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215" w:rsidRDefault="009C7215" w:rsidP="009C7215">
      <w:pPr>
        <w:jc w:val="center"/>
      </w:pPr>
      <w:r>
        <w:rPr>
          <w:rFonts w:hint="eastAsia"/>
        </w:rPr>
        <w:t>Nor</w:t>
      </w:r>
      <w:r>
        <w:t>malized-Cuts Algorithm</w:t>
      </w:r>
    </w:p>
    <w:p w:rsidR="00513130" w:rsidRDefault="00513130" w:rsidP="009C7215"/>
    <w:p w:rsidR="009C7215" w:rsidRDefault="009C7215" w:rsidP="009C7215">
      <w:bookmarkStart w:id="0" w:name="_GoBack"/>
      <w:bookmarkEnd w:id="0"/>
      <w:r>
        <w:t xml:space="preserve">The normalized cuts algorithm can cluster a set of elements based only on the values of a similarity measure between all possible pairs of elements. The approach is a spectral clustering method. It’s based on the propertied of eigenvectors from a matrix computed using the similarities between each pairs of elements. In the normalized cuts scheme, the clustering is seen as a graph partitioning problem. The nodes of the graph are the elements and the weights on the graph edges connecting two nodes are the similarities measured between the two corresponding elements. In the process, we seek to partition the graph into subgraphs with high similarities between the nodes </w:t>
      </w:r>
      <w:r w:rsidR="00BD34A2">
        <w:t>from</w:t>
      </w:r>
      <w:r>
        <w:t xml:space="preserve"> the same subgraphs and low similarities between nodes from different subgraphs. </w:t>
      </w:r>
    </w:p>
    <w:p w:rsidR="00BD34A2" w:rsidRPr="00AC1E61" w:rsidRDefault="00AC1E61" w:rsidP="009C7215">
      <w:pPr>
        <w:rPr>
          <w:b/>
        </w:rPr>
      </w:pPr>
      <w:r w:rsidRPr="00AC1E61">
        <w:rPr>
          <w:rFonts w:hint="eastAsia"/>
          <w:b/>
        </w:rPr>
        <w:t>How</w:t>
      </w:r>
      <w:r w:rsidRPr="00AC1E61">
        <w:rPr>
          <w:b/>
        </w:rPr>
        <w:t xml:space="preserve"> this algorithm works:</w:t>
      </w:r>
    </w:p>
    <w:p w:rsidR="009C7215" w:rsidRDefault="009C7215" w:rsidP="009C7215">
      <w:r>
        <w:rPr>
          <w:rFonts w:hint="eastAsia"/>
        </w:rPr>
        <w:t>L</w:t>
      </w:r>
      <w:r>
        <w:t>et G</w:t>
      </w:r>
      <w:r w:rsidR="00AC1E61">
        <w:t xml:space="preserve"> </w:t>
      </w:r>
      <w:r>
        <w:t>(V,</w:t>
      </w:r>
      <w:r w:rsidR="00AC1E61">
        <w:t xml:space="preserve"> </w:t>
      </w:r>
      <w:r>
        <w:t xml:space="preserve">E) </w:t>
      </w:r>
      <w:r w:rsidR="00BD34A2">
        <w:t>be the graph with nodes V and an adjacent graph weight matrix W. The element w</w:t>
      </w:r>
      <w:r w:rsidR="00AC1E61">
        <w:t xml:space="preserve"> </w:t>
      </w:r>
      <w:r w:rsidR="00BD34A2">
        <w:t>(u,</w:t>
      </w:r>
      <w:r w:rsidR="00AC1E61">
        <w:t xml:space="preserve"> </w:t>
      </w:r>
      <w:r w:rsidR="00BD34A2">
        <w:t xml:space="preserve">v) of W if the similarities measured between the elements represented by the nodes u and v. We can break G into two disjoint sets A and B so that </w:t>
      </w:r>
      <m:oMath>
        <m:r>
          <m:rPr>
            <m:sty m:val="p"/>
          </m:rPr>
          <w:rPr>
            <w:rFonts w:ascii="Cambria Math" w:hAnsi="Cambria Math"/>
          </w:rPr>
          <m:t>A∪B</m:t>
        </m:r>
        <m:r>
          <w:rPr>
            <w:rFonts w:ascii="Cambria Math" w:hAnsi="Cambria Math"/>
          </w:rPr>
          <m:t>=V</m:t>
        </m:r>
      </m:oMath>
      <w:r w:rsidR="00BD34A2">
        <w:t xml:space="preserve"> and </w:t>
      </w:r>
      <m:oMath>
        <m:r>
          <m:rPr>
            <m:sty m:val="p"/>
          </m:rPr>
          <w:rPr>
            <w:rFonts w:ascii="Cambria Math" w:hAnsi="Cambria Math"/>
          </w:rPr>
          <m:t>A∩B=∅</m:t>
        </m:r>
      </m:oMath>
      <w:r w:rsidR="00BD34A2">
        <w:t xml:space="preserve"> by removing the edges connecting the two parts. The cost of removing those edges is computed as the total weight of edges that have been removed.</w:t>
      </w:r>
    </w:p>
    <w:p w:rsidR="00BD34A2" w:rsidRPr="00BD34A2" w:rsidRDefault="00BD34A2" w:rsidP="009C7215">
      <m:oMathPara>
        <m:oMath>
          <m:r>
            <m:rPr>
              <m:sty m:val="p"/>
            </m:rPr>
            <w:rPr>
              <w:rFonts w:ascii="Cambria Math" w:hAnsi="Cambria Math"/>
            </w:rPr>
            <m:t>cut</m:t>
          </m:r>
          <m:d>
            <m:dPr>
              <m:ctrlPr>
                <w:rPr>
                  <w:rFonts w:ascii="Cambria Math" w:hAnsi="Cambria Math"/>
                </w:rPr>
              </m:ctrlPr>
            </m:dPr>
            <m:e>
              <m:r>
                <m:rPr>
                  <m:sty m:val="p"/>
                </m:rPr>
                <w:rPr>
                  <w:rFonts w:ascii="Cambria Math" w:hAnsi="Cambria Math"/>
                </w:rPr>
                <m:t>A,B</m:t>
              </m:r>
            </m:e>
          </m:d>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u∈A,v∈B</m:t>
              </m:r>
            </m:sub>
            <m:sup/>
            <m:e>
              <m:r>
                <w:rPr>
                  <w:rFonts w:ascii="Cambria Math" w:hAnsi="Cambria Math"/>
                </w:rPr>
                <m:t>w(u,v)</m:t>
              </m:r>
            </m:e>
          </m:nary>
        </m:oMath>
      </m:oMathPara>
    </w:p>
    <w:p w:rsidR="00BD34A2" w:rsidRDefault="00BD34A2" w:rsidP="009C7215">
      <w:r>
        <w:rPr>
          <w:rFonts w:hint="eastAsia"/>
        </w:rPr>
        <w:t>T</w:t>
      </w:r>
      <w:r>
        <w:t>his cost is called a “cut” in the graph theory. We want to minimize this cut value when partitioning G. However, minimizing the cut value encourages cutting isolated nodes in G. To avoid that problem, the cost of removing edges from A to B is considered as a fraction of the total weight of connections from nodes in A to all nodes in the graph. This leads to the new cost measure called the normalized cut:</w:t>
      </w:r>
    </w:p>
    <w:p w:rsidR="0016698D" w:rsidRPr="0016698D" w:rsidRDefault="0016698D" w:rsidP="009C7215">
      <m:oMathPara>
        <m:oMath>
          <m:r>
            <m:rPr>
              <m:sty m:val="p"/>
            </m:rPr>
            <w:rPr>
              <w:rFonts w:ascii="Cambria Math" w:hAnsi="Cambria Math"/>
            </w:rPr>
            <m:t>Ncut</m:t>
          </m:r>
          <m:d>
            <m:dPr>
              <m:ctrlPr>
                <w:rPr>
                  <w:rFonts w:ascii="Cambria Math" w:hAnsi="Cambria Math"/>
                </w:rPr>
              </m:ctrlPr>
            </m:dPr>
            <m:e>
              <m:r>
                <m:rPr>
                  <m:sty m:val="p"/>
                </m:rPr>
                <w:rPr>
                  <w:rFonts w:ascii="Cambria Math" w:hAnsi="Cambria Math"/>
                </w:rPr>
                <m:t>A,B</m:t>
              </m:r>
            </m:e>
          </m:d>
          <m:r>
            <m:rPr>
              <m:sty m:val="p"/>
            </m:rPr>
            <w:rPr>
              <w:rFonts w:ascii="Cambria Math" w:hAnsi="Cambria Math"/>
            </w:rPr>
            <m:t>=</m:t>
          </m:r>
          <m:f>
            <m:fPr>
              <m:ctrlPr>
                <w:rPr>
                  <w:rFonts w:ascii="Cambria Math" w:hAnsi="Cambria Math"/>
                </w:rPr>
              </m:ctrlPr>
            </m:fPr>
            <m:num>
              <m:r>
                <w:rPr>
                  <w:rFonts w:ascii="Cambria Math" w:hAnsi="Cambria Math"/>
                </w:rPr>
                <m:t>cut(A,B)</m:t>
              </m:r>
            </m:num>
            <m:den>
              <m:r>
                <w:rPr>
                  <w:rFonts w:ascii="Cambria Math" w:hAnsi="Cambria Math"/>
                </w:rPr>
                <m:t>asso(A,V)</m:t>
              </m:r>
            </m:den>
          </m:f>
          <m:r>
            <w:rPr>
              <w:rFonts w:ascii="Cambria Math" w:hAnsi="Cambria Math"/>
            </w:rPr>
            <m:t>+</m:t>
          </m:r>
          <m:f>
            <m:fPr>
              <m:ctrlPr>
                <w:rPr>
                  <w:rFonts w:ascii="Cambria Math" w:hAnsi="Cambria Math"/>
                </w:rPr>
              </m:ctrlPr>
            </m:fPr>
            <m:num>
              <m:r>
                <w:rPr>
                  <w:rFonts w:ascii="Cambria Math" w:hAnsi="Cambria Math"/>
                </w:rPr>
                <m:t>cut(A,B)</m:t>
              </m:r>
            </m:num>
            <m:den>
              <m:r>
                <w:rPr>
                  <w:rFonts w:ascii="Cambria Math" w:hAnsi="Cambria Math"/>
                </w:rPr>
                <m:t>asso(B,V)</m:t>
              </m:r>
            </m:den>
          </m:f>
        </m:oMath>
      </m:oMathPara>
    </w:p>
    <w:p w:rsidR="0016698D" w:rsidRDefault="0016698D" w:rsidP="009C7215">
      <w:r>
        <w:t xml:space="preserve">Where </w:t>
      </w:r>
      <m:oMath>
        <m:r>
          <m:rPr>
            <m:sty m:val="p"/>
          </m:rPr>
          <w:rPr>
            <w:rFonts w:ascii="Cambria Math" w:hAnsi="Cambria Math"/>
          </w:rPr>
          <m:t>asso</m:t>
        </m:r>
        <m:d>
          <m:dPr>
            <m:ctrlPr>
              <w:rPr>
                <w:rFonts w:ascii="Cambria Math" w:hAnsi="Cambria Math"/>
              </w:rPr>
            </m:ctrlPr>
          </m:dPr>
          <m:e>
            <m:r>
              <m:rPr>
                <m:sty m:val="p"/>
              </m:rPr>
              <w:rPr>
                <w:rFonts w:ascii="Cambria Math" w:hAnsi="Cambria Math"/>
              </w:rPr>
              <m:t>A,V</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u∈A,v∈V</m:t>
            </m:r>
          </m:sub>
          <m:sup/>
          <m:e>
            <m:r>
              <w:rPr>
                <w:rFonts w:ascii="Cambria Math" w:hAnsi="Cambria Math"/>
              </w:rPr>
              <m:t>w(u,v)</m:t>
            </m:r>
          </m:e>
        </m:nary>
      </m:oMath>
      <w:r>
        <w:rPr>
          <w:rFonts w:hint="eastAsia"/>
        </w:rPr>
        <w:t xml:space="preserve"> </w:t>
      </w:r>
      <w:r>
        <w:t xml:space="preserve">is the total connection weight from all nodes in A to all nodes in V. </w:t>
      </w:r>
      <w:proofErr w:type="spellStart"/>
      <w:r>
        <w:t>asso</w:t>
      </w:r>
      <w:proofErr w:type="spellEnd"/>
      <w:r>
        <w:t>(</w:t>
      </w:r>
      <w:proofErr w:type="gramStart"/>
      <w:r>
        <w:t>B,V</w:t>
      </w:r>
      <w:proofErr w:type="gramEnd"/>
      <w:r>
        <w:t>) is defined in the similar way. Our aim is to find a partition of G that minimize the normalized cut between the two parts.</w:t>
      </w:r>
    </w:p>
    <w:p w:rsidR="00CB2536" w:rsidRPr="006A3D60" w:rsidRDefault="006A3D60" w:rsidP="009C7215">
      <w:pPr>
        <w:rPr>
          <w:b/>
        </w:rPr>
      </w:pPr>
      <w:r w:rsidRPr="006A3D60">
        <w:rPr>
          <w:rFonts w:hint="eastAsia"/>
          <w:b/>
        </w:rPr>
        <w:t>H</w:t>
      </w:r>
      <w:r w:rsidRPr="006A3D60">
        <w:rPr>
          <w:b/>
        </w:rPr>
        <w:t>ow to find the solution:</w:t>
      </w:r>
    </w:p>
    <w:p w:rsidR="006A3D60" w:rsidRDefault="006A3D60" w:rsidP="009C7215">
      <w:r>
        <w:rPr>
          <w:rFonts w:hint="eastAsia"/>
        </w:rPr>
        <w:t>L</w:t>
      </w:r>
      <w:r>
        <w:t xml:space="preserve">et x </w:t>
      </w:r>
      <w:r w:rsidR="008F7509">
        <w:t xml:space="preserve">be a </w:t>
      </w:r>
      <m:oMath>
        <m:d>
          <m:dPr>
            <m:begChr m:val="|"/>
            <m:endChr m:val="|"/>
            <m:ctrlPr>
              <w:rPr>
                <w:rFonts w:ascii="Cambria Math" w:hAnsi="Cambria Math"/>
              </w:rPr>
            </m:ctrlPr>
          </m:dPr>
          <m:e>
            <m:r>
              <w:rPr>
                <w:rFonts w:ascii="Cambria Math" w:hAnsi="Cambria Math"/>
              </w:rPr>
              <m:t>V</m:t>
            </m:r>
          </m:e>
        </m:d>
      </m:oMath>
      <w:r w:rsidR="008F7509">
        <w:rPr>
          <w:rFonts w:hint="eastAsia"/>
        </w:rPr>
        <w:t xml:space="preserve"> </w:t>
      </w:r>
      <w:r w:rsidR="008F7509">
        <w:t xml:space="preserve">dimensional vector, that represents the partition of V into two sets A and B.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8F7509">
        <w:t xml:space="preserve"> if the node </w:t>
      </w:r>
      <w:proofErr w:type="spellStart"/>
      <w:r w:rsidR="008F7509">
        <w:rPr>
          <w:rFonts w:hint="eastAsia"/>
        </w:rPr>
        <w:t>i</w:t>
      </w:r>
      <w:proofErr w:type="spellEnd"/>
      <w:r w:rsidR="008F7509">
        <w:t xml:space="preserve"> is in A and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m:rPr>
            <m:sty m:val="p"/>
          </m:rPr>
          <w:rPr>
            <w:rFonts w:ascii="Cambria Math" w:hAnsi="Cambria Math"/>
          </w:rPr>
          <m:t>-</m:t>
        </m:r>
        <m:r>
          <m:rPr>
            <m:sty m:val="p"/>
          </m:rPr>
          <w:rPr>
            <w:rFonts w:ascii="Cambria Math" w:hAnsi="Cambria Math"/>
          </w:rPr>
          <m:t>1</m:t>
        </m:r>
      </m:oMath>
      <w:r w:rsidR="008F7509">
        <w:rPr>
          <w:rFonts w:hint="eastAsia"/>
        </w:rPr>
        <w:t xml:space="preserve"> </w:t>
      </w:r>
      <w:r w:rsidR="008F7509">
        <w:t xml:space="preserve">if the node </w:t>
      </w:r>
      <w:proofErr w:type="spellStart"/>
      <w:r w:rsidR="008F7509">
        <w:rPr>
          <w:rFonts w:hint="eastAsia"/>
        </w:rPr>
        <w:t>i</w:t>
      </w:r>
      <w:proofErr w:type="spellEnd"/>
      <w:r w:rsidR="008F7509">
        <w:t xml:space="preserve"> </w:t>
      </w:r>
      <w:r w:rsidR="008F7509">
        <w:rPr>
          <w:rFonts w:hint="eastAsia"/>
        </w:rPr>
        <w:t>i</w:t>
      </w:r>
      <w:r w:rsidR="008F7509">
        <w:t>s in B. We define:</w:t>
      </w:r>
    </w:p>
    <w:p w:rsidR="008F7509" w:rsidRPr="008F7509" w:rsidRDefault="008F7509" w:rsidP="009C7215">
      <m:oMathPara>
        <m:oMath>
          <m:r>
            <m:rPr>
              <m:sty m:val="p"/>
            </m:rPr>
            <w:rPr>
              <w:rFonts w:ascii="Cambria Math" w:hAnsi="Cambria Math"/>
            </w:rPr>
            <m:t>Ncut</m:t>
          </m:r>
          <m:d>
            <m:dPr>
              <m:ctrlPr>
                <w:rPr>
                  <w:rFonts w:ascii="Cambria Math" w:hAnsi="Cambria Math"/>
                </w:rPr>
              </m:ctrlPr>
            </m:dPr>
            <m:e>
              <m:r>
                <m:rPr>
                  <m:sty m:val="p"/>
                </m:rPr>
                <w:rPr>
                  <w:rFonts w:ascii="Cambria Math" w:hAnsi="Cambria Math"/>
                </w:rPr>
                <m:t>x</m:t>
              </m:r>
            </m:e>
          </m:d>
          <m:r>
            <w:rPr>
              <w:rFonts w:ascii="Cambria Math" w:hAnsi="Cambria Math"/>
            </w:rPr>
            <m:t xml:space="preserve">=Ncut(A,B) </m:t>
          </m:r>
        </m:oMath>
      </m:oMathPara>
    </w:p>
    <w:p w:rsidR="008F7509" w:rsidRDefault="008F7509" w:rsidP="009C7215">
      <w:r>
        <w:rPr>
          <w:rFonts w:hint="eastAsia"/>
        </w:rPr>
        <w:t>L</w:t>
      </w:r>
      <w:r>
        <w:t xml:space="preserve">et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jϵV</m:t>
            </m:r>
          </m:sub>
          <m:sup/>
          <m:e>
            <m:r>
              <w:rPr>
                <w:rFonts w:ascii="Cambria Math" w:hAnsi="Cambria Math"/>
              </w:rPr>
              <m:t>w</m:t>
            </m:r>
            <m:d>
              <m:dPr>
                <m:ctrlPr>
                  <w:rPr>
                    <w:rFonts w:ascii="Cambria Math" w:hAnsi="Cambria Math"/>
                    <w:i/>
                  </w:rPr>
                </m:ctrlPr>
              </m:dPr>
              <m:e>
                <m:r>
                  <w:rPr>
                    <w:rFonts w:ascii="Cambria Math" w:hAnsi="Cambria Math"/>
                  </w:rPr>
                  <m:t>i,j</m:t>
                </m:r>
              </m:e>
            </m:d>
          </m:e>
        </m:nary>
      </m:oMath>
      <w:r>
        <w:rPr>
          <w:rFonts w:hint="eastAsia"/>
        </w:rPr>
        <w:t xml:space="preserve"> </w:t>
      </w:r>
      <w:r>
        <w:t xml:space="preserve">the total weight of edges between the node </w:t>
      </w:r>
      <w:proofErr w:type="spellStart"/>
      <w:r>
        <w:t>i</w:t>
      </w:r>
      <w:proofErr w:type="spellEnd"/>
      <w:r>
        <w:t xml:space="preserve"> </w:t>
      </w:r>
      <w:r>
        <w:rPr>
          <w:rFonts w:hint="eastAsia"/>
        </w:rPr>
        <w:t>and</w:t>
      </w:r>
      <w:r>
        <w:t xml:space="preserve"> </w:t>
      </w:r>
      <w:r>
        <w:rPr>
          <w:rFonts w:hint="eastAsia"/>
        </w:rPr>
        <w:t>all</w:t>
      </w:r>
      <w:r>
        <w:t xml:space="preserve"> the other nodes in the graph. Let </w:t>
      </w:r>
      <m:oMath>
        <m:r>
          <m:rPr>
            <m:sty m:val="p"/>
          </m:rPr>
          <w:rPr>
            <w:rFonts w:ascii="Cambria Math" w:hAnsi="Cambria Math"/>
          </w:rPr>
          <m:t>D=disg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oMath>
      <w:r w:rsidR="00CE4EC1">
        <w:rPr>
          <w:rFonts w:hint="eastAsia"/>
        </w:rPr>
        <w:t xml:space="preserve"> </w:t>
      </w:r>
      <w:r w:rsidR="00CE4EC1">
        <w:t xml:space="preserve">and let </w:t>
      </w:r>
      <m:oMath>
        <m:r>
          <m:rPr>
            <m:sty m:val="p"/>
          </m:rPr>
          <w:rPr>
            <w:rFonts w:ascii="Cambria Math" w:hAnsi="Cambria Math"/>
          </w:rPr>
          <m:t>b=</m:t>
        </m:r>
        <m:f>
          <m:fPr>
            <m:ctrlPr>
              <w:rPr>
                <w:rFonts w:ascii="Cambria Math" w:hAnsi="Cambria Math"/>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r>
                  <w:rPr>
                    <w:rFonts w:ascii="Cambria Math" w:hAnsi="Cambria Math"/>
                  </w:rPr>
                  <m:t>0</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den>
        </m:f>
      </m:oMath>
      <w:r w:rsidR="00CE4EC1">
        <w:t xml:space="preserve"> . It </w:t>
      </w:r>
      <w:r w:rsidR="00CE4EC1">
        <w:rPr>
          <w:rFonts w:hint="eastAsia"/>
        </w:rPr>
        <w:t>is</w:t>
      </w:r>
      <w:r w:rsidR="00CE4EC1">
        <w:t xml:space="preserve"> </w:t>
      </w:r>
      <w:r w:rsidR="00CE4EC1">
        <w:rPr>
          <w:rFonts w:hint="eastAsia"/>
        </w:rPr>
        <w:t>proven</w:t>
      </w:r>
      <w:r w:rsidR="00CE4EC1">
        <w:t xml:space="preserve"> in [87] that:</w:t>
      </w:r>
    </w:p>
    <w:p w:rsidR="00CE4EC1" w:rsidRPr="00CE4EC1" w:rsidRDefault="00CE4EC1" w:rsidP="009C7215">
      <m:oMathPara>
        <m:oMath>
          <m:sPre>
            <m:sPrePr>
              <m:ctrlPr>
                <w:rPr>
                  <w:rFonts w:ascii="Cambria Math" w:hAnsi="Cambria Math"/>
                </w:rPr>
              </m:ctrlPr>
            </m:sPrePr>
            <m:sub>
              <m:r>
                <w:rPr>
                  <w:rFonts w:ascii="Cambria Math" w:hAnsi="Cambria Math"/>
                </w:rPr>
                <m:t>x</m:t>
              </m:r>
            </m:sub>
            <m:sup>
              <m:r>
                <w:rPr>
                  <w:rFonts w:ascii="Cambria Math" w:hAnsi="Cambria Math"/>
                </w:rPr>
                <m:t>min</m:t>
              </m:r>
            </m:sup>
            <m:e>
              <m:r>
                <w:rPr>
                  <w:rFonts w:ascii="Cambria Math" w:hAnsi="Cambria Math"/>
                </w:rPr>
                <m:t>Ncut(x)</m:t>
              </m:r>
            </m:e>
          </m:sPre>
          <m:r>
            <m:rPr>
              <m:sty m:val="p"/>
            </m:rPr>
            <w:rPr>
              <w:rFonts w:ascii="Cambria Math" w:hAnsi="Cambria Math"/>
            </w:rPr>
            <m:t>=</m:t>
          </m:r>
          <m:sPre>
            <m:sPrePr>
              <m:ctrlPr>
                <w:rPr>
                  <w:rFonts w:ascii="Cambria Math" w:hAnsi="Cambria Math"/>
                </w:rPr>
              </m:ctrlPr>
            </m:sPrePr>
            <m:sub>
              <m:r>
                <w:rPr>
                  <w:rFonts w:ascii="Cambria Math" w:hAnsi="Cambria Math"/>
                </w:rPr>
                <m:t>y</m:t>
              </m:r>
            </m:sub>
            <m:sup>
              <m:r>
                <w:rPr>
                  <w:rFonts w:ascii="Cambria Math" w:hAnsi="Cambria Math"/>
                </w:rPr>
                <m:t>min</m:t>
              </m:r>
            </m:sup>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(D-W)y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m:t>
                  </m:r>
                </m:den>
              </m:f>
            </m:e>
          </m:sPre>
        </m:oMath>
      </m:oMathPara>
    </w:p>
    <w:p w:rsidR="00CE4EC1" w:rsidRDefault="00CE4EC1" w:rsidP="009C7215">
      <w:r>
        <w:t xml:space="preserve">Subject to the constraints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∈{1,-b}</m:t>
        </m:r>
      </m:oMath>
      <w:r>
        <w:rPr>
          <w:rFonts w:hint="eastAsia"/>
        </w:rPr>
        <w:t xml:space="preserve"> </w:t>
      </w:r>
      <w:r>
        <w:t xml:space="preserve">and </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D1=0</m:t>
        </m:r>
      </m:oMath>
      <w:r>
        <w:rPr>
          <w:rFonts w:hint="eastAsia"/>
        </w:rPr>
        <w:t>.</w:t>
      </w:r>
      <w:r>
        <w:t xml:space="preserve"> The change of variable: </w:t>
      </w:r>
      <m:oMath>
        <m:r>
          <m:rPr>
            <m:sty m:val="p"/>
          </m:rPr>
          <w:rPr>
            <w:rFonts w:ascii="Cambria Math" w:hAnsi="Cambria Math"/>
          </w:rPr>
          <m:t>y=</m:t>
        </m:r>
        <m:f>
          <m:fPr>
            <m:ctrlPr>
              <w:rPr>
                <w:rFonts w:ascii="Cambria Math" w:hAnsi="Cambria Math"/>
              </w:rPr>
            </m:ctrlPr>
          </m:fPr>
          <m:num>
            <m:r>
              <w:rPr>
                <w:rFonts w:ascii="Cambria Math" w:hAnsi="Cambria Math"/>
              </w:rPr>
              <m:t>1+x</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1-x</m:t>
            </m:r>
          </m:num>
          <m:den>
            <m:r>
              <w:rPr>
                <w:rFonts w:ascii="Cambria Math" w:hAnsi="Cambria Math"/>
              </w:rPr>
              <m:t>2</m:t>
            </m:r>
          </m:den>
        </m:f>
      </m:oMath>
      <w:r w:rsidR="00AF1E6A">
        <w:rPr>
          <w:rFonts w:hint="eastAsia"/>
        </w:rPr>
        <w:t xml:space="preserve"> </w:t>
      </w:r>
      <w:r w:rsidR="00AF1E6A">
        <w:t xml:space="preserve">has been used. So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rsidR="00AF1E6A">
        <w:rPr>
          <w:rFonts w:hint="eastAsia"/>
        </w:rPr>
        <w:t xml:space="preserve"> </w:t>
      </w:r>
      <w:r w:rsidR="00AF1E6A">
        <w:t xml:space="preserve">if the node </w:t>
      </w:r>
      <w:proofErr w:type="spellStart"/>
      <w:r w:rsidR="00AF1E6A">
        <w:rPr>
          <w:rFonts w:hint="eastAsia"/>
        </w:rPr>
        <w:t>i</w:t>
      </w:r>
      <w:proofErr w:type="spellEnd"/>
      <w:r w:rsidR="00AF1E6A">
        <w:t xml:space="preserve"> </w:t>
      </w:r>
      <w:r w:rsidR="00AF1E6A">
        <w:rPr>
          <w:rFonts w:hint="eastAsia"/>
        </w:rPr>
        <w:t>is</w:t>
      </w:r>
      <w:r w:rsidR="00AF1E6A">
        <w:t xml:space="preserve"> in A and</w:t>
      </w:r>
      <w:r w:rsidR="00AF1E6A">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AF1E6A">
        <w:rPr>
          <w:rFonts w:hint="eastAsia"/>
        </w:rPr>
        <w:t xml:space="preserve"> </w:t>
      </w:r>
      <w:r w:rsidR="00AF1E6A">
        <w:t xml:space="preserve">if the node </w:t>
      </w:r>
      <w:proofErr w:type="spellStart"/>
      <w:r w:rsidR="00AF1E6A">
        <w:rPr>
          <w:rFonts w:hint="eastAsia"/>
        </w:rPr>
        <w:t>i</w:t>
      </w:r>
      <w:proofErr w:type="spellEnd"/>
      <w:r w:rsidR="00AF1E6A">
        <w:t xml:space="preserve"> </w:t>
      </w:r>
      <w:r w:rsidR="00AF1E6A">
        <w:rPr>
          <w:rFonts w:hint="eastAsia"/>
        </w:rPr>
        <w:t>i</w:t>
      </w:r>
      <w:r w:rsidR="00AF1E6A">
        <w:t>s in B</w:t>
      </w:r>
      <w:r w:rsidR="00AF1E6A">
        <w:t>.</w:t>
      </w:r>
    </w:p>
    <w:p w:rsidR="00AF1E6A" w:rsidRDefault="00AF1E6A" w:rsidP="009C7215">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(D-W)y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m:t>
            </m:r>
          </m:den>
        </m:f>
      </m:oMath>
      <w:r>
        <w:rPr>
          <w:rFonts w:hint="eastAsia"/>
        </w:rPr>
        <w:t xml:space="preserve"> </w:t>
      </w:r>
      <w:r>
        <w:t xml:space="preserve">is called the Rayleigh </w:t>
      </w:r>
      <w:proofErr w:type="gramStart"/>
      <w:r>
        <w:t>quotient.</w:t>
      </w:r>
      <w:proofErr w:type="gramEnd"/>
      <w:r>
        <w:t xml:space="preserve"> The minimization of equation can be approximate </w:t>
      </w:r>
      <w:r>
        <w:lastRenderedPageBreak/>
        <w:t>by relaxing y to take real values and solving the generalized eigenvalue system:</w:t>
      </w:r>
    </w:p>
    <w:p w:rsidR="00CE4EC1" w:rsidRDefault="00AF1E6A" w:rsidP="009C7215">
      <m:oMath>
        <m:d>
          <m:dPr>
            <m:ctrlPr>
              <w:rPr>
                <w:rFonts w:ascii="Cambria Math" w:hAnsi="Cambria Math"/>
              </w:rPr>
            </m:ctrlPr>
          </m:dPr>
          <m:e>
            <m:r>
              <m:rPr>
                <m:sty m:val="p"/>
              </m:rPr>
              <w:rPr>
                <w:rFonts w:ascii="Cambria Math" w:hAnsi="Cambria Math"/>
              </w:rPr>
              <m:t>D-W</m:t>
            </m:r>
          </m:e>
        </m:d>
        <m:r>
          <m:rPr>
            <m:sty m:val="p"/>
          </m:rPr>
          <w:rPr>
            <w:rFonts w:ascii="Cambria Math" w:hAnsi="Cambria Math"/>
          </w:rPr>
          <m:t>y=λDy</m:t>
        </m:r>
      </m:oMath>
      <w:r>
        <w:rPr>
          <w:rFonts w:hint="eastAsia"/>
        </w:rPr>
        <w:t>.</w:t>
      </w:r>
      <w:r>
        <w:t xml:space="preserve"> Equation can be rewritten as a standard eigensystem: </w:t>
      </w:r>
      <m:oMath>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D-W</m:t>
            </m:r>
          </m:e>
        </m:d>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z</m:t>
        </m:r>
      </m:oMath>
      <w:r>
        <w:rPr>
          <w:rFonts w:hint="eastAsia"/>
        </w:rPr>
        <w:t>=</w:t>
      </w:r>
      <m:oMath>
        <m:r>
          <m:rPr>
            <m:sty m:val="p"/>
          </m:rPr>
          <w:rPr>
            <w:rFonts w:ascii="Cambria Math" w:hAnsi="Cambria Math"/>
          </w:rPr>
          <m:t>λ</m:t>
        </m:r>
        <m:r>
          <m:rPr>
            <m:sty m:val="p"/>
          </m:rPr>
          <w:rPr>
            <w:rFonts w:ascii="Cambria Math" w:hAnsi="Cambria Math"/>
          </w:rPr>
          <m:t>z</m:t>
        </m:r>
      </m:oMath>
      <w:r>
        <w:t xml:space="preserve"> with </w:t>
      </w:r>
      <m:oMath>
        <m:sSup>
          <m:sSupPr>
            <m:ctrlPr>
              <w:rPr>
                <w:rFonts w:ascii="Cambria Math" w:hAnsi="Cambria Math"/>
              </w:rPr>
            </m:ctrlPr>
          </m:sSupPr>
          <m:e>
            <m:r>
              <w:rPr>
                <w:rFonts w:ascii="Cambria Math" w:hAnsi="Cambria Math"/>
              </w:rPr>
              <m:t>z=</m:t>
            </m:r>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y</m:t>
        </m:r>
      </m:oMath>
      <w:r>
        <w:rPr>
          <w:rFonts w:hint="eastAsia"/>
        </w:rPr>
        <w:t>.</w:t>
      </w:r>
      <w:r>
        <w:t xml:space="preserve"> </w:t>
      </w:r>
    </w:p>
    <w:p w:rsidR="00AF1E6A" w:rsidRDefault="00AF1E6A" w:rsidP="009C7215">
      <w:r>
        <w:rPr>
          <w:rFonts w:hint="eastAsia"/>
        </w:rPr>
        <w:t>B</w:t>
      </w:r>
      <w:r>
        <w:t>y observing the following:</w:t>
      </w:r>
    </w:p>
    <w:p w:rsidR="00AF1E6A" w:rsidRDefault="00AF1E6A" w:rsidP="009C7215">
      <m:oMath>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D-W</m:t>
            </m:r>
          </m:e>
        </m:d>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hint="eastAsia"/>
        </w:rPr>
        <w:t xml:space="preserve"> </w:t>
      </w:r>
      <w:r>
        <w:t>is a symmetric diagonally dominant real matrix with non-nega</w:t>
      </w:r>
      <w:r w:rsidR="00925404">
        <w:t>tive diagonal entries so it’s semidefinite; it has therefore only positive eigenvalues;</w:t>
      </w:r>
    </w:p>
    <w:p w:rsidR="00925404" w:rsidRDefault="00925404" w:rsidP="009C7215">
      <m:oMath>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w:r>
        <w:rPr>
          <w:rFonts w:hint="eastAsia"/>
        </w:rPr>
        <w:t xml:space="preserve"> </w:t>
      </w:r>
      <w:r>
        <w:t xml:space="preserve">is an eigenvector of </w:t>
      </w:r>
      <m:oMath>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D-W</m:t>
            </m:r>
          </m:e>
        </m:d>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hint="eastAsia"/>
        </w:rPr>
        <w:t>;</w:t>
      </w:r>
      <w:r>
        <w:t xml:space="preserve"> its corresponding eigenvalue is 0;</w:t>
      </w:r>
    </w:p>
    <w:p w:rsidR="00925404" w:rsidRDefault="00925404" w:rsidP="009C7215">
      <m:oMath>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D-W</m:t>
            </m:r>
          </m:e>
        </m:d>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hint="eastAsia"/>
        </w:rPr>
        <w:t xml:space="preserve"> </w:t>
      </w:r>
      <w:r>
        <w:t xml:space="preserve">is symmetric so its eigenvectors are orthogonal to each other, in particular the eigenvector </w:t>
      </w:r>
      <m:oMath>
        <m:sSub>
          <m:sSubPr>
            <m:ctrlPr>
              <w:rPr>
                <w:rFonts w:ascii="Cambria Math" w:hAnsi="Cambria Math"/>
              </w:rPr>
            </m:ctrlPr>
          </m:sSubPr>
          <m:e>
            <m:r>
              <w:rPr>
                <w:rFonts w:ascii="Cambria Math" w:hAnsi="Cambria Math"/>
              </w:rPr>
              <m:t>z</m:t>
            </m:r>
          </m:e>
          <m:sub>
            <m:r>
              <w:rPr>
                <w:rFonts w:ascii="Cambria Math" w:hAnsi="Cambria Math"/>
              </w:rPr>
              <m:t>1</m:t>
            </m:r>
          </m:sub>
        </m:sSub>
      </m:oMath>
      <w:r>
        <w:rPr>
          <w:rFonts w:hint="eastAsia"/>
        </w:rPr>
        <w:t xml:space="preserve"> </w:t>
      </w:r>
      <w:r>
        <w:t xml:space="preserve">that corresponds to the second smallest eigenvalue is orthogonal to </w:t>
      </w:r>
      <m:oMath>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w:r>
        <w:rPr>
          <w:rFonts w:hint="eastAsia"/>
        </w:rPr>
        <w:t xml:space="preserve"> </w:t>
      </w:r>
      <w:r>
        <w:t xml:space="preserve">and thus satisfy the constraint </w:t>
      </w:r>
      <m:oMath>
        <m:sSup>
          <m:sSupPr>
            <m:ctrlPr>
              <w:rPr>
                <w:rFonts w:ascii="Cambria Math" w:hAnsi="Cambria Math"/>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T</m:t>
            </m:r>
          </m:sup>
        </m:sSup>
        <m:r>
          <w:rPr>
            <w:rFonts w:ascii="Cambria Math" w:hAnsi="Cambria Math"/>
          </w:rPr>
          <m:t>D1=0</m:t>
        </m:r>
      </m:oMath>
      <w:r>
        <w:rPr>
          <w:rFonts w:hint="eastAsia"/>
        </w:rPr>
        <w:t xml:space="preserve"> </w:t>
      </w:r>
      <w:r>
        <w:t xml:space="preserve">with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D</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hint="eastAsia"/>
        </w:rPr>
        <w:t>.</w:t>
      </w:r>
    </w:p>
    <w:p w:rsidR="00925404" w:rsidRDefault="00925404" w:rsidP="009C7215">
      <w:r>
        <w:t xml:space="preserve">We can use the following </w:t>
      </w:r>
      <w:proofErr w:type="gramStart"/>
      <w:r>
        <w:t>theorem[</w:t>
      </w:r>
      <w:proofErr w:type="gramEnd"/>
      <w:r>
        <w:t xml:space="preserve">63]: Let A be the </w:t>
      </w:r>
      <m:oMath>
        <m:r>
          <m:rPr>
            <m:sty m:val="p"/>
          </m:rPr>
          <w:rPr>
            <w:rFonts w:ascii="Cambria Math" w:hAnsi="Cambria Math"/>
          </w:rPr>
          <m:t>n×n</m:t>
        </m:r>
      </m:oMath>
      <w:r>
        <w:rPr>
          <w:rFonts w:hint="eastAsia"/>
        </w:rPr>
        <w:t xml:space="preserve"> </w:t>
      </w:r>
      <w:r>
        <w:t xml:space="preserve">real symmetric matrix with eigenvalues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5778BA">
        <w:t xml:space="preserve">. The Rayleigh quotient </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num>
          <m:den>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en>
        </m:f>
      </m:oMath>
      <w:r w:rsidR="005778BA">
        <w:rPr>
          <w:rFonts w:hint="eastAsia"/>
        </w:rPr>
        <w:t xml:space="preserve"> </w:t>
      </w:r>
      <w:r w:rsidR="005778BA">
        <w:t xml:space="preserve">is minimized by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005778BA">
        <w:rPr>
          <w:rFonts w:hint="eastAsia"/>
        </w:rPr>
        <w:t xml:space="preserve"> e</w:t>
      </w:r>
      <w:r w:rsidR="005778BA">
        <w:t xml:space="preserve">igenvector, under the constraint that x is orthogonal to the eigenvector associated with the j-1 smallest eigenvalues of A. The minimum is equal to the </w:t>
      </w:r>
      <m:oMath>
        <m:sSub>
          <m:sSubPr>
            <m:ctrlPr>
              <w:rPr>
                <w:rFonts w:ascii="Cambria Math" w:hAnsi="Cambria Math"/>
              </w:rPr>
            </m:ctrlPr>
          </m:sSubPr>
          <m:e>
            <m:r>
              <w:rPr>
                <w:rFonts w:ascii="Cambria Math" w:hAnsi="Cambria Math"/>
              </w:rPr>
              <m:t>λ</m:t>
            </m:r>
          </m:e>
          <m:sub>
            <m:r>
              <w:rPr>
                <w:rFonts w:ascii="Cambria Math" w:hAnsi="Cambria Math"/>
              </w:rPr>
              <m:t>j</m:t>
            </m:r>
          </m:sub>
        </m:sSub>
        <m:r>
          <w:rPr>
            <w:rFonts w:ascii="Cambria Math" w:hAnsi="Cambria Math"/>
          </w:rPr>
          <m:t>.</m:t>
        </m:r>
      </m:oMath>
    </w:p>
    <w:p w:rsidR="005778BA" w:rsidRPr="005778BA" w:rsidRDefault="005778BA" w:rsidP="009C7215">
      <w:r>
        <w:rPr>
          <w:rFonts w:hint="eastAsia"/>
        </w:rPr>
        <w:t>I</w:t>
      </w:r>
      <w:r>
        <w:t xml:space="preserve">n our case, we can conclude that </w:t>
      </w:r>
      <m:oMath>
        <m:sSub>
          <m:sSubPr>
            <m:ctrlPr>
              <w:rPr>
                <w:rFonts w:ascii="Cambria Math" w:hAnsi="Cambria Math"/>
              </w:rPr>
            </m:ctrlPr>
          </m:sSubPr>
          <m:e>
            <m:r>
              <w:rPr>
                <w:rFonts w:ascii="Cambria Math" w:hAnsi="Cambria Math"/>
              </w:rPr>
              <m:t>z</m:t>
            </m:r>
          </m:e>
          <m:sub>
            <m:r>
              <w:rPr>
                <w:rFonts w:ascii="Cambria Math" w:hAnsi="Cambria Math"/>
              </w:rPr>
              <m:t>1</m:t>
            </m:r>
          </m:sub>
        </m:sSub>
      </m:oMath>
      <w:r>
        <w:rPr>
          <w:rFonts w:hint="eastAsia"/>
        </w:rPr>
        <w:t xml:space="preserve"> </w:t>
      </w:r>
      <w:r>
        <w:t xml:space="preserve">minimizes </w:t>
      </w:r>
      <m:oMath>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D-W</m:t>
                </m:r>
              </m:e>
            </m:d>
            <m:sSup>
              <m:sSupPr>
                <m:ctrlPr>
                  <w:rPr>
                    <w:rFonts w:ascii="Cambria Math" w:hAnsi="Cambria Math"/>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z</m:t>
            </m:r>
          </m:num>
          <m:den>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den>
        </m:f>
      </m:oMath>
      <w:r>
        <w:t xml:space="preserve">  under the constraint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r>
          <w:rPr>
            <w:rFonts w:ascii="Cambria Math" w:hAnsi="Cambria Math"/>
          </w:rPr>
          <m:t>1=0</m:t>
        </m:r>
      </m:oMath>
      <w:r>
        <w:rPr>
          <w:rFonts w:hint="eastAsia"/>
        </w:rPr>
        <w:t>.</w:t>
      </w:r>
      <w:r>
        <w:t xml:space="preserve"> So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D</m:t>
            </m:r>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hint="eastAsia"/>
        </w:rPr>
        <w:t xml:space="preserve"> </w:t>
      </w:r>
      <w:r>
        <w:t xml:space="preserve">minimizes </w:t>
      </w:r>
      <m:oMath>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d>
              <m:dPr>
                <m:ctrlPr>
                  <w:rPr>
                    <w:rFonts w:ascii="Cambria Math" w:hAnsi="Cambria Math"/>
                    <w:i/>
                  </w:rPr>
                </m:ctrlPr>
              </m:dPr>
              <m:e>
                <m:r>
                  <w:rPr>
                    <w:rFonts w:ascii="Cambria Math" w:hAnsi="Cambria Math"/>
                  </w:rPr>
                  <m:t>D-W</m:t>
                </m:r>
              </m:e>
            </m:d>
            <m:r>
              <w:rPr>
                <w:rFonts w:ascii="Cambria Math" w:hAnsi="Cambria Math"/>
              </w:rPr>
              <m:t>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den>
        </m:f>
      </m:oMath>
      <w:r>
        <w:rPr>
          <w:rFonts w:hint="eastAsia"/>
        </w:rPr>
        <w:t xml:space="preserve"> </w:t>
      </w:r>
      <w:r>
        <w:t xml:space="preserve">under the constraint </w:t>
      </w:r>
      <m:oMath>
        <m:sSup>
          <m:sSupPr>
            <m:ctrlPr>
              <w:rPr>
                <w:rFonts w:ascii="Cambria Math" w:hAnsi="Cambria Math"/>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T</m:t>
            </m:r>
          </m:sup>
        </m:sSup>
        <m:r>
          <w:rPr>
            <w:rFonts w:ascii="Cambria Math" w:hAnsi="Cambria Math"/>
          </w:rPr>
          <m:t>D1=0</m:t>
        </m:r>
        <m:r>
          <w:rPr>
            <w:rFonts w:ascii="Cambria Math" w:hAnsi="Cambria Math"/>
          </w:rPr>
          <m:t>.</m:t>
        </m:r>
      </m:oMath>
    </w:p>
    <w:p w:rsidR="005778BA" w:rsidRDefault="005778BA" w:rsidP="005778BA">
      <w:r>
        <w:t xml:space="preserve">We need only to compute the eigenvector associated with the second smallest eigenvalue. We use the </w:t>
      </w:r>
      <w:proofErr w:type="spellStart"/>
      <w:r>
        <w:t>Lanczos</w:t>
      </w:r>
      <w:proofErr w:type="spellEnd"/>
      <w:r>
        <w:t xml:space="preserve"> algorithm to compute that vector. This algorithm iteratively approximates the eigenvectors until convergence [36]. In contrast to singular value decomposition, only two eigenvectors have to be computed to get the eigenvector we are looking for. This makes the </w:t>
      </w:r>
      <w:proofErr w:type="spellStart"/>
      <w:r>
        <w:t>Lanczos</w:t>
      </w:r>
      <w:proofErr w:type="spellEnd"/>
      <w:r>
        <w:t xml:space="preserve"> algorithm quicker, especially for large matrices.</w:t>
      </w:r>
    </w:p>
    <w:p w:rsidR="005778BA" w:rsidRDefault="005778BA" w:rsidP="005778BA">
      <w:r>
        <w:t>The solution</w:t>
      </w:r>
      <w: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 xml:space="preserve"> </w:t>
      </w:r>
      <w:r>
        <w:t>of the relaxed problem can be used as an approximate solution</w:t>
      </w:r>
      <w:r w:rsidR="00513130">
        <w:t xml:space="preserve"> </w:t>
      </w:r>
      <w:r>
        <w:t>to the original discrete problem. We need an extra condition on the components of the solution</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oMath>
      <w:r w:rsidR="00513130">
        <w:rPr>
          <w:rFonts w:hint="eastAsia"/>
        </w:rPr>
        <w:t>:</w:t>
      </w:r>
      <w:r w:rsidR="00513130">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∈{1,-b}</m:t>
        </m:r>
      </m:oMath>
      <w:r>
        <w:t>. In the ideal case, the components of the eigenvector t</w:t>
      </w:r>
      <w:r w:rsidR="00513130">
        <w:t>ake</w:t>
      </w:r>
      <w:r>
        <w:t xml:space="preserve"> only two discrete values, which represents the two classes. If it is not the case, we need to choose a splitting point to partition the values of the components of the eigenvector. Here we simply choose </w:t>
      </w:r>
      <w:r w:rsidR="00513130">
        <w:t xml:space="preserve">0 </w:t>
      </w:r>
      <w:r>
        <w:t>as a splitting point. All the positive components represent elements from one class and all the negatives ones represent elements from the other class. Other methods exist for choosing the splitting point [89].</w:t>
      </w:r>
    </w:p>
    <w:p w:rsidR="005778BA" w:rsidRDefault="005778BA" w:rsidP="005778BA">
      <w:r>
        <w:t>We can then separate the set of elements into two sets, one containing the elements corresponding to positive values in the eigenvector and the other one containing elements corresponding to negative values in the eigenvector. We recursively cluster the resulting two element sets until we reach a given number of clusters.</w:t>
      </w:r>
    </w:p>
    <w:p w:rsidR="005778BA" w:rsidRPr="005778BA" w:rsidRDefault="005778BA" w:rsidP="005778BA">
      <w:pPr>
        <w:rPr>
          <w:rFonts w:hint="eastAsia"/>
        </w:rPr>
      </w:pPr>
      <w:r>
        <w:t>This number of resulting clusters is usually not a power of two as one would expect given our description of the algorithm. This is due to the fact that the normali</w:t>
      </w:r>
      <w:r w:rsidR="00513130">
        <w:t>z</w:t>
      </w:r>
      <w:r>
        <w:t xml:space="preserve">ed cuts algorithm does </w:t>
      </w:r>
      <w:r>
        <w:lastRenderedPageBreak/>
        <w:t xml:space="preserve">not always separate the groups into two for each step. It is possible that the second eigenvector given by the </w:t>
      </w:r>
      <w:proofErr w:type="spellStart"/>
      <w:r>
        <w:t>Lanczos</w:t>
      </w:r>
      <w:proofErr w:type="spellEnd"/>
      <w:r>
        <w:t xml:space="preserve"> algorithm has only positive or only negative values. This can be due either to rounding errors in the computation of the eigenvector or to cases where the choice of</w:t>
      </w:r>
      <w:r w:rsidR="00513130">
        <w:t xml:space="preserve"> 0 </w:t>
      </w:r>
      <w:r>
        <w:t>as a threshold value for selecting the two groups is a bad choice (the solution of the normali</w:t>
      </w:r>
      <w:r w:rsidR="00513130">
        <w:t>z</w:t>
      </w:r>
      <w:r>
        <w:t>ed cuts algorithm is only an approximation of the continuous case). It can also be due to the fact that the group we are trying to split only contains one element (due to previous splits). In that case, we do not split the group so the count of the number of group will not be a power of two.</w:t>
      </w:r>
    </w:p>
    <w:sectPr w:rsidR="005778BA" w:rsidRPr="00577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15"/>
    <w:rsid w:val="0016698D"/>
    <w:rsid w:val="00513130"/>
    <w:rsid w:val="00524A29"/>
    <w:rsid w:val="005778BA"/>
    <w:rsid w:val="006A3D60"/>
    <w:rsid w:val="008F7509"/>
    <w:rsid w:val="00925404"/>
    <w:rsid w:val="009C7215"/>
    <w:rsid w:val="00AC1E61"/>
    <w:rsid w:val="00AF1E6A"/>
    <w:rsid w:val="00BD34A2"/>
    <w:rsid w:val="00CB2536"/>
    <w:rsid w:val="00CE4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D14A"/>
  <w15:chartTrackingRefBased/>
  <w15:docId w15:val="{7350ACC0-7C33-4272-BC83-F2C0E317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34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4294967216</TotalTime>
  <Pages>3</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Hanwen Liang</dc:creator>
  <cp:keywords/>
  <dc:description/>
  <cp:lastModifiedBy>Hanwen Liang</cp:lastModifiedBy>
  <cp:revision>4</cp:revision>
  <dcterms:created xsi:type="dcterms:W3CDTF">2018-04-09T23:27:00Z</dcterms:created>
  <dcterms:modified xsi:type="dcterms:W3CDTF">2018-04-10T00:52:00Z</dcterms:modified>
</cp:coreProperties>
</file>