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1FAA4" w14:textId="66DB9F4A" w:rsidR="008A604C" w:rsidRDefault="008A604C" w:rsidP="008A604C">
      <w:pPr>
        <w:jc w:val="center"/>
        <w:rPr>
          <w:sz w:val="28"/>
          <w:szCs w:val="36"/>
        </w:rPr>
      </w:pPr>
      <w:r w:rsidRPr="008A604C">
        <w:rPr>
          <w:rFonts w:hint="eastAsia"/>
          <w:sz w:val="28"/>
          <w:szCs w:val="36"/>
        </w:rPr>
        <w:t>计算机视觉作业6</w:t>
      </w:r>
    </w:p>
    <w:p w14:paraId="127ACD80" w14:textId="3F0BC412" w:rsidR="008A604C" w:rsidRDefault="008A604C" w:rsidP="008A604C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张瀚文 </w:t>
      </w:r>
      <w:r>
        <w:rPr>
          <w:sz w:val="18"/>
          <w:szCs w:val="18"/>
        </w:rPr>
        <w:t>2201212865</w:t>
      </w:r>
    </w:p>
    <w:p w14:paraId="416DBA02" w14:textId="2B08C1BC" w:rsidR="008A604C" w:rsidRPr="008A604C" w:rsidRDefault="008A604C" w:rsidP="008A604C">
      <w:pPr>
        <w:pStyle w:val="a3"/>
        <w:numPr>
          <w:ilvl w:val="0"/>
          <w:numId w:val="3"/>
        </w:numPr>
        <w:spacing w:line="276" w:lineRule="auto"/>
        <w:ind w:firstLineChars="0"/>
        <w:jc w:val="left"/>
        <w:rPr>
          <w:szCs w:val="21"/>
        </w:rPr>
      </w:pPr>
      <w:r w:rsidRPr="008A604C">
        <w:rPr>
          <w:rFonts w:hint="eastAsia"/>
          <w:szCs w:val="21"/>
        </w:rPr>
        <w:t>作业要求</w:t>
      </w:r>
    </w:p>
    <w:p w14:paraId="3048FB5F" w14:textId="7AE0317E" w:rsidR="008A604C" w:rsidRPr="008A604C" w:rsidRDefault="008A604C" w:rsidP="008A604C">
      <w:pPr>
        <w:spacing w:line="276" w:lineRule="auto"/>
        <w:jc w:val="left"/>
        <w:rPr>
          <w:szCs w:val="21"/>
        </w:rPr>
      </w:pPr>
      <w:r w:rsidRPr="008A604C">
        <w:rPr>
          <w:szCs w:val="21"/>
        </w:rPr>
        <w:t>在W6_MNIST_FC.ipynb基础上，增加卷积层结构/增加 dropout或者BN技术等，训练出尽可能高的MNIST分类效果。</w:t>
      </w:r>
    </w:p>
    <w:p w14:paraId="1F1B4F6A" w14:textId="05D7A1A4" w:rsidR="008A604C" w:rsidRDefault="008A604C" w:rsidP="008A604C">
      <w:pPr>
        <w:pStyle w:val="a3"/>
        <w:numPr>
          <w:ilvl w:val="0"/>
          <w:numId w:val="3"/>
        </w:numPr>
        <w:spacing w:line="276" w:lineRule="auto"/>
        <w:ind w:firstLineChars="0"/>
        <w:jc w:val="left"/>
        <w:rPr>
          <w:szCs w:val="21"/>
        </w:rPr>
      </w:pPr>
      <w:r w:rsidRPr="008A604C">
        <w:rPr>
          <w:rFonts w:hint="eastAsia"/>
          <w:szCs w:val="21"/>
        </w:rPr>
        <w:t>实验过程</w:t>
      </w:r>
    </w:p>
    <w:p w14:paraId="3C60D596" w14:textId="6AAD2D01" w:rsidR="008A604C" w:rsidRPr="008A604C" w:rsidRDefault="008A604C" w:rsidP="008A604C">
      <w:pPr>
        <w:pStyle w:val="a3"/>
        <w:numPr>
          <w:ilvl w:val="1"/>
          <w:numId w:val="3"/>
        </w:numPr>
        <w:spacing w:line="276" w:lineRule="auto"/>
        <w:ind w:firstLineChars="0"/>
        <w:jc w:val="left"/>
        <w:rPr>
          <w:szCs w:val="21"/>
        </w:rPr>
      </w:pPr>
      <w:r w:rsidRPr="008A604C">
        <w:rPr>
          <w:rFonts w:hint="eastAsia"/>
          <w:szCs w:val="21"/>
        </w:rPr>
        <w:t>导入数据，构建训练集和测试集</w:t>
      </w:r>
      <w:r w:rsidR="006141EF">
        <w:rPr>
          <w:rFonts w:hint="eastAsia"/>
          <w:noProof/>
          <w:szCs w:val="21"/>
        </w:rPr>
        <w:drawing>
          <wp:inline distT="0" distB="0" distL="0" distR="0" wp14:anchorId="670982F5" wp14:editId="7E6F9AFF">
            <wp:extent cx="5274310" cy="28682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7AC7" w14:textId="18BCEEAC" w:rsidR="008A604C" w:rsidRDefault="008A604C" w:rsidP="008A604C">
      <w:pPr>
        <w:pStyle w:val="a3"/>
        <w:numPr>
          <w:ilvl w:val="1"/>
          <w:numId w:val="3"/>
        </w:numPr>
        <w:spacing w:line="276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构建两层</w:t>
      </w:r>
      <w:r w:rsidR="006141EF">
        <w:rPr>
          <w:rFonts w:hint="eastAsia"/>
          <w:szCs w:val="21"/>
        </w:rPr>
        <w:t>全连接神经网络模型（无卷积层）</w:t>
      </w:r>
    </w:p>
    <w:p w14:paraId="231CF79B" w14:textId="5CC99976" w:rsidR="00BB08A9" w:rsidRDefault="00BB08A9" w:rsidP="00BB08A9">
      <w:pPr>
        <w:pStyle w:val="a3"/>
        <w:spacing w:line="276" w:lineRule="auto"/>
        <w:ind w:left="740" w:firstLineChars="0" w:firstLine="0"/>
        <w:jc w:val="left"/>
        <w:rPr>
          <w:szCs w:val="21"/>
        </w:rPr>
      </w:pPr>
      <w:proofErr w:type="spellStart"/>
      <w:r>
        <w:rPr>
          <w:szCs w:val="21"/>
        </w:rPr>
        <w:t>data_size</w:t>
      </w:r>
      <w:proofErr w:type="spellEnd"/>
      <w:r>
        <w:rPr>
          <w:szCs w:val="21"/>
        </w:rPr>
        <w:t xml:space="preserve"> = 50000, </w:t>
      </w:r>
      <w:r>
        <w:rPr>
          <w:rFonts w:hint="eastAsia"/>
          <w:szCs w:val="21"/>
        </w:rPr>
        <w:t>采用5</w:t>
      </w:r>
      <w:r>
        <w:rPr>
          <w:szCs w:val="21"/>
        </w:rPr>
        <w:t>0000</w:t>
      </w:r>
      <w:r>
        <w:rPr>
          <w:rFonts w:hint="eastAsia"/>
          <w:szCs w:val="21"/>
        </w:rPr>
        <w:t>条数据训练</w:t>
      </w:r>
    </w:p>
    <w:p w14:paraId="639A8ABE" w14:textId="45C9763B" w:rsidR="00BB08A9" w:rsidRDefault="00BB08A9" w:rsidP="00BB08A9">
      <w:pPr>
        <w:pStyle w:val="a3"/>
        <w:spacing w:line="276" w:lineRule="auto"/>
        <w:ind w:left="740" w:firstLineChars="0" w:firstLine="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b</w:t>
      </w:r>
      <w:r>
        <w:rPr>
          <w:szCs w:val="21"/>
        </w:rPr>
        <w:t>atch_size</w:t>
      </w:r>
      <w:proofErr w:type="spellEnd"/>
      <w:r>
        <w:rPr>
          <w:szCs w:val="21"/>
        </w:rPr>
        <w:t xml:space="preserve"> = 10, </w:t>
      </w:r>
      <w:r>
        <w:rPr>
          <w:rFonts w:hint="eastAsia"/>
          <w:szCs w:val="21"/>
        </w:rPr>
        <w:t>每次使用1</w:t>
      </w:r>
      <w:r>
        <w:rPr>
          <w:szCs w:val="21"/>
        </w:rPr>
        <w:t>0</w:t>
      </w:r>
      <w:r>
        <w:rPr>
          <w:rFonts w:hint="eastAsia"/>
          <w:szCs w:val="21"/>
        </w:rPr>
        <w:t>条数据更新梯度</w:t>
      </w:r>
    </w:p>
    <w:p w14:paraId="1E21CD0C" w14:textId="263E9F47" w:rsidR="00AE4607" w:rsidRPr="00AE4607" w:rsidRDefault="00AE4607" w:rsidP="00AE4607">
      <w:pPr>
        <w:pStyle w:val="a3"/>
        <w:spacing w:line="276" w:lineRule="auto"/>
        <w:ind w:left="7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神经网络模型由两个全连接层组成，激活函数使用</w:t>
      </w:r>
      <w:proofErr w:type="spellStart"/>
      <w:r>
        <w:rPr>
          <w:szCs w:val="21"/>
        </w:rPr>
        <w:t>relu</w:t>
      </w:r>
      <w:proofErr w:type="spellEnd"/>
      <w:r>
        <w:rPr>
          <w:rFonts w:hint="eastAsia"/>
          <w:szCs w:val="21"/>
        </w:rPr>
        <w:t>函数，</w:t>
      </w:r>
      <w:r w:rsidRPr="00AE4607">
        <w:rPr>
          <w:rFonts w:hint="eastAsia"/>
          <w:szCs w:val="21"/>
        </w:rPr>
        <w:t>其中第一层的大小是7</w:t>
      </w:r>
      <w:r w:rsidRPr="00AE4607">
        <w:rPr>
          <w:szCs w:val="21"/>
        </w:rPr>
        <w:t>84*256</w:t>
      </w:r>
      <w:r w:rsidRPr="00AE4607">
        <w:rPr>
          <w:rFonts w:hint="eastAsia"/>
          <w:szCs w:val="21"/>
        </w:rPr>
        <w:t>，第二层的大小是2</w:t>
      </w:r>
      <w:r w:rsidRPr="00AE4607">
        <w:rPr>
          <w:szCs w:val="21"/>
        </w:rPr>
        <w:t>56*10</w:t>
      </w:r>
      <w:r w:rsidRPr="00AE4607">
        <w:rPr>
          <w:rFonts w:hint="eastAsia"/>
          <w:szCs w:val="21"/>
        </w:rPr>
        <w:t>，最后输出一个1</w:t>
      </w:r>
      <w:r w:rsidRPr="00AE4607">
        <w:rPr>
          <w:szCs w:val="21"/>
        </w:rPr>
        <w:t>0</w:t>
      </w:r>
      <w:r w:rsidRPr="00AE4607">
        <w:rPr>
          <w:rFonts w:hint="eastAsia"/>
          <w:szCs w:val="21"/>
        </w:rPr>
        <w:t>维的向量作为</w:t>
      </w:r>
      <w:r>
        <w:rPr>
          <w:rFonts w:hint="eastAsia"/>
          <w:szCs w:val="21"/>
        </w:rPr>
        <w:t>预测结果</w:t>
      </w:r>
    </w:p>
    <w:p w14:paraId="254BE6CE" w14:textId="518803BB" w:rsidR="006141EF" w:rsidRDefault="00BB55D1" w:rsidP="006141EF">
      <w:pPr>
        <w:pStyle w:val="a3"/>
        <w:spacing w:line="276" w:lineRule="auto"/>
        <w:ind w:left="740" w:firstLineChars="0" w:firstLine="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999E12D" wp14:editId="72416336">
            <wp:extent cx="5274310" cy="28276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F32C" w14:textId="27B0FA2B" w:rsidR="00BB55D1" w:rsidRDefault="00BB55D1" w:rsidP="006141EF">
      <w:pPr>
        <w:pStyle w:val="a3"/>
        <w:spacing w:line="276" w:lineRule="auto"/>
        <w:ind w:left="740" w:firstLineChars="0" w:firstLine="0"/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B7A1957" wp14:editId="6E1290BD">
            <wp:extent cx="5274310" cy="27908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35A3" w14:textId="004B0B3C" w:rsidR="006141EF" w:rsidRDefault="006141EF" w:rsidP="008A604C">
      <w:pPr>
        <w:pStyle w:val="a3"/>
        <w:numPr>
          <w:ilvl w:val="1"/>
          <w:numId w:val="3"/>
        </w:numPr>
        <w:spacing w:line="276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构建两层卷积</w:t>
      </w:r>
      <w:r w:rsidR="00A313CB">
        <w:rPr>
          <w:rFonts w:hint="eastAsia"/>
          <w:szCs w:val="21"/>
        </w:rPr>
        <w:t>全连接</w:t>
      </w:r>
      <w:r>
        <w:rPr>
          <w:rFonts w:hint="eastAsia"/>
          <w:szCs w:val="21"/>
        </w:rPr>
        <w:t>神经网络模型</w:t>
      </w:r>
    </w:p>
    <w:p w14:paraId="3AB0BB30" w14:textId="1C1ECDD5" w:rsidR="00BB55D1" w:rsidRDefault="00642A43" w:rsidP="00BB55D1">
      <w:pPr>
        <w:pStyle w:val="a3"/>
        <w:spacing w:line="276" w:lineRule="auto"/>
        <w:ind w:left="7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神经网络模型由两个卷积层和一个全连接层组成，激活函数使用</w:t>
      </w:r>
      <w:proofErr w:type="spellStart"/>
      <w:r>
        <w:rPr>
          <w:szCs w:val="21"/>
        </w:rPr>
        <w:t>relu</w:t>
      </w:r>
      <w:proofErr w:type="spellEnd"/>
      <w:r>
        <w:rPr>
          <w:rFonts w:hint="eastAsia"/>
          <w:szCs w:val="21"/>
        </w:rPr>
        <w:t>函数，</w:t>
      </w:r>
      <w:r w:rsidRPr="00AE4607">
        <w:rPr>
          <w:rFonts w:hint="eastAsia"/>
          <w:szCs w:val="21"/>
        </w:rPr>
        <w:t>其中第一</w:t>
      </w:r>
      <w:r>
        <w:rPr>
          <w:rFonts w:hint="eastAsia"/>
          <w:szCs w:val="21"/>
        </w:rPr>
        <w:t>个卷积</w:t>
      </w:r>
      <w:r w:rsidRPr="00AE4607">
        <w:rPr>
          <w:rFonts w:hint="eastAsia"/>
          <w:szCs w:val="21"/>
        </w:rPr>
        <w:t>层</w:t>
      </w:r>
      <w:r>
        <w:rPr>
          <w:rFonts w:hint="eastAsia"/>
          <w:szCs w:val="21"/>
        </w:rPr>
        <w:t>接受1个通道的输入</w:t>
      </w:r>
      <w:r w:rsidRPr="00AE4607">
        <w:rPr>
          <w:rFonts w:hint="eastAsia"/>
          <w:szCs w:val="21"/>
        </w:rPr>
        <w:t>，</w:t>
      </w:r>
      <w:r>
        <w:rPr>
          <w:rFonts w:hint="eastAsia"/>
          <w:szCs w:val="21"/>
        </w:rPr>
        <w:t>进行窗口大小为5的卷积，并输出1</w:t>
      </w:r>
      <w:r>
        <w:rPr>
          <w:szCs w:val="21"/>
        </w:rPr>
        <w:t>6</w:t>
      </w:r>
      <w:r>
        <w:rPr>
          <w:rFonts w:hint="eastAsia"/>
          <w:szCs w:val="21"/>
        </w:rPr>
        <w:t>个通道。</w:t>
      </w:r>
      <w:r w:rsidRPr="00AE4607">
        <w:rPr>
          <w:rFonts w:hint="eastAsia"/>
          <w:szCs w:val="21"/>
        </w:rPr>
        <w:t>第二层</w:t>
      </w:r>
      <w:r>
        <w:rPr>
          <w:rFonts w:hint="eastAsia"/>
          <w:szCs w:val="21"/>
        </w:rPr>
        <w:t>接受1</w:t>
      </w:r>
      <w:r>
        <w:rPr>
          <w:szCs w:val="21"/>
        </w:rPr>
        <w:t>6</w:t>
      </w:r>
      <w:r>
        <w:rPr>
          <w:rFonts w:hint="eastAsia"/>
          <w:szCs w:val="21"/>
        </w:rPr>
        <w:t>个通道的输入</w:t>
      </w:r>
      <w:r w:rsidRPr="00AE4607">
        <w:rPr>
          <w:rFonts w:hint="eastAsia"/>
          <w:szCs w:val="21"/>
        </w:rPr>
        <w:t>，</w:t>
      </w:r>
      <w:r>
        <w:rPr>
          <w:rFonts w:hint="eastAsia"/>
          <w:szCs w:val="21"/>
        </w:rPr>
        <w:t>进行窗口大小为5的卷积，并输出</w:t>
      </w:r>
      <w:r>
        <w:rPr>
          <w:szCs w:val="21"/>
        </w:rPr>
        <w:t>32</w:t>
      </w:r>
      <w:r>
        <w:rPr>
          <w:rFonts w:hint="eastAsia"/>
          <w:szCs w:val="21"/>
        </w:rPr>
        <w:t>个通道。因此，在设计全连接层时应注意，其大小为（3</w:t>
      </w:r>
      <w:r>
        <w:rPr>
          <w:szCs w:val="21"/>
        </w:rPr>
        <w:t>2*7*7</w:t>
      </w:r>
      <w:r>
        <w:rPr>
          <w:rFonts w:hint="eastAsia"/>
          <w:szCs w:val="21"/>
        </w:rPr>
        <w:t>，1</w:t>
      </w:r>
      <w:r>
        <w:rPr>
          <w:szCs w:val="21"/>
        </w:rPr>
        <w:t>0</w:t>
      </w:r>
      <w:r>
        <w:rPr>
          <w:rFonts w:hint="eastAsia"/>
          <w:szCs w:val="21"/>
        </w:rPr>
        <w:t>），最终输出1</w:t>
      </w:r>
      <w:r>
        <w:rPr>
          <w:szCs w:val="21"/>
        </w:rPr>
        <w:t>0</w:t>
      </w:r>
      <w:r>
        <w:rPr>
          <w:rFonts w:hint="eastAsia"/>
          <w:szCs w:val="21"/>
        </w:rPr>
        <w:t>维向量实现手写数字识别。</w:t>
      </w:r>
      <w:r w:rsidR="00BB55D1">
        <w:rPr>
          <w:rFonts w:hint="eastAsia"/>
          <w:noProof/>
          <w:szCs w:val="21"/>
        </w:rPr>
        <w:drawing>
          <wp:inline distT="0" distB="0" distL="0" distR="0" wp14:anchorId="7018D0FD" wp14:editId="3897DAA3">
            <wp:extent cx="5274310" cy="26009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E4FA" w14:textId="437D7F03" w:rsidR="00BB55D1" w:rsidRDefault="00BB55D1" w:rsidP="00BB55D1">
      <w:pPr>
        <w:pStyle w:val="a3"/>
        <w:spacing w:line="276" w:lineRule="auto"/>
        <w:ind w:left="740" w:firstLineChars="0" w:firstLine="0"/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07E7181" wp14:editId="0E83EF83">
            <wp:extent cx="5274310" cy="27463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A732" w14:textId="39B03355" w:rsidR="00A313CB" w:rsidRDefault="006141EF" w:rsidP="006141EF">
      <w:pPr>
        <w:pStyle w:val="a3"/>
        <w:numPr>
          <w:ilvl w:val="1"/>
          <w:numId w:val="3"/>
        </w:numPr>
        <w:spacing w:line="276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构建卷积全连接神经网络模型，加入BN和dropout层</w:t>
      </w:r>
    </w:p>
    <w:p w14:paraId="37AE1B9F" w14:textId="7B83A456" w:rsidR="00A313CB" w:rsidRDefault="00A313CB" w:rsidP="00A313CB">
      <w:pPr>
        <w:pStyle w:val="a3"/>
        <w:spacing w:line="276" w:lineRule="auto"/>
        <w:ind w:left="74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2.3</w:t>
      </w:r>
      <w:r>
        <w:rPr>
          <w:rFonts w:hint="eastAsia"/>
          <w:szCs w:val="21"/>
        </w:rPr>
        <w:t>构建的神经网络模型的基础上，加入Batch Normalization和Dropout技术，其中</w:t>
      </w:r>
      <w:r>
        <w:rPr>
          <w:rFonts w:hint="eastAsia"/>
          <w:szCs w:val="21"/>
        </w:rPr>
        <w:t>Dropout</w:t>
      </w:r>
      <w:r>
        <w:rPr>
          <w:rFonts w:hint="eastAsia"/>
          <w:szCs w:val="21"/>
        </w:rPr>
        <w:t>的概率设置为</w:t>
      </w:r>
      <w:r>
        <w:rPr>
          <w:szCs w:val="21"/>
        </w:rPr>
        <w:t>0.25</w:t>
      </w:r>
      <w:r>
        <w:rPr>
          <w:rFonts w:hint="eastAsia"/>
          <w:szCs w:val="21"/>
        </w:rPr>
        <w:t>，最终由全连接层输出1</w:t>
      </w:r>
      <w:r>
        <w:rPr>
          <w:szCs w:val="21"/>
        </w:rPr>
        <w:t>0</w:t>
      </w:r>
      <w:r>
        <w:rPr>
          <w:rFonts w:hint="eastAsia"/>
          <w:szCs w:val="21"/>
        </w:rPr>
        <w:t>维向量实现手写数字识别。</w:t>
      </w:r>
    </w:p>
    <w:p w14:paraId="7966C12B" w14:textId="248AB6F5" w:rsidR="006141EF" w:rsidRDefault="00BB55D1" w:rsidP="00A313CB">
      <w:pPr>
        <w:pStyle w:val="a3"/>
        <w:spacing w:line="276" w:lineRule="auto"/>
        <w:ind w:left="740" w:firstLineChars="0" w:firstLine="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EEA501A" wp14:editId="47E02DE3">
            <wp:extent cx="5274310" cy="33293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1992" w14:textId="50337678" w:rsidR="00BB55D1" w:rsidRPr="006141EF" w:rsidRDefault="00BB55D1" w:rsidP="00BB55D1">
      <w:pPr>
        <w:pStyle w:val="a3"/>
        <w:spacing w:line="276" w:lineRule="auto"/>
        <w:ind w:left="740" w:firstLineChars="0" w:firstLine="0"/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6154C963" wp14:editId="47D8402E">
            <wp:extent cx="5274310" cy="2732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F0BC" w14:textId="166E9BC5" w:rsidR="008A604C" w:rsidRDefault="008A604C" w:rsidP="008A604C">
      <w:pPr>
        <w:pStyle w:val="a3"/>
        <w:numPr>
          <w:ilvl w:val="0"/>
          <w:numId w:val="3"/>
        </w:numPr>
        <w:spacing w:line="276" w:lineRule="auto"/>
        <w:ind w:firstLineChars="0"/>
        <w:jc w:val="left"/>
        <w:rPr>
          <w:szCs w:val="21"/>
        </w:rPr>
      </w:pPr>
      <w:r w:rsidRPr="008A604C">
        <w:rPr>
          <w:rFonts w:hint="eastAsia"/>
          <w:szCs w:val="21"/>
        </w:rPr>
        <w:t>实验结果</w:t>
      </w:r>
    </w:p>
    <w:p w14:paraId="2C5AA39E" w14:textId="22EE4593" w:rsidR="00A313CB" w:rsidRDefault="00A313CB" w:rsidP="00A313CB">
      <w:pPr>
        <w:pStyle w:val="a3"/>
        <w:spacing w:line="276" w:lineRule="auto"/>
        <w:ind w:left="36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实验结果表明，在模型中加入卷积层对预测精度的提升是非常显著的。然而，</w:t>
      </w:r>
      <w:r>
        <w:rPr>
          <w:rFonts w:hint="eastAsia"/>
          <w:szCs w:val="21"/>
        </w:rPr>
        <w:t>加入Batch Normalization和Dropout技术</w:t>
      </w:r>
      <w:r>
        <w:rPr>
          <w:rFonts w:hint="eastAsia"/>
          <w:szCs w:val="21"/>
        </w:rPr>
        <w:t>对预测精度却没有很大提升，原因可能是加入的位置不恰当或参数设置不当。下面展示</w:t>
      </w:r>
      <w:r>
        <w:rPr>
          <w:szCs w:val="21"/>
        </w:rPr>
        <w:t>2.4</w:t>
      </w:r>
      <w:r>
        <w:rPr>
          <w:rFonts w:hint="eastAsia"/>
          <w:szCs w:val="21"/>
        </w:rPr>
        <w:t>模型的运行结果，可以看出，经过2</w:t>
      </w:r>
      <w:r>
        <w:rPr>
          <w:szCs w:val="21"/>
        </w:rPr>
        <w:t>0</w:t>
      </w:r>
      <w:r>
        <w:rPr>
          <w:rFonts w:hint="eastAsia"/>
          <w:szCs w:val="21"/>
        </w:rPr>
        <w:t>个</w:t>
      </w:r>
      <w:r>
        <w:rPr>
          <w:szCs w:val="21"/>
        </w:rPr>
        <w:t>epoch</w:t>
      </w:r>
      <w:r>
        <w:rPr>
          <w:rFonts w:hint="eastAsia"/>
          <w:szCs w:val="21"/>
        </w:rPr>
        <w:t>的训练，测试集上预测准确率可达</w:t>
      </w:r>
      <w:r>
        <w:rPr>
          <w:szCs w:val="21"/>
        </w:rPr>
        <w:t>99.0%</w:t>
      </w:r>
      <w:r>
        <w:rPr>
          <w:rFonts w:hint="eastAsia"/>
          <w:szCs w:val="21"/>
        </w:rPr>
        <w:t>左右。</w:t>
      </w:r>
    </w:p>
    <w:p w14:paraId="513CC705" w14:textId="506C44BE" w:rsidR="00A313CB" w:rsidRPr="008A604C" w:rsidRDefault="00A313CB" w:rsidP="00A313CB">
      <w:pPr>
        <w:pStyle w:val="a3"/>
        <w:spacing w:line="276" w:lineRule="auto"/>
        <w:ind w:left="360" w:firstLineChars="0" w:firstLine="0"/>
        <w:jc w:val="left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4961279" wp14:editId="21153A52">
            <wp:extent cx="5274310" cy="29838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3CB" w:rsidRPr="008A60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66A2"/>
    <w:multiLevelType w:val="hybridMultilevel"/>
    <w:tmpl w:val="A274A4DA"/>
    <w:lvl w:ilvl="0" w:tplc="32E03F3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D306AD"/>
    <w:multiLevelType w:val="multilevel"/>
    <w:tmpl w:val="070E1A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5B48131E"/>
    <w:multiLevelType w:val="hybridMultilevel"/>
    <w:tmpl w:val="4C9EA3FC"/>
    <w:lvl w:ilvl="0" w:tplc="CCF449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56509637">
    <w:abstractNumId w:val="0"/>
  </w:num>
  <w:num w:numId="2" w16cid:durableId="646905984">
    <w:abstractNumId w:val="2"/>
  </w:num>
  <w:num w:numId="3" w16cid:durableId="19961006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04C"/>
    <w:rsid w:val="006141EF"/>
    <w:rsid w:val="00642A43"/>
    <w:rsid w:val="00775E61"/>
    <w:rsid w:val="008A604C"/>
    <w:rsid w:val="00A313CB"/>
    <w:rsid w:val="00AE4607"/>
    <w:rsid w:val="00BB08A9"/>
    <w:rsid w:val="00BB5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CC34CD"/>
  <w15:chartTrackingRefBased/>
  <w15:docId w15:val="{99C4F393-209D-704F-A5B9-0C6F4B5BA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60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2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100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2022-11-01T12:37:00Z</cp:lastPrinted>
  <dcterms:created xsi:type="dcterms:W3CDTF">2022-11-01T12:37:00Z</dcterms:created>
  <dcterms:modified xsi:type="dcterms:W3CDTF">2022-11-01T12:37:00Z</dcterms:modified>
</cp:coreProperties>
</file>