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01305" w14:textId="77777777" w:rsidR="00EE38D7" w:rsidRDefault="00EE38D7">
      <w:pPr>
        <w:adjustRightInd w:val="0"/>
        <w:snapToGrid w:val="0"/>
        <w:spacing w:line="360" w:lineRule="auto"/>
        <w:jc w:val="center"/>
        <w:rPr>
          <w:rFonts w:ascii="仿宋_GB2312" w:eastAsia="仿宋_GB2312"/>
          <w:spacing w:val="20"/>
        </w:rPr>
      </w:pPr>
    </w:p>
    <w:p w14:paraId="20866682" w14:textId="77777777" w:rsidR="00EE38D7" w:rsidRDefault="00EE38D7">
      <w:pPr>
        <w:adjustRightInd w:val="0"/>
        <w:snapToGrid w:val="0"/>
        <w:spacing w:line="360" w:lineRule="auto"/>
        <w:jc w:val="center"/>
        <w:rPr>
          <w:rFonts w:ascii="仿宋_GB2312" w:eastAsia="仿宋_GB2312"/>
          <w:spacing w:val="20"/>
        </w:rPr>
      </w:pPr>
    </w:p>
    <w:p w14:paraId="5F174BD6" w14:textId="77777777" w:rsidR="00EE38D7" w:rsidRDefault="00EE38D7">
      <w:pPr>
        <w:adjustRightInd w:val="0"/>
        <w:snapToGrid w:val="0"/>
        <w:spacing w:line="360" w:lineRule="auto"/>
        <w:jc w:val="center"/>
        <w:rPr>
          <w:rFonts w:ascii="仿宋_GB2312" w:eastAsia="仿宋_GB2312"/>
          <w:spacing w:val="20"/>
        </w:rPr>
      </w:pPr>
    </w:p>
    <w:p w14:paraId="1BC53CF1" w14:textId="77777777" w:rsidR="00EE38D7" w:rsidRDefault="00EE38D7">
      <w:pPr>
        <w:adjustRightInd w:val="0"/>
        <w:snapToGrid w:val="0"/>
        <w:spacing w:line="360" w:lineRule="auto"/>
        <w:jc w:val="center"/>
        <w:rPr>
          <w:rFonts w:ascii="仿宋_GB2312" w:eastAsia="仿宋_GB2312"/>
          <w:spacing w:val="20"/>
          <w:sz w:val="52"/>
        </w:rPr>
      </w:pPr>
    </w:p>
    <w:p w14:paraId="78BFA81D" w14:textId="77777777" w:rsidR="00EE38D7" w:rsidRDefault="00000000">
      <w:pPr>
        <w:adjustRightInd w:val="0"/>
        <w:snapToGrid w:val="0"/>
        <w:spacing w:line="360" w:lineRule="auto"/>
        <w:jc w:val="center"/>
        <w:rPr>
          <w:rFonts w:ascii="仿宋_GB2312" w:eastAsia="仿宋_GB2312"/>
          <w:b/>
          <w:spacing w:val="20"/>
          <w:sz w:val="72"/>
        </w:rPr>
      </w:pPr>
      <w:r>
        <w:rPr>
          <w:rFonts w:ascii="仿宋_GB2312" w:eastAsia="仿宋_GB2312" w:hint="eastAsia"/>
          <w:b/>
          <w:spacing w:val="20"/>
          <w:sz w:val="72"/>
        </w:rPr>
        <w:t>可行性研究报告</w:t>
      </w:r>
    </w:p>
    <w:p w14:paraId="6BA15412" w14:textId="77777777" w:rsidR="00EE38D7" w:rsidRDefault="00EE38D7">
      <w:pPr>
        <w:adjustRightInd w:val="0"/>
        <w:snapToGrid w:val="0"/>
        <w:spacing w:line="360" w:lineRule="auto"/>
        <w:rPr>
          <w:rFonts w:ascii="仿宋_GB2312" w:eastAsia="仿宋_GB2312"/>
          <w:spacing w:val="20"/>
          <w:sz w:val="32"/>
        </w:rPr>
      </w:pPr>
    </w:p>
    <w:p w14:paraId="27233A57" w14:textId="77777777" w:rsidR="00EE38D7" w:rsidRDefault="00EE38D7">
      <w:pPr>
        <w:adjustRightInd w:val="0"/>
        <w:snapToGrid w:val="0"/>
        <w:spacing w:line="360" w:lineRule="auto"/>
        <w:rPr>
          <w:rFonts w:ascii="仿宋_GB2312" w:eastAsia="仿宋_GB2312"/>
          <w:spacing w:val="20"/>
          <w:sz w:val="32"/>
        </w:rPr>
      </w:pPr>
    </w:p>
    <w:p w14:paraId="0D81E291" w14:textId="77777777" w:rsidR="00EE38D7" w:rsidRDefault="00EE38D7">
      <w:pPr>
        <w:adjustRightInd w:val="0"/>
        <w:snapToGrid w:val="0"/>
        <w:spacing w:line="360" w:lineRule="auto"/>
        <w:rPr>
          <w:rFonts w:ascii="仿宋_GB2312" w:eastAsia="仿宋_GB2312"/>
          <w:spacing w:val="20"/>
          <w:sz w:val="32"/>
        </w:rPr>
      </w:pPr>
    </w:p>
    <w:p w14:paraId="4ADD88AD" w14:textId="77777777" w:rsidR="00EE38D7" w:rsidRDefault="00EE38D7">
      <w:pPr>
        <w:adjustRightInd w:val="0"/>
        <w:snapToGrid w:val="0"/>
        <w:spacing w:line="360" w:lineRule="auto"/>
        <w:rPr>
          <w:rFonts w:ascii="仿宋_GB2312" w:eastAsia="仿宋_GB2312"/>
          <w:spacing w:val="20"/>
          <w:sz w:val="32"/>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6379"/>
      </w:tblGrid>
      <w:tr w:rsidR="00EE38D7" w14:paraId="021A8DC9" w14:textId="77777777" w:rsidTr="00F86D4B">
        <w:trPr>
          <w:trHeight w:val="700"/>
        </w:trPr>
        <w:tc>
          <w:tcPr>
            <w:tcW w:w="1984" w:type="dxa"/>
            <w:vAlign w:val="center"/>
          </w:tcPr>
          <w:p w14:paraId="2FD130F0" w14:textId="77777777" w:rsidR="00EE38D7" w:rsidRDefault="00000000">
            <w:pPr>
              <w:adjustRightInd w:val="0"/>
              <w:snapToGrid w:val="0"/>
              <w:spacing w:line="360" w:lineRule="auto"/>
              <w:rPr>
                <w:rFonts w:ascii="仿宋_GB2312" w:eastAsia="仿宋_GB2312"/>
                <w:sz w:val="32"/>
              </w:rPr>
            </w:pPr>
            <w:r>
              <w:rPr>
                <w:rFonts w:ascii="仿宋_GB2312" w:eastAsia="仿宋_GB2312" w:hint="eastAsia"/>
                <w:sz w:val="32"/>
              </w:rPr>
              <w:t>项目名称：</w:t>
            </w:r>
          </w:p>
        </w:tc>
        <w:tc>
          <w:tcPr>
            <w:tcW w:w="6379" w:type="dxa"/>
            <w:vAlign w:val="center"/>
          </w:tcPr>
          <w:p w14:paraId="074F23BC" w14:textId="77777777" w:rsidR="00EE38D7" w:rsidRDefault="00000000">
            <w:pPr>
              <w:adjustRightInd w:val="0"/>
              <w:snapToGrid w:val="0"/>
              <w:jc w:val="left"/>
              <w:rPr>
                <w:rFonts w:ascii="仿宋_GB2312" w:eastAsia="仿宋_GB2312"/>
                <w:sz w:val="32"/>
              </w:rPr>
            </w:pPr>
            <w:r>
              <w:rPr>
                <w:rFonts w:eastAsia="仿宋_GB2312" w:hint="eastAsia"/>
                <w:sz w:val="32"/>
                <w:szCs w:val="32"/>
              </w:rPr>
              <w:t>面向工艺节能与多能耦合的规划仿真与优化调控平台研发项目</w:t>
            </w:r>
          </w:p>
        </w:tc>
      </w:tr>
      <w:tr w:rsidR="00EE38D7" w14:paraId="27E95C24" w14:textId="77777777" w:rsidTr="00F86D4B">
        <w:trPr>
          <w:trHeight w:val="700"/>
        </w:trPr>
        <w:tc>
          <w:tcPr>
            <w:tcW w:w="1984" w:type="dxa"/>
            <w:vAlign w:val="center"/>
          </w:tcPr>
          <w:p w14:paraId="4FBE0B1F" w14:textId="77777777" w:rsidR="00EE38D7" w:rsidRDefault="00000000">
            <w:pPr>
              <w:adjustRightInd w:val="0"/>
              <w:snapToGrid w:val="0"/>
              <w:spacing w:line="360" w:lineRule="auto"/>
              <w:rPr>
                <w:rFonts w:ascii="仿宋_GB2312" w:eastAsia="仿宋_GB2312"/>
                <w:sz w:val="32"/>
              </w:rPr>
            </w:pPr>
            <w:r>
              <w:rPr>
                <w:rFonts w:ascii="仿宋_GB2312" w:eastAsia="仿宋_GB2312" w:hint="eastAsia"/>
                <w:sz w:val="32"/>
              </w:rPr>
              <w:t>申请单位：</w:t>
            </w:r>
          </w:p>
        </w:tc>
        <w:tc>
          <w:tcPr>
            <w:tcW w:w="6379" w:type="dxa"/>
            <w:vAlign w:val="center"/>
          </w:tcPr>
          <w:p w14:paraId="48BD7975" w14:textId="77777777" w:rsidR="00EE38D7" w:rsidRDefault="00000000">
            <w:pPr>
              <w:adjustRightInd w:val="0"/>
              <w:snapToGrid w:val="0"/>
              <w:rPr>
                <w:rFonts w:ascii="仿宋_GB2312" w:eastAsia="仿宋_GB2312"/>
                <w:sz w:val="32"/>
              </w:rPr>
            </w:pPr>
            <w:r>
              <w:rPr>
                <w:rFonts w:eastAsia="仿宋_GB2312" w:hint="eastAsia"/>
                <w:sz w:val="32"/>
                <w:szCs w:val="32"/>
              </w:rPr>
              <w:t>中国电气装备集团科学技术研究院有限公司</w:t>
            </w:r>
          </w:p>
        </w:tc>
      </w:tr>
      <w:tr w:rsidR="00EE38D7" w14:paraId="5A94BD4B" w14:textId="77777777" w:rsidTr="00F86D4B">
        <w:trPr>
          <w:trHeight w:val="700"/>
        </w:trPr>
        <w:tc>
          <w:tcPr>
            <w:tcW w:w="1984" w:type="dxa"/>
            <w:vAlign w:val="center"/>
          </w:tcPr>
          <w:p w14:paraId="3E80945D" w14:textId="77777777" w:rsidR="00EE38D7" w:rsidRDefault="00000000">
            <w:pPr>
              <w:adjustRightInd w:val="0"/>
              <w:snapToGrid w:val="0"/>
              <w:spacing w:line="360" w:lineRule="auto"/>
              <w:rPr>
                <w:rFonts w:ascii="仿宋_GB2312" w:eastAsia="仿宋_GB2312"/>
                <w:sz w:val="32"/>
              </w:rPr>
            </w:pPr>
            <w:r>
              <w:rPr>
                <w:rFonts w:ascii="仿宋_GB2312" w:eastAsia="仿宋_GB2312" w:hint="eastAsia"/>
                <w:sz w:val="32"/>
              </w:rPr>
              <w:t>起止时间：</w:t>
            </w:r>
          </w:p>
        </w:tc>
        <w:tc>
          <w:tcPr>
            <w:tcW w:w="6379" w:type="dxa"/>
            <w:vAlign w:val="center"/>
          </w:tcPr>
          <w:p w14:paraId="65C891F8" w14:textId="77777777" w:rsidR="00EE38D7" w:rsidRDefault="00000000">
            <w:pPr>
              <w:adjustRightInd w:val="0"/>
              <w:snapToGrid w:val="0"/>
              <w:spacing w:line="360" w:lineRule="auto"/>
              <w:jc w:val="left"/>
              <w:rPr>
                <w:rFonts w:ascii="仿宋_GB2312" w:eastAsia="仿宋_GB2312"/>
                <w:sz w:val="32"/>
              </w:rPr>
            </w:pPr>
            <w:r>
              <w:rPr>
                <w:rFonts w:ascii="仿宋_GB2312" w:eastAsia="仿宋_GB2312" w:hint="eastAsia"/>
                <w:sz w:val="32"/>
              </w:rPr>
              <w:t>2023年9月 至 2024年5月</w:t>
            </w:r>
          </w:p>
        </w:tc>
      </w:tr>
      <w:tr w:rsidR="00EE38D7" w14:paraId="29F3BAC8" w14:textId="77777777" w:rsidTr="00F86D4B">
        <w:trPr>
          <w:trHeight w:val="614"/>
        </w:trPr>
        <w:tc>
          <w:tcPr>
            <w:tcW w:w="1984" w:type="dxa"/>
            <w:vAlign w:val="center"/>
          </w:tcPr>
          <w:p w14:paraId="7BE72B7B" w14:textId="77777777" w:rsidR="00EE38D7" w:rsidRDefault="00000000">
            <w:pPr>
              <w:adjustRightInd w:val="0"/>
              <w:snapToGrid w:val="0"/>
              <w:spacing w:line="360" w:lineRule="auto"/>
              <w:rPr>
                <w:rFonts w:ascii="仿宋_GB2312" w:eastAsia="仿宋_GB2312"/>
                <w:spacing w:val="-60"/>
                <w:sz w:val="32"/>
              </w:rPr>
            </w:pPr>
            <w:r>
              <w:rPr>
                <w:rFonts w:ascii="仿宋_GB2312" w:eastAsia="仿宋_GB2312" w:hint="eastAsia"/>
                <w:sz w:val="32"/>
              </w:rPr>
              <w:t>项目负责人：</w:t>
            </w:r>
          </w:p>
        </w:tc>
        <w:tc>
          <w:tcPr>
            <w:tcW w:w="6379" w:type="dxa"/>
            <w:vAlign w:val="center"/>
          </w:tcPr>
          <w:p w14:paraId="6E7C19B9" w14:textId="77777777" w:rsidR="00EE38D7" w:rsidRDefault="00000000">
            <w:pPr>
              <w:adjustRightInd w:val="0"/>
              <w:snapToGrid w:val="0"/>
              <w:spacing w:line="360" w:lineRule="auto"/>
              <w:rPr>
                <w:rFonts w:ascii="仿宋_GB2312" w:eastAsia="仿宋_GB2312"/>
                <w:sz w:val="32"/>
              </w:rPr>
            </w:pPr>
            <w:r>
              <w:rPr>
                <w:rFonts w:ascii="仿宋_GB2312" w:eastAsia="仿宋_GB2312" w:hint="eastAsia"/>
                <w:sz w:val="32"/>
              </w:rPr>
              <w:t>李洋</w:t>
            </w:r>
            <w:r>
              <w:rPr>
                <w:rFonts w:eastAsia="仿宋_GB2312" w:hint="eastAsia"/>
                <w:sz w:val="32"/>
                <w:szCs w:val="32"/>
              </w:rPr>
              <w:t xml:space="preserve"> </w:t>
            </w:r>
            <w:proofErr w:type="gramStart"/>
            <w:r>
              <w:rPr>
                <w:rFonts w:eastAsia="仿宋_GB2312" w:hint="eastAsia"/>
                <w:sz w:val="32"/>
                <w:szCs w:val="32"/>
              </w:rPr>
              <w:t>陈亚临</w:t>
            </w:r>
            <w:proofErr w:type="gramEnd"/>
          </w:p>
        </w:tc>
      </w:tr>
      <w:tr w:rsidR="00EE38D7" w14:paraId="3BE9A06B" w14:textId="77777777" w:rsidTr="00F86D4B">
        <w:trPr>
          <w:trHeight w:val="600"/>
        </w:trPr>
        <w:tc>
          <w:tcPr>
            <w:tcW w:w="1984" w:type="dxa"/>
            <w:vAlign w:val="center"/>
          </w:tcPr>
          <w:p w14:paraId="065145C7" w14:textId="77777777" w:rsidR="00EE38D7" w:rsidRDefault="00000000">
            <w:pPr>
              <w:adjustRightInd w:val="0"/>
              <w:snapToGrid w:val="0"/>
              <w:rPr>
                <w:rFonts w:ascii="仿宋_GB2312" w:eastAsia="仿宋_GB2312"/>
                <w:sz w:val="32"/>
              </w:rPr>
            </w:pPr>
            <w:r>
              <w:rPr>
                <w:rFonts w:ascii="仿宋_GB2312" w:eastAsia="仿宋_GB2312" w:hint="eastAsia"/>
                <w:sz w:val="32"/>
              </w:rPr>
              <w:t>通信地址：</w:t>
            </w:r>
          </w:p>
        </w:tc>
        <w:tc>
          <w:tcPr>
            <w:tcW w:w="6379" w:type="dxa"/>
            <w:vAlign w:val="center"/>
          </w:tcPr>
          <w:p w14:paraId="76EEA2D4" w14:textId="77777777" w:rsidR="00EE38D7" w:rsidRDefault="00000000">
            <w:pPr>
              <w:adjustRightInd w:val="0"/>
              <w:snapToGrid w:val="0"/>
              <w:rPr>
                <w:rFonts w:ascii="仿宋_GB2312" w:eastAsia="仿宋_GB2312"/>
                <w:sz w:val="32"/>
              </w:rPr>
            </w:pPr>
            <w:r>
              <w:rPr>
                <w:rFonts w:ascii="仿宋_GB2312" w:eastAsia="仿宋_GB2312" w:hint="eastAsia"/>
                <w:sz w:val="32"/>
              </w:rPr>
              <w:t>上海市静安区康宁路市北高新区块链生态谷4号楼8楼</w:t>
            </w:r>
          </w:p>
        </w:tc>
      </w:tr>
      <w:tr w:rsidR="00EE38D7" w14:paraId="045484D5" w14:textId="77777777" w:rsidTr="00F86D4B">
        <w:trPr>
          <w:trHeight w:val="600"/>
        </w:trPr>
        <w:tc>
          <w:tcPr>
            <w:tcW w:w="1984" w:type="dxa"/>
            <w:vAlign w:val="center"/>
          </w:tcPr>
          <w:p w14:paraId="0CBBF706" w14:textId="77777777" w:rsidR="00EE38D7" w:rsidRDefault="00000000">
            <w:pPr>
              <w:adjustRightInd w:val="0"/>
              <w:snapToGrid w:val="0"/>
              <w:spacing w:line="360" w:lineRule="auto"/>
              <w:rPr>
                <w:rFonts w:ascii="仿宋_GB2312" w:eastAsia="仿宋_GB2312"/>
                <w:sz w:val="32"/>
              </w:rPr>
            </w:pPr>
            <w:r>
              <w:rPr>
                <w:rFonts w:ascii="仿宋_GB2312" w:eastAsia="仿宋_GB2312" w:hint="eastAsia"/>
                <w:sz w:val="32"/>
              </w:rPr>
              <w:t>邮政编码：</w:t>
            </w:r>
          </w:p>
        </w:tc>
        <w:tc>
          <w:tcPr>
            <w:tcW w:w="6379" w:type="dxa"/>
            <w:vAlign w:val="center"/>
          </w:tcPr>
          <w:p w14:paraId="220065F7" w14:textId="77777777" w:rsidR="00EE38D7" w:rsidRDefault="00000000">
            <w:pPr>
              <w:tabs>
                <w:tab w:val="left" w:pos="1418"/>
              </w:tabs>
              <w:adjustRightInd w:val="0"/>
              <w:snapToGrid w:val="0"/>
              <w:spacing w:line="360" w:lineRule="auto"/>
              <w:rPr>
                <w:rFonts w:ascii="仿宋_GB2312" w:eastAsia="仿宋_GB2312"/>
                <w:sz w:val="32"/>
              </w:rPr>
            </w:pPr>
            <w:r>
              <w:rPr>
                <w:rFonts w:ascii="仿宋_GB2312" w:eastAsia="仿宋_GB2312" w:hint="eastAsia"/>
                <w:sz w:val="32"/>
              </w:rPr>
              <w:t>200436</w:t>
            </w:r>
          </w:p>
        </w:tc>
      </w:tr>
      <w:tr w:rsidR="00EE38D7" w14:paraId="28CB5A18" w14:textId="77777777" w:rsidTr="00F86D4B">
        <w:trPr>
          <w:trHeight w:val="600"/>
        </w:trPr>
        <w:tc>
          <w:tcPr>
            <w:tcW w:w="1984" w:type="dxa"/>
            <w:vAlign w:val="center"/>
          </w:tcPr>
          <w:p w14:paraId="39789986" w14:textId="77777777" w:rsidR="00EE38D7" w:rsidRDefault="00000000">
            <w:pPr>
              <w:adjustRightInd w:val="0"/>
              <w:snapToGrid w:val="0"/>
              <w:spacing w:line="360" w:lineRule="auto"/>
              <w:rPr>
                <w:rFonts w:ascii="仿宋_GB2312" w:eastAsia="仿宋_GB2312"/>
                <w:sz w:val="32"/>
              </w:rPr>
            </w:pPr>
            <w:r>
              <w:rPr>
                <w:rFonts w:ascii="仿宋_GB2312" w:eastAsia="仿宋_GB2312" w:hint="eastAsia"/>
                <w:sz w:val="32"/>
              </w:rPr>
              <w:t>联系电话：</w:t>
            </w:r>
          </w:p>
        </w:tc>
        <w:tc>
          <w:tcPr>
            <w:tcW w:w="6379" w:type="dxa"/>
            <w:vAlign w:val="center"/>
          </w:tcPr>
          <w:p w14:paraId="62A681B8" w14:textId="77777777" w:rsidR="00EE38D7" w:rsidRDefault="00000000">
            <w:pPr>
              <w:adjustRightInd w:val="0"/>
              <w:snapToGrid w:val="0"/>
              <w:spacing w:line="360" w:lineRule="auto"/>
              <w:rPr>
                <w:rFonts w:ascii="仿宋_GB2312" w:eastAsia="仿宋_GB2312"/>
                <w:sz w:val="32"/>
              </w:rPr>
            </w:pPr>
            <w:r>
              <w:rPr>
                <w:rFonts w:ascii="仿宋_GB2312" w:eastAsia="仿宋_GB2312" w:hint="eastAsia"/>
                <w:sz w:val="32"/>
              </w:rPr>
              <w:t>15010171301</w:t>
            </w:r>
          </w:p>
        </w:tc>
      </w:tr>
      <w:tr w:rsidR="00EE38D7" w14:paraId="353C006D" w14:textId="77777777" w:rsidTr="00F86D4B">
        <w:trPr>
          <w:trHeight w:val="600"/>
        </w:trPr>
        <w:tc>
          <w:tcPr>
            <w:tcW w:w="1984" w:type="dxa"/>
            <w:vAlign w:val="center"/>
          </w:tcPr>
          <w:p w14:paraId="1C4C13ED" w14:textId="77777777" w:rsidR="00EE38D7" w:rsidRDefault="00000000">
            <w:pPr>
              <w:adjustRightInd w:val="0"/>
              <w:snapToGrid w:val="0"/>
              <w:spacing w:line="360" w:lineRule="auto"/>
              <w:rPr>
                <w:rFonts w:ascii="仿宋_GB2312" w:eastAsia="仿宋_GB2312"/>
                <w:sz w:val="32"/>
              </w:rPr>
            </w:pPr>
            <w:r>
              <w:rPr>
                <w:rFonts w:ascii="仿宋_GB2312" w:eastAsia="仿宋_GB2312" w:hint="eastAsia"/>
                <w:sz w:val="32"/>
              </w:rPr>
              <w:t>传</w:t>
            </w:r>
            <w:r>
              <w:rPr>
                <w:rFonts w:ascii="仿宋_GB2312" w:eastAsia="仿宋_GB2312"/>
                <w:sz w:val="32"/>
              </w:rPr>
              <w:t xml:space="preserve">    </w:t>
            </w:r>
            <w:r>
              <w:rPr>
                <w:rFonts w:ascii="仿宋_GB2312" w:eastAsia="仿宋_GB2312" w:hint="eastAsia"/>
                <w:sz w:val="32"/>
              </w:rPr>
              <w:t>真：</w:t>
            </w:r>
          </w:p>
        </w:tc>
        <w:tc>
          <w:tcPr>
            <w:tcW w:w="6379" w:type="dxa"/>
            <w:vAlign w:val="center"/>
          </w:tcPr>
          <w:p w14:paraId="2DA53055" w14:textId="77777777" w:rsidR="00EE38D7" w:rsidRDefault="00EE38D7">
            <w:pPr>
              <w:adjustRightInd w:val="0"/>
              <w:snapToGrid w:val="0"/>
              <w:spacing w:line="360" w:lineRule="auto"/>
              <w:rPr>
                <w:rFonts w:ascii="仿宋_GB2312" w:eastAsia="仿宋_GB2312"/>
                <w:sz w:val="32"/>
              </w:rPr>
            </w:pPr>
          </w:p>
        </w:tc>
      </w:tr>
      <w:tr w:rsidR="00EE38D7" w14:paraId="5A36CC29" w14:textId="77777777" w:rsidTr="00F86D4B">
        <w:trPr>
          <w:trHeight w:val="600"/>
        </w:trPr>
        <w:tc>
          <w:tcPr>
            <w:tcW w:w="1984" w:type="dxa"/>
            <w:vAlign w:val="center"/>
          </w:tcPr>
          <w:p w14:paraId="59E91D61" w14:textId="77777777" w:rsidR="00EE38D7" w:rsidRDefault="00000000">
            <w:pPr>
              <w:adjustRightInd w:val="0"/>
              <w:snapToGrid w:val="0"/>
              <w:spacing w:line="360" w:lineRule="auto"/>
              <w:rPr>
                <w:rFonts w:ascii="仿宋_GB2312" w:eastAsia="仿宋_GB2312"/>
                <w:sz w:val="32"/>
              </w:rPr>
            </w:pPr>
            <w:r>
              <w:rPr>
                <w:rFonts w:ascii="仿宋_GB2312" w:eastAsia="仿宋_GB2312" w:hint="eastAsia"/>
                <w:sz w:val="32"/>
              </w:rPr>
              <w:t>申请日期：</w:t>
            </w:r>
          </w:p>
        </w:tc>
        <w:tc>
          <w:tcPr>
            <w:tcW w:w="6379" w:type="dxa"/>
            <w:vAlign w:val="center"/>
          </w:tcPr>
          <w:p w14:paraId="5F18EC86" w14:textId="77777777" w:rsidR="00EE38D7" w:rsidRDefault="00000000">
            <w:pPr>
              <w:adjustRightInd w:val="0"/>
              <w:snapToGrid w:val="0"/>
              <w:spacing w:line="360" w:lineRule="auto"/>
              <w:jc w:val="left"/>
              <w:rPr>
                <w:rFonts w:ascii="仿宋_GB2312" w:eastAsia="仿宋_GB2312"/>
                <w:sz w:val="32"/>
              </w:rPr>
            </w:pPr>
            <w:r>
              <w:rPr>
                <w:rFonts w:ascii="仿宋_GB2312" w:eastAsia="仿宋_GB2312" w:hint="eastAsia"/>
                <w:sz w:val="32"/>
              </w:rPr>
              <w:t>2023年</w:t>
            </w:r>
            <w:r>
              <w:rPr>
                <w:rFonts w:ascii="仿宋_GB2312" w:eastAsia="仿宋_GB2312"/>
                <w:sz w:val="32"/>
              </w:rPr>
              <w:t xml:space="preserve"> </w:t>
            </w:r>
            <w:r>
              <w:rPr>
                <w:rFonts w:ascii="仿宋_GB2312" w:eastAsia="仿宋_GB2312" w:hint="eastAsia"/>
                <w:sz w:val="32"/>
              </w:rPr>
              <w:t>9</w:t>
            </w:r>
            <w:r>
              <w:rPr>
                <w:rFonts w:ascii="仿宋_GB2312" w:eastAsia="仿宋_GB2312"/>
                <w:sz w:val="32"/>
              </w:rPr>
              <w:t xml:space="preserve"> </w:t>
            </w:r>
            <w:r>
              <w:rPr>
                <w:rFonts w:ascii="仿宋_GB2312" w:eastAsia="仿宋_GB2312" w:hint="eastAsia"/>
                <w:sz w:val="32"/>
              </w:rPr>
              <w:t>月</w:t>
            </w:r>
          </w:p>
        </w:tc>
      </w:tr>
    </w:tbl>
    <w:p w14:paraId="034327ED" w14:textId="77777777" w:rsidR="00EE38D7" w:rsidRDefault="00000000">
      <w:pPr>
        <w:adjustRightInd w:val="0"/>
        <w:snapToGrid w:val="0"/>
        <w:spacing w:line="360" w:lineRule="auto"/>
        <w:rPr>
          <w:rFonts w:ascii="仿宋_GB2312" w:eastAsia="仿宋_GB2312"/>
          <w:spacing w:val="20"/>
        </w:rPr>
      </w:pPr>
      <w:r>
        <w:rPr>
          <w:rFonts w:ascii="仿宋_GB2312" w:eastAsia="仿宋_GB2312"/>
          <w:position w:val="16"/>
          <w:sz w:val="32"/>
        </w:rPr>
        <w:t xml:space="preserve">            </w:t>
      </w:r>
      <w:r>
        <w:rPr>
          <w:rFonts w:ascii="仿宋_GB2312" w:eastAsia="仿宋_GB2312"/>
          <w:position w:val="16"/>
        </w:rPr>
        <w:t xml:space="preserve">       </w:t>
      </w:r>
    </w:p>
    <w:p w14:paraId="425F5935" w14:textId="77777777" w:rsidR="00EE38D7" w:rsidRDefault="00000000">
      <w:pPr>
        <w:numPr>
          <w:ilvl w:val="0"/>
          <w:numId w:val="1"/>
        </w:numPr>
        <w:adjustRightInd w:val="0"/>
        <w:snapToGrid w:val="0"/>
        <w:spacing w:line="360" w:lineRule="auto"/>
        <w:ind w:left="1005" w:hanging="1005"/>
        <w:outlineLvl w:val="0"/>
        <w:rPr>
          <w:rFonts w:ascii="仿宋_GB2312" w:eastAsia="仿宋_GB2312"/>
          <w:b/>
          <w:sz w:val="30"/>
        </w:rPr>
      </w:pPr>
      <w:r>
        <w:rPr>
          <w:rFonts w:ascii="仿宋_GB2312" w:eastAsia="仿宋_GB2312"/>
        </w:rPr>
        <w:br w:type="page"/>
      </w:r>
      <w:r>
        <w:rPr>
          <w:rFonts w:ascii="仿宋_GB2312" w:eastAsia="仿宋_GB2312" w:hint="eastAsia"/>
          <w:b/>
          <w:sz w:val="30"/>
        </w:rPr>
        <w:lastRenderedPageBreak/>
        <w:t>项目背景和意义</w:t>
      </w:r>
    </w:p>
    <w:p w14:paraId="5EEE233E" w14:textId="77777777" w:rsidR="00EE38D7" w:rsidRDefault="00000000">
      <w:pPr>
        <w:numPr>
          <w:ilvl w:val="1"/>
          <w:numId w:val="2"/>
        </w:numPr>
        <w:adjustRightInd w:val="0"/>
        <w:snapToGrid w:val="0"/>
        <w:spacing w:line="360" w:lineRule="auto"/>
        <w:ind w:left="420" w:firstLine="0"/>
        <w:outlineLvl w:val="1"/>
        <w:rPr>
          <w:rFonts w:ascii="仿宋_GB2312" w:eastAsia="仿宋_GB2312"/>
          <w:b/>
          <w:bCs/>
          <w:sz w:val="24"/>
          <w:szCs w:val="32"/>
        </w:rPr>
      </w:pPr>
      <w:r>
        <w:rPr>
          <w:rFonts w:ascii="仿宋_GB2312" w:eastAsia="仿宋_GB2312" w:hint="eastAsia"/>
          <w:b/>
          <w:bCs/>
          <w:sz w:val="24"/>
          <w:szCs w:val="32"/>
        </w:rPr>
        <w:t>项目背景</w:t>
      </w:r>
    </w:p>
    <w:p w14:paraId="70CADBF6" w14:textId="77777777" w:rsidR="00EE38D7" w:rsidRDefault="00000000">
      <w:pPr>
        <w:spacing w:line="360" w:lineRule="auto"/>
        <w:ind w:firstLine="480"/>
        <w:rPr>
          <w:rFonts w:ascii="仿宋_GB2312" w:eastAsia="仿宋_GB2312" w:hAnsi="仿宋_GB2312" w:cs="仿宋_GB2312"/>
          <w:sz w:val="24"/>
        </w:rPr>
      </w:pPr>
      <w:r>
        <w:rPr>
          <w:rFonts w:ascii="仿宋_GB2312" w:eastAsia="仿宋_GB2312" w:hAnsi="仿宋_GB2312" w:cs="仿宋_GB2312"/>
          <w:sz w:val="24"/>
        </w:rPr>
        <w:t>当前，我国能源结构转型、能源系统形态呈现新的发展趋势。随着互联网信息技术、可再生能源技术以及电力改革进程加快，开展综合能源服务已成为各行业低碳转型的有力抓手，也是提升能源效率、降低用</w:t>
      </w:r>
      <w:proofErr w:type="gramStart"/>
      <w:r>
        <w:rPr>
          <w:rFonts w:ascii="仿宋_GB2312" w:eastAsia="仿宋_GB2312" w:hAnsi="仿宋_GB2312" w:cs="仿宋_GB2312"/>
          <w:sz w:val="24"/>
        </w:rPr>
        <w:t>能成本</w:t>
      </w:r>
      <w:proofErr w:type="gramEnd"/>
      <w:r>
        <w:rPr>
          <w:rFonts w:ascii="仿宋_GB2312" w:eastAsia="仿宋_GB2312" w:hAnsi="仿宋_GB2312" w:cs="仿宋_GB2312"/>
          <w:sz w:val="24"/>
        </w:rPr>
        <w:t>的重要途径</w:t>
      </w:r>
      <w:r>
        <w:rPr>
          <w:rFonts w:ascii="仿宋_GB2312" w:eastAsia="仿宋_GB2312" w:hAnsi="仿宋_GB2312" w:cs="仿宋_GB2312" w:hint="eastAsia"/>
          <w:sz w:val="24"/>
        </w:rPr>
        <w:t>，</w:t>
      </w:r>
      <w:r>
        <w:rPr>
          <w:rFonts w:ascii="仿宋_GB2312" w:eastAsia="仿宋_GB2312" w:hAnsi="仿宋_GB2312" w:cs="仿宋_GB2312"/>
          <w:sz w:val="24"/>
        </w:rPr>
        <w:t>也成为各企业新的战略竞争与合作焦点。</w:t>
      </w:r>
    </w:p>
    <w:p w14:paraId="31654F6C" w14:textId="77777777" w:rsidR="00EE38D7" w:rsidRDefault="00000000">
      <w:pPr>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中国电气装备在综合能源领域布局较早，围绕“智慧电气、系统服务、高效能源”为总体布局，</w:t>
      </w:r>
      <w:proofErr w:type="gramStart"/>
      <w:r>
        <w:rPr>
          <w:rFonts w:ascii="仿宋_GB2312" w:eastAsia="仿宋_GB2312" w:hAnsi="仿宋_GB2312" w:cs="仿宋_GB2312" w:hint="eastAsia"/>
          <w:sz w:val="24"/>
        </w:rPr>
        <w:t>践行</w:t>
      </w:r>
      <w:proofErr w:type="gramEnd"/>
      <w:r>
        <w:rPr>
          <w:rFonts w:ascii="仿宋_GB2312" w:eastAsia="仿宋_GB2312" w:hAnsi="仿宋_GB2312" w:cs="仿宋_GB2312" w:hint="eastAsia"/>
          <w:sz w:val="24"/>
        </w:rPr>
        <w:t>“赋能智慧电气、创引绿色能源”企业使命，同时立足于自身传统优势业务，向其他能源领域拓展渗透，并积极转变理念，主动适应综合化的发展趋势，加强优势互补和合作，加速创新。</w:t>
      </w:r>
    </w:p>
    <w:p w14:paraId="16A4C12C" w14:textId="77777777" w:rsidR="00EE38D7" w:rsidRDefault="00000000">
      <w:pPr>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以电力系统为核心，多种类型能源在物理网络上互联互通，充分利用互联网思维和</w:t>
      </w:r>
      <w:proofErr w:type="gramStart"/>
      <w:r>
        <w:rPr>
          <w:rFonts w:ascii="仿宋_GB2312" w:eastAsia="仿宋_GB2312" w:hAnsi="仿宋_GB2312" w:cs="仿宋_GB2312" w:hint="eastAsia"/>
          <w:sz w:val="24"/>
        </w:rPr>
        <w:t>物联网</w:t>
      </w:r>
      <w:proofErr w:type="gramEnd"/>
      <w:r>
        <w:rPr>
          <w:rFonts w:ascii="仿宋_GB2312" w:eastAsia="仿宋_GB2312" w:hAnsi="仿宋_GB2312" w:cs="仿宋_GB2312" w:hint="eastAsia"/>
          <w:sz w:val="24"/>
        </w:rPr>
        <w:t>技术，实现横向多能互补，纵向“源网荷储”协调优化，具备全面互联、全面感知、全面智能，建立多种能源形式智慧集成，提升能源生产、消费智慧化水平，将极大提升能源效率。行业整体来看，智慧能源是全行业全产业</w:t>
      </w:r>
      <w:proofErr w:type="gramStart"/>
      <w:r>
        <w:rPr>
          <w:rFonts w:ascii="仿宋_GB2312" w:eastAsia="仿宋_GB2312" w:hAnsi="仿宋_GB2312" w:cs="仿宋_GB2312" w:hint="eastAsia"/>
          <w:sz w:val="24"/>
        </w:rPr>
        <w:t>链价值</w:t>
      </w:r>
      <w:proofErr w:type="gramEnd"/>
      <w:r>
        <w:rPr>
          <w:rFonts w:ascii="仿宋_GB2312" w:eastAsia="仿宋_GB2312" w:hAnsi="仿宋_GB2312" w:cs="仿宋_GB2312" w:hint="eastAsia"/>
          <w:sz w:val="24"/>
        </w:rPr>
        <w:t>体系的重构，将目前主要基于化石能源特性完全耦合的既有能源体系，演变成为可再生能源为主体、用户充分参与、</w:t>
      </w:r>
      <w:proofErr w:type="gramStart"/>
      <w:r>
        <w:rPr>
          <w:rFonts w:ascii="仿宋_GB2312" w:eastAsia="仿宋_GB2312" w:hAnsi="仿宋_GB2312" w:cs="仿宋_GB2312" w:hint="eastAsia"/>
          <w:sz w:val="24"/>
        </w:rPr>
        <w:t>源网荷储协调</w:t>
      </w:r>
      <w:proofErr w:type="gramEnd"/>
      <w:r>
        <w:rPr>
          <w:rFonts w:ascii="仿宋_GB2312" w:eastAsia="仿宋_GB2312" w:hAnsi="仿宋_GB2312" w:cs="仿宋_GB2312" w:hint="eastAsia"/>
          <w:sz w:val="24"/>
        </w:rPr>
        <w:t>发展的现代能源体系。能源的智慧化是支撑现代能源体系建设、重塑能源价值链的新动能。</w:t>
      </w:r>
    </w:p>
    <w:p w14:paraId="49936DC8" w14:textId="77777777" w:rsidR="00EE38D7" w:rsidRDefault="00000000">
      <w:pPr>
        <w:pStyle w:val="1"/>
        <w:spacing w:line="360" w:lineRule="auto"/>
        <w:ind w:firstLine="420"/>
        <w:rPr>
          <w:rFonts w:ascii="仿宋_GB2312" w:eastAsia="仿宋_GB2312" w:hAnsi="仿宋_GB2312" w:cs="仿宋_GB2312"/>
          <w:szCs w:val="24"/>
        </w:rPr>
      </w:pPr>
      <w:r>
        <w:rPr>
          <w:rFonts w:ascii="仿宋_GB2312" w:eastAsia="仿宋_GB2312" w:hAnsi="仿宋_GB2312" w:cs="仿宋_GB2312" w:hint="eastAsia"/>
          <w:szCs w:val="24"/>
        </w:rPr>
        <w:t>智慧能源是实现能源行业高质量发展的有效途径。全面推进能源革命，不再是简单地增加供给、提高利用效率，而是需要全面革命，对能源供给和消费方式进行重构，用开放的思维和创新的形式建立一套全新能源流动体系，重新定义价值链，实现基础设施智能化、生产消费互动化、信息流动充分化。从长远看，智慧能源将超越技术范畴，成为一种具有超强融合能力的产业生态，可能会颠覆传统能源行业的产业结构、市场环境、商业模式、技术体系及管理机制，带来巨大变革。</w:t>
      </w:r>
    </w:p>
    <w:p w14:paraId="37E75F5C" w14:textId="77777777" w:rsidR="00EE38D7" w:rsidRDefault="00000000">
      <w:pPr>
        <w:numPr>
          <w:ilvl w:val="1"/>
          <w:numId w:val="2"/>
        </w:numPr>
        <w:adjustRightInd w:val="0"/>
        <w:snapToGrid w:val="0"/>
        <w:spacing w:line="360" w:lineRule="auto"/>
        <w:ind w:left="420" w:firstLine="0"/>
        <w:outlineLvl w:val="1"/>
        <w:rPr>
          <w:rFonts w:ascii="仿宋_GB2312" w:eastAsia="仿宋_GB2312"/>
          <w:b/>
          <w:bCs/>
          <w:sz w:val="24"/>
          <w:szCs w:val="32"/>
        </w:rPr>
      </w:pPr>
      <w:r>
        <w:rPr>
          <w:rFonts w:ascii="仿宋_GB2312" w:eastAsia="仿宋_GB2312" w:hint="eastAsia"/>
          <w:b/>
          <w:bCs/>
          <w:sz w:val="24"/>
          <w:szCs w:val="32"/>
        </w:rPr>
        <w:t>项目意义</w:t>
      </w:r>
    </w:p>
    <w:p w14:paraId="42420DC2" w14:textId="77777777" w:rsidR="00EE38D7" w:rsidRDefault="00000000">
      <w:pPr>
        <w:spacing w:line="360" w:lineRule="auto"/>
        <w:ind w:firstLineChars="200" w:firstLine="482"/>
        <w:rPr>
          <w:rFonts w:ascii="仿宋_GB2312" w:eastAsia="仿宋_GB2312" w:hAnsi="仿宋_GB2312" w:cs="仿宋_GB2312"/>
          <w:b/>
          <w:bCs/>
          <w:sz w:val="24"/>
          <w:lang w:eastAsia="zh-Hans"/>
        </w:rPr>
      </w:pPr>
      <w:r>
        <w:rPr>
          <w:rFonts w:ascii="仿宋_GB2312" w:eastAsia="仿宋_GB2312" w:hAnsi="仿宋_GB2312" w:cs="仿宋_GB2312" w:hint="eastAsia"/>
          <w:b/>
          <w:bCs/>
          <w:sz w:val="24"/>
        </w:rPr>
        <w:t>1）</w:t>
      </w:r>
      <w:r>
        <w:rPr>
          <w:rFonts w:ascii="仿宋_GB2312" w:eastAsia="仿宋_GB2312" w:hAnsi="仿宋_GB2312" w:cs="仿宋_GB2312" w:hint="eastAsia"/>
          <w:b/>
          <w:bCs/>
          <w:sz w:val="24"/>
          <w:lang w:eastAsia="zh-Hans"/>
        </w:rPr>
        <w:t>为集团</w:t>
      </w:r>
      <w:r>
        <w:rPr>
          <w:rFonts w:ascii="仿宋_GB2312" w:eastAsia="仿宋_GB2312" w:hAnsi="仿宋_GB2312" w:cs="仿宋_GB2312" w:hint="eastAsia"/>
          <w:b/>
          <w:bCs/>
          <w:sz w:val="24"/>
        </w:rPr>
        <w:t>综合能源项目开展综合能源新型业务</w:t>
      </w:r>
      <w:r>
        <w:rPr>
          <w:rFonts w:ascii="仿宋_GB2312" w:eastAsia="仿宋_GB2312" w:hAnsi="仿宋_GB2312" w:cs="仿宋_GB2312" w:hint="eastAsia"/>
          <w:b/>
          <w:bCs/>
          <w:sz w:val="24"/>
          <w:lang w:eastAsia="zh-Hans"/>
        </w:rPr>
        <w:t>提供技术支撑</w:t>
      </w:r>
    </w:p>
    <w:p w14:paraId="7B16B44C" w14:textId="77777777" w:rsidR="00EE38D7" w:rsidRDefault="00000000">
      <w:pPr>
        <w:adjustRightInd w:val="0"/>
        <w:snapToGrid w:val="0"/>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hint="eastAsia"/>
          <w:sz w:val="24"/>
        </w:rPr>
        <w:t>通过数据采集、集成、</w:t>
      </w:r>
      <w:proofErr w:type="gramStart"/>
      <w:r>
        <w:rPr>
          <w:rFonts w:ascii="仿宋_GB2312" w:eastAsia="仿宋_GB2312" w:hAnsi="仿宋_GB2312" w:cs="仿宋_GB2312" w:hint="eastAsia"/>
          <w:sz w:val="24"/>
        </w:rPr>
        <w:t>云计算</w:t>
      </w:r>
      <w:proofErr w:type="gramEnd"/>
      <w:r>
        <w:rPr>
          <w:rFonts w:ascii="仿宋_GB2312" w:eastAsia="仿宋_GB2312" w:hAnsi="仿宋_GB2312" w:cs="仿宋_GB2312" w:hint="eastAsia"/>
          <w:sz w:val="24"/>
        </w:rPr>
        <w:t>等技术等进行数据分析、挖掘，监测集团综合能源项目能源管理状态并及时进行动态调整。为集团综合能源项目提供能源监测、运行监控、计量结付、能源交易、智慧运维、碳排放管理等业务提供数字化支撑工具，带来能源管理效率和成本优势，充分发挥技术创新的支撑作用，促进数字化和绿色化的产业融合，最终推动</w:t>
      </w:r>
      <w:r>
        <w:rPr>
          <w:rFonts w:ascii="仿宋_GB2312" w:eastAsia="仿宋_GB2312" w:hAnsi="仿宋_GB2312" w:cs="仿宋_GB2312" w:hint="eastAsia"/>
          <w:sz w:val="24"/>
        </w:rPr>
        <w:lastRenderedPageBreak/>
        <w:t>集团各综合能源项目能源绿色生态建设，实现能源转型升级和长期可持续发展的。</w:t>
      </w:r>
    </w:p>
    <w:p w14:paraId="310FCC3C" w14:textId="77777777" w:rsidR="00EE38D7" w:rsidRDefault="00000000">
      <w:pPr>
        <w:spacing w:line="360" w:lineRule="auto"/>
        <w:ind w:firstLineChars="200" w:firstLine="482"/>
        <w:rPr>
          <w:rFonts w:ascii="仿宋_GB2312" w:eastAsia="仿宋_GB2312" w:hAnsi="仿宋_GB2312" w:cs="仿宋_GB2312"/>
          <w:b/>
          <w:bCs/>
          <w:sz w:val="24"/>
          <w:lang w:eastAsia="zh-Hans"/>
        </w:rPr>
      </w:pPr>
      <w:r>
        <w:rPr>
          <w:rFonts w:ascii="仿宋_GB2312" w:eastAsia="仿宋_GB2312" w:hAnsi="仿宋_GB2312" w:cs="仿宋_GB2312" w:hint="eastAsia"/>
          <w:b/>
          <w:bCs/>
          <w:sz w:val="24"/>
        </w:rPr>
        <w:t>2）</w:t>
      </w:r>
      <w:r>
        <w:rPr>
          <w:rFonts w:ascii="仿宋_GB2312" w:eastAsia="仿宋_GB2312" w:hAnsi="仿宋_GB2312" w:cs="仿宋_GB2312" w:hint="eastAsia"/>
          <w:b/>
          <w:bCs/>
          <w:sz w:val="24"/>
          <w:lang w:eastAsia="zh-Hans"/>
        </w:rPr>
        <w:t>完成</w:t>
      </w:r>
      <w:r>
        <w:rPr>
          <w:rFonts w:ascii="仿宋_GB2312" w:eastAsia="仿宋_GB2312" w:hAnsi="仿宋_GB2312" w:cs="仿宋_GB2312" w:hint="eastAsia"/>
          <w:b/>
          <w:bCs/>
          <w:sz w:val="24"/>
        </w:rPr>
        <w:t>综合智慧能源管控平台</w:t>
      </w:r>
      <w:r>
        <w:rPr>
          <w:rFonts w:ascii="仿宋_GB2312" w:eastAsia="仿宋_GB2312" w:hAnsi="仿宋_GB2312" w:cs="仿宋_GB2312" w:hint="eastAsia"/>
          <w:b/>
          <w:bCs/>
          <w:sz w:val="24"/>
          <w:lang w:eastAsia="zh-Hans"/>
        </w:rPr>
        <w:t>先进技术的研究与示范应用</w:t>
      </w:r>
    </w:p>
    <w:p w14:paraId="461AE0C1" w14:textId="77777777" w:rsidR="00EE38D7" w:rsidRDefault="00000000">
      <w:pPr>
        <w:adjustRightInd w:val="0"/>
        <w:snapToGrid w:val="0"/>
        <w:spacing w:line="360" w:lineRule="auto"/>
        <w:ind w:firstLineChars="200" w:firstLine="480"/>
        <w:rPr>
          <w:rFonts w:ascii="仿宋_GB2312" w:eastAsia="仿宋_GB2312" w:hAnsi="仿宋_GB2312" w:cs="仿宋_GB2312"/>
          <w:sz w:val="24"/>
          <w:lang w:eastAsia="zh-Hans"/>
        </w:rPr>
      </w:pPr>
      <w:r>
        <w:rPr>
          <w:rFonts w:ascii="仿宋_GB2312" w:eastAsia="仿宋_GB2312" w:hAnsi="仿宋_GB2312" w:cs="仿宋_GB2312" w:hint="eastAsia"/>
          <w:sz w:val="24"/>
        </w:rPr>
        <w:t>采用先进的智能化集成技术，以综合能源系统为核心纽带,构建多类型能源互联网络,利用互联网、新一代信息化技术改造传统能源</w:t>
      </w:r>
      <w:r>
        <w:rPr>
          <w:rFonts w:ascii="仿宋_GB2312" w:eastAsia="仿宋_GB2312" w:hAnsi="仿宋_GB2312" w:cs="仿宋_GB2312" w:hint="eastAsia"/>
          <w:sz w:val="24"/>
          <w:lang w:eastAsia="zh-Hans"/>
        </w:rPr>
        <w:t>管理模式</w:t>
      </w:r>
      <w:r>
        <w:rPr>
          <w:rFonts w:ascii="仿宋_GB2312" w:eastAsia="仿宋_GB2312" w:hAnsi="仿宋_GB2312" w:cs="仿宋_GB2312" w:hint="eastAsia"/>
          <w:sz w:val="24"/>
        </w:rPr>
        <w:t>，构建多类型能源互联网络，实现“电、热、冷、气、水”横向多源互补，纵向“源—网—荷—储”多方协调，从帮助</w:t>
      </w:r>
      <w:r>
        <w:rPr>
          <w:rFonts w:ascii="仿宋_GB2312" w:eastAsia="仿宋_GB2312" w:hAnsi="仿宋_GB2312" w:cs="仿宋_GB2312" w:hint="eastAsia"/>
          <w:sz w:val="24"/>
          <w:lang w:eastAsia="zh-Hans"/>
        </w:rPr>
        <w:t>集团</w:t>
      </w:r>
      <w:r>
        <w:rPr>
          <w:rFonts w:ascii="仿宋_GB2312" w:eastAsia="仿宋_GB2312" w:hAnsi="仿宋_GB2312" w:cs="仿宋_GB2312" w:hint="eastAsia"/>
          <w:sz w:val="24"/>
        </w:rPr>
        <w:t>各综合能源项目更有效的使用能源，</w:t>
      </w:r>
      <w:r>
        <w:rPr>
          <w:rFonts w:ascii="仿宋_GB2312" w:eastAsia="仿宋_GB2312" w:hAnsi="仿宋_GB2312" w:cs="仿宋_GB2312" w:hint="eastAsia"/>
          <w:sz w:val="24"/>
          <w:lang w:eastAsia="zh-Hans"/>
        </w:rPr>
        <w:t>打造区域示范工程，</w:t>
      </w:r>
      <w:r>
        <w:rPr>
          <w:rFonts w:ascii="仿宋_GB2312" w:eastAsia="仿宋_GB2312" w:hAnsi="仿宋_GB2312" w:cs="仿宋_GB2312" w:hint="eastAsia"/>
          <w:sz w:val="24"/>
        </w:rPr>
        <w:t>从而实现</w:t>
      </w:r>
      <w:r>
        <w:rPr>
          <w:rFonts w:ascii="仿宋_GB2312" w:eastAsia="仿宋_GB2312" w:hAnsi="仿宋_GB2312" w:cs="仿宋_GB2312" w:hint="eastAsia"/>
          <w:sz w:val="24"/>
          <w:lang w:eastAsia="zh-Hans"/>
        </w:rPr>
        <w:t>集团</w:t>
      </w:r>
      <w:r>
        <w:rPr>
          <w:rFonts w:ascii="仿宋_GB2312" w:eastAsia="仿宋_GB2312" w:hAnsi="仿宋_GB2312" w:cs="仿宋_GB2312" w:hint="eastAsia"/>
          <w:sz w:val="24"/>
        </w:rPr>
        <w:t>整个能源网络的清洁低碳与安全高效，推动</w:t>
      </w:r>
      <w:r>
        <w:rPr>
          <w:rFonts w:ascii="仿宋_GB2312" w:eastAsia="仿宋_GB2312" w:hAnsi="仿宋_GB2312" w:cs="仿宋_GB2312" w:hint="eastAsia"/>
          <w:sz w:val="24"/>
          <w:lang w:eastAsia="zh-Hans"/>
        </w:rPr>
        <w:t>集团</w:t>
      </w:r>
      <w:r>
        <w:rPr>
          <w:rFonts w:ascii="仿宋_GB2312" w:eastAsia="仿宋_GB2312" w:hAnsi="仿宋_GB2312" w:cs="仿宋_GB2312" w:hint="eastAsia"/>
          <w:sz w:val="24"/>
        </w:rPr>
        <w:t>能源</w:t>
      </w:r>
      <w:r>
        <w:rPr>
          <w:rFonts w:ascii="仿宋_GB2312" w:eastAsia="仿宋_GB2312" w:hAnsi="仿宋_GB2312" w:cs="仿宋_GB2312" w:hint="eastAsia"/>
          <w:sz w:val="24"/>
          <w:lang w:eastAsia="zh-Hans"/>
        </w:rPr>
        <w:t>战略</w:t>
      </w:r>
      <w:r>
        <w:rPr>
          <w:rFonts w:ascii="仿宋_GB2312" w:eastAsia="仿宋_GB2312" w:hAnsi="仿宋_GB2312" w:cs="仿宋_GB2312" w:hint="eastAsia"/>
          <w:sz w:val="24"/>
        </w:rPr>
        <w:t>的升级革命。</w:t>
      </w:r>
    </w:p>
    <w:p w14:paraId="102D267B" w14:textId="77777777" w:rsidR="00EE38D7" w:rsidRDefault="00000000">
      <w:pPr>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lang w:eastAsia="zh-Hans"/>
        </w:rPr>
        <w:t>3）为未来发展多种应用场景提供实践支撑</w:t>
      </w:r>
    </w:p>
    <w:p w14:paraId="2F29F269" w14:textId="77777777" w:rsidR="00EE38D7" w:rsidRDefault="00000000">
      <w:pPr>
        <w:adjustRightInd w:val="0"/>
        <w:snapToGrid w:val="0"/>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hint="eastAsia"/>
          <w:sz w:val="24"/>
        </w:rPr>
        <w:t>智慧能源项目涵盖技术广、模式复杂、能力要求高、可借鉴的成熟经验少，业务整体还处在探索阶段。</w:t>
      </w:r>
      <w:r>
        <w:rPr>
          <w:rFonts w:ascii="仿宋_GB2312" w:eastAsia="仿宋_GB2312" w:hAnsi="仿宋_GB2312" w:cs="仿宋_GB2312" w:hint="eastAsia"/>
          <w:sz w:val="24"/>
          <w:lang w:eastAsia="zh-Hans"/>
        </w:rPr>
        <w:t>本项目</w:t>
      </w:r>
      <w:r>
        <w:rPr>
          <w:rFonts w:ascii="仿宋_GB2312" w:eastAsia="仿宋_GB2312" w:hAnsi="仿宋_GB2312" w:cs="仿宋_GB2312" w:hint="eastAsia"/>
          <w:sz w:val="24"/>
        </w:rPr>
        <w:t>通过探索综合智慧能源的开发，探索综合能源、能源互联网、智慧能源等新技术、新模式在</w:t>
      </w:r>
      <w:r>
        <w:rPr>
          <w:rFonts w:ascii="仿宋_GB2312" w:eastAsia="仿宋_GB2312" w:hAnsi="仿宋_GB2312" w:cs="仿宋_GB2312" w:hint="eastAsia"/>
          <w:sz w:val="24"/>
          <w:lang w:eastAsia="zh-Hans"/>
        </w:rPr>
        <w:t>集团</w:t>
      </w:r>
      <w:r>
        <w:rPr>
          <w:rFonts w:ascii="仿宋_GB2312" w:eastAsia="仿宋_GB2312" w:hAnsi="仿宋_GB2312" w:cs="仿宋_GB2312" w:hint="eastAsia"/>
          <w:sz w:val="24"/>
        </w:rPr>
        <w:t>的落地，为</w:t>
      </w:r>
      <w:r>
        <w:rPr>
          <w:rFonts w:ascii="仿宋_GB2312" w:eastAsia="仿宋_GB2312" w:hAnsi="仿宋_GB2312" w:cs="仿宋_GB2312" w:hint="eastAsia"/>
          <w:sz w:val="24"/>
          <w:lang w:eastAsia="zh-Hans"/>
        </w:rPr>
        <w:t>集团各业态</w:t>
      </w:r>
      <w:r>
        <w:rPr>
          <w:rFonts w:ascii="仿宋_GB2312" w:eastAsia="仿宋_GB2312" w:hAnsi="仿宋_GB2312" w:cs="仿宋_GB2312" w:hint="eastAsia"/>
          <w:sz w:val="24"/>
        </w:rPr>
        <w:t>发展带来更多的活力和创新。</w:t>
      </w:r>
    </w:p>
    <w:p w14:paraId="774562AF" w14:textId="77777777" w:rsidR="00EE38D7" w:rsidRDefault="00000000">
      <w:pPr>
        <w:numPr>
          <w:ilvl w:val="1"/>
          <w:numId w:val="2"/>
        </w:numPr>
        <w:adjustRightInd w:val="0"/>
        <w:snapToGrid w:val="0"/>
        <w:spacing w:line="360" w:lineRule="auto"/>
        <w:ind w:left="420" w:firstLine="0"/>
        <w:outlineLvl w:val="1"/>
        <w:rPr>
          <w:rFonts w:ascii="仿宋_GB2312" w:eastAsia="仿宋_GB2312"/>
          <w:b/>
          <w:bCs/>
          <w:sz w:val="24"/>
          <w:szCs w:val="32"/>
        </w:rPr>
      </w:pPr>
      <w:r>
        <w:rPr>
          <w:rFonts w:ascii="仿宋_GB2312" w:eastAsia="仿宋_GB2312" w:hint="eastAsia"/>
          <w:b/>
          <w:bCs/>
          <w:sz w:val="24"/>
          <w:szCs w:val="32"/>
        </w:rPr>
        <w:t>成果应用及推广</w:t>
      </w:r>
    </w:p>
    <w:p w14:paraId="3BE7CAC9" w14:textId="77777777" w:rsidR="00EE38D7" w:rsidRDefault="00000000">
      <w:pPr>
        <w:tabs>
          <w:tab w:val="left" w:pos="1080"/>
        </w:tabs>
        <w:adjustRightInd w:val="0"/>
        <w:snapToGrid w:val="0"/>
        <w:spacing w:line="360" w:lineRule="auto"/>
        <w:ind w:left="425"/>
        <w:rPr>
          <w:rFonts w:ascii="仿宋_GB2312" w:eastAsia="仿宋_GB2312"/>
        </w:rPr>
      </w:pPr>
      <w:r>
        <w:rPr>
          <w:rFonts w:ascii="仿宋_GB2312" w:eastAsia="仿宋_GB2312" w:hAnsi="仿宋_GB2312" w:cs="仿宋_GB2312" w:hint="eastAsia"/>
          <w:b/>
          <w:bCs/>
          <w:sz w:val="24"/>
        </w:rPr>
        <w:t>1</w:t>
      </w:r>
      <w:r>
        <w:rPr>
          <w:rFonts w:ascii="仿宋_GB2312" w:eastAsia="仿宋_GB2312" w:hAnsi="仿宋_GB2312" w:cs="仿宋_GB2312" w:hint="eastAsia"/>
          <w:b/>
          <w:bCs/>
          <w:sz w:val="24"/>
          <w:lang w:eastAsia="zh-Hans"/>
        </w:rPr>
        <w:t>）</w:t>
      </w:r>
      <w:r>
        <w:rPr>
          <w:rFonts w:ascii="仿宋_GB2312" w:eastAsia="仿宋_GB2312" w:hAnsi="仿宋_GB2312" w:cs="仿宋_GB2312" w:hint="eastAsia"/>
          <w:b/>
          <w:bCs/>
          <w:sz w:val="24"/>
        </w:rPr>
        <w:t>推广路径</w:t>
      </w:r>
    </w:p>
    <w:p w14:paraId="465B5A8F" w14:textId="77777777" w:rsidR="00EE38D7" w:rsidRDefault="00000000">
      <w:pPr>
        <w:adjustRightInd w:val="0"/>
        <w:snapToGrid w:val="0"/>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hint="eastAsia"/>
          <w:sz w:val="24"/>
        </w:rPr>
        <w:t>充分结合自身优势，未来5年中国电气装备综合能源服务的业务实施路线，主要分为大力推进型业务、储备型业务、前瞻型业务三类。大力推进型业务，即开拓发展分布式能源，着力推进综合能源规划设计及能源数字化规划设计服务，扩大高耗能冶金企业、校园及工业园区、建筑楼宇等业务范畴，全面拓展综合能效服务，积极开展多能供应服务。储备型业务，即适时开展</w:t>
      </w:r>
      <w:proofErr w:type="gramStart"/>
      <w:r>
        <w:rPr>
          <w:rFonts w:ascii="仿宋_GB2312" w:eastAsia="仿宋_GB2312" w:hAnsi="仿宋_GB2312" w:cs="仿宋_GB2312" w:hint="eastAsia"/>
          <w:sz w:val="24"/>
        </w:rPr>
        <w:t>碳资产</w:t>
      </w:r>
      <w:proofErr w:type="gramEnd"/>
      <w:r>
        <w:rPr>
          <w:rFonts w:ascii="仿宋_GB2312" w:eastAsia="仿宋_GB2312" w:hAnsi="仿宋_GB2312" w:cs="仿宋_GB2312" w:hint="eastAsia"/>
          <w:sz w:val="24"/>
        </w:rPr>
        <w:t>管理、</w:t>
      </w:r>
      <w:proofErr w:type="gramStart"/>
      <w:r>
        <w:rPr>
          <w:rFonts w:ascii="仿宋_GB2312" w:eastAsia="仿宋_GB2312" w:hAnsi="仿宋_GB2312" w:cs="仿宋_GB2312" w:hint="eastAsia"/>
          <w:sz w:val="24"/>
        </w:rPr>
        <w:t>碳交易</w:t>
      </w:r>
      <w:proofErr w:type="gramEnd"/>
      <w:r>
        <w:rPr>
          <w:rFonts w:ascii="仿宋_GB2312" w:eastAsia="仿宋_GB2312" w:hAnsi="仿宋_GB2312" w:cs="仿宋_GB2312" w:hint="eastAsia"/>
          <w:sz w:val="24"/>
        </w:rPr>
        <w:t>等业务，合理布局储能业务，加快建设面向工艺节能与多能耦合的优化调控平台，创新开展能源托管+增量配电业务+增值服务，尝试开展虚拟电厂试点等。前瞻型业务，</w:t>
      </w:r>
      <w:proofErr w:type="gramStart"/>
      <w:r>
        <w:rPr>
          <w:rFonts w:ascii="仿宋_GB2312" w:eastAsia="仿宋_GB2312" w:hAnsi="仿宋_GB2312" w:cs="仿宋_GB2312" w:hint="eastAsia"/>
          <w:sz w:val="24"/>
        </w:rPr>
        <w:t>即探索</w:t>
      </w:r>
      <w:proofErr w:type="gramEnd"/>
      <w:r>
        <w:rPr>
          <w:rFonts w:ascii="仿宋_GB2312" w:eastAsia="仿宋_GB2312" w:hAnsi="仿宋_GB2312" w:cs="仿宋_GB2312" w:hint="eastAsia"/>
          <w:sz w:val="24"/>
        </w:rPr>
        <w:t>布局“制储输用”一体化</w:t>
      </w:r>
      <w:proofErr w:type="gramStart"/>
      <w:r>
        <w:rPr>
          <w:rFonts w:ascii="仿宋_GB2312" w:eastAsia="仿宋_GB2312" w:hAnsi="仿宋_GB2312" w:cs="仿宋_GB2312" w:hint="eastAsia"/>
          <w:sz w:val="24"/>
        </w:rPr>
        <w:t>绿氢产业</w:t>
      </w:r>
      <w:proofErr w:type="gramEnd"/>
      <w:r>
        <w:rPr>
          <w:rFonts w:ascii="仿宋_GB2312" w:eastAsia="仿宋_GB2312" w:hAnsi="仿宋_GB2312" w:cs="仿宋_GB2312" w:hint="eastAsia"/>
          <w:sz w:val="24"/>
        </w:rPr>
        <w:t>链，重点培育数据增值服务，适时开展能源金融服务等。</w:t>
      </w:r>
    </w:p>
    <w:p w14:paraId="39ADFC1D" w14:textId="77777777" w:rsidR="00EE38D7" w:rsidRDefault="00000000">
      <w:pPr>
        <w:tabs>
          <w:tab w:val="left" w:pos="1080"/>
        </w:tabs>
        <w:adjustRightInd w:val="0"/>
        <w:snapToGrid w:val="0"/>
        <w:spacing w:line="360" w:lineRule="auto"/>
        <w:ind w:left="425"/>
        <w:rPr>
          <w:rFonts w:ascii="仿宋_GB2312" w:eastAsia="仿宋_GB2312"/>
        </w:rPr>
      </w:pPr>
      <w:r>
        <w:rPr>
          <w:rFonts w:ascii="仿宋_GB2312" w:eastAsia="仿宋_GB2312" w:hAnsi="仿宋_GB2312" w:cs="仿宋_GB2312" w:hint="eastAsia"/>
          <w:b/>
          <w:bCs/>
          <w:sz w:val="24"/>
        </w:rPr>
        <w:t>2</w:t>
      </w:r>
      <w:r>
        <w:rPr>
          <w:rFonts w:ascii="仿宋_GB2312" w:eastAsia="仿宋_GB2312" w:hAnsi="仿宋_GB2312" w:cs="仿宋_GB2312" w:hint="eastAsia"/>
          <w:b/>
          <w:bCs/>
          <w:sz w:val="24"/>
          <w:lang w:eastAsia="zh-Hans"/>
        </w:rPr>
        <w:t>）</w:t>
      </w:r>
      <w:r>
        <w:rPr>
          <w:rFonts w:ascii="仿宋_GB2312" w:eastAsia="仿宋_GB2312" w:hAnsi="仿宋_GB2312" w:cs="仿宋_GB2312" w:hint="eastAsia"/>
          <w:b/>
          <w:bCs/>
          <w:sz w:val="24"/>
        </w:rPr>
        <w:t>商业模式</w:t>
      </w:r>
    </w:p>
    <w:p w14:paraId="62ADA80B" w14:textId="77777777" w:rsidR="00EE38D7" w:rsidRDefault="00000000">
      <w:pPr>
        <w:adjustRightInd w:val="0"/>
        <w:snapToGrid w:val="0"/>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sz w:val="24"/>
        </w:rPr>
        <w:t>开展综合能源服务要遵循“硬件+软件+服务”的商业模式，即以互联网思维打造硬件和软件，构建综合能源服务生态，积累海量用户，通过服务变现。硬件板块的业务包括能源供应及转换设备、能源输配网络、能源存储设备、物联网设备、智能家居等；软件板块的业务包括</w:t>
      </w:r>
      <w:r>
        <w:rPr>
          <w:rFonts w:ascii="仿宋_GB2312" w:eastAsia="仿宋_GB2312" w:hAnsi="仿宋_GB2312" w:cs="仿宋_GB2312" w:hint="eastAsia"/>
          <w:sz w:val="24"/>
        </w:rPr>
        <w:t>规划仿真系统、优化调度</w:t>
      </w:r>
      <w:r>
        <w:rPr>
          <w:rFonts w:ascii="仿宋_GB2312" w:eastAsia="仿宋_GB2312" w:hAnsi="仿宋_GB2312" w:cs="仿宋_GB2312"/>
          <w:sz w:val="24"/>
        </w:rPr>
        <w:t>系统、云平台、</w:t>
      </w:r>
      <w:r>
        <w:rPr>
          <w:rFonts w:ascii="仿宋_GB2312" w:eastAsia="仿宋_GB2312" w:hAnsi="仿宋_GB2312" w:cs="仿宋_GB2312" w:hint="eastAsia"/>
          <w:sz w:val="24"/>
        </w:rPr>
        <w:t>物</w:t>
      </w:r>
      <w:r>
        <w:rPr>
          <w:rFonts w:ascii="仿宋_GB2312" w:eastAsia="仿宋_GB2312" w:hAnsi="仿宋_GB2312" w:cs="仿宋_GB2312"/>
          <w:sz w:val="24"/>
        </w:rPr>
        <w:t>联网平台、交易平台等；服务板块的业务是线上服务和线下服务两者的结合，包括代运维服务、规划设计咨询服务、工程建设服务、节能服务、需求响应、辅助服务、数据增值服务、能源交易及金融服务等。硬件、软件、服务三者之间有较强的协同效应。硬件是软件的物理支撑，软件也会引导硬件的销售；硬件同时也支撑线上和线下服务业务的开展，服务同样会推动硬件的销售；软件通过</w:t>
      </w:r>
      <w:r>
        <w:rPr>
          <w:rFonts w:ascii="仿宋_GB2312" w:eastAsia="仿宋_GB2312" w:hAnsi="仿宋_GB2312" w:cs="仿宋_GB2312"/>
          <w:sz w:val="24"/>
        </w:rPr>
        <w:lastRenderedPageBreak/>
        <w:t>流量扩大服务规模，实现流量变现，服务反过来会为软件平台提供数据，从而有助于更广泛、更精准地获取用户。通过自</w:t>
      </w:r>
      <w:proofErr w:type="gramStart"/>
      <w:r>
        <w:rPr>
          <w:rFonts w:ascii="仿宋_GB2312" w:eastAsia="仿宋_GB2312" w:hAnsi="仿宋_GB2312" w:cs="仿宋_GB2312"/>
          <w:sz w:val="24"/>
        </w:rPr>
        <w:t>研</w:t>
      </w:r>
      <w:proofErr w:type="gramEnd"/>
      <w:r>
        <w:rPr>
          <w:rFonts w:ascii="仿宋_GB2312" w:eastAsia="仿宋_GB2312" w:hAnsi="仿宋_GB2312" w:cs="仿宋_GB2312"/>
          <w:sz w:val="24"/>
        </w:rPr>
        <w:t>与投资持续扩大生态链业务，并不断丰富互联网服务，同时寻求更广泛的引流和营销渠道。</w:t>
      </w:r>
    </w:p>
    <w:p w14:paraId="3B14A116" w14:textId="77777777" w:rsidR="00EE38D7" w:rsidRDefault="00000000">
      <w:pPr>
        <w:numPr>
          <w:ilvl w:val="1"/>
          <w:numId w:val="2"/>
        </w:numPr>
        <w:adjustRightInd w:val="0"/>
        <w:snapToGrid w:val="0"/>
        <w:spacing w:line="360" w:lineRule="auto"/>
        <w:ind w:left="420" w:firstLine="0"/>
        <w:outlineLvl w:val="1"/>
        <w:rPr>
          <w:rFonts w:ascii="仿宋_GB2312" w:eastAsia="仿宋_GB2312"/>
          <w:b/>
          <w:bCs/>
          <w:sz w:val="24"/>
          <w:szCs w:val="32"/>
        </w:rPr>
      </w:pPr>
      <w:r>
        <w:rPr>
          <w:rFonts w:ascii="仿宋_GB2312" w:eastAsia="仿宋_GB2312" w:hint="eastAsia"/>
          <w:b/>
          <w:bCs/>
          <w:sz w:val="24"/>
          <w:szCs w:val="32"/>
        </w:rPr>
        <w:t>直接和间接效益分析</w:t>
      </w:r>
    </w:p>
    <w:p w14:paraId="2174A2D5" w14:textId="77777777" w:rsidR="00EE38D7" w:rsidRDefault="00000000">
      <w:pPr>
        <w:numPr>
          <w:ilvl w:val="0"/>
          <w:numId w:val="3"/>
        </w:numPr>
        <w:adjustRightInd w:val="0"/>
        <w:snapToGrid w:val="0"/>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hint="eastAsia"/>
          <w:sz w:val="24"/>
        </w:rPr>
        <w:t>完成面向工艺节能与多能耦合的规划仿真与优化调控平台的建设与示范应用，从而使研究院各组织能够掌握本项目研究的核心技术，提高数字化解决方案能力，系统集成能力，提升能源规划运营能力。</w:t>
      </w:r>
    </w:p>
    <w:p w14:paraId="1297970E" w14:textId="77777777" w:rsidR="00EE38D7" w:rsidRDefault="00000000">
      <w:pPr>
        <w:numPr>
          <w:ilvl w:val="0"/>
          <w:numId w:val="3"/>
        </w:numPr>
        <w:adjustRightInd w:val="0"/>
        <w:snapToGrid w:val="0"/>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hint="eastAsia"/>
          <w:sz w:val="24"/>
        </w:rPr>
        <w:t>推动工艺节能优化、综合能源多能耦合、综合能源规划仿真、能源优化调度等新技术、新模式在高能耗产业及工业园区等应用场景的落地，为研究院新业态发展带来更多的技术和创新支撑。</w:t>
      </w:r>
    </w:p>
    <w:p w14:paraId="5C8AA71C" w14:textId="77777777" w:rsidR="00EE38D7" w:rsidRDefault="00000000">
      <w:pPr>
        <w:numPr>
          <w:ilvl w:val="0"/>
          <w:numId w:val="3"/>
        </w:numPr>
        <w:adjustRightInd w:val="0"/>
        <w:snapToGrid w:val="0"/>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hint="eastAsia"/>
          <w:sz w:val="24"/>
        </w:rPr>
        <w:t>为研究院开展综合能源规划设计、配置与优化、投资与分析、风险评估、优化运营等新型业务提供数字化解决方案实践支撑。</w:t>
      </w:r>
    </w:p>
    <w:p w14:paraId="4E39D1C2" w14:textId="77777777" w:rsidR="00EE38D7" w:rsidRDefault="00000000">
      <w:pPr>
        <w:numPr>
          <w:ilvl w:val="0"/>
          <w:numId w:val="3"/>
        </w:numPr>
        <w:adjustRightInd w:val="0"/>
        <w:snapToGrid w:val="0"/>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hint="eastAsia"/>
          <w:sz w:val="24"/>
        </w:rPr>
        <w:t>工艺节能与多能耦合的规划仿真系统的建设，能够为广大的设计人员提供标准化设计模板和流程。降低方案设计过程中面临着建模难度大、边界参数多变、评价指标不明确等问题，方案设计时间预计可以从原来的3天缩减为仅需1小时，提高人力使用效率，保障成品质量及移交效率。</w:t>
      </w:r>
    </w:p>
    <w:p w14:paraId="1B30F198" w14:textId="77777777" w:rsidR="00EE38D7" w:rsidRDefault="00000000">
      <w:pPr>
        <w:numPr>
          <w:ilvl w:val="0"/>
          <w:numId w:val="3"/>
        </w:numPr>
        <w:adjustRightInd w:val="0"/>
        <w:snapToGrid w:val="0"/>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hint="eastAsia"/>
          <w:sz w:val="24"/>
        </w:rPr>
        <w:t>工艺节能与多能耦合的优化调度系统的建设，可实现企业综合能源利用效率提升10%以上，综合能源耗量降低8%以上，降低企业能源管理成本5%以上。</w:t>
      </w:r>
    </w:p>
    <w:p w14:paraId="3FB12032" w14:textId="77777777" w:rsidR="00EE38D7" w:rsidRDefault="00000000">
      <w:pPr>
        <w:numPr>
          <w:ilvl w:val="0"/>
          <w:numId w:val="1"/>
        </w:numPr>
        <w:adjustRightInd w:val="0"/>
        <w:snapToGrid w:val="0"/>
        <w:spacing w:line="360" w:lineRule="auto"/>
        <w:ind w:left="1005" w:hanging="1005"/>
        <w:outlineLvl w:val="0"/>
        <w:rPr>
          <w:rFonts w:ascii="仿宋_GB2312" w:eastAsia="仿宋_GB2312"/>
          <w:b/>
          <w:sz w:val="30"/>
        </w:rPr>
      </w:pPr>
      <w:r>
        <w:rPr>
          <w:rFonts w:ascii="仿宋_GB2312" w:eastAsia="仿宋_GB2312" w:hint="eastAsia"/>
          <w:b/>
          <w:sz w:val="30"/>
        </w:rPr>
        <w:t>技术发展趋势及国内外研究现状</w:t>
      </w:r>
    </w:p>
    <w:p w14:paraId="092CFF0D" w14:textId="77777777" w:rsidR="00EE38D7" w:rsidRDefault="00000000">
      <w:pPr>
        <w:numPr>
          <w:ilvl w:val="1"/>
          <w:numId w:val="4"/>
        </w:numPr>
        <w:adjustRightInd w:val="0"/>
        <w:snapToGrid w:val="0"/>
        <w:spacing w:line="360" w:lineRule="auto"/>
        <w:ind w:left="0" w:firstLine="0"/>
        <w:jc w:val="left"/>
        <w:outlineLvl w:val="1"/>
        <w:rPr>
          <w:rFonts w:ascii="仿宋_GB2312" w:eastAsia="仿宋_GB2312"/>
          <w:b/>
          <w:bCs/>
          <w:sz w:val="24"/>
          <w:szCs w:val="32"/>
        </w:rPr>
      </w:pPr>
      <w:r>
        <w:rPr>
          <w:rFonts w:ascii="仿宋_GB2312" w:eastAsia="仿宋_GB2312" w:hint="eastAsia"/>
          <w:b/>
          <w:bCs/>
          <w:sz w:val="24"/>
          <w:szCs w:val="32"/>
        </w:rPr>
        <w:t>技术发展历史回顾</w:t>
      </w:r>
    </w:p>
    <w:p w14:paraId="1E4143E2" w14:textId="77777777" w:rsidR="00EE38D7" w:rsidRDefault="00000000">
      <w:pPr>
        <w:pStyle w:val="aa"/>
        <w:widowControl w:val="0"/>
        <w:spacing w:before="0" w:beforeAutospacing="0" w:after="0" w:afterAutospacing="0" w:line="360" w:lineRule="auto"/>
        <w:ind w:firstLineChars="200" w:firstLine="482"/>
        <w:rPr>
          <w:rFonts w:ascii="仿宋_GB2312" w:eastAsia="仿宋_GB2312" w:hAnsi="仿宋_GB2312" w:cs="仿宋_GB2312"/>
          <w:b/>
          <w:bCs/>
          <w:color w:val="000000"/>
          <w:lang w:bidi="ar"/>
        </w:rPr>
      </w:pPr>
      <w:r>
        <w:rPr>
          <w:rFonts w:ascii="仿宋_GB2312" w:eastAsia="仿宋_GB2312" w:hAnsi="仿宋_GB2312" w:cs="仿宋_GB2312" w:hint="eastAsia"/>
          <w:b/>
          <w:bCs/>
          <w:color w:val="000000"/>
          <w:lang w:bidi="ar"/>
        </w:rPr>
        <w:t>1）平台发展历程</w:t>
      </w:r>
    </w:p>
    <w:p w14:paraId="48D5E462" w14:textId="77777777" w:rsidR="00EE38D7" w:rsidRDefault="00000000">
      <w:pPr>
        <w:pStyle w:val="aa"/>
        <w:widowControl w:val="0"/>
        <w:spacing w:before="0" w:beforeAutospacing="0" w:after="0" w:afterAutospacing="0" w:line="360" w:lineRule="auto"/>
        <w:ind w:firstLineChars="200" w:firstLine="480"/>
        <w:rPr>
          <w:rFonts w:ascii="仿宋_GB2312" w:eastAsia="仿宋_GB2312" w:hAnsi="仿宋_GB2312" w:cs="仿宋_GB2312"/>
          <w:color w:val="000000"/>
          <w:lang w:bidi="ar"/>
        </w:rPr>
      </w:pPr>
      <w:r>
        <w:rPr>
          <w:rFonts w:ascii="仿宋_GB2312" w:eastAsia="仿宋_GB2312" w:hAnsi="仿宋_GB2312" w:cs="仿宋_GB2312" w:hint="eastAsia"/>
          <w:color w:val="000000"/>
          <w:lang w:bidi="ar"/>
        </w:rPr>
        <w:t>初期阶段：20世纪90年代至</w:t>
      </w:r>
      <w:proofErr w:type="gramStart"/>
      <w:r>
        <w:rPr>
          <w:rFonts w:ascii="仿宋_GB2312" w:eastAsia="仿宋_GB2312" w:hAnsi="仿宋_GB2312" w:cs="仿宋_GB2312" w:hint="eastAsia"/>
          <w:color w:val="000000"/>
          <w:lang w:bidi="ar"/>
        </w:rPr>
        <w:t>2000</w:t>
      </w:r>
      <w:proofErr w:type="gramEnd"/>
      <w:r>
        <w:rPr>
          <w:rFonts w:ascii="仿宋_GB2312" w:eastAsia="仿宋_GB2312" w:hAnsi="仿宋_GB2312" w:cs="仿宋_GB2312" w:hint="eastAsia"/>
          <w:color w:val="000000"/>
          <w:lang w:bidi="ar"/>
        </w:rPr>
        <w:t>年代初期，能源规划仿真与优化调度平台主要是由国外大型能源公司和科研机构开发，以电力市场化改革和能源节约减排为主要背景，此时平台的智能化程度比较低。</w:t>
      </w:r>
    </w:p>
    <w:p w14:paraId="50A74EAE" w14:textId="77777777" w:rsidR="00EE38D7" w:rsidRDefault="00000000">
      <w:pPr>
        <w:pStyle w:val="aa"/>
        <w:widowControl w:val="0"/>
        <w:spacing w:before="0" w:beforeAutospacing="0" w:after="0" w:afterAutospacing="0" w:line="360" w:lineRule="auto"/>
        <w:ind w:firstLineChars="200" w:firstLine="480"/>
        <w:rPr>
          <w:rFonts w:ascii="仿宋_GB2312" w:eastAsia="仿宋_GB2312" w:hAnsi="仿宋_GB2312" w:cs="仿宋_GB2312"/>
          <w:color w:val="000000"/>
          <w:lang w:bidi="ar"/>
        </w:rPr>
      </w:pPr>
      <w:r>
        <w:rPr>
          <w:rFonts w:ascii="仿宋_GB2312" w:eastAsia="仿宋_GB2312" w:hAnsi="仿宋_GB2312" w:cs="仿宋_GB2312" w:hint="eastAsia"/>
          <w:color w:val="000000"/>
          <w:lang w:bidi="ar"/>
        </w:rPr>
        <w:t>成长阶段：</w:t>
      </w:r>
      <w:proofErr w:type="gramStart"/>
      <w:r>
        <w:rPr>
          <w:rFonts w:ascii="仿宋_GB2312" w:eastAsia="仿宋_GB2312" w:hAnsi="仿宋_GB2312" w:cs="仿宋_GB2312" w:hint="eastAsia"/>
          <w:color w:val="000000"/>
          <w:lang w:bidi="ar"/>
        </w:rPr>
        <w:t>2000</w:t>
      </w:r>
      <w:proofErr w:type="gramEnd"/>
      <w:r>
        <w:rPr>
          <w:rFonts w:ascii="仿宋_GB2312" w:eastAsia="仿宋_GB2312" w:hAnsi="仿宋_GB2312" w:cs="仿宋_GB2312" w:hint="eastAsia"/>
          <w:color w:val="000000"/>
          <w:lang w:bidi="ar"/>
        </w:rPr>
        <w:t>年代中期至</w:t>
      </w:r>
      <w:proofErr w:type="gramStart"/>
      <w:r>
        <w:rPr>
          <w:rFonts w:ascii="仿宋_GB2312" w:eastAsia="仿宋_GB2312" w:hAnsi="仿宋_GB2312" w:cs="仿宋_GB2312" w:hint="eastAsia"/>
          <w:color w:val="000000"/>
          <w:lang w:bidi="ar"/>
        </w:rPr>
        <w:t>2010</w:t>
      </w:r>
      <w:proofErr w:type="gramEnd"/>
      <w:r>
        <w:rPr>
          <w:rFonts w:ascii="仿宋_GB2312" w:eastAsia="仿宋_GB2312" w:hAnsi="仿宋_GB2312" w:cs="仿宋_GB2312" w:hint="eastAsia"/>
          <w:color w:val="000000"/>
          <w:lang w:bidi="ar"/>
        </w:rPr>
        <w:t>年代初期，能源规划仿真与优化调度平台逐渐成为国内外能源领域的热点之一，尤其是在发达国家和地区，如欧美、日本、韩国等，此时平台的智能化程度得到了明显提高。</w:t>
      </w:r>
    </w:p>
    <w:p w14:paraId="3D824333" w14:textId="77777777" w:rsidR="00EE38D7" w:rsidRDefault="00000000">
      <w:pPr>
        <w:pStyle w:val="aa"/>
        <w:widowControl w:val="0"/>
        <w:spacing w:before="0" w:beforeAutospacing="0" w:after="0" w:afterAutospacing="0" w:line="360" w:lineRule="auto"/>
        <w:ind w:firstLineChars="200" w:firstLine="480"/>
        <w:rPr>
          <w:rFonts w:ascii="仿宋_GB2312" w:eastAsia="仿宋_GB2312" w:hAnsi="仿宋_GB2312" w:cs="仿宋_GB2312"/>
          <w:color w:val="000000"/>
          <w:lang w:bidi="ar"/>
        </w:rPr>
      </w:pPr>
      <w:r>
        <w:rPr>
          <w:rFonts w:ascii="仿宋_GB2312" w:eastAsia="仿宋_GB2312" w:hAnsi="仿宋_GB2312" w:cs="仿宋_GB2312" w:hint="eastAsia"/>
          <w:color w:val="000000"/>
          <w:lang w:bidi="ar"/>
        </w:rPr>
        <w:t>成熟阶段：</w:t>
      </w:r>
      <w:proofErr w:type="gramStart"/>
      <w:r>
        <w:rPr>
          <w:rFonts w:ascii="仿宋_GB2312" w:eastAsia="仿宋_GB2312" w:hAnsi="仿宋_GB2312" w:cs="仿宋_GB2312" w:hint="eastAsia"/>
          <w:color w:val="000000"/>
          <w:lang w:bidi="ar"/>
        </w:rPr>
        <w:t>2010</w:t>
      </w:r>
      <w:proofErr w:type="gramEnd"/>
      <w:r>
        <w:rPr>
          <w:rFonts w:ascii="仿宋_GB2312" w:eastAsia="仿宋_GB2312" w:hAnsi="仿宋_GB2312" w:cs="仿宋_GB2312" w:hint="eastAsia"/>
          <w:color w:val="000000"/>
          <w:lang w:bidi="ar"/>
        </w:rPr>
        <w:t>年代至今，随着互联网技术和人工智能算法的不断发展，能源规划仿真与优化调度平台的智能化程度得到了进一步提高，涵盖的应用场景也越来越广泛，从单</w:t>
      </w:r>
      <w:r>
        <w:rPr>
          <w:rFonts w:ascii="仿宋_GB2312" w:eastAsia="仿宋_GB2312" w:hAnsi="仿宋_GB2312" w:cs="仿宋_GB2312" w:hint="eastAsia"/>
          <w:color w:val="000000"/>
          <w:lang w:bidi="ar"/>
        </w:rPr>
        <w:lastRenderedPageBreak/>
        <w:t>一的电力生产、调度和交易到包括新能源和能源存储等多个领域。</w:t>
      </w:r>
    </w:p>
    <w:p w14:paraId="4958DB23" w14:textId="77777777" w:rsidR="00EE38D7" w:rsidRDefault="00000000">
      <w:pPr>
        <w:pStyle w:val="aa"/>
        <w:widowControl w:val="0"/>
        <w:spacing w:before="0" w:beforeAutospacing="0" w:after="0" w:afterAutospacing="0" w:line="360" w:lineRule="auto"/>
        <w:ind w:firstLineChars="200" w:firstLine="482"/>
        <w:rPr>
          <w:rFonts w:ascii="仿宋_GB2312" w:eastAsia="仿宋_GB2312" w:hAnsi="仿宋_GB2312" w:cs="仿宋_GB2312"/>
          <w:b/>
          <w:bCs/>
          <w:color w:val="000000"/>
          <w:lang w:bidi="ar"/>
        </w:rPr>
      </w:pPr>
      <w:r>
        <w:rPr>
          <w:rFonts w:ascii="仿宋_GB2312" w:eastAsia="仿宋_GB2312" w:hAnsi="仿宋_GB2312" w:cs="仿宋_GB2312" w:hint="eastAsia"/>
          <w:b/>
          <w:bCs/>
          <w:color w:val="000000"/>
          <w:lang w:bidi="ar"/>
        </w:rPr>
        <w:t>2）技术发展历程</w:t>
      </w:r>
    </w:p>
    <w:p w14:paraId="70DB9EDC" w14:textId="77777777" w:rsidR="00EE38D7" w:rsidRDefault="00000000">
      <w:pPr>
        <w:pStyle w:val="aa"/>
        <w:widowControl w:val="0"/>
        <w:spacing w:before="0" w:beforeAutospacing="0" w:after="0" w:afterAutospacing="0" w:line="360" w:lineRule="auto"/>
        <w:ind w:firstLineChars="200" w:firstLine="480"/>
        <w:rPr>
          <w:rFonts w:ascii="仿宋_GB2312" w:eastAsia="仿宋_GB2312" w:hAnsi="仿宋_GB2312" w:cs="仿宋_GB2312"/>
          <w:color w:val="000000"/>
          <w:lang w:bidi="ar"/>
        </w:rPr>
      </w:pPr>
      <w:r>
        <w:rPr>
          <w:rFonts w:ascii="仿宋_GB2312" w:eastAsia="仿宋_GB2312" w:hAnsi="仿宋_GB2312" w:cs="仿宋_GB2312" w:hint="eastAsia"/>
          <w:color w:val="000000"/>
          <w:lang w:bidi="ar"/>
        </w:rPr>
        <w:t>物联网技术的应用：能源规划仿真与优化调度平台的数据来源越来越多元化，其中物联网技术将会成为主要的数据来源之一。通过无线传感器和</w:t>
      </w:r>
      <w:proofErr w:type="gramStart"/>
      <w:r>
        <w:rPr>
          <w:rFonts w:ascii="仿宋_GB2312" w:eastAsia="仿宋_GB2312" w:hAnsi="仿宋_GB2312" w:cs="仿宋_GB2312" w:hint="eastAsia"/>
          <w:color w:val="000000"/>
          <w:lang w:bidi="ar"/>
        </w:rPr>
        <w:t>物联网</w:t>
      </w:r>
      <w:proofErr w:type="gramEnd"/>
      <w:r>
        <w:rPr>
          <w:rFonts w:ascii="仿宋_GB2312" w:eastAsia="仿宋_GB2312" w:hAnsi="仿宋_GB2312" w:cs="仿宋_GB2312" w:hint="eastAsia"/>
          <w:color w:val="000000"/>
          <w:lang w:bidi="ar"/>
        </w:rPr>
        <w:t>技术，能够实时获取能源的使用情况、能源消耗情况、环境变化等数据，提高数据的准确性和实时性。</w:t>
      </w:r>
    </w:p>
    <w:p w14:paraId="346A5343" w14:textId="77777777" w:rsidR="00EE38D7" w:rsidRDefault="00000000">
      <w:pPr>
        <w:pStyle w:val="aa"/>
        <w:widowControl w:val="0"/>
        <w:spacing w:before="0" w:beforeAutospacing="0" w:after="0" w:afterAutospacing="0" w:line="360" w:lineRule="auto"/>
        <w:ind w:firstLineChars="200" w:firstLine="480"/>
        <w:rPr>
          <w:rFonts w:ascii="仿宋_GB2312" w:eastAsia="仿宋_GB2312" w:hAnsi="仿宋_GB2312" w:cs="仿宋_GB2312"/>
          <w:color w:val="000000"/>
          <w:lang w:bidi="ar"/>
        </w:rPr>
      </w:pPr>
      <w:r>
        <w:rPr>
          <w:rFonts w:ascii="仿宋_GB2312" w:eastAsia="仿宋_GB2312" w:hAnsi="仿宋_GB2312" w:cs="仿宋_GB2312" w:hint="eastAsia"/>
          <w:color w:val="000000"/>
          <w:lang w:bidi="ar"/>
        </w:rPr>
        <w:t>大数据分析技术的应用：能源规划仿真与优化调度平台需要处理海量的数据，因此需要采用大数据分析技术来对这些数据进行处理和分析。大数据分析技术能够挖掘数据背后的信息和规律，为能源管理提供更精准和有效的决策支持。</w:t>
      </w:r>
    </w:p>
    <w:p w14:paraId="6E08F632" w14:textId="77777777" w:rsidR="00EE38D7" w:rsidRDefault="00000000">
      <w:pPr>
        <w:pStyle w:val="aa"/>
        <w:widowControl w:val="0"/>
        <w:spacing w:before="0" w:beforeAutospacing="0" w:after="0" w:afterAutospacing="0" w:line="360" w:lineRule="auto"/>
        <w:ind w:firstLineChars="200" w:firstLine="480"/>
        <w:rPr>
          <w:rFonts w:ascii="仿宋_GB2312" w:eastAsia="仿宋_GB2312" w:hAnsi="仿宋_GB2312" w:cs="仿宋_GB2312"/>
          <w:color w:val="000000"/>
          <w:lang w:bidi="ar"/>
        </w:rPr>
      </w:pPr>
      <w:r>
        <w:rPr>
          <w:rFonts w:ascii="仿宋_GB2312" w:eastAsia="仿宋_GB2312" w:hAnsi="仿宋_GB2312" w:cs="仿宋_GB2312" w:hint="eastAsia"/>
          <w:color w:val="000000"/>
          <w:lang w:bidi="ar"/>
        </w:rPr>
        <w:t>人工智能技术的应用：随着人工智能技术的不断发展和应用，能源规划仿真与优化调度平台将会借助人工智能技术来提高系统的自动化水平和智能化水平，实现对能源的自动化监测、预测和控制。</w:t>
      </w:r>
    </w:p>
    <w:p w14:paraId="68D9D998" w14:textId="77777777" w:rsidR="00EE38D7" w:rsidRDefault="00000000">
      <w:pPr>
        <w:pStyle w:val="aa"/>
        <w:widowControl w:val="0"/>
        <w:spacing w:before="0" w:beforeAutospacing="0" w:after="0" w:afterAutospacing="0" w:line="360" w:lineRule="auto"/>
        <w:ind w:firstLineChars="200" w:firstLine="480"/>
        <w:rPr>
          <w:rFonts w:ascii="仿宋_GB2312" w:eastAsia="仿宋_GB2312" w:hAnsi="仿宋_GB2312" w:cs="仿宋_GB2312"/>
          <w:color w:val="000000"/>
          <w:lang w:bidi="ar"/>
        </w:rPr>
      </w:pPr>
      <w:r>
        <w:rPr>
          <w:rFonts w:ascii="仿宋_GB2312" w:eastAsia="仿宋_GB2312" w:hAnsi="仿宋_GB2312" w:cs="仿宋_GB2312" w:hint="eastAsia"/>
          <w:color w:val="000000"/>
          <w:lang w:bidi="ar"/>
        </w:rPr>
        <w:t>云计算技术的应用：云计算技术可以提供强大的计算和存储能力，可以将数据和应用程序部署在云端，实现数据的实时共享和交互。通过云计算技术，能源规划仿真与优化调度平台可以实现更高效、更灵活和更可靠的能源管理。</w:t>
      </w:r>
    </w:p>
    <w:p w14:paraId="087D78C2" w14:textId="77777777" w:rsidR="00EE38D7" w:rsidRDefault="00000000">
      <w:pPr>
        <w:pStyle w:val="aa"/>
        <w:widowControl w:val="0"/>
        <w:spacing w:before="0" w:beforeAutospacing="0" w:after="0" w:afterAutospacing="0" w:line="360" w:lineRule="auto"/>
        <w:ind w:firstLineChars="200" w:firstLine="480"/>
        <w:rPr>
          <w:rFonts w:ascii="仿宋_GB2312" w:eastAsia="仿宋_GB2312" w:hAnsi="仿宋_GB2312" w:cs="仿宋_GB2312"/>
          <w:color w:val="000000"/>
          <w:lang w:bidi="ar"/>
        </w:rPr>
      </w:pPr>
      <w:r>
        <w:rPr>
          <w:rFonts w:ascii="仿宋_GB2312" w:eastAsia="仿宋_GB2312" w:hAnsi="仿宋_GB2312" w:cs="仿宋_GB2312" w:hint="eastAsia"/>
          <w:color w:val="000000"/>
          <w:lang w:bidi="ar"/>
        </w:rPr>
        <w:t>区块链技术的应用：区块链技术可以实现信息的安全共享和去中心化管理，可以为能源规划仿真与优化调度平台提供更加安全和可靠的数据共享和交互。通过区块链技术，能源规划仿真与优化调度平台可以实现数据共享和交互的信任机制，提高系统的透明度和可信度。</w:t>
      </w:r>
    </w:p>
    <w:p w14:paraId="508E6A77" w14:textId="77777777" w:rsidR="00EE38D7" w:rsidRDefault="00000000">
      <w:pPr>
        <w:numPr>
          <w:ilvl w:val="1"/>
          <w:numId w:val="4"/>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国内外研究水平的现状和发展趋势</w:t>
      </w:r>
    </w:p>
    <w:p w14:paraId="029735B8" w14:textId="77777777" w:rsidR="00EE38D7" w:rsidRDefault="00000000">
      <w:pPr>
        <w:pStyle w:val="aa"/>
        <w:widowControl w:val="0"/>
        <w:numPr>
          <w:ilvl w:val="0"/>
          <w:numId w:val="5"/>
        </w:numPr>
        <w:spacing w:before="0" w:beforeAutospacing="0" w:after="0" w:afterAutospacing="0" w:line="360" w:lineRule="auto"/>
        <w:ind w:firstLineChars="200" w:firstLine="482"/>
        <w:rPr>
          <w:rFonts w:ascii="仿宋_GB2312" w:eastAsia="仿宋_GB2312" w:hAnsi="仿宋_GB2312" w:cs="仿宋_GB2312"/>
          <w:b/>
          <w:bCs/>
          <w:color w:val="000000"/>
          <w:lang w:bidi="ar"/>
        </w:rPr>
      </w:pPr>
      <w:r>
        <w:rPr>
          <w:rFonts w:ascii="仿宋_GB2312" w:eastAsia="仿宋_GB2312" w:hAnsi="仿宋_GB2312" w:cs="仿宋_GB2312" w:hint="eastAsia"/>
          <w:b/>
          <w:bCs/>
          <w:color w:val="000000"/>
          <w:lang w:bidi="ar"/>
        </w:rPr>
        <w:t>研究现状</w:t>
      </w:r>
    </w:p>
    <w:p w14:paraId="7DF48930" w14:textId="77777777" w:rsidR="00EE38D7" w:rsidRDefault="00000000">
      <w:pPr>
        <w:spacing w:line="360" w:lineRule="auto"/>
        <w:ind w:firstLineChars="200" w:firstLine="480"/>
        <w:rPr>
          <w:rFonts w:ascii="仿宋_GB2312" w:eastAsia="仿宋_GB2312" w:hAnsi="仿宋_GB2312" w:cs="仿宋_GB2312"/>
          <w:sz w:val="24"/>
          <w:szCs w:val="32"/>
        </w:rPr>
      </w:pPr>
      <w:r>
        <w:rPr>
          <w:rFonts w:ascii="仿宋_GB2312" w:eastAsia="仿宋_GB2312" w:hAnsi="仿宋_GB2312" w:cs="仿宋_GB2312" w:hint="eastAsia"/>
          <w:sz w:val="24"/>
          <w:szCs w:val="32"/>
        </w:rPr>
        <w:t>目前，国内外开发的综合能源系统相关平台多以能源监测平台、综合能源服务管理平台为主，且均未涉及工艺节能。在综合能源系统仿真平台研发方面，已有高校、科研机构及能源企业围绕综合能源系统仿真的某一、多个模块进行了仿真平台的开发并进行了应用，如西门子的综合能源规划仿真平台、清华大学能源互联网研究院研发的能源互联网规划云平台 Cloud EIP、华北电力大学研发的综合能源系统仿真平台以及部分能源企业自主研发的 CCHP、</w:t>
      </w:r>
      <w:proofErr w:type="gramStart"/>
      <w:r>
        <w:rPr>
          <w:rFonts w:ascii="仿宋_GB2312" w:eastAsia="仿宋_GB2312" w:hAnsi="仿宋_GB2312" w:cs="仿宋_GB2312" w:hint="eastAsia"/>
          <w:sz w:val="24"/>
          <w:szCs w:val="32"/>
        </w:rPr>
        <w:t>微网仿真</w:t>
      </w:r>
      <w:proofErr w:type="gramEnd"/>
      <w:r>
        <w:rPr>
          <w:rFonts w:ascii="仿宋_GB2312" w:eastAsia="仿宋_GB2312" w:hAnsi="仿宋_GB2312" w:cs="仿宋_GB2312" w:hint="eastAsia"/>
          <w:sz w:val="24"/>
          <w:szCs w:val="32"/>
        </w:rPr>
        <w:t>平台，还未开发出综合能源市场交易仿真和性能及效益评估的平台工具已有规划仿真平台大多应用于高校科研、企业开展系统运营，但仍未达到满足辅助决策、市场化推广的要求，尚未应用于政府部门政策制定参考、设计院等业务部门规划业务开展等领域。在综合能源优化调度系统研发方面，由仪表厂家、节能服务公司及能源企业为主，主要围绕电力监控系统，在综合能源领域涉足较少，均未涉及工艺节能，且以能</w:t>
      </w:r>
      <w:r>
        <w:rPr>
          <w:rFonts w:ascii="仿宋_GB2312" w:eastAsia="仿宋_GB2312" w:hAnsi="仿宋_GB2312" w:cs="仿宋_GB2312" w:hint="eastAsia"/>
          <w:sz w:val="24"/>
          <w:szCs w:val="32"/>
        </w:rPr>
        <w:lastRenderedPageBreak/>
        <w:t>源数据监测，诊断，分析为主，缺少结合人工智能、大数据及区块链等新型技术</w:t>
      </w:r>
      <w:proofErr w:type="gramStart"/>
      <w:r>
        <w:rPr>
          <w:rFonts w:ascii="仿宋_GB2312" w:eastAsia="仿宋_GB2312" w:hAnsi="仿宋_GB2312" w:cs="仿宋_GB2312" w:hint="eastAsia"/>
          <w:sz w:val="24"/>
          <w:szCs w:val="32"/>
        </w:rPr>
        <w:t>下综合</w:t>
      </w:r>
      <w:proofErr w:type="gramEnd"/>
      <w:r>
        <w:rPr>
          <w:rFonts w:ascii="仿宋_GB2312" w:eastAsia="仿宋_GB2312" w:hAnsi="仿宋_GB2312" w:cs="仿宋_GB2312" w:hint="eastAsia"/>
          <w:sz w:val="24"/>
          <w:szCs w:val="32"/>
        </w:rPr>
        <w:t>能源优化调度及闭环控制应用；单能源系统自动控制以DCS或SCADA等工业控制为主，缺少结合AI算法、负荷预测及机理模型的智能控制手段。</w:t>
      </w:r>
    </w:p>
    <w:p w14:paraId="2940033B" w14:textId="77777777" w:rsidR="00EE38D7" w:rsidRDefault="00000000">
      <w:pPr>
        <w:pStyle w:val="aa"/>
        <w:widowControl w:val="0"/>
        <w:numPr>
          <w:ilvl w:val="0"/>
          <w:numId w:val="5"/>
        </w:numPr>
        <w:spacing w:before="0" w:beforeAutospacing="0" w:after="0" w:afterAutospacing="0" w:line="360" w:lineRule="auto"/>
        <w:ind w:firstLineChars="200" w:firstLine="482"/>
        <w:rPr>
          <w:rFonts w:ascii="仿宋_GB2312" w:eastAsia="仿宋_GB2312" w:hAnsi="仿宋_GB2312" w:cs="仿宋_GB2312"/>
          <w:b/>
          <w:bCs/>
          <w:color w:val="000000"/>
          <w:lang w:bidi="ar"/>
        </w:rPr>
      </w:pPr>
      <w:r>
        <w:rPr>
          <w:rFonts w:ascii="仿宋_GB2312" w:eastAsia="仿宋_GB2312" w:hAnsi="仿宋_GB2312" w:cs="仿宋_GB2312" w:hint="eastAsia"/>
          <w:b/>
          <w:bCs/>
          <w:color w:val="000000"/>
          <w:lang w:bidi="ar"/>
        </w:rPr>
        <w:t>发展趋势</w:t>
      </w:r>
    </w:p>
    <w:p w14:paraId="17C8C487" w14:textId="77777777" w:rsidR="00EE38D7" w:rsidRDefault="00000000">
      <w:pPr>
        <w:pStyle w:val="aa"/>
        <w:widowControl w:val="0"/>
        <w:spacing w:before="0" w:beforeAutospacing="0" w:after="0" w:afterAutospacing="0" w:line="360" w:lineRule="auto"/>
        <w:ind w:firstLineChars="200" w:firstLine="480"/>
        <w:rPr>
          <w:rFonts w:ascii="仿宋_GB2312" w:eastAsia="仿宋_GB2312" w:hAnsi="仿宋_GB2312" w:cs="仿宋_GB2312"/>
          <w:color w:val="000000"/>
          <w:lang w:bidi="ar"/>
        </w:rPr>
      </w:pPr>
      <w:r>
        <w:rPr>
          <w:rFonts w:ascii="仿宋_GB2312" w:eastAsia="仿宋_GB2312" w:hAnsi="仿宋_GB2312" w:cs="仿宋_GB2312" w:hint="eastAsia"/>
          <w:color w:val="000000"/>
          <w:lang w:bidi="ar"/>
        </w:rPr>
        <w:t>从市场规模来看，据中国电力企业联合会披露的数据显示，综合能源服务的市场需求将不断扩大，2020-2025年市场规模将达到0.8-1.2</w:t>
      </w:r>
      <w:proofErr w:type="gramStart"/>
      <w:r>
        <w:rPr>
          <w:rFonts w:ascii="仿宋_GB2312" w:eastAsia="仿宋_GB2312" w:hAnsi="仿宋_GB2312" w:cs="仿宋_GB2312" w:hint="eastAsia"/>
          <w:color w:val="000000"/>
          <w:lang w:bidi="ar"/>
        </w:rPr>
        <w:t>万亿</w:t>
      </w:r>
      <w:proofErr w:type="gramEnd"/>
      <w:r>
        <w:rPr>
          <w:rFonts w:ascii="仿宋_GB2312" w:eastAsia="仿宋_GB2312" w:hAnsi="仿宋_GB2312" w:cs="仿宋_GB2312" w:hint="eastAsia"/>
          <w:color w:val="000000"/>
          <w:lang w:bidi="ar"/>
        </w:rPr>
        <w:t>元，2035年市场规模将达到1.3-1.8</w:t>
      </w:r>
      <w:proofErr w:type="gramStart"/>
      <w:r>
        <w:rPr>
          <w:rFonts w:ascii="仿宋_GB2312" w:eastAsia="仿宋_GB2312" w:hAnsi="仿宋_GB2312" w:cs="仿宋_GB2312" w:hint="eastAsia"/>
          <w:color w:val="000000"/>
          <w:lang w:bidi="ar"/>
        </w:rPr>
        <w:t>万亿</w:t>
      </w:r>
      <w:proofErr w:type="gramEnd"/>
      <w:r>
        <w:rPr>
          <w:rFonts w:ascii="仿宋_GB2312" w:eastAsia="仿宋_GB2312" w:hAnsi="仿宋_GB2312" w:cs="仿宋_GB2312" w:hint="eastAsia"/>
          <w:color w:val="000000"/>
          <w:lang w:bidi="ar"/>
        </w:rPr>
        <w:t>元。电力、石油、天然气等能源行业体制改革的不断深入，都将为综合能源服务产业的全面发展构建良好政策环境。</w:t>
      </w:r>
    </w:p>
    <w:p w14:paraId="0C283D92" w14:textId="77777777" w:rsidR="00EE38D7" w:rsidRDefault="00000000">
      <w:pPr>
        <w:spacing w:line="360" w:lineRule="auto"/>
        <w:ind w:firstLineChars="200" w:firstLine="480"/>
        <w:jc w:val="left"/>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从技术角度来看，综合能源服务模式业</w:t>
      </w:r>
      <w:proofErr w:type="gramStart"/>
      <w:r>
        <w:rPr>
          <w:rFonts w:ascii="仿宋_GB2312" w:eastAsia="仿宋_GB2312" w:hAnsi="仿宋_GB2312" w:cs="仿宋_GB2312" w:hint="eastAsia"/>
          <w:color w:val="000000"/>
          <w:kern w:val="0"/>
          <w:sz w:val="24"/>
          <w:lang w:bidi="ar"/>
        </w:rPr>
        <w:t>态随着</w:t>
      </w:r>
      <w:proofErr w:type="gramEnd"/>
      <w:r>
        <w:rPr>
          <w:rFonts w:ascii="仿宋_GB2312" w:eastAsia="仿宋_GB2312" w:hAnsi="仿宋_GB2312" w:cs="仿宋_GB2312" w:hint="eastAsia"/>
          <w:color w:val="000000"/>
          <w:kern w:val="0"/>
          <w:sz w:val="24"/>
          <w:lang w:bidi="ar"/>
        </w:rPr>
        <w:t>互联网创新技术的发展，将会涌现更多深化技术，综合能源系统优化运行将是综合能源服务发展的大方向，可实现能源预测和多能互补优化调度，包括数据处理、模型训练、策略优化、动态预测等。而数字孪生模型可实现功能模块化设计，满足不同类型客户的不同需求。互联网与传统能源的跨界融合，还将推动各类市场主体实现线下资源整合和业务落地开展，共同打造“共建、共赢、共享”的综合能源服务生态圈。</w:t>
      </w:r>
    </w:p>
    <w:p w14:paraId="7ECECB4C" w14:textId="77777777" w:rsidR="00EE38D7" w:rsidRDefault="00000000">
      <w:pPr>
        <w:widowControl/>
        <w:numPr>
          <w:ilvl w:val="0"/>
          <w:numId w:val="6"/>
        </w:numPr>
        <w:spacing w:line="360" w:lineRule="auto"/>
        <w:jc w:val="left"/>
        <w:rPr>
          <w:rFonts w:ascii="仿宋_GB2312" w:eastAsia="仿宋_GB2312" w:hAnsi="仿宋_GB2312" w:cs="仿宋_GB2312"/>
          <w:sz w:val="24"/>
        </w:rPr>
      </w:pPr>
      <w:r>
        <w:rPr>
          <w:rFonts w:ascii="仿宋_GB2312" w:eastAsia="仿宋_GB2312" w:hAnsi="仿宋_GB2312" w:cs="仿宋_GB2312" w:hint="eastAsia"/>
          <w:b/>
          <w:bCs/>
          <w:color w:val="000000"/>
          <w:kern w:val="0"/>
          <w:sz w:val="24"/>
          <w:lang w:bidi="ar"/>
        </w:rPr>
        <w:t xml:space="preserve">低碳化：大规模利用可再生能源 </w:t>
      </w:r>
    </w:p>
    <w:p w14:paraId="5E5A2AD4" w14:textId="77777777" w:rsidR="00EE38D7" w:rsidRDefault="00000000">
      <w:pPr>
        <w:widowControl/>
        <w:spacing w:line="360" w:lineRule="auto"/>
        <w:ind w:firstLineChars="200" w:firstLine="480"/>
        <w:jc w:val="left"/>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 xml:space="preserve">由于“双碳”目标的提出，新能源将成为主体能源。未来综合能源势必朝着低碳化方向发展。当前我国的光伏、风电技术的发展日新月异、成本快速下降，光伏发电、风电有望在近期内实现平价上网。储电、储冷、储热、储氢等各类储能技术的研发方兴未艾，可靠性、储能容量、储能密度、设备寿命、储能成本等技术经济指标不断改进，渐渐步入商业化或示范应用。随着快充、慢充、无线充电等多种电动汽车充电技术的发展，电动汽车单次充电续航里程势将与常规燃油车齐平。这些能源新技术的快速发展与应用，势必为分布式能源开发利用服务、综合储能服务、电动汽车充电服务的发展提供越来越坚实的技术支撑。 </w:t>
      </w:r>
    </w:p>
    <w:p w14:paraId="4429E98C" w14:textId="77777777" w:rsidR="00EE38D7" w:rsidRDefault="00000000">
      <w:pPr>
        <w:widowControl/>
        <w:numPr>
          <w:ilvl w:val="0"/>
          <w:numId w:val="6"/>
        </w:numPr>
        <w:spacing w:line="360" w:lineRule="auto"/>
        <w:jc w:val="left"/>
        <w:rPr>
          <w:rFonts w:ascii="仿宋_GB2312" w:eastAsia="仿宋_GB2312" w:hAnsi="仿宋_GB2312" w:cs="仿宋_GB2312"/>
          <w:sz w:val="24"/>
        </w:rPr>
      </w:pPr>
      <w:r>
        <w:rPr>
          <w:rFonts w:ascii="仿宋_GB2312" w:eastAsia="仿宋_GB2312" w:hAnsi="仿宋_GB2312" w:cs="仿宋_GB2312" w:hint="eastAsia"/>
          <w:b/>
          <w:bCs/>
          <w:color w:val="000000"/>
          <w:kern w:val="0"/>
          <w:sz w:val="24"/>
          <w:lang w:bidi="ar"/>
        </w:rPr>
        <w:t xml:space="preserve">智能化：能源流与信息流融合 </w:t>
      </w:r>
    </w:p>
    <w:p w14:paraId="16F1743B" w14:textId="77777777" w:rsidR="00EE38D7" w:rsidRDefault="00000000">
      <w:pPr>
        <w:widowControl/>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随着“大云物移智链”等先进信息通信技术与能源系统的加速融合，将推动综合能源服务向信息物理深度一体化应用方向发展，带来新的发展机遇，包括能源智慧输</w:t>
      </w:r>
      <w:proofErr w:type="gramStart"/>
      <w:r>
        <w:rPr>
          <w:rFonts w:ascii="仿宋_GB2312" w:eastAsia="仿宋_GB2312" w:hAnsi="仿宋_GB2312" w:cs="仿宋_GB2312" w:hint="eastAsia"/>
          <w:color w:val="000000"/>
          <w:kern w:val="0"/>
          <w:sz w:val="24"/>
          <w:lang w:bidi="ar"/>
        </w:rPr>
        <w:t>配服务</w:t>
      </w:r>
      <w:proofErr w:type="gramEnd"/>
      <w:r>
        <w:rPr>
          <w:rFonts w:ascii="仿宋_GB2312" w:eastAsia="仿宋_GB2312" w:hAnsi="仿宋_GB2312" w:cs="仿宋_GB2312" w:hint="eastAsia"/>
          <w:color w:val="000000"/>
          <w:kern w:val="0"/>
          <w:sz w:val="24"/>
          <w:lang w:bidi="ar"/>
        </w:rPr>
        <w:t>、智慧用能服务、能源智慧生产服务、能源智慧交易服务、能源金融智慧化服务等。尤其要重点关注基于物联网的智慧能源管控技术、能源区块链技术等。如能源区块链技术是掌控海量分布式能源，支撑其互动互济、协同优化的重要技术，迫切需要在智能合约、共识机制、加密算法等方面进行攻关，解决能源调度和交易等信息的分布式记录与存储、能源数</w:t>
      </w:r>
      <w:r>
        <w:rPr>
          <w:rFonts w:ascii="仿宋_GB2312" w:eastAsia="仿宋_GB2312" w:hAnsi="仿宋_GB2312" w:cs="仿宋_GB2312" w:hint="eastAsia"/>
          <w:color w:val="000000"/>
          <w:kern w:val="0"/>
          <w:sz w:val="24"/>
          <w:lang w:bidi="ar"/>
        </w:rPr>
        <w:lastRenderedPageBreak/>
        <w:t xml:space="preserve">据的广泛共享等问题，从而形成与综合能源系统供需相关的信用体系，促进综合能源交易的灵活开展及供需双方的高效协同。 </w:t>
      </w:r>
    </w:p>
    <w:p w14:paraId="4804C324" w14:textId="77777777" w:rsidR="00EE38D7" w:rsidRDefault="00000000">
      <w:pPr>
        <w:widowControl/>
        <w:numPr>
          <w:ilvl w:val="0"/>
          <w:numId w:val="6"/>
        </w:numPr>
        <w:spacing w:line="360" w:lineRule="auto"/>
        <w:jc w:val="left"/>
        <w:rPr>
          <w:rFonts w:ascii="仿宋_GB2312" w:eastAsia="仿宋_GB2312" w:hAnsi="仿宋_GB2312" w:cs="仿宋_GB2312"/>
          <w:sz w:val="24"/>
        </w:rPr>
      </w:pPr>
      <w:r>
        <w:rPr>
          <w:rFonts w:ascii="仿宋_GB2312" w:eastAsia="仿宋_GB2312" w:hAnsi="仿宋_GB2312" w:cs="仿宋_GB2312" w:hint="eastAsia"/>
          <w:b/>
          <w:bCs/>
          <w:color w:val="000000"/>
          <w:kern w:val="0"/>
          <w:sz w:val="24"/>
          <w:lang w:bidi="ar"/>
        </w:rPr>
        <w:t xml:space="preserve">差异化：商务模式多元化创新 </w:t>
      </w:r>
    </w:p>
    <w:p w14:paraId="79BF0F65" w14:textId="77777777" w:rsidR="00EE38D7" w:rsidRDefault="00000000">
      <w:pPr>
        <w:widowControl/>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目前，综合能源服务类型主要是线下型，以效益分享型EMC 模式为主的投资型综合能源项目，是当前比较成熟的商业模式，具备可操作和</w:t>
      </w:r>
      <w:proofErr w:type="gramStart"/>
      <w:r>
        <w:rPr>
          <w:rFonts w:ascii="仿宋_GB2312" w:eastAsia="仿宋_GB2312" w:hAnsi="仿宋_GB2312" w:cs="仿宋_GB2312" w:hint="eastAsia"/>
          <w:color w:val="000000"/>
          <w:kern w:val="0"/>
          <w:sz w:val="24"/>
          <w:lang w:bidi="ar"/>
        </w:rPr>
        <w:t>可</w:t>
      </w:r>
      <w:proofErr w:type="gramEnd"/>
      <w:r>
        <w:rPr>
          <w:rFonts w:ascii="仿宋_GB2312" w:eastAsia="仿宋_GB2312" w:hAnsi="仿宋_GB2312" w:cs="仿宋_GB2312" w:hint="eastAsia"/>
          <w:color w:val="000000"/>
          <w:kern w:val="0"/>
          <w:sz w:val="24"/>
          <w:lang w:bidi="ar"/>
        </w:rPr>
        <w:t xml:space="preserve">推广性。由于契合了“重资产、重投资”的能源行业基建思路，易被能源企业接受，也是目前较为主流的方向。综合能源服务贴近用户侧，为满足用户多元化需求，必然要求采用更加多样的商业模式与之相适应，未来将以用户需求为中心，进行个性化定制，采用线下线上相结合，形成以能源托管为主的商业模式。随着客户需求多元化、数字化技术的不断进步，将衍生出更多新的商业模式。 </w:t>
      </w:r>
    </w:p>
    <w:p w14:paraId="31BE954C" w14:textId="77777777" w:rsidR="00EE38D7" w:rsidRDefault="00000000">
      <w:pPr>
        <w:widowControl/>
        <w:numPr>
          <w:ilvl w:val="0"/>
          <w:numId w:val="6"/>
        </w:numPr>
        <w:spacing w:line="360" w:lineRule="auto"/>
        <w:jc w:val="left"/>
        <w:rPr>
          <w:rFonts w:ascii="仿宋_GB2312" w:eastAsia="仿宋_GB2312" w:hAnsi="仿宋_GB2312" w:cs="仿宋_GB2312"/>
          <w:sz w:val="24"/>
        </w:rPr>
      </w:pPr>
      <w:r>
        <w:rPr>
          <w:rFonts w:ascii="仿宋_GB2312" w:eastAsia="仿宋_GB2312" w:hAnsi="仿宋_GB2312" w:cs="仿宋_GB2312" w:hint="eastAsia"/>
          <w:b/>
          <w:bCs/>
          <w:color w:val="000000"/>
          <w:kern w:val="0"/>
          <w:sz w:val="24"/>
          <w:lang w:bidi="ar"/>
        </w:rPr>
        <w:t xml:space="preserve">集成化：注重过程节能和管理节能 </w:t>
      </w:r>
    </w:p>
    <w:p w14:paraId="777244F8" w14:textId="77777777" w:rsidR="00EE38D7" w:rsidRDefault="00000000">
      <w:pPr>
        <w:adjustRightInd w:val="0"/>
        <w:snapToGrid w:val="0"/>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在综合能源的</w:t>
      </w:r>
      <w:proofErr w:type="gramStart"/>
      <w:r>
        <w:rPr>
          <w:rFonts w:ascii="仿宋_GB2312" w:eastAsia="仿宋_GB2312" w:hAnsi="仿宋_GB2312" w:cs="仿宋_GB2312" w:hint="eastAsia"/>
          <w:color w:val="000000"/>
          <w:kern w:val="0"/>
          <w:sz w:val="24"/>
          <w:lang w:bidi="ar"/>
        </w:rPr>
        <w:t>软服务</w:t>
      </w:r>
      <w:proofErr w:type="gramEnd"/>
      <w:r>
        <w:rPr>
          <w:rFonts w:ascii="仿宋_GB2312" w:eastAsia="仿宋_GB2312" w:hAnsi="仿宋_GB2312" w:cs="仿宋_GB2312" w:hint="eastAsia"/>
          <w:color w:val="000000"/>
          <w:kern w:val="0"/>
          <w:sz w:val="24"/>
          <w:lang w:bidi="ar"/>
        </w:rPr>
        <w:t>领域，存在巨大的市场需求和服务空白，将是能源产业未来的升级方向。就节能服务而言，国内大多数的节能服务公司还是以项目型、单体设备改造为主。发达国家已经逐渐从单体的设备节能，逐步走向工艺流程节能（系统升级节能）和行为节能（管理节能），这是节能服务的高级层次，均以软性服务为抓手。当前节能技术已经由单一的节电、节水、节气转变为多种高效实用的新型能源转换，高能效的新型生产程序，能量的梯级利用等。未来我国的节能减</w:t>
      </w:r>
      <w:proofErr w:type="gramStart"/>
      <w:r>
        <w:rPr>
          <w:rFonts w:ascii="仿宋_GB2312" w:eastAsia="仿宋_GB2312" w:hAnsi="仿宋_GB2312" w:cs="仿宋_GB2312" w:hint="eastAsia"/>
          <w:color w:val="000000"/>
          <w:kern w:val="0"/>
          <w:sz w:val="24"/>
          <w:lang w:bidi="ar"/>
        </w:rPr>
        <w:t>排工作</w:t>
      </w:r>
      <w:proofErr w:type="gramEnd"/>
      <w:r>
        <w:rPr>
          <w:rFonts w:ascii="仿宋_GB2312" w:eastAsia="仿宋_GB2312" w:hAnsi="仿宋_GB2312" w:cs="仿宋_GB2312" w:hint="eastAsia"/>
          <w:color w:val="000000"/>
          <w:kern w:val="0"/>
          <w:sz w:val="24"/>
          <w:lang w:bidi="ar"/>
        </w:rPr>
        <w:t>重点将从局部、单体节能向全流程和系统综合化节能转变，技术系统集成和智能优化应用是未来的重点方向。</w:t>
      </w:r>
    </w:p>
    <w:p w14:paraId="75CCDF6B" w14:textId="77777777" w:rsidR="00EE38D7" w:rsidRDefault="00000000">
      <w:pPr>
        <w:numPr>
          <w:ilvl w:val="1"/>
          <w:numId w:val="4"/>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国外研究概况</w:t>
      </w:r>
    </w:p>
    <w:p w14:paraId="4FA3F97E" w14:textId="77777777" w:rsidR="00EE38D7" w:rsidRDefault="00000000">
      <w:pPr>
        <w:adjustRightInd w:val="0"/>
        <w:snapToGrid w:val="0"/>
        <w:spacing w:line="360" w:lineRule="auto"/>
        <w:ind w:firstLineChars="200" w:firstLine="480"/>
        <w:rPr>
          <w:rFonts w:ascii="仿宋_GB2312" w:eastAsia="仿宋_GB2312"/>
          <w:sz w:val="24"/>
          <w:szCs w:val="32"/>
        </w:rPr>
      </w:pPr>
      <w:proofErr w:type="spellStart"/>
      <w:r>
        <w:rPr>
          <w:rFonts w:ascii="仿宋_GB2312" w:eastAsia="仿宋_GB2312" w:hint="eastAsia"/>
          <w:sz w:val="24"/>
          <w:szCs w:val="32"/>
        </w:rPr>
        <w:t>RETScreen</w:t>
      </w:r>
      <w:proofErr w:type="spellEnd"/>
      <w:r>
        <w:rPr>
          <w:rFonts w:ascii="仿宋_GB2312" w:eastAsia="仿宋_GB2312" w:hint="eastAsia"/>
          <w:sz w:val="24"/>
          <w:szCs w:val="32"/>
        </w:rPr>
        <w:t>是由加拿大环保部基于 Microsoft Excel开发的清洁能源管理软件，主要适用于分析各类可再生能源系统包含风力发电、光伏发电、水力发电、生物质能、太阳能、地源热能、水源热能等独立的系统模块；可针对性地分析投资运行节能收益、可再生能源生产量、能源系统寿命周期以及减排量等；每个系统模块包含模型设定、设备数据参数设定、成本分析、温室气体排放设定、财务信息总结等。但</w:t>
      </w:r>
      <w:proofErr w:type="spellStart"/>
      <w:r>
        <w:rPr>
          <w:rFonts w:ascii="仿宋_GB2312" w:eastAsia="仿宋_GB2312" w:hint="eastAsia"/>
          <w:sz w:val="24"/>
          <w:szCs w:val="32"/>
        </w:rPr>
        <w:t>RETScreen</w:t>
      </w:r>
      <w:proofErr w:type="spellEnd"/>
      <w:r>
        <w:rPr>
          <w:rFonts w:ascii="仿宋_GB2312" w:eastAsia="仿宋_GB2312" w:hint="eastAsia"/>
          <w:sz w:val="24"/>
          <w:szCs w:val="32"/>
        </w:rPr>
        <w:t>只能对单一资源系统进行运算分析，无法对多种混合的可再生能源发电系统进行仿真模拟。</w:t>
      </w:r>
    </w:p>
    <w:p w14:paraId="60A726B8" w14:textId="77777777" w:rsidR="00EE38D7" w:rsidRDefault="00000000">
      <w:pPr>
        <w:adjustRightInd w:val="0"/>
        <w:snapToGrid w:val="0"/>
        <w:spacing w:line="360" w:lineRule="auto"/>
        <w:ind w:firstLineChars="200" w:firstLine="480"/>
        <w:rPr>
          <w:rFonts w:ascii="仿宋_GB2312" w:eastAsia="仿宋_GB2312"/>
          <w:sz w:val="24"/>
          <w:szCs w:val="32"/>
        </w:rPr>
      </w:pPr>
      <w:proofErr w:type="spellStart"/>
      <w:r>
        <w:rPr>
          <w:rFonts w:ascii="仿宋_GB2312" w:eastAsia="仿宋_GB2312" w:hint="eastAsia"/>
          <w:sz w:val="24"/>
          <w:szCs w:val="32"/>
        </w:rPr>
        <w:t>EnergyPLAN</w:t>
      </w:r>
      <w:proofErr w:type="spellEnd"/>
      <w:r>
        <w:rPr>
          <w:rFonts w:ascii="仿宋_GB2312" w:eastAsia="仿宋_GB2312" w:hint="eastAsia"/>
          <w:sz w:val="24"/>
          <w:szCs w:val="32"/>
        </w:rPr>
        <w:t>是由丹麦奥尔堡大学开发的综合能源仿真计算模拟软件，适用于并网型和独立性的可再生能源发电系统。该软件主要包括光伏发电、热电联产（CHP）、波浪能发电、风机发电等系统，模拟储能系统类型包括抽水储能和电解槽储能。</w:t>
      </w:r>
      <w:proofErr w:type="spellStart"/>
      <w:r>
        <w:rPr>
          <w:rFonts w:ascii="仿宋_GB2312" w:eastAsia="仿宋_GB2312" w:hint="eastAsia"/>
          <w:sz w:val="24"/>
          <w:szCs w:val="32"/>
        </w:rPr>
        <w:t>EnergyPLAN</w:t>
      </w:r>
      <w:proofErr w:type="spellEnd"/>
      <w:r>
        <w:rPr>
          <w:rFonts w:ascii="仿宋_GB2312" w:eastAsia="仿宋_GB2312" w:hint="eastAsia"/>
          <w:sz w:val="24"/>
          <w:szCs w:val="32"/>
        </w:rPr>
        <w:t>可以适用于分析地块、城市到国家尺度中的自然环境资源、经济发展状态以及能源产业结构，并在此基础上给出相应能源环境系统的优化建议以及政策机制，但是优化范围只限于给定系统的运行并不包括投资决策。</w:t>
      </w:r>
    </w:p>
    <w:p w14:paraId="078559C8" w14:textId="77777777" w:rsidR="00EE38D7" w:rsidRDefault="00000000">
      <w:pPr>
        <w:adjustRightInd w:val="0"/>
        <w:snapToGrid w:val="0"/>
        <w:spacing w:line="360" w:lineRule="auto"/>
        <w:ind w:firstLineChars="200" w:firstLine="480"/>
        <w:rPr>
          <w:rFonts w:ascii="仿宋_GB2312" w:eastAsia="仿宋_GB2312"/>
          <w:sz w:val="24"/>
          <w:szCs w:val="32"/>
        </w:rPr>
      </w:pPr>
      <w:r>
        <w:rPr>
          <w:rFonts w:ascii="仿宋_GB2312" w:eastAsia="仿宋_GB2312" w:hint="eastAsia"/>
          <w:sz w:val="24"/>
          <w:szCs w:val="32"/>
        </w:rPr>
        <w:lastRenderedPageBreak/>
        <w:t>DER-CAM由美国劳伦斯伯克利国家实验室开发的针对分布式能源系统进行策略优化的软件。DER-CAM主要包括热电联产、光伏发电和传统的燃料燃烧技术发电；储能技术包括电动汽车电池形式的移动储存、固定储存和热储罐等形式。软件分为系统规划和运行分析两个板块，系统规划板块适用于分析规划阶段项目的可行性，提出最优的分布式能源系统规划方案；运行分析版本只考虑能源系统运行的维护成本，为已经建成的分布式</w:t>
      </w:r>
      <w:proofErr w:type="gramStart"/>
      <w:r>
        <w:rPr>
          <w:rFonts w:ascii="仿宋_GB2312" w:eastAsia="仿宋_GB2312" w:hint="eastAsia"/>
          <w:sz w:val="24"/>
          <w:szCs w:val="32"/>
        </w:rPr>
        <w:t>能源系统能源系统</w:t>
      </w:r>
      <w:proofErr w:type="gramEnd"/>
      <w:r>
        <w:rPr>
          <w:rFonts w:ascii="仿宋_GB2312" w:eastAsia="仿宋_GB2312" w:hint="eastAsia"/>
          <w:sz w:val="24"/>
          <w:szCs w:val="32"/>
        </w:rPr>
        <w:t>提供最佳的优化运行策略。</w:t>
      </w:r>
    </w:p>
    <w:p w14:paraId="21D20794" w14:textId="77777777" w:rsidR="00EE38D7" w:rsidRDefault="00000000">
      <w:pPr>
        <w:adjustRightInd w:val="0"/>
        <w:snapToGrid w:val="0"/>
        <w:spacing w:line="360" w:lineRule="auto"/>
        <w:ind w:firstLineChars="200" w:firstLine="480"/>
        <w:rPr>
          <w:rFonts w:ascii="仿宋_GB2312" w:eastAsia="仿宋_GB2312"/>
          <w:sz w:val="24"/>
          <w:szCs w:val="32"/>
        </w:rPr>
      </w:pPr>
      <w:r>
        <w:rPr>
          <w:rFonts w:ascii="仿宋_GB2312" w:eastAsia="仿宋_GB2312" w:hint="eastAsia"/>
          <w:sz w:val="24"/>
          <w:szCs w:val="32"/>
        </w:rPr>
        <w:t>HOMER广泛应用于</w:t>
      </w:r>
      <w:proofErr w:type="gramStart"/>
      <w:r>
        <w:rPr>
          <w:rFonts w:ascii="仿宋_GB2312" w:eastAsia="仿宋_GB2312" w:hint="eastAsia"/>
          <w:sz w:val="24"/>
          <w:szCs w:val="32"/>
        </w:rPr>
        <w:t>分析离网的</w:t>
      </w:r>
      <w:proofErr w:type="gramEnd"/>
      <w:r>
        <w:rPr>
          <w:rFonts w:ascii="仿宋_GB2312" w:eastAsia="仿宋_GB2312" w:hint="eastAsia"/>
          <w:sz w:val="24"/>
          <w:szCs w:val="32"/>
        </w:rPr>
        <w:t>能源系统，是由美国国家可再生能源实验室研发的软件平台。HOMER主要功能包括系统仿真模拟运算、系统设计及运行策略优化方案分析以及能源系统敏感性分析。软件分析的能源类型包括太阳能发电、生物质能发电、传统水力发电、河流水力发电、电力公用电网、风电、</w:t>
      </w:r>
      <w:proofErr w:type="gramStart"/>
      <w:r>
        <w:rPr>
          <w:rFonts w:ascii="仿宋_GB2312" w:eastAsia="仿宋_GB2312" w:hint="eastAsia"/>
          <w:sz w:val="24"/>
          <w:szCs w:val="32"/>
        </w:rPr>
        <w:t>共燃发电机</w:t>
      </w:r>
      <w:proofErr w:type="gramEnd"/>
      <w:r>
        <w:rPr>
          <w:rFonts w:ascii="仿宋_GB2312" w:eastAsia="仿宋_GB2312" w:hint="eastAsia"/>
          <w:sz w:val="24"/>
          <w:szCs w:val="32"/>
        </w:rPr>
        <w:t>和燃料电池等，软件分析的负荷类型包括热、电和</w:t>
      </w:r>
      <w:proofErr w:type="gramStart"/>
      <w:r>
        <w:rPr>
          <w:rFonts w:ascii="仿宋_GB2312" w:eastAsia="仿宋_GB2312" w:hint="eastAsia"/>
          <w:sz w:val="24"/>
          <w:szCs w:val="32"/>
        </w:rPr>
        <w:t>氢。</w:t>
      </w:r>
      <w:proofErr w:type="gramEnd"/>
      <w:r>
        <w:rPr>
          <w:rFonts w:ascii="仿宋_GB2312" w:eastAsia="仿宋_GB2312" w:hint="eastAsia"/>
          <w:sz w:val="24"/>
          <w:szCs w:val="32"/>
        </w:rPr>
        <w:t>该软件可以测算不同方案的可行性和经济效益，可以分析计算净现值成本达到最低的能源系统策略，为区域内不用种类的能源形式实现并网、多级能源利用进行热力供给以及氢能源使用规划设计方案。该软件主要适用于小功率类型的可再生能源系统。</w:t>
      </w:r>
    </w:p>
    <w:p w14:paraId="11797BE8" w14:textId="77777777" w:rsidR="00EE38D7" w:rsidRDefault="00000000">
      <w:pPr>
        <w:numPr>
          <w:ilvl w:val="1"/>
          <w:numId w:val="4"/>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国内研究概况</w:t>
      </w:r>
    </w:p>
    <w:p w14:paraId="7C931D2A" w14:textId="77777777" w:rsidR="00EE38D7" w:rsidRDefault="00000000">
      <w:pPr>
        <w:adjustRightInd w:val="0"/>
        <w:snapToGrid w:val="0"/>
        <w:spacing w:line="360" w:lineRule="auto"/>
        <w:ind w:firstLineChars="200" w:firstLine="480"/>
        <w:rPr>
          <w:rFonts w:ascii="仿宋_GB2312" w:eastAsia="仿宋_GB2312"/>
          <w:bCs/>
          <w:sz w:val="24"/>
          <w:szCs w:val="32"/>
        </w:rPr>
      </w:pPr>
      <w:r>
        <w:rPr>
          <w:rFonts w:ascii="仿宋_GB2312" w:eastAsia="仿宋_GB2312" w:hint="eastAsia"/>
          <w:bCs/>
          <w:sz w:val="24"/>
          <w:szCs w:val="32"/>
        </w:rPr>
        <w:t>IEMS是由清华大学开发的一套适应调度系统需求的综合支撑平台。该平台以中间件技术为核心，采用多层体系结构，包括硬件、软件、数据库以及应用。其主要功能包括：现多能流数据的监测、状态估计、安全评估与控制、优化调度、节点能价和虚拟电厂六部分，属于多能流能量管理系统。</w:t>
      </w:r>
    </w:p>
    <w:p w14:paraId="32D2C2B4" w14:textId="77777777" w:rsidR="00EE38D7" w:rsidRDefault="00000000">
      <w:pPr>
        <w:adjustRightInd w:val="0"/>
        <w:snapToGrid w:val="0"/>
        <w:spacing w:line="360" w:lineRule="auto"/>
        <w:ind w:firstLineChars="200" w:firstLine="480"/>
        <w:rPr>
          <w:rFonts w:ascii="仿宋_GB2312" w:eastAsia="仿宋_GB2312"/>
          <w:bCs/>
          <w:sz w:val="24"/>
          <w:szCs w:val="32"/>
        </w:rPr>
      </w:pPr>
      <w:proofErr w:type="spellStart"/>
      <w:r>
        <w:rPr>
          <w:rFonts w:ascii="仿宋_GB2312" w:eastAsia="仿宋_GB2312" w:hint="eastAsia"/>
          <w:bCs/>
          <w:sz w:val="24"/>
          <w:szCs w:val="32"/>
        </w:rPr>
        <w:t>CloudEIP</w:t>
      </w:r>
      <w:proofErr w:type="spellEnd"/>
      <w:r>
        <w:rPr>
          <w:rFonts w:ascii="仿宋_GB2312" w:eastAsia="仿宋_GB2312" w:hint="eastAsia"/>
          <w:bCs/>
          <w:sz w:val="24"/>
          <w:szCs w:val="32"/>
        </w:rPr>
        <w:t>是由清华大学开发的一款平台软件，主要应用的规模在地块尺度、园区级别到城市尺度，可规划及评估的系统包含微型能源系统、分布式能源系统以及综合能源系统。其主要功能为多类型能源系统规划和评估，包括能源需求负荷分析、能源系统经济性分析、综合能源系统优化及评估。</w:t>
      </w:r>
    </w:p>
    <w:p w14:paraId="5A844356" w14:textId="77777777" w:rsidR="00EE38D7" w:rsidRDefault="00000000">
      <w:pPr>
        <w:adjustRightInd w:val="0"/>
        <w:snapToGrid w:val="0"/>
        <w:spacing w:line="360" w:lineRule="auto"/>
        <w:ind w:firstLineChars="200" w:firstLine="480"/>
        <w:rPr>
          <w:rFonts w:ascii="仿宋_GB2312" w:eastAsia="仿宋_GB2312"/>
          <w:bCs/>
          <w:sz w:val="24"/>
          <w:szCs w:val="32"/>
        </w:rPr>
      </w:pPr>
      <w:proofErr w:type="spellStart"/>
      <w:r>
        <w:rPr>
          <w:rFonts w:ascii="仿宋_GB2312" w:eastAsia="仿宋_GB2312" w:hint="eastAsia"/>
          <w:bCs/>
          <w:sz w:val="24"/>
          <w:szCs w:val="32"/>
        </w:rPr>
        <w:t>CloudPSS</w:t>
      </w:r>
      <w:proofErr w:type="spellEnd"/>
      <w:r>
        <w:rPr>
          <w:rFonts w:ascii="仿宋_GB2312" w:eastAsia="仿宋_GB2312" w:hint="eastAsia"/>
          <w:bCs/>
          <w:sz w:val="24"/>
          <w:szCs w:val="32"/>
        </w:rPr>
        <w:t>平台是由清华大学开发的综合能源系统模拟分析运算平台，该软件支持数十种常见的能源系统设备模型。该系统主要包括建模仿真模块和规划设计模块。其中，建模仿真模块可对综合能源系统的设计数据进行高效管理，同时灵活便捷地搭建综合能源系统拓扑，实现全生命周期的能量流仿真计算；规划设计模块可辅助用户实现综合能源系统的设备选型配置、运行方式优化和经济/环保效益评估。</w:t>
      </w:r>
    </w:p>
    <w:p w14:paraId="1F18332E" w14:textId="77777777" w:rsidR="00EE38D7" w:rsidRDefault="00000000">
      <w:pPr>
        <w:adjustRightInd w:val="0"/>
        <w:snapToGrid w:val="0"/>
        <w:spacing w:line="360" w:lineRule="auto"/>
        <w:ind w:firstLineChars="200" w:firstLine="480"/>
        <w:rPr>
          <w:rFonts w:ascii="仿宋_GB2312" w:eastAsia="仿宋_GB2312"/>
          <w:bCs/>
          <w:sz w:val="24"/>
          <w:szCs w:val="32"/>
        </w:rPr>
      </w:pPr>
      <w:r>
        <w:rPr>
          <w:rFonts w:ascii="仿宋_GB2312" w:eastAsia="仿宋_GB2312" w:hint="eastAsia"/>
          <w:bCs/>
          <w:sz w:val="24"/>
          <w:szCs w:val="32"/>
        </w:rPr>
        <w:t>华北电力大学开发的综合能源系统模拟软件包括设计和运维平台两部分组成，主要包括四大功能，即规划优化，可以优化顶层设计规划方案，为勘测设计部门提供设计支持；运行优化，通过搭建运维平台，对各类型能源的出力根据不同时间段进行优化；效益评估，</w:t>
      </w:r>
      <w:r>
        <w:rPr>
          <w:rFonts w:ascii="仿宋_GB2312" w:eastAsia="仿宋_GB2312" w:hint="eastAsia"/>
          <w:bCs/>
          <w:sz w:val="24"/>
          <w:szCs w:val="32"/>
        </w:rPr>
        <w:lastRenderedPageBreak/>
        <w:t>包括对经济效益、环境效益和社会效益进行评估；市场交易，主要实现能源微网、综合能源、分布式能源等多种类能源之间的交易。</w:t>
      </w:r>
    </w:p>
    <w:p w14:paraId="7E7025A1" w14:textId="77777777" w:rsidR="00EE38D7" w:rsidRDefault="00000000">
      <w:pPr>
        <w:adjustRightInd w:val="0"/>
        <w:snapToGrid w:val="0"/>
        <w:spacing w:line="360" w:lineRule="auto"/>
        <w:ind w:firstLineChars="200" w:firstLine="480"/>
        <w:rPr>
          <w:rFonts w:ascii="仿宋_GB2312" w:eastAsia="仿宋_GB2312"/>
          <w:bCs/>
          <w:sz w:val="24"/>
          <w:szCs w:val="32"/>
        </w:rPr>
      </w:pPr>
      <w:r>
        <w:rPr>
          <w:rFonts w:ascii="仿宋_GB2312" w:eastAsia="仿宋_GB2312" w:hint="eastAsia"/>
          <w:bCs/>
          <w:sz w:val="24"/>
          <w:szCs w:val="32"/>
        </w:rPr>
        <w:t>IES-Plan是由东南大学开发的一款软件，主要应用系统包括锅炉、热电联供机组、光伏发电、风力发电机等多种能源设备，支持多能互补及综合能源系统并行规划和比较。IES-Plan通过自然资源评估算法对当地的自然资源进行分析模拟，按照核心设备、业务类型和细分行业分别对应的用户需求来提供不同种类的负荷估算。</w:t>
      </w:r>
    </w:p>
    <w:p w14:paraId="2F607AFD" w14:textId="77777777" w:rsidR="00EE38D7" w:rsidRDefault="00000000">
      <w:pPr>
        <w:adjustRightInd w:val="0"/>
        <w:snapToGrid w:val="0"/>
        <w:spacing w:line="360" w:lineRule="auto"/>
        <w:ind w:firstLineChars="200" w:firstLine="480"/>
        <w:rPr>
          <w:rFonts w:ascii="仿宋_GB2312" w:eastAsia="仿宋_GB2312"/>
          <w:bCs/>
          <w:sz w:val="24"/>
          <w:szCs w:val="32"/>
        </w:rPr>
      </w:pPr>
      <w:r>
        <w:rPr>
          <w:rFonts w:ascii="仿宋_GB2312" w:eastAsia="仿宋_GB2312" w:hint="eastAsia"/>
          <w:bCs/>
          <w:sz w:val="24"/>
          <w:szCs w:val="32"/>
        </w:rPr>
        <w:t>PIES是</w:t>
      </w:r>
      <w:proofErr w:type="gramStart"/>
      <w:r>
        <w:rPr>
          <w:rFonts w:ascii="仿宋_GB2312" w:eastAsia="仿宋_GB2312" w:hint="eastAsia"/>
          <w:bCs/>
          <w:sz w:val="24"/>
          <w:szCs w:val="32"/>
        </w:rPr>
        <w:t>由国网能源</w:t>
      </w:r>
      <w:proofErr w:type="gramEnd"/>
      <w:r>
        <w:rPr>
          <w:rFonts w:ascii="仿宋_GB2312" w:eastAsia="仿宋_GB2312" w:hint="eastAsia"/>
          <w:bCs/>
          <w:sz w:val="24"/>
          <w:szCs w:val="32"/>
        </w:rPr>
        <w:t>研究院能源互联网研究所开发的综合能源规划设计与仿真工具，该软件以投资成本最低为优化目标，实现综合能源系统设计的技术组合与设备容量最优。软件包括15类能源转换设备和3类能源网络，主要功能包括负荷预测、资源评估、优化规划、生产模拟和财务评价。</w:t>
      </w:r>
    </w:p>
    <w:p w14:paraId="235B0C29" w14:textId="77777777" w:rsidR="00EE38D7" w:rsidRDefault="00000000">
      <w:pPr>
        <w:numPr>
          <w:ilvl w:val="0"/>
          <w:numId w:val="1"/>
        </w:numPr>
        <w:adjustRightInd w:val="0"/>
        <w:snapToGrid w:val="0"/>
        <w:spacing w:line="360" w:lineRule="auto"/>
        <w:ind w:left="1005" w:hanging="1005"/>
        <w:outlineLvl w:val="0"/>
        <w:rPr>
          <w:rFonts w:ascii="仿宋_GB2312" w:eastAsia="仿宋_GB2312"/>
          <w:b/>
          <w:sz w:val="30"/>
        </w:rPr>
      </w:pPr>
      <w:r>
        <w:rPr>
          <w:rFonts w:ascii="仿宋_GB2312" w:eastAsia="仿宋_GB2312" w:hint="eastAsia"/>
          <w:b/>
          <w:sz w:val="30"/>
        </w:rPr>
        <w:t>项目理论与实践依据</w:t>
      </w:r>
    </w:p>
    <w:p w14:paraId="76EE48F9" w14:textId="77777777" w:rsidR="00EE38D7" w:rsidRDefault="00000000">
      <w:pPr>
        <w:numPr>
          <w:ilvl w:val="1"/>
          <w:numId w:val="7"/>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项目研究内容原理</w:t>
      </w:r>
    </w:p>
    <w:p w14:paraId="2E726E9F" w14:textId="77777777" w:rsidR="00EE38D7" w:rsidRDefault="00000000">
      <w:pPr>
        <w:adjustRightInd w:val="0"/>
        <w:snapToGrid w:val="0"/>
        <w:spacing w:line="360" w:lineRule="auto"/>
        <w:ind w:firstLineChars="200" w:firstLine="480"/>
        <w:rPr>
          <w:rFonts w:ascii="仿宋_GB2312" w:eastAsia="仿宋_GB2312"/>
          <w:bCs/>
          <w:sz w:val="24"/>
          <w:szCs w:val="32"/>
        </w:rPr>
      </w:pPr>
      <w:r>
        <w:rPr>
          <w:rFonts w:ascii="仿宋_GB2312" w:eastAsia="仿宋_GB2312" w:hint="eastAsia"/>
          <w:bCs/>
          <w:sz w:val="24"/>
          <w:szCs w:val="32"/>
        </w:rPr>
        <w:t>从综合能源的智慧</w:t>
      </w:r>
      <w:proofErr w:type="gramStart"/>
      <w:r>
        <w:rPr>
          <w:rFonts w:ascii="仿宋_GB2312" w:eastAsia="仿宋_GB2312" w:hint="eastAsia"/>
          <w:bCs/>
          <w:sz w:val="24"/>
          <w:szCs w:val="32"/>
        </w:rPr>
        <w:t>化典型</w:t>
      </w:r>
      <w:proofErr w:type="gramEnd"/>
      <w:r>
        <w:rPr>
          <w:rFonts w:ascii="仿宋_GB2312" w:eastAsia="仿宋_GB2312" w:hint="eastAsia"/>
          <w:bCs/>
          <w:sz w:val="24"/>
          <w:szCs w:val="32"/>
        </w:rPr>
        <w:t>场景出发，统筹项目地负荷需求、资源禀赋、基建条件、能源政策信息，利用自主研发的数据库及算法，基于“源网荷储”各环节交叉共建，模拟能源供需过程，通过供需平衡与多目标优化算法实现方案比选和规划设计，满足项目可行性分析与初步规划设计。设计过程中形成数据资产，拓展数字化移交、数字</w:t>
      </w:r>
      <w:proofErr w:type="gramStart"/>
      <w:r>
        <w:rPr>
          <w:rFonts w:ascii="仿宋_GB2312" w:eastAsia="仿宋_GB2312" w:hint="eastAsia"/>
          <w:bCs/>
          <w:sz w:val="24"/>
          <w:szCs w:val="32"/>
        </w:rPr>
        <w:t>孪生和</w:t>
      </w:r>
      <w:proofErr w:type="gramEnd"/>
      <w:r>
        <w:rPr>
          <w:rFonts w:ascii="仿宋_GB2312" w:eastAsia="仿宋_GB2312" w:hint="eastAsia"/>
          <w:bCs/>
          <w:sz w:val="24"/>
          <w:szCs w:val="32"/>
        </w:rPr>
        <w:t>智慧管理等业务。最终形成集能源分析、负荷预测、设备选型、系统优化、经济评估等多功能于一体的工艺节能与多能耦合的规划仿真系统平台。</w:t>
      </w:r>
    </w:p>
    <w:p w14:paraId="770A8E78" w14:textId="77777777" w:rsidR="00EE38D7" w:rsidRDefault="00000000">
      <w:pPr>
        <w:adjustRightInd w:val="0"/>
        <w:snapToGrid w:val="0"/>
        <w:spacing w:line="360" w:lineRule="auto"/>
        <w:ind w:firstLineChars="200" w:firstLine="480"/>
        <w:rPr>
          <w:rFonts w:ascii="仿宋_GB2312" w:eastAsia="仿宋_GB2312"/>
          <w:bCs/>
          <w:sz w:val="24"/>
          <w:szCs w:val="32"/>
        </w:rPr>
      </w:pPr>
      <w:r>
        <w:rPr>
          <w:rFonts w:ascii="仿宋_GB2312" w:eastAsia="仿宋_GB2312"/>
          <w:bCs/>
          <w:sz w:val="24"/>
          <w:szCs w:val="32"/>
        </w:rPr>
        <w:t>通过标准化建模、组件化、Docker、微服务、大数据能力构建松耦合的应用架构，</w:t>
      </w:r>
      <w:r>
        <w:rPr>
          <w:rFonts w:ascii="仿宋_GB2312" w:eastAsia="仿宋_GB2312" w:hint="eastAsia"/>
          <w:bCs/>
          <w:sz w:val="24"/>
          <w:szCs w:val="32"/>
        </w:rPr>
        <w:t>及</w:t>
      </w:r>
      <w:r>
        <w:rPr>
          <w:rFonts w:ascii="仿宋_GB2312" w:eastAsia="仿宋_GB2312"/>
          <w:bCs/>
          <w:sz w:val="24"/>
          <w:szCs w:val="32"/>
        </w:rPr>
        <w:t>“</w:t>
      </w:r>
      <w:r>
        <w:rPr>
          <w:rFonts w:ascii="仿宋_GB2312" w:eastAsia="仿宋_GB2312"/>
          <w:bCs/>
          <w:sz w:val="24"/>
          <w:szCs w:val="32"/>
        </w:rPr>
        <w:t>四库一平台两系统</w:t>
      </w:r>
      <w:r>
        <w:rPr>
          <w:rFonts w:ascii="仿宋_GB2312" w:eastAsia="仿宋_GB2312"/>
          <w:bCs/>
          <w:sz w:val="24"/>
          <w:szCs w:val="32"/>
        </w:rPr>
        <w:t>”</w:t>
      </w:r>
      <w:r>
        <w:rPr>
          <w:rFonts w:ascii="仿宋_GB2312" w:eastAsia="仿宋_GB2312"/>
          <w:bCs/>
          <w:sz w:val="24"/>
          <w:szCs w:val="32"/>
        </w:rPr>
        <w:t>即</w:t>
      </w:r>
      <w:r>
        <w:rPr>
          <w:rFonts w:ascii="仿宋_GB2312" w:eastAsia="仿宋_GB2312"/>
          <w:bCs/>
          <w:sz w:val="24"/>
          <w:szCs w:val="32"/>
        </w:rPr>
        <w:t>“</w:t>
      </w:r>
      <w:r>
        <w:rPr>
          <w:rFonts w:ascii="仿宋_GB2312" w:eastAsia="仿宋_GB2312"/>
          <w:bCs/>
          <w:sz w:val="24"/>
          <w:szCs w:val="32"/>
        </w:rPr>
        <w:t>行业高复用的数据库、模型库、案例库及知识库</w:t>
      </w:r>
      <w:r>
        <w:rPr>
          <w:rFonts w:ascii="仿宋_GB2312" w:eastAsia="仿宋_GB2312"/>
          <w:bCs/>
          <w:sz w:val="24"/>
          <w:szCs w:val="32"/>
        </w:rPr>
        <w:t>”</w:t>
      </w:r>
      <w:r>
        <w:rPr>
          <w:rFonts w:ascii="仿宋_GB2312" w:eastAsia="仿宋_GB2312" w:hint="eastAsia"/>
          <w:bCs/>
          <w:sz w:val="24"/>
          <w:szCs w:val="32"/>
        </w:rPr>
        <w:t>，</w:t>
      </w:r>
      <w:r>
        <w:rPr>
          <w:rFonts w:ascii="仿宋_GB2312" w:eastAsia="仿宋_GB2312"/>
          <w:bCs/>
          <w:sz w:val="24"/>
          <w:szCs w:val="32"/>
        </w:rPr>
        <w:t>实现应用与场景的弹性组合，从而保障综合能源业务拓展过程中的易用性和延展性。结合工业互联网和大数据技术，引入边缘计算和控制技术，实现能源转换及新能源发电系统云</w:t>
      </w:r>
      <w:r>
        <w:rPr>
          <w:rFonts w:ascii="仿宋_GB2312" w:eastAsia="仿宋_GB2312" w:hint="eastAsia"/>
          <w:bCs/>
          <w:sz w:val="24"/>
          <w:szCs w:val="32"/>
        </w:rPr>
        <w:t>-</w:t>
      </w:r>
      <w:r>
        <w:rPr>
          <w:rFonts w:ascii="仿宋_GB2312" w:eastAsia="仿宋_GB2312"/>
          <w:bCs/>
          <w:sz w:val="24"/>
          <w:szCs w:val="32"/>
        </w:rPr>
        <w:t>边-端的策略控制和优化调度，使分布式能源及用户侧的负荷能够参与到电网调峰。打通能源在生产、转换、运</w:t>
      </w:r>
      <w:proofErr w:type="gramStart"/>
      <w:r>
        <w:rPr>
          <w:rFonts w:ascii="仿宋_GB2312" w:eastAsia="仿宋_GB2312"/>
          <w:bCs/>
          <w:sz w:val="24"/>
          <w:szCs w:val="32"/>
        </w:rPr>
        <w:t>维阶段</w:t>
      </w:r>
      <w:proofErr w:type="gramEnd"/>
      <w:r>
        <w:rPr>
          <w:rFonts w:ascii="仿宋_GB2312" w:eastAsia="仿宋_GB2312"/>
          <w:bCs/>
          <w:sz w:val="24"/>
          <w:szCs w:val="32"/>
        </w:rPr>
        <w:t>数据，实现能源高效利用，立足</w:t>
      </w:r>
      <w:proofErr w:type="gramStart"/>
      <w:r>
        <w:rPr>
          <w:rFonts w:ascii="仿宋_GB2312" w:eastAsia="仿宋_GB2312"/>
          <w:bCs/>
          <w:sz w:val="24"/>
          <w:szCs w:val="32"/>
        </w:rPr>
        <w:t>双碳理论</w:t>
      </w:r>
      <w:proofErr w:type="gramEnd"/>
      <w:r>
        <w:rPr>
          <w:rFonts w:ascii="仿宋_GB2312" w:eastAsia="仿宋_GB2312"/>
          <w:bCs/>
          <w:sz w:val="24"/>
          <w:szCs w:val="32"/>
        </w:rPr>
        <w:t>对能源的效率和价值进行多维分析，实现能源的精细化管理和业务赋能。</w:t>
      </w:r>
      <w:r>
        <w:rPr>
          <w:rFonts w:ascii="仿宋_GB2312" w:eastAsia="仿宋_GB2312"/>
          <w:bCs/>
          <w:sz w:val="24"/>
          <w:szCs w:val="32"/>
        </w:rPr>
        <w:br/>
        <w:t xml:space="preserve">    通过平台的建设和数据模型的完善，可以将离散能源数据进行有效的整合，从而从定性向以数据为支撑的定量、定质的能源精细化管理，为决策者推进能源战略提供决策依据。</w:t>
      </w:r>
      <w:r>
        <w:rPr>
          <w:rFonts w:ascii="仿宋_GB2312" w:eastAsia="仿宋_GB2312" w:hint="eastAsia"/>
          <w:bCs/>
          <w:sz w:val="24"/>
          <w:szCs w:val="32"/>
        </w:rPr>
        <w:t>同时基于规划仿真结果、优化策略、机理模型、AI算法等关键数据，用于优化调控系统的输入参数，实现综合能源系统运行工况自动寻优，在保障工艺需求的前提下达到系统运行</w:t>
      </w:r>
      <w:r>
        <w:rPr>
          <w:rFonts w:ascii="仿宋_GB2312" w:eastAsia="仿宋_GB2312" w:hint="eastAsia"/>
          <w:bCs/>
          <w:sz w:val="24"/>
          <w:szCs w:val="32"/>
        </w:rPr>
        <w:lastRenderedPageBreak/>
        <w:t>态整体能耗最低，成本最优。</w:t>
      </w:r>
    </w:p>
    <w:p w14:paraId="6B088116" w14:textId="77777777" w:rsidR="00EE38D7" w:rsidRDefault="00000000">
      <w:pPr>
        <w:numPr>
          <w:ilvl w:val="1"/>
          <w:numId w:val="7"/>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理论及实践依据</w:t>
      </w:r>
    </w:p>
    <w:p w14:paraId="404D0D9F" w14:textId="77777777" w:rsidR="00EE38D7" w:rsidRDefault="00000000">
      <w:pPr>
        <w:numPr>
          <w:ilvl w:val="0"/>
          <w:numId w:val="8"/>
        </w:numPr>
        <w:adjustRightInd w:val="0"/>
        <w:snapToGrid w:val="0"/>
        <w:spacing w:line="360" w:lineRule="auto"/>
        <w:ind w:firstLineChars="200" w:firstLine="482"/>
        <w:rPr>
          <w:rFonts w:ascii="仿宋_GB2312" w:eastAsia="仿宋_GB2312"/>
          <w:b/>
          <w:bCs/>
          <w:sz w:val="24"/>
          <w:szCs w:val="32"/>
        </w:rPr>
      </w:pPr>
      <w:r>
        <w:rPr>
          <w:rFonts w:ascii="仿宋_GB2312" w:eastAsia="仿宋_GB2312" w:hint="eastAsia"/>
          <w:b/>
          <w:bCs/>
          <w:sz w:val="24"/>
          <w:szCs w:val="32"/>
        </w:rPr>
        <w:t>对于规划仿真设计相关内容</w:t>
      </w:r>
    </w:p>
    <w:p w14:paraId="67106480" w14:textId="77777777" w:rsidR="00EE38D7" w:rsidRDefault="00000000">
      <w:pPr>
        <w:adjustRightInd w:val="0"/>
        <w:snapToGrid w:val="0"/>
        <w:spacing w:line="360" w:lineRule="auto"/>
        <w:ind w:firstLineChars="200" w:firstLine="480"/>
        <w:rPr>
          <w:rFonts w:ascii="仿宋_GB2312" w:eastAsia="仿宋_GB2312"/>
          <w:sz w:val="24"/>
          <w:szCs w:val="32"/>
        </w:rPr>
      </w:pPr>
      <w:r>
        <w:rPr>
          <w:rFonts w:ascii="仿宋_GB2312" w:eastAsia="仿宋_GB2312" w:hint="eastAsia"/>
          <w:sz w:val="24"/>
          <w:szCs w:val="32"/>
        </w:rPr>
        <w:t>有自然人“樊朝晖;李庄;彭旭华;谢东亮”申请的“一种储配一体化设计微网控制方法”，该发明公开了一种储配一体化设计</w:t>
      </w:r>
      <w:proofErr w:type="gramStart"/>
      <w:r>
        <w:rPr>
          <w:rFonts w:ascii="仿宋_GB2312" w:eastAsia="仿宋_GB2312" w:hint="eastAsia"/>
          <w:sz w:val="24"/>
          <w:szCs w:val="32"/>
        </w:rPr>
        <w:t>微网控制</w:t>
      </w:r>
      <w:proofErr w:type="gramEnd"/>
      <w:r>
        <w:rPr>
          <w:rFonts w:ascii="仿宋_GB2312" w:eastAsia="仿宋_GB2312" w:hint="eastAsia"/>
          <w:sz w:val="24"/>
          <w:szCs w:val="32"/>
        </w:rPr>
        <w:t>方法。它以分布</w:t>
      </w:r>
      <w:proofErr w:type="gramStart"/>
      <w:r>
        <w:rPr>
          <w:rFonts w:ascii="仿宋_GB2312" w:eastAsia="仿宋_GB2312" w:hint="eastAsia"/>
          <w:sz w:val="24"/>
          <w:szCs w:val="32"/>
        </w:rPr>
        <w:t>于各微网内</w:t>
      </w:r>
      <w:proofErr w:type="gramEnd"/>
      <w:r>
        <w:rPr>
          <w:rFonts w:ascii="仿宋_GB2312" w:eastAsia="仿宋_GB2312" w:hint="eastAsia"/>
          <w:sz w:val="24"/>
          <w:szCs w:val="32"/>
        </w:rPr>
        <w:t>的储能阵列为核心控制对象，实现</w:t>
      </w:r>
      <w:proofErr w:type="gramStart"/>
      <w:r>
        <w:rPr>
          <w:rFonts w:ascii="仿宋_GB2312" w:eastAsia="仿宋_GB2312" w:hint="eastAsia"/>
          <w:sz w:val="24"/>
          <w:szCs w:val="32"/>
        </w:rPr>
        <w:t>相连微网群</w:t>
      </w:r>
      <w:proofErr w:type="gramEnd"/>
      <w:r>
        <w:rPr>
          <w:rFonts w:ascii="仿宋_GB2312" w:eastAsia="仿宋_GB2312" w:hint="eastAsia"/>
          <w:sz w:val="24"/>
          <w:szCs w:val="32"/>
        </w:rPr>
        <w:t>的有功、无功自动平衡控制。</w:t>
      </w:r>
    </w:p>
    <w:p w14:paraId="7AEC773C" w14:textId="77777777" w:rsidR="00EE38D7" w:rsidRDefault="00000000">
      <w:pPr>
        <w:numPr>
          <w:ilvl w:val="0"/>
          <w:numId w:val="8"/>
        </w:numPr>
        <w:adjustRightInd w:val="0"/>
        <w:snapToGrid w:val="0"/>
        <w:spacing w:line="360" w:lineRule="auto"/>
        <w:ind w:firstLineChars="200" w:firstLine="482"/>
        <w:rPr>
          <w:rFonts w:ascii="仿宋_GB2312" w:eastAsia="仿宋_GB2312"/>
          <w:b/>
          <w:bCs/>
          <w:sz w:val="24"/>
          <w:szCs w:val="32"/>
        </w:rPr>
      </w:pPr>
      <w:r>
        <w:rPr>
          <w:rFonts w:ascii="仿宋_GB2312" w:eastAsia="仿宋_GB2312" w:hint="eastAsia"/>
          <w:b/>
          <w:bCs/>
          <w:sz w:val="24"/>
          <w:szCs w:val="32"/>
        </w:rPr>
        <w:t>对于多能耦合优化调控相关研究内容</w:t>
      </w:r>
    </w:p>
    <w:p w14:paraId="5CA738D9" w14:textId="77777777" w:rsidR="00EE38D7" w:rsidRDefault="00000000">
      <w:pPr>
        <w:adjustRightInd w:val="0"/>
        <w:snapToGrid w:val="0"/>
        <w:spacing w:line="360" w:lineRule="auto"/>
        <w:ind w:firstLineChars="200" w:firstLine="480"/>
        <w:rPr>
          <w:rFonts w:ascii="仿宋_GB2312" w:eastAsia="仿宋_GB2312"/>
          <w:sz w:val="24"/>
          <w:szCs w:val="32"/>
        </w:rPr>
      </w:pPr>
      <w:r>
        <w:rPr>
          <w:rFonts w:ascii="仿宋_GB2312" w:eastAsia="仿宋_GB2312" w:hint="eastAsia"/>
          <w:sz w:val="24"/>
          <w:szCs w:val="32"/>
        </w:rPr>
        <w:t>有国家电网有限公司技术学院分公司申请的“风光水火储多能互补微电网联合优化调度方法及系统”，华北电力大学申请的“一种风光水火储联合系统的多时间尺度协调调度方法”，东北电力大学申请的“一种基于风光水火储联合系统的多能互补协调发电调度方法”，但均为静态的分析模型，未考虑负荷侧的动态变化，未涉及实时分析。“多能源协同”关键字搜索专利较多，但均只考虑某几种能源形式，如风+光，风+光+生物质等，或增加三联供的形式等，考虑能源形式较为单一，且算法的可扩展性差。</w:t>
      </w:r>
    </w:p>
    <w:p w14:paraId="163CC702" w14:textId="77777777" w:rsidR="00EE38D7" w:rsidRDefault="00000000">
      <w:pPr>
        <w:numPr>
          <w:ilvl w:val="0"/>
          <w:numId w:val="8"/>
        </w:numPr>
        <w:adjustRightInd w:val="0"/>
        <w:snapToGrid w:val="0"/>
        <w:spacing w:line="360" w:lineRule="auto"/>
        <w:ind w:firstLineChars="200" w:firstLine="482"/>
        <w:rPr>
          <w:rFonts w:ascii="仿宋_GB2312" w:eastAsia="仿宋_GB2312"/>
          <w:b/>
          <w:bCs/>
          <w:sz w:val="24"/>
          <w:szCs w:val="32"/>
        </w:rPr>
      </w:pPr>
      <w:r>
        <w:rPr>
          <w:rFonts w:ascii="仿宋_GB2312" w:eastAsia="仿宋_GB2312" w:hint="eastAsia"/>
          <w:b/>
          <w:bCs/>
          <w:sz w:val="24"/>
          <w:szCs w:val="32"/>
        </w:rPr>
        <w:t>关于“综合能源仿真”相关内容</w:t>
      </w:r>
    </w:p>
    <w:p w14:paraId="34AB59F7" w14:textId="77777777" w:rsidR="00EE38D7" w:rsidRDefault="00000000">
      <w:pPr>
        <w:adjustRightInd w:val="0"/>
        <w:snapToGrid w:val="0"/>
        <w:spacing w:line="360" w:lineRule="auto"/>
        <w:ind w:firstLineChars="200" w:firstLine="480"/>
        <w:rPr>
          <w:rFonts w:ascii="仿宋_GB2312" w:eastAsia="仿宋_GB2312"/>
          <w:sz w:val="24"/>
          <w:szCs w:val="32"/>
        </w:rPr>
      </w:pPr>
      <w:r>
        <w:rPr>
          <w:rFonts w:ascii="仿宋_GB2312" w:eastAsia="仿宋_GB2312" w:hint="eastAsia"/>
          <w:sz w:val="24"/>
          <w:szCs w:val="32"/>
        </w:rPr>
        <w:t>有国家电网有限公司申请的“一种综合能源系统的动态仿真系统和方法”，上海科梁信息工程股份有限公司申请的“一种综合能源仿真方法和仿真系统”，北京科东电力控制系统有限责任公司申请的“一种用于综合能源系统的供热管网仿真方法和装置”等等，相关专利涉及的产品耦合种类单一，未形成全面的、完整的综合能源规划设计运行架构，构架设计不够灵活，没有设备库、方案库、经验数据库的融合考虑，无法满足设计院标准化的技术积累。</w:t>
      </w:r>
    </w:p>
    <w:p w14:paraId="2CA72216" w14:textId="77777777" w:rsidR="00EE38D7" w:rsidRDefault="00000000">
      <w:pPr>
        <w:numPr>
          <w:ilvl w:val="1"/>
          <w:numId w:val="7"/>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项目研究的关键和难点</w:t>
      </w:r>
    </w:p>
    <w:p w14:paraId="22D3792A" w14:textId="77777777" w:rsidR="00EE38D7" w:rsidRDefault="00000000">
      <w:pPr>
        <w:numPr>
          <w:ilvl w:val="0"/>
          <w:numId w:val="9"/>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基于微服架构的业务解耦与协同关键技术研究</w:t>
      </w:r>
    </w:p>
    <w:p w14:paraId="25DC0B90"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伴随着新能源与可再生能源的扩增，虽然</w:t>
      </w:r>
      <w:proofErr w:type="gramStart"/>
      <w:r>
        <w:rPr>
          <w:rFonts w:eastAsia="仿宋_GB2312" w:hint="eastAsia"/>
          <w:sz w:val="24"/>
        </w:rPr>
        <w:t>微服务</w:t>
      </w:r>
      <w:proofErr w:type="gramEnd"/>
      <w:r>
        <w:rPr>
          <w:rFonts w:eastAsia="仿宋_GB2312" w:hint="eastAsia"/>
          <w:sz w:val="24"/>
        </w:rPr>
        <w:t>架构从整体上优化了面向工艺节能与多能耦合的规划仿真与优化调控平台的可伸缩性、可扩展性等问题，接踵而来的业务解耦与协同问题也成为了项目规划与技术开发人员</w:t>
      </w:r>
      <w:proofErr w:type="gramStart"/>
      <w:r>
        <w:rPr>
          <w:rFonts w:eastAsia="仿宋_GB2312" w:hint="eastAsia"/>
          <w:sz w:val="24"/>
        </w:rPr>
        <w:t>需核心关注</w:t>
      </w:r>
      <w:proofErr w:type="gramEnd"/>
      <w:r>
        <w:rPr>
          <w:rFonts w:eastAsia="仿宋_GB2312" w:hint="eastAsia"/>
          <w:sz w:val="24"/>
        </w:rPr>
        <w:t>的问题。因而项目提出了基于业务能力和领域驱动、业务边界和</w:t>
      </w:r>
      <w:r>
        <w:rPr>
          <w:rFonts w:eastAsia="仿宋_GB2312" w:hint="eastAsia"/>
          <w:sz w:val="24"/>
        </w:rPr>
        <w:t>DDD</w:t>
      </w:r>
      <w:r>
        <w:rPr>
          <w:rFonts w:eastAsia="仿宋_GB2312" w:hint="eastAsia"/>
          <w:sz w:val="24"/>
        </w:rPr>
        <w:t>方法（上下文、聚合边界）、按组织结构要求进行耦合分离等方法进行业务的解耦；同时提出基于数据的一致性、数据依赖、工作流与编排、应用接口调用的原则研究面向工艺节能与多能耦合的规划仿真与优化调控平台业务的协同，从而保证平台微服架构的业务解耦与协同的平衡性。支撑综合能源、光伏、风电、储能等各系统应用，打破系统信息孤岛，形成资源统一、流程优化、运作协调的数据底座，</w:t>
      </w:r>
      <w:r>
        <w:rPr>
          <w:rFonts w:eastAsia="仿宋_GB2312" w:hint="eastAsia"/>
          <w:sz w:val="24"/>
        </w:rPr>
        <w:lastRenderedPageBreak/>
        <w:t>减少重复建设。</w:t>
      </w:r>
    </w:p>
    <w:p w14:paraId="05B45BD9" w14:textId="77777777" w:rsidR="00EE38D7" w:rsidRDefault="00000000">
      <w:pPr>
        <w:numPr>
          <w:ilvl w:val="0"/>
          <w:numId w:val="9"/>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基于工艺节能与多能耦合的综合能源系统多目标优化调控技术</w:t>
      </w:r>
    </w:p>
    <w:p w14:paraId="733440B6"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多能互补是工艺节能与多能耦合优化调控的基础，通过传统能源（水、电、气、热等）、新能源（风、光、氢等）等多种能源生产设备、能源转换设备和能源消费模式的集成利用，才能够有效提高能源利用率，所以必须对多能源系统进行优化调控，通过建立多目标优化模型，对其进行求解，进而得到优化调控的策略，更好的指导工艺节能与多能耦合优化调控平台的运行方案，平抑新能源的波动、确保各系统之间安全稳定运行、节约能源。</w:t>
      </w:r>
    </w:p>
    <w:p w14:paraId="36A37EC1" w14:textId="77777777" w:rsidR="00EE38D7" w:rsidRDefault="00000000">
      <w:pPr>
        <w:numPr>
          <w:ilvl w:val="0"/>
          <w:numId w:val="9"/>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基于人</w:t>
      </w:r>
      <w:proofErr w:type="gramStart"/>
      <w:r>
        <w:rPr>
          <w:rFonts w:ascii="仿宋_GB2312" w:eastAsia="仿宋_GB2312" w:hAnsi="仿宋_GB2312" w:cs="仿宋_GB2312" w:hint="eastAsia"/>
          <w:b/>
          <w:bCs/>
          <w:sz w:val="24"/>
        </w:rPr>
        <w:t>效物效能效</w:t>
      </w:r>
      <w:proofErr w:type="gramEnd"/>
      <w:r>
        <w:rPr>
          <w:rFonts w:ascii="仿宋_GB2312" w:eastAsia="仿宋_GB2312" w:hAnsi="仿宋_GB2312" w:cs="仿宋_GB2312" w:hint="eastAsia"/>
          <w:b/>
          <w:bCs/>
          <w:sz w:val="24"/>
        </w:rPr>
        <w:t>多元变形数据采集、存储及应用</w:t>
      </w:r>
    </w:p>
    <w:p w14:paraId="394276AC"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在人效、物效、能效多源数据采集、存储、分析的过程中，因维度膨胀而导致的“维数灾难”，给面向工艺节能与多能耦合的规划仿真与优化调控平台协同优化带来巨大挑战，本文将研究提出一种跨平台多源异构数据的接入方法、解析方法、融合方法为一体的综合能源数据中台架构，实现</w:t>
      </w:r>
      <w:r>
        <w:rPr>
          <w:rFonts w:ascii="仿宋_GB2312" w:eastAsia="仿宋_GB2312" w:hAnsi="仿宋_GB2312" w:cs="仿宋_GB2312" w:hint="eastAsia"/>
          <w:sz w:val="24"/>
        </w:rPr>
        <w:t>基础数据的归集与支撑计算，</w:t>
      </w:r>
      <w:r>
        <w:rPr>
          <w:rFonts w:eastAsia="仿宋_GB2312" w:hint="eastAsia"/>
          <w:sz w:val="24"/>
        </w:rPr>
        <w:t>构建高复用的“四库”即：数据库、模型库、知识库、案例库，实现不同结构的数据之间的能耗数据信息资源、硬件设备资源、成本数据、气候数据和人力资源的合并和共享。通过各种工具和处理逻辑建立全局的统一的数据或视图，实现综合能源</w:t>
      </w:r>
      <w:proofErr w:type="gramStart"/>
      <w:r>
        <w:rPr>
          <w:rFonts w:eastAsia="仿宋_GB2312" w:hint="eastAsia"/>
          <w:sz w:val="24"/>
        </w:rPr>
        <w:t>全业务</w:t>
      </w:r>
      <w:proofErr w:type="gramEnd"/>
      <w:r>
        <w:rPr>
          <w:rFonts w:eastAsia="仿宋_GB2312" w:hint="eastAsia"/>
          <w:sz w:val="24"/>
        </w:rPr>
        <w:t>场景对数据的协同利用融合。</w:t>
      </w:r>
    </w:p>
    <w:p w14:paraId="45CF860A" w14:textId="77777777" w:rsidR="00EE38D7" w:rsidRDefault="00000000">
      <w:pPr>
        <w:numPr>
          <w:ilvl w:val="0"/>
          <w:numId w:val="9"/>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基于能源系统标准化建模的异构数据统一整合分析</w:t>
      </w:r>
    </w:p>
    <w:p w14:paraId="45561A81"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基于</w:t>
      </w:r>
      <w:r>
        <w:rPr>
          <w:rFonts w:eastAsia="仿宋_GB2312" w:hint="eastAsia"/>
          <w:sz w:val="24"/>
          <w:lang w:eastAsia="zh-Hans"/>
        </w:rPr>
        <w:t>能源系统标准化建模</w:t>
      </w:r>
      <w:r>
        <w:rPr>
          <w:rFonts w:eastAsia="仿宋_GB2312" w:hint="eastAsia"/>
          <w:sz w:val="24"/>
        </w:rPr>
        <w:t>实现不同结构的数据之间的能耗数据信息资源、硬件设备资源和人力资源的合并和共享。以分散的局部的能源数据和设备</w:t>
      </w:r>
      <w:r>
        <w:rPr>
          <w:rFonts w:eastAsia="仿宋_GB2312" w:hint="eastAsia"/>
          <w:sz w:val="24"/>
        </w:rPr>
        <w:t>CIM</w:t>
      </w:r>
      <w:r>
        <w:rPr>
          <w:rFonts w:eastAsia="仿宋_GB2312" w:hint="eastAsia"/>
          <w:sz w:val="24"/>
        </w:rPr>
        <w:t>建模为基础，通过各种工具和处理逻辑建立全局的统一的数据或视图。</w:t>
      </w:r>
    </w:p>
    <w:p w14:paraId="13439DC8" w14:textId="77777777" w:rsidR="00EE38D7" w:rsidRDefault="00000000">
      <w:pPr>
        <w:numPr>
          <w:ilvl w:val="0"/>
          <w:numId w:val="9"/>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满足多体系下各市场各行业的碳排放核算技术</w:t>
      </w:r>
    </w:p>
    <w:p w14:paraId="2408D01C"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针对</w:t>
      </w:r>
      <w:proofErr w:type="gramStart"/>
      <w:r>
        <w:rPr>
          <w:rFonts w:eastAsia="仿宋_GB2312" w:hint="eastAsia"/>
          <w:sz w:val="24"/>
        </w:rPr>
        <w:t>不同碳排放权</w:t>
      </w:r>
      <w:proofErr w:type="gramEnd"/>
      <w:r>
        <w:rPr>
          <w:rFonts w:eastAsia="仿宋_GB2312" w:hint="eastAsia"/>
          <w:sz w:val="24"/>
        </w:rPr>
        <w:t>体系及不同碳市场、不同行业中存在的碳排放核算公式准则，研究不同</w:t>
      </w:r>
      <w:proofErr w:type="gramStart"/>
      <w:r>
        <w:rPr>
          <w:rFonts w:eastAsia="仿宋_GB2312" w:hint="eastAsia"/>
          <w:sz w:val="24"/>
        </w:rPr>
        <w:t>模式下碳排放</w:t>
      </w:r>
      <w:proofErr w:type="gramEnd"/>
      <w:r>
        <w:rPr>
          <w:rFonts w:eastAsia="仿宋_GB2312" w:hint="eastAsia"/>
          <w:sz w:val="24"/>
        </w:rPr>
        <w:t>核算方法规律，构建基于精准核算机制的监测监控与分析核算技术，保证碳核算数据可靠可用。</w:t>
      </w:r>
    </w:p>
    <w:p w14:paraId="01247C78" w14:textId="77777777" w:rsidR="00EE38D7" w:rsidRDefault="00000000">
      <w:pPr>
        <w:numPr>
          <w:ilvl w:val="0"/>
          <w:numId w:val="9"/>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复杂因素条件下的多系统运行控制软硬件集成技术</w:t>
      </w:r>
    </w:p>
    <w:p w14:paraId="6FC7C735"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工艺节能与多能耦合的规划仿真与优化调控平台运行过程中，存在系统供需匹配调控、多种能源间调控以及实际与预期预警分析调控等多目标控制需求，多种能源</w:t>
      </w:r>
      <w:proofErr w:type="gramStart"/>
      <w:r>
        <w:rPr>
          <w:rFonts w:eastAsia="仿宋_GB2312" w:hint="eastAsia"/>
          <w:sz w:val="24"/>
        </w:rPr>
        <w:t>物联设备</w:t>
      </w:r>
      <w:proofErr w:type="gramEnd"/>
      <w:r>
        <w:rPr>
          <w:rFonts w:eastAsia="仿宋_GB2312" w:hint="eastAsia"/>
          <w:sz w:val="24"/>
        </w:rPr>
        <w:t>与系统数据集成关联性强，为减低运行控制软硬件系统冗余，提高响应控制效率，有必要提出满足多目标需求的运行控制软硬件集成技术。</w:t>
      </w:r>
    </w:p>
    <w:p w14:paraId="5E321E43" w14:textId="77777777" w:rsidR="00EE38D7" w:rsidRDefault="00EE38D7">
      <w:pPr>
        <w:pStyle w:val="1"/>
        <w:rPr>
          <w:rFonts w:eastAsia="仿宋_GB2312"/>
          <w:szCs w:val="24"/>
        </w:rPr>
      </w:pPr>
    </w:p>
    <w:p w14:paraId="43BFC5D5" w14:textId="77777777" w:rsidR="00EE38D7" w:rsidRDefault="00EE38D7">
      <w:pPr>
        <w:pStyle w:val="1"/>
        <w:rPr>
          <w:rFonts w:eastAsia="仿宋_GB2312"/>
          <w:szCs w:val="24"/>
        </w:rPr>
      </w:pPr>
    </w:p>
    <w:p w14:paraId="2F155FE3" w14:textId="77777777" w:rsidR="00EE38D7" w:rsidRDefault="00000000">
      <w:pPr>
        <w:numPr>
          <w:ilvl w:val="0"/>
          <w:numId w:val="1"/>
        </w:numPr>
        <w:adjustRightInd w:val="0"/>
        <w:snapToGrid w:val="0"/>
        <w:spacing w:line="360" w:lineRule="auto"/>
        <w:ind w:left="1005" w:hanging="1005"/>
        <w:outlineLvl w:val="0"/>
        <w:rPr>
          <w:rFonts w:ascii="仿宋_GB2312" w:eastAsia="仿宋_GB2312"/>
          <w:b/>
          <w:sz w:val="30"/>
        </w:rPr>
      </w:pPr>
      <w:r>
        <w:rPr>
          <w:rFonts w:ascii="仿宋_GB2312" w:eastAsia="仿宋_GB2312" w:hint="eastAsia"/>
          <w:b/>
          <w:sz w:val="30"/>
        </w:rPr>
        <w:lastRenderedPageBreak/>
        <w:t>项目研究内容和实施方案</w:t>
      </w:r>
    </w:p>
    <w:p w14:paraId="620C4355" w14:textId="77777777" w:rsidR="00EE38D7" w:rsidRDefault="00000000">
      <w:pPr>
        <w:numPr>
          <w:ilvl w:val="1"/>
          <w:numId w:val="10"/>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项目研究内容</w:t>
      </w:r>
    </w:p>
    <w:p w14:paraId="0B7FF2BE" w14:textId="77777777" w:rsidR="00EE38D7" w:rsidRDefault="00000000">
      <w:pPr>
        <w:numPr>
          <w:ilvl w:val="0"/>
          <w:numId w:val="11"/>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工艺节能与多能耦合的规划仿真系统研发</w:t>
      </w:r>
    </w:p>
    <w:p w14:paraId="469014DA" w14:textId="77777777" w:rsidR="00EE38D7" w:rsidRDefault="00000000">
      <w:pPr>
        <w:adjustRightInd w:val="0"/>
        <w:snapToGrid w:val="0"/>
        <w:spacing w:line="360" w:lineRule="auto"/>
        <w:ind w:firstLineChars="200" w:firstLine="480"/>
        <w:rPr>
          <w:rFonts w:eastAsia="仿宋_GB2312"/>
          <w:sz w:val="24"/>
        </w:rPr>
      </w:pPr>
      <w:r>
        <w:rPr>
          <w:rFonts w:eastAsia="仿宋_GB2312"/>
          <w:sz w:val="24"/>
          <w:lang w:eastAsia="zh-Hans"/>
        </w:rPr>
        <w:t>基于现场采集数据准确性、完整性、可持续性、可读性、可维护性，研究现场采集数据的生产数据拟合方法；采用可靠的物理参数与</w:t>
      </w:r>
      <w:r>
        <w:rPr>
          <w:rFonts w:eastAsia="仿宋_GB2312"/>
          <w:sz w:val="24"/>
          <w:lang w:eastAsia="zh-Hans"/>
        </w:rPr>
        <w:t>AI</w:t>
      </w:r>
      <w:r>
        <w:rPr>
          <w:rFonts w:eastAsia="仿宋_GB2312"/>
          <w:sz w:val="24"/>
          <w:lang w:eastAsia="zh-Hans"/>
        </w:rPr>
        <w:t>智能算法建立能源公辅设备白盒模型与黑盒模型，丰富系统模型设备资源库；研究基于生产用能云</w:t>
      </w:r>
      <w:r>
        <w:rPr>
          <w:rFonts w:eastAsia="仿宋_GB2312"/>
          <w:sz w:val="24"/>
          <w:lang w:eastAsia="zh-Hans"/>
        </w:rPr>
        <w:t>-</w:t>
      </w:r>
      <w:r>
        <w:rPr>
          <w:rFonts w:eastAsia="仿宋_GB2312"/>
          <w:sz w:val="24"/>
          <w:lang w:eastAsia="zh-Hans"/>
        </w:rPr>
        <w:t>边</w:t>
      </w:r>
      <w:r>
        <w:rPr>
          <w:rFonts w:eastAsia="仿宋_GB2312"/>
          <w:sz w:val="24"/>
          <w:lang w:eastAsia="zh-Hans"/>
        </w:rPr>
        <w:t>-</w:t>
      </w:r>
      <w:r>
        <w:rPr>
          <w:rFonts w:eastAsia="仿宋_GB2312"/>
          <w:sz w:val="24"/>
          <w:lang w:eastAsia="zh-Hans"/>
        </w:rPr>
        <w:t>端协同控制方法，实现云</w:t>
      </w:r>
      <w:r>
        <w:rPr>
          <w:rFonts w:eastAsia="仿宋_GB2312"/>
          <w:sz w:val="24"/>
          <w:lang w:eastAsia="zh-Hans"/>
        </w:rPr>
        <w:t>-</w:t>
      </w:r>
      <w:r>
        <w:rPr>
          <w:rFonts w:eastAsia="仿宋_GB2312"/>
          <w:sz w:val="24"/>
          <w:lang w:eastAsia="zh-Hans"/>
        </w:rPr>
        <w:t>边</w:t>
      </w:r>
      <w:r>
        <w:rPr>
          <w:rFonts w:eastAsia="仿宋_GB2312"/>
          <w:sz w:val="24"/>
          <w:lang w:eastAsia="zh-Hans"/>
        </w:rPr>
        <w:t>-</w:t>
      </w:r>
      <w:r>
        <w:rPr>
          <w:rFonts w:eastAsia="仿宋_GB2312"/>
          <w:sz w:val="24"/>
          <w:lang w:eastAsia="zh-Hans"/>
        </w:rPr>
        <w:t>端、云</w:t>
      </w:r>
      <w:r>
        <w:rPr>
          <w:rFonts w:eastAsia="仿宋_GB2312"/>
          <w:sz w:val="24"/>
          <w:lang w:eastAsia="zh-Hans"/>
        </w:rPr>
        <w:t>-</w:t>
      </w:r>
      <w:r>
        <w:rPr>
          <w:rFonts w:eastAsia="仿宋_GB2312"/>
          <w:sz w:val="24"/>
          <w:lang w:eastAsia="zh-Hans"/>
        </w:rPr>
        <w:t>边、边</w:t>
      </w:r>
      <w:r>
        <w:rPr>
          <w:rFonts w:eastAsia="仿宋_GB2312"/>
          <w:sz w:val="24"/>
          <w:lang w:eastAsia="zh-Hans"/>
        </w:rPr>
        <w:t>-</w:t>
      </w:r>
      <w:r>
        <w:rPr>
          <w:rFonts w:eastAsia="仿宋_GB2312"/>
          <w:sz w:val="24"/>
          <w:lang w:eastAsia="zh-Hans"/>
        </w:rPr>
        <w:t>端等多场景的分层控制机制；基于仿真规划平台通用系统功能设计，开发工艺节能与多能耦合的规划仿真系统；基于规划仿真结果、优化策略、机理模型、</w:t>
      </w:r>
      <w:r>
        <w:rPr>
          <w:rFonts w:eastAsia="仿宋_GB2312"/>
          <w:sz w:val="24"/>
          <w:lang w:eastAsia="zh-Hans"/>
        </w:rPr>
        <w:t>AI</w:t>
      </w:r>
      <w:r>
        <w:rPr>
          <w:rFonts w:eastAsia="仿宋_GB2312"/>
          <w:sz w:val="24"/>
          <w:lang w:eastAsia="zh-Hans"/>
        </w:rPr>
        <w:t>算法等关键数据，通过边缘智能终端</w:t>
      </w:r>
      <w:r>
        <w:rPr>
          <w:rFonts w:eastAsia="仿宋_GB2312"/>
          <w:sz w:val="24"/>
          <w:lang w:eastAsia="zh-Hans"/>
        </w:rPr>
        <w:t>/PLC</w:t>
      </w:r>
      <w:r>
        <w:rPr>
          <w:rFonts w:eastAsia="仿宋_GB2312"/>
          <w:sz w:val="24"/>
          <w:lang w:eastAsia="zh-Hans"/>
        </w:rPr>
        <w:t>执行边缘调节指令，实现综合能源系统高效、低碳、智能运行</w:t>
      </w:r>
      <w:r>
        <w:rPr>
          <w:rFonts w:eastAsia="仿宋_GB2312" w:hint="eastAsia"/>
          <w:sz w:val="24"/>
        </w:rPr>
        <w:t>。</w:t>
      </w:r>
    </w:p>
    <w:p w14:paraId="207CC105" w14:textId="77777777" w:rsidR="00EE38D7" w:rsidRDefault="00000000">
      <w:pPr>
        <w:numPr>
          <w:ilvl w:val="0"/>
          <w:numId w:val="11"/>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工艺节能与多能耦合的优化调度系统研发</w:t>
      </w:r>
    </w:p>
    <w:p w14:paraId="6D059DC7"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建立钢铁行业煤气泛化生产工艺中能耗模型的构建方法，研究钢铁行业煤气泛化生产工艺生产能耗模型结构、建模方法及仿真算例结果分析；建立钢铁行业煤气生产工艺用能源</w:t>
      </w:r>
      <w:proofErr w:type="gramStart"/>
      <w:r>
        <w:rPr>
          <w:rFonts w:eastAsia="仿宋_GB2312" w:hint="eastAsia"/>
          <w:sz w:val="24"/>
        </w:rPr>
        <w:t>荷</w:t>
      </w:r>
      <w:proofErr w:type="gramEnd"/>
      <w:r>
        <w:rPr>
          <w:rFonts w:eastAsia="仿宋_GB2312" w:hint="eastAsia"/>
          <w:sz w:val="24"/>
        </w:rPr>
        <w:t>优化调控方法，研究生产工艺用能数据采集、数据建模、优化调控算法到仿真执行的</w:t>
      </w:r>
      <w:proofErr w:type="gramStart"/>
      <w:r>
        <w:rPr>
          <w:rFonts w:eastAsia="仿宋_GB2312" w:hint="eastAsia"/>
          <w:sz w:val="24"/>
        </w:rPr>
        <w:t>源荷全</w:t>
      </w:r>
      <w:proofErr w:type="gramEnd"/>
      <w:r>
        <w:rPr>
          <w:rFonts w:eastAsia="仿宋_GB2312" w:hint="eastAsia"/>
          <w:sz w:val="24"/>
        </w:rPr>
        <w:t>过程优化调控方法；基于行业生产特征及规律，研究先进精准的生产用能拟合数据，提供工艺节能与多能耦合的优化调控算法支撑；构建高复用的“四库”</w:t>
      </w:r>
      <w:proofErr w:type="gramStart"/>
      <w:r>
        <w:rPr>
          <w:rFonts w:eastAsia="仿宋_GB2312" w:hint="eastAsia"/>
          <w:sz w:val="24"/>
        </w:rPr>
        <w:t>一</w:t>
      </w:r>
      <w:proofErr w:type="gramEnd"/>
      <w:r>
        <w:rPr>
          <w:rFonts w:eastAsia="仿宋_GB2312" w:hint="eastAsia"/>
          <w:sz w:val="24"/>
        </w:rPr>
        <w:t>平台技术支撑底座；基于通用优化调度系统系统功能设计，开发工艺节能与多能耦合的优化调控系统。</w:t>
      </w:r>
    </w:p>
    <w:p w14:paraId="0B82C7A5" w14:textId="77777777" w:rsidR="00EE38D7" w:rsidRDefault="00000000">
      <w:pPr>
        <w:numPr>
          <w:ilvl w:val="0"/>
          <w:numId w:val="11"/>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基于云平台训练学习的小模型边缘智能控制终端</w:t>
      </w:r>
    </w:p>
    <w:p w14:paraId="3331AB3B"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研究针对特定场景（制冷、空压、供热等）的基于云平台系统训练学习生成的小模型，如：</w:t>
      </w:r>
      <w:r>
        <w:rPr>
          <w:rFonts w:eastAsia="仿宋_GB2312" w:hint="eastAsia"/>
          <w:sz w:val="24"/>
        </w:rPr>
        <w:t>MCS</w:t>
      </w:r>
      <w:r>
        <w:rPr>
          <w:rFonts w:eastAsia="仿宋_GB2312" w:hint="eastAsia"/>
          <w:sz w:val="24"/>
        </w:rPr>
        <w:t>模型、日供冷负荷预测模型和机组能效模型等；研究端</w:t>
      </w:r>
      <w:r>
        <w:rPr>
          <w:rFonts w:eastAsia="仿宋_GB2312" w:hint="eastAsia"/>
          <w:sz w:val="24"/>
        </w:rPr>
        <w:t>-</w:t>
      </w:r>
      <w:r>
        <w:rPr>
          <w:rFonts w:eastAsia="仿宋_GB2312" w:hint="eastAsia"/>
          <w:sz w:val="24"/>
        </w:rPr>
        <w:t>云协同框架下端模型和云模型的协同机理；研究边缘智能控制终端硬件产品设计，并针对特定场景闭环应用实践，支持将算法模型下发，部署到</w:t>
      </w:r>
      <w:r>
        <w:rPr>
          <w:rFonts w:eastAsia="仿宋_GB2312" w:hint="eastAsia"/>
          <w:sz w:val="24"/>
        </w:rPr>
        <w:t>DCS</w:t>
      </w:r>
      <w:r>
        <w:rPr>
          <w:rFonts w:eastAsia="仿宋_GB2312" w:hint="eastAsia"/>
          <w:sz w:val="24"/>
        </w:rPr>
        <w:t>或</w:t>
      </w:r>
      <w:r>
        <w:rPr>
          <w:rFonts w:eastAsia="仿宋_GB2312" w:hint="eastAsia"/>
          <w:sz w:val="24"/>
        </w:rPr>
        <w:t>SCADA</w:t>
      </w:r>
      <w:r>
        <w:rPr>
          <w:rFonts w:eastAsia="仿宋_GB2312" w:hint="eastAsia"/>
          <w:sz w:val="24"/>
        </w:rPr>
        <w:t>等工业控制系统。</w:t>
      </w:r>
    </w:p>
    <w:p w14:paraId="1382C94F" w14:textId="77777777" w:rsidR="00EE38D7" w:rsidRDefault="00000000">
      <w:pPr>
        <w:numPr>
          <w:ilvl w:val="1"/>
          <w:numId w:val="10"/>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项目实施方案</w:t>
      </w:r>
    </w:p>
    <w:p w14:paraId="1B718B22" w14:textId="77777777" w:rsidR="00EE38D7" w:rsidRDefault="00000000">
      <w:pPr>
        <w:numPr>
          <w:ilvl w:val="0"/>
          <w:numId w:val="12"/>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工艺节能与多能耦合的规划仿真系统研发</w:t>
      </w:r>
    </w:p>
    <w:p w14:paraId="6DF34A00" w14:textId="77777777" w:rsidR="00EE38D7" w:rsidRDefault="00000000">
      <w:pPr>
        <w:adjustRightInd w:val="0"/>
        <w:snapToGrid w:val="0"/>
        <w:spacing w:line="360" w:lineRule="auto"/>
        <w:ind w:firstLineChars="200" w:firstLine="480"/>
        <w:rPr>
          <w:rFonts w:eastAsia="仿宋_GB2312"/>
          <w:sz w:val="24"/>
          <w:lang w:eastAsia="zh-Hans"/>
        </w:rPr>
      </w:pPr>
      <w:r>
        <w:rPr>
          <w:rFonts w:eastAsia="仿宋_GB2312"/>
          <w:sz w:val="24"/>
          <w:lang w:eastAsia="zh-Hans"/>
        </w:rPr>
        <w:t>以投资、能效、环保等指标为优化目标，涵盖一次能源、风机、光伏、储能、冷热电联供等多种能源技术类型，通过设计与咨询、配置与优化、投资与分析等服务，打造综合能源系统规划设计、投资分析、风险评估、优化运营等一体化、全方位数字化规划仿真平台。</w:t>
      </w:r>
    </w:p>
    <w:p w14:paraId="296ADA1D" w14:textId="77777777" w:rsidR="00EE38D7" w:rsidRDefault="00000000">
      <w:pPr>
        <w:adjustRightInd w:val="0"/>
        <w:snapToGrid w:val="0"/>
        <w:spacing w:line="360" w:lineRule="auto"/>
        <w:ind w:firstLineChars="200" w:firstLine="480"/>
        <w:rPr>
          <w:rFonts w:eastAsia="仿宋_GB2312"/>
          <w:sz w:val="24"/>
          <w:lang w:eastAsia="zh-Hans"/>
        </w:rPr>
      </w:pPr>
      <w:r>
        <w:rPr>
          <w:rFonts w:eastAsia="仿宋_GB2312"/>
          <w:sz w:val="24"/>
          <w:lang w:eastAsia="zh-Hans"/>
        </w:rPr>
        <w:t>融合传统经验公式、基于机理的科学计算模型及基于数据驱动的人工智能模型，构建</w:t>
      </w:r>
      <w:r>
        <w:rPr>
          <w:rFonts w:eastAsia="仿宋_GB2312"/>
          <w:sz w:val="24"/>
          <w:lang w:eastAsia="zh-Hans"/>
        </w:rPr>
        <w:lastRenderedPageBreak/>
        <w:t>具有丰富的综合能源行业高复用模型库，同时支持多源异构模型集成、开发、测试、维护与发布的模型全寿命周期管理，为工艺仿真优化的协作开发提供支撑，同时可以将仿真模型下发部署到</w:t>
      </w:r>
      <w:r>
        <w:rPr>
          <w:rFonts w:eastAsia="仿宋_GB2312"/>
          <w:sz w:val="24"/>
          <w:lang w:eastAsia="zh-Hans"/>
        </w:rPr>
        <w:t>DCS</w:t>
      </w:r>
      <w:r>
        <w:rPr>
          <w:rFonts w:eastAsia="仿宋_GB2312"/>
          <w:sz w:val="24"/>
          <w:lang w:eastAsia="zh-Hans"/>
        </w:rPr>
        <w:t>或</w:t>
      </w:r>
      <w:r>
        <w:rPr>
          <w:rFonts w:eastAsia="仿宋_GB2312"/>
          <w:sz w:val="24"/>
          <w:lang w:eastAsia="zh-Hans"/>
        </w:rPr>
        <w:t>SCADA</w:t>
      </w:r>
      <w:r>
        <w:rPr>
          <w:rFonts w:eastAsia="仿宋_GB2312"/>
          <w:sz w:val="24"/>
          <w:lang w:eastAsia="zh-Hans"/>
        </w:rPr>
        <w:t>等工业控制系统。</w:t>
      </w:r>
    </w:p>
    <w:p w14:paraId="033E449C"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提供集成解决方案，通过资源禀赋、设备型号、负荷特性、环境数据、用户需求等，确定边界条件及设计目标（经济最优，能效最高、</w:t>
      </w:r>
      <w:proofErr w:type="gramStart"/>
      <w:r>
        <w:rPr>
          <w:rFonts w:eastAsia="仿宋_GB2312" w:hint="eastAsia"/>
          <w:sz w:val="24"/>
        </w:rPr>
        <w:t>碳排最小</w:t>
      </w:r>
      <w:proofErr w:type="gramEnd"/>
      <w:r>
        <w:rPr>
          <w:rFonts w:eastAsia="仿宋_GB2312" w:hint="eastAsia"/>
          <w:sz w:val="24"/>
        </w:rPr>
        <w:t>等），通过冷、热、电、气、氢等多种能源耦合优化设计，得到适合具体项目的技术选型，设备容量等整体解决方案。</w:t>
      </w:r>
    </w:p>
    <w:p w14:paraId="06DABF63"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对于新建项目，构建高复用的“四库”即数据库、模型库、案例库及知识库，并</w:t>
      </w:r>
      <w:r>
        <w:rPr>
          <w:rFonts w:eastAsia="仿宋_GB2312"/>
          <w:sz w:val="24"/>
          <w:lang w:eastAsia="zh-Hans"/>
        </w:rPr>
        <w:t>采用可靠的物理参数与</w:t>
      </w:r>
      <w:r>
        <w:rPr>
          <w:rFonts w:eastAsia="仿宋_GB2312"/>
          <w:sz w:val="24"/>
          <w:lang w:eastAsia="zh-Hans"/>
        </w:rPr>
        <w:t>AI</w:t>
      </w:r>
      <w:r>
        <w:rPr>
          <w:rFonts w:eastAsia="仿宋_GB2312"/>
          <w:sz w:val="24"/>
          <w:lang w:eastAsia="zh-Hans"/>
        </w:rPr>
        <w:t>智能算法建立能源公</w:t>
      </w:r>
      <w:proofErr w:type="gramStart"/>
      <w:r>
        <w:rPr>
          <w:rFonts w:eastAsia="仿宋_GB2312"/>
          <w:sz w:val="24"/>
          <w:lang w:eastAsia="zh-Hans"/>
        </w:rPr>
        <w:t>辅设备白盒</w:t>
      </w:r>
      <w:proofErr w:type="gramEnd"/>
      <w:r>
        <w:rPr>
          <w:rFonts w:eastAsia="仿宋_GB2312"/>
          <w:sz w:val="24"/>
          <w:lang w:eastAsia="zh-Hans"/>
        </w:rPr>
        <w:t>模型与黑盒模型，丰富系统模型设备资源库；基于</w:t>
      </w:r>
      <w:r>
        <w:rPr>
          <w:rFonts w:eastAsia="仿宋_GB2312" w:hint="eastAsia"/>
          <w:sz w:val="24"/>
        </w:rPr>
        <w:t>行业</w:t>
      </w:r>
      <w:r>
        <w:rPr>
          <w:rFonts w:eastAsia="仿宋_GB2312"/>
          <w:sz w:val="24"/>
          <w:lang w:eastAsia="zh-Hans"/>
        </w:rPr>
        <w:t>仿真规划平台通用系统功能设计，开发工艺节能与多能耦合的规划仿真系统</w:t>
      </w:r>
      <w:r>
        <w:rPr>
          <w:rFonts w:eastAsia="仿宋_GB2312" w:hint="eastAsia"/>
          <w:sz w:val="24"/>
        </w:rPr>
        <w:t>。</w:t>
      </w:r>
    </w:p>
    <w:p w14:paraId="10ECDA9D" w14:textId="77777777" w:rsidR="00EE38D7" w:rsidRDefault="00000000">
      <w:pPr>
        <w:adjustRightInd w:val="0"/>
        <w:snapToGrid w:val="0"/>
        <w:spacing w:line="360" w:lineRule="auto"/>
        <w:ind w:firstLineChars="200" w:firstLine="480"/>
        <w:rPr>
          <w:rFonts w:eastAsia="仿宋_GB2312"/>
          <w:sz w:val="24"/>
        </w:rPr>
      </w:pPr>
      <w:r>
        <w:rPr>
          <w:rFonts w:eastAsia="仿宋_GB2312"/>
          <w:sz w:val="24"/>
          <w:lang w:eastAsia="zh-Hans"/>
        </w:rPr>
        <w:t>基于现场准确、完整、可持续、可读、可维护</w:t>
      </w:r>
      <w:r>
        <w:rPr>
          <w:rFonts w:eastAsia="仿宋_GB2312" w:hint="eastAsia"/>
          <w:sz w:val="24"/>
        </w:rPr>
        <w:t>的</w:t>
      </w:r>
      <w:r>
        <w:rPr>
          <w:rFonts w:eastAsia="仿宋_GB2312"/>
          <w:sz w:val="24"/>
          <w:lang w:eastAsia="zh-Hans"/>
        </w:rPr>
        <w:t>采集数据，研究生产数据拟合方法；研究基于生产用能云</w:t>
      </w:r>
      <w:r>
        <w:rPr>
          <w:rFonts w:eastAsia="仿宋_GB2312"/>
          <w:sz w:val="24"/>
          <w:lang w:eastAsia="zh-Hans"/>
        </w:rPr>
        <w:t>-</w:t>
      </w:r>
      <w:r>
        <w:rPr>
          <w:rFonts w:eastAsia="仿宋_GB2312"/>
          <w:sz w:val="24"/>
          <w:lang w:eastAsia="zh-Hans"/>
        </w:rPr>
        <w:t>边</w:t>
      </w:r>
      <w:r>
        <w:rPr>
          <w:rFonts w:eastAsia="仿宋_GB2312"/>
          <w:sz w:val="24"/>
          <w:lang w:eastAsia="zh-Hans"/>
        </w:rPr>
        <w:t>-</w:t>
      </w:r>
      <w:r>
        <w:rPr>
          <w:rFonts w:eastAsia="仿宋_GB2312"/>
          <w:sz w:val="24"/>
          <w:lang w:eastAsia="zh-Hans"/>
        </w:rPr>
        <w:t>端协同控制方法，实现云</w:t>
      </w:r>
      <w:r>
        <w:rPr>
          <w:rFonts w:eastAsia="仿宋_GB2312"/>
          <w:sz w:val="24"/>
          <w:lang w:eastAsia="zh-Hans"/>
        </w:rPr>
        <w:t>-</w:t>
      </w:r>
      <w:r>
        <w:rPr>
          <w:rFonts w:eastAsia="仿宋_GB2312"/>
          <w:sz w:val="24"/>
          <w:lang w:eastAsia="zh-Hans"/>
        </w:rPr>
        <w:t>边</w:t>
      </w:r>
      <w:r>
        <w:rPr>
          <w:rFonts w:eastAsia="仿宋_GB2312"/>
          <w:sz w:val="24"/>
          <w:lang w:eastAsia="zh-Hans"/>
        </w:rPr>
        <w:t>-</w:t>
      </w:r>
      <w:r>
        <w:rPr>
          <w:rFonts w:eastAsia="仿宋_GB2312"/>
          <w:sz w:val="24"/>
          <w:lang w:eastAsia="zh-Hans"/>
        </w:rPr>
        <w:t>端、云</w:t>
      </w:r>
      <w:r>
        <w:rPr>
          <w:rFonts w:eastAsia="仿宋_GB2312"/>
          <w:sz w:val="24"/>
          <w:lang w:eastAsia="zh-Hans"/>
        </w:rPr>
        <w:t>-</w:t>
      </w:r>
      <w:r>
        <w:rPr>
          <w:rFonts w:eastAsia="仿宋_GB2312"/>
          <w:sz w:val="24"/>
          <w:lang w:eastAsia="zh-Hans"/>
        </w:rPr>
        <w:t>边、边</w:t>
      </w:r>
      <w:r>
        <w:rPr>
          <w:rFonts w:eastAsia="仿宋_GB2312"/>
          <w:sz w:val="24"/>
          <w:lang w:eastAsia="zh-Hans"/>
        </w:rPr>
        <w:t>-</w:t>
      </w:r>
      <w:r>
        <w:rPr>
          <w:rFonts w:eastAsia="仿宋_GB2312"/>
          <w:sz w:val="24"/>
          <w:lang w:eastAsia="zh-Hans"/>
        </w:rPr>
        <w:t>端等多场景的分层控制机制；基于</w:t>
      </w:r>
      <w:r>
        <w:rPr>
          <w:rFonts w:eastAsia="仿宋_GB2312" w:hint="eastAsia"/>
          <w:sz w:val="24"/>
        </w:rPr>
        <w:t>设计态</w:t>
      </w:r>
      <w:r>
        <w:rPr>
          <w:rFonts w:eastAsia="仿宋_GB2312"/>
          <w:sz w:val="24"/>
          <w:lang w:eastAsia="zh-Hans"/>
        </w:rPr>
        <w:t>规划仿真结果、优化策略、机理模型、</w:t>
      </w:r>
      <w:r>
        <w:rPr>
          <w:rFonts w:eastAsia="仿宋_GB2312"/>
          <w:sz w:val="24"/>
          <w:lang w:eastAsia="zh-Hans"/>
        </w:rPr>
        <w:t>AI</w:t>
      </w:r>
      <w:r>
        <w:rPr>
          <w:rFonts w:eastAsia="仿宋_GB2312"/>
          <w:sz w:val="24"/>
          <w:lang w:eastAsia="zh-Hans"/>
        </w:rPr>
        <w:t>算法等关键数据，通过边缘智能终端</w:t>
      </w:r>
      <w:r>
        <w:rPr>
          <w:rFonts w:eastAsia="仿宋_GB2312"/>
          <w:sz w:val="24"/>
          <w:lang w:eastAsia="zh-Hans"/>
        </w:rPr>
        <w:t>/PLC</w:t>
      </w:r>
      <w:r>
        <w:rPr>
          <w:rFonts w:eastAsia="仿宋_GB2312"/>
          <w:sz w:val="24"/>
          <w:lang w:eastAsia="zh-Hans"/>
        </w:rPr>
        <w:t>执行边缘调节指令，实现综合能源系统高效、低碳、智能运行</w:t>
      </w:r>
      <w:r>
        <w:rPr>
          <w:rFonts w:eastAsia="仿宋_GB2312" w:hint="eastAsia"/>
          <w:sz w:val="24"/>
        </w:rPr>
        <w:t>。技术路线与实施路径示意图如下：</w:t>
      </w:r>
    </w:p>
    <w:p w14:paraId="698B727E" w14:textId="77777777" w:rsidR="00EE38D7" w:rsidRDefault="00000000">
      <w:pPr>
        <w:pStyle w:val="a6"/>
      </w:pPr>
      <w:r>
        <w:rPr>
          <w:noProof/>
        </w:rPr>
        <w:drawing>
          <wp:inline distT="0" distB="0" distL="114300" distR="114300" wp14:anchorId="6AF23C61" wp14:editId="6A034E65">
            <wp:extent cx="5937250" cy="3777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t="602"/>
                    <a:stretch>
                      <a:fillRect/>
                    </a:stretch>
                  </pic:blipFill>
                  <pic:spPr>
                    <a:xfrm>
                      <a:off x="0" y="0"/>
                      <a:ext cx="5937250" cy="3777615"/>
                    </a:xfrm>
                    <a:prstGeom prst="rect">
                      <a:avLst/>
                    </a:prstGeom>
                    <a:noFill/>
                    <a:ln>
                      <a:noFill/>
                    </a:ln>
                  </pic:spPr>
                </pic:pic>
              </a:graphicData>
            </a:graphic>
          </wp:inline>
        </w:drawing>
      </w:r>
    </w:p>
    <w:p w14:paraId="25B448F1" w14:textId="77777777" w:rsidR="00EE38D7" w:rsidRDefault="00000000">
      <w:pPr>
        <w:numPr>
          <w:ilvl w:val="0"/>
          <w:numId w:val="12"/>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基于现场采集数据的生产数据拟合方法研究</w:t>
      </w:r>
    </w:p>
    <w:p w14:paraId="105F1CC5" w14:textId="77777777" w:rsidR="00EE38D7" w:rsidRDefault="00000000">
      <w:pPr>
        <w:numPr>
          <w:ilvl w:val="1"/>
          <w:numId w:val="13"/>
        </w:numPr>
        <w:adjustRightInd w:val="0"/>
        <w:snapToGrid w:val="0"/>
        <w:spacing w:line="360" w:lineRule="auto"/>
        <w:rPr>
          <w:rFonts w:eastAsia="仿宋_GB2312"/>
          <w:sz w:val="24"/>
        </w:rPr>
      </w:pPr>
      <w:r>
        <w:rPr>
          <w:rFonts w:eastAsia="仿宋_GB2312" w:hint="eastAsia"/>
          <w:sz w:val="24"/>
        </w:rPr>
        <w:t>现场数据采集</w:t>
      </w:r>
    </w:p>
    <w:p w14:paraId="2BDF7587"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lastRenderedPageBreak/>
        <w:t>工艺生产数据的实时采集是工艺节能得以实现的重要部分，为工艺节能与多能耦合的规划仿真提供基础数据。本项目现场数据采集的方式主要分为人工采集和自动采集两种。利用泛在感知技术对多源异构设备和系统、能源、环境、人员等一切要素信息进行采集，并通过一定的接口与协议对采集的数据进行解析。数据采集方式包括：传感器采集、条码采集、</w:t>
      </w:r>
      <w:r>
        <w:rPr>
          <w:rFonts w:eastAsia="仿宋_GB2312" w:hint="eastAsia"/>
          <w:sz w:val="24"/>
        </w:rPr>
        <w:t>RFID</w:t>
      </w:r>
      <w:r>
        <w:rPr>
          <w:rFonts w:eastAsia="仿宋_GB2312" w:hint="eastAsia"/>
          <w:sz w:val="24"/>
        </w:rPr>
        <w:t>技术采集、工业数据网关以及人工方式；数据采集内容包括：工艺生产参数、工艺生产流程、工艺生产能耗、工序产量数据、产品产量数据等。</w:t>
      </w:r>
    </w:p>
    <w:p w14:paraId="36AC8C38" w14:textId="77777777" w:rsidR="00EE38D7" w:rsidRDefault="00000000">
      <w:pPr>
        <w:numPr>
          <w:ilvl w:val="1"/>
          <w:numId w:val="13"/>
        </w:numPr>
        <w:adjustRightInd w:val="0"/>
        <w:snapToGrid w:val="0"/>
        <w:spacing w:line="360" w:lineRule="auto"/>
        <w:rPr>
          <w:rFonts w:eastAsia="仿宋_GB2312"/>
          <w:sz w:val="24"/>
        </w:rPr>
      </w:pPr>
      <w:r>
        <w:rPr>
          <w:rFonts w:eastAsia="仿宋_GB2312" w:hint="eastAsia"/>
          <w:sz w:val="24"/>
        </w:rPr>
        <w:t>生产系统能耗统计模型</w:t>
      </w:r>
    </w:p>
    <w:p w14:paraId="148C0176"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本节针对企业生产系统总和能耗和生产工艺的能耗统计进行研究，分析影响工艺生产能耗的因素，根据工艺生产实际情况，并参考《综合能耗计算通则》，将工艺生产用能按能耗用途进行分类，在结合生产工艺流程，构建不同生产过程的能源数据模型，包含工艺能效、工序能效、流程能效、设备能效等，从根本上了解生产系统能耗情况，并为工艺节能与多能耦合的规划仿真及优化调度提供理论参考。</w:t>
      </w:r>
    </w:p>
    <w:p w14:paraId="5A20B96C" w14:textId="77777777" w:rsidR="00EE38D7" w:rsidRDefault="00000000">
      <w:pPr>
        <w:numPr>
          <w:ilvl w:val="1"/>
          <w:numId w:val="13"/>
        </w:numPr>
        <w:adjustRightInd w:val="0"/>
        <w:snapToGrid w:val="0"/>
        <w:spacing w:line="360" w:lineRule="auto"/>
        <w:rPr>
          <w:rFonts w:eastAsia="仿宋_GB2312"/>
          <w:sz w:val="24"/>
        </w:rPr>
      </w:pPr>
      <w:r>
        <w:rPr>
          <w:rFonts w:eastAsia="仿宋_GB2312" w:hint="eastAsia"/>
          <w:sz w:val="24"/>
        </w:rPr>
        <w:t>生产数据拟合算法</w:t>
      </w:r>
    </w:p>
    <w:p w14:paraId="34764EDC"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选择不同数据拟合方法，如最小二乘、</w:t>
      </w:r>
      <w:r>
        <w:rPr>
          <w:rFonts w:eastAsia="仿宋_GB2312" w:hint="eastAsia"/>
          <w:sz w:val="24"/>
        </w:rPr>
        <w:t>Levenberg-Marquardt</w:t>
      </w:r>
      <w:r>
        <w:rPr>
          <w:rFonts w:eastAsia="仿宋_GB2312" w:hint="eastAsia"/>
          <w:sz w:val="24"/>
        </w:rPr>
        <w:t>、信頼域、梯度下降学习、群智能优化算法：</w:t>
      </w:r>
      <w:r>
        <w:rPr>
          <w:rFonts w:eastAsia="仿宋_GB2312" w:hint="eastAsia"/>
          <w:sz w:val="24"/>
        </w:rPr>
        <w:t>DE</w:t>
      </w:r>
      <w:r>
        <w:rPr>
          <w:rFonts w:eastAsia="仿宋_GB2312" w:hint="eastAsia"/>
          <w:sz w:val="24"/>
        </w:rPr>
        <w:t>、</w:t>
      </w:r>
      <w:r>
        <w:rPr>
          <w:rFonts w:eastAsia="仿宋_GB2312" w:hint="eastAsia"/>
          <w:sz w:val="24"/>
        </w:rPr>
        <w:t>PSO</w:t>
      </w:r>
      <w:r>
        <w:rPr>
          <w:rFonts w:eastAsia="仿宋_GB2312" w:hint="eastAsia"/>
          <w:sz w:val="24"/>
        </w:rPr>
        <w:t>、</w:t>
      </w:r>
      <w:r>
        <w:rPr>
          <w:rFonts w:eastAsia="仿宋_GB2312" w:hint="eastAsia"/>
          <w:sz w:val="24"/>
        </w:rPr>
        <w:t>SA</w:t>
      </w:r>
      <w:r>
        <w:rPr>
          <w:rFonts w:eastAsia="仿宋_GB2312" w:hint="eastAsia"/>
          <w:sz w:val="24"/>
        </w:rPr>
        <w:t>等，对生产系统能耗统计模型进行拟合求解，并通过误差平方和、回归平方和、拟合优度等指标进行评价，得到最佳生产数据拟合方法。</w:t>
      </w:r>
    </w:p>
    <w:p w14:paraId="39BC139B" w14:textId="77777777" w:rsidR="00EE38D7" w:rsidRDefault="00000000">
      <w:pPr>
        <w:numPr>
          <w:ilvl w:val="0"/>
          <w:numId w:val="12"/>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能源公</w:t>
      </w:r>
      <w:proofErr w:type="gramStart"/>
      <w:r>
        <w:rPr>
          <w:rFonts w:ascii="仿宋_GB2312" w:eastAsia="仿宋_GB2312" w:hAnsi="仿宋_GB2312" w:cs="仿宋_GB2312" w:hint="eastAsia"/>
          <w:b/>
          <w:bCs/>
          <w:sz w:val="24"/>
        </w:rPr>
        <w:t>辅设备黑</w:t>
      </w:r>
      <w:proofErr w:type="gramEnd"/>
      <w:r>
        <w:rPr>
          <w:rFonts w:ascii="仿宋_GB2312" w:eastAsia="仿宋_GB2312" w:hAnsi="仿宋_GB2312" w:cs="仿宋_GB2312" w:hint="eastAsia"/>
          <w:b/>
          <w:bCs/>
          <w:sz w:val="24"/>
        </w:rPr>
        <w:t>盒模型</w:t>
      </w:r>
      <w:proofErr w:type="gramStart"/>
      <w:r>
        <w:rPr>
          <w:rFonts w:ascii="仿宋_GB2312" w:eastAsia="仿宋_GB2312" w:hAnsi="仿宋_GB2312" w:cs="仿宋_GB2312" w:hint="eastAsia"/>
          <w:b/>
          <w:bCs/>
          <w:sz w:val="24"/>
        </w:rPr>
        <w:t>与白盒模型</w:t>
      </w:r>
      <w:proofErr w:type="gramEnd"/>
      <w:r>
        <w:rPr>
          <w:rFonts w:ascii="仿宋_GB2312" w:eastAsia="仿宋_GB2312" w:hAnsi="仿宋_GB2312" w:cs="仿宋_GB2312" w:hint="eastAsia"/>
          <w:b/>
          <w:bCs/>
          <w:sz w:val="24"/>
        </w:rPr>
        <w:t>研究</w:t>
      </w:r>
    </w:p>
    <w:p w14:paraId="7F48F84C"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综合能源系统涉及的设备类型众多，每种设备都有其自身的技术和经济属性，这些属性都会直接或间接影响系统规划方案的建设和运行成本。为了更合理的构建综合能源系统的规划模型，本文将分别对一次能源转换设备、二次能源转换设备和能量存储设备的典型数学模型（黑盒模型</w:t>
      </w:r>
      <w:proofErr w:type="gramStart"/>
      <w:r>
        <w:rPr>
          <w:rFonts w:eastAsia="仿宋_GB2312" w:hint="eastAsia"/>
          <w:sz w:val="24"/>
        </w:rPr>
        <w:t>与白盒模型</w:t>
      </w:r>
      <w:proofErr w:type="gramEnd"/>
      <w:r>
        <w:rPr>
          <w:rFonts w:eastAsia="仿宋_GB2312" w:hint="eastAsia"/>
          <w:sz w:val="24"/>
        </w:rPr>
        <w:t>）进行研究和总结。</w:t>
      </w:r>
    </w:p>
    <w:p w14:paraId="2D6A7764" w14:textId="77777777" w:rsidR="00EE38D7" w:rsidRDefault="00000000">
      <w:p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包括不局限于以下类型：</w:t>
      </w:r>
    </w:p>
    <w:p w14:paraId="687313DD" w14:textId="77777777" w:rsidR="00EE38D7" w:rsidRDefault="00000000">
      <w:pPr>
        <w:numPr>
          <w:ilvl w:val="1"/>
          <w:numId w:val="14"/>
        </w:numPr>
        <w:adjustRightInd w:val="0"/>
        <w:snapToGrid w:val="0"/>
        <w:spacing w:line="360" w:lineRule="auto"/>
        <w:rPr>
          <w:rFonts w:eastAsia="仿宋_GB2312"/>
          <w:sz w:val="24"/>
        </w:rPr>
      </w:pPr>
      <w:r>
        <w:rPr>
          <w:rFonts w:eastAsia="仿宋_GB2312" w:hint="eastAsia"/>
          <w:sz w:val="24"/>
        </w:rPr>
        <w:t>配电系统：</w:t>
      </w:r>
    </w:p>
    <w:p w14:paraId="21CDEBA4" w14:textId="77777777" w:rsidR="00EE38D7" w:rsidRDefault="00000000">
      <w:pPr>
        <w:numPr>
          <w:ilvl w:val="2"/>
          <w:numId w:val="15"/>
        </w:num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分布式能源（分布式光伏、分散式风电、CCHP、CHP、生物质等）</w:t>
      </w:r>
    </w:p>
    <w:p w14:paraId="73D5AAB2" w14:textId="77777777" w:rsidR="00EE38D7" w:rsidRDefault="00000000">
      <w:pPr>
        <w:numPr>
          <w:ilvl w:val="2"/>
          <w:numId w:val="15"/>
        </w:num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配电网（线路、母线、变压器等）</w:t>
      </w:r>
    </w:p>
    <w:p w14:paraId="670270BD" w14:textId="77777777" w:rsidR="00EE38D7" w:rsidRDefault="00000000">
      <w:pPr>
        <w:numPr>
          <w:ilvl w:val="2"/>
          <w:numId w:val="15"/>
        </w:num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储能（电化学储能、动力储能等）</w:t>
      </w:r>
    </w:p>
    <w:p w14:paraId="63ABE916" w14:textId="77777777" w:rsidR="00EE38D7" w:rsidRDefault="00000000">
      <w:pPr>
        <w:numPr>
          <w:ilvl w:val="2"/>
          <w:numId w:val="15"/>
        </w:num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配电负荷（终端用电设备，包含电量和功率的负荷曲线描述）</w:t>
      </w:r>
    </w:p>
    <w:p w14:paraId="5519D672" w14:textId="77777777" w:rsidR="00EE38D7" w:rsidRDefault="00000000">
      <w:pPr>
        <w:numPr>
          <w:ilvl w:val="1"/>
          <w:numId w:val="14"/>
        </w:numPr>
        <w:adjustRightInd w:val="0"/>
        <w:snapToGrid w:val="0"/>
        <w:spacing w:line="360" w:lineRule="auto"/>
        <w:rPr>
          <w:rFonts w:eastAsia="仿宋_GB2312"/>
          <w:sz w:val="24"/>
        </w:rPr>
      </w:pPr>
      <w:r>
        <w:rPr>
          <w:rFonts w:eastAsia="仿宋_GB2312" w:hint="eastAsia"/>
          <w:sz w:val="24"/>
        </w:rPr>
        <w:t>制冷系统</w:t>
      </w:r>
    </w:p>
    <w:p w14:paraId="5B44AB01" w14:textId="77777777" w:rsidR="00EE38D7" w:rsidRDefault="00000000">
      <w:pPr>
        <w:numPr>
          <w:ilvl w:val="2"/>
          <w:numId w:val="16"/>
        </w:num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制冷站（冷水机组、热泵、溴化</w:t>
      </w:r>
      <w:proofErr w:type="gramStart"/>
      <w:r>
        <w:rPr>
          <w:rFonts w:ascii="仿宋_GB2312" w:eastAsia="仿宋_GB2312" w:hAnsi="仿宋_GB2312" w:cs="仿宋_GB2312" w:hint="eastAsia"/>
          <w:sz w:val="24"/>
          <w:szCs w:val="32"/>
        </w:rPr>
        <w:t>锂</w:t>
      </w:r>
      <w:proofErr w:type="gramEnd"/>
      <w:r>
        <w:rPr>
          <w:rFonts w:ascii="仿宋_GB2312" w:eastAsia="仿宋_GB2312" w:hAnsi="仿宋_GB2312" w:cs="仿宋_GB2312" w:hint="eastAsia"/>
          <w:sz w:val="24"/>
          <w:szCs w:val="32"/>
        </w:rPr>
        <w:t>机组等）</w:t>
      </w:r>
    </w:p>
    <w:p w14:paraId="74612C29" w14:textId="77777777" w:rsidR="00EE38D7" w:rsidRDefault="00000000">
      <w:pPr>
        <w:numPr>
          <w:ilvl w:val="2"/>
          <w:numId w:val="16"/>
        </w:num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冷水管网（管路、循环泵、加压泵等）</w:t>
      </w:r>
    </w:p>
    <w:p w14:paraId="4EE82930" w14:textId="77777777" w:rsidR="00EE38D7" w:rsidRDefault="00000000">
      <w:pPr>
        <w:numPr>
          <w:ilvl w:val="2"/>
          <w:numId w:val="16"/>
        </w:num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lastRenderedPageBreak/>
        <w:t>蓄冷（ 冷水罐、</w:t>
      </w:r>
      <w:proofErr w:type="gramStart"/>
      <w:r>
        <w:rPr>
          <w:rFonts w:ascii="仿宋_GB2312" w:eastAsia="仿宋_GB2312" w:hAnsi="仿宋_GB2312" w:cs="仿宋_GB2312" w:hint="eastAsia"/>
          <w:sz w:val="24"/>
          <w:szCs w:val="32"/>
        </w:rPr>
        <w:t>蓄冰槽</w:t>
      </w:r>
      <w:proofErr w:type="gramEnd"/>
      <w:r>
        <w:rPr>
          <w:rFonts w:ascii="仿宋_GB2312" w:eastAsia="仿宋_GB2312" w:hAnsi="仿宋_GB2312" w:cs="仿宋_GB2312" w:hint="eastAsia"/>
          <w:sz w:val="24"/>
          <w:szCs w:val="32"/>
        </w:rPr>
        <w:t>等 ）</w:t>
      </w:r>
    </w:p>
    <w:p w14:paraId="3B80FFDD" w14:textId="77777777" w:rsidR="00EE38D7" w:rsidRDefault="00000000">
      <w:pPr>
        <w:numPr>
          <w:ilvl w:val="2"/>
          <w:numId w:val="16"/>
        </w:num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 xml:space="preserve">用冷负荷（ </w:t>
      </w:r>
      <w:proofErr w:type="gramStart"/>
      <w:r>
        <w:rPr>
          <w:rFonts w:ascii="仿宋_GB2312" w:eastAsia="仿宋_GB2312" w:hAnsi="仿宋_GB2312" w:cs="仿宋_GB2312" w:hint="eastAsia"/>
          <w:sz w:val="24"/>
          <w:szCs w:val="32"/>
        </w:rPr>
        <w:t>风系统</w:t>
      </w:r>
      <w:proofErr w:type="gramEnd"/>
      <w:r>
        <w:rPr>
          <w:rFonts w:ascii="仿宋_GB2312" w:eastAsia="仿宋_GB2312" w:hAnsi="仿宋_GB2312" w:cs="仿宋_GB2312" w:hint="eastAsia"/>
          <w:sz w:val="24"/>
          <w:szCs w:val="32"/>
        </w:rPr>
        <w:t>设备、组合式空调、风机盘管、蒸发式末端等包含冷量和温度需求的负荷曲线描述 ）</w:t>
      </w:r>
    </w:p>
    <w:p w14:paraId="5EE48A90" w14:textId="77777777" w:rsidR="00EE38D7" w:rsidRDefault="00000000">
      <w:pPr>
        <w:numPr>
          <w:ilvl w:val="1"/>
          <w:numId w:val="14"/>
        </w:numPr>
        <w:adjustRightInd w:val="0"/>
        <w:snapToGrid w:val="0"/>
        <w:spacing w:line="360" w:lineRule="auto"/>
        <w:rPr>
          <w:rFonts w:eastAsia="仿宋_GB2312"/>
          <w:sz w:val="24"/>
        </w:rPr>
      </w:pPr>
      <w:r>
        <w:rPr>
          <w:rFonts w:eastAsia="仿宋_GB2312" w:hint="eastAsia"/>
          <w:sz w:val="24"/>
        </w:rPr>
        <w:t>供热系统</w:t>
      </w:r>
    </w:p>
    <w:p w14:paraId="00A4A8E2" w14:textId="77777777" w:rsidR="00EE38D7" w:rsidRDefault="00000000">
      <w:pPr>
        <w:numPr>
          <w:ilvl w:val="2"/>
          <w:numId w:val="17"/>
        </w:num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热源站（锅炉、热泵、天然气机组、生物质等）</w:t>
      </w:r>
    </w:p>
    <w:p w14:paraId="47EF8F2A" w14:textId="77777777" w:rsidR="00EE38D7" w:rsidRDefault="00000000">
      <w:pPr>
        <w:numPr>
          <w:ilvl w:val="2"/>
          <w:numId w:val="17"/>
        </w:num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热水管网（管路、循环泵、加压泵等）</w:t>
      </w:r>
    </w:p>
    <w:p w14:paraId="4C54066A" w14:textId="77777777" w:rsidR="00EE38D7" w:rsidRDefault="00000000">
      <w:pPr>
        <w:numPr>
          <w:ilvl w:val="2"/>
          <w:numId w:val="17"/>
        </w:num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储热（热水罐、固体储热等）</w:t>
      </w:r>
    </w:p>
    <w:p w14:paraId="4E86F2BD" w14:textId="77777777" w:rsidR="00EE38D7" w:rsidRDefault="00000000">
      <w:pPr>
        <w:numPr>
          <w:ilvl w:val="2"/>
          <w:numId w:val="17"/>
        </w:numPr>
        <w:spacing w:line="360" w:lineRule="auto"/>
      </w:pPr>
      <w:r>
        <w:rPr>
          <w:rFonts w:ascii="仿宋_GB2312" w:eastAsia="仿宋_GB2312" w:hAnsi="仿宋_GB2312" w:cs="仿宋_GB2312" w:hint="eastAsia"/>
          <w:sz w:val="24"/>
          <w:szCs w:val="32"/>
        </w:rPr>
        <w:t>用热负荷（</w:t>
      </w:r>
      <w:proofErr w:type="gramStart"/>
      <w:r>
        <w:rPr>
          <w:rFonts w:ascii="仿宋_GB2312" w:eastAsia="仿宋_GB2312" w:hAnsi="仿宋_GB2312" w:cs="仿宋_GB2312" w:hint="eastAsia"/>
          <w:sz w:val="24"/>
          <w:szCs w:val="32"/>
        </w:rPr>
        <w:t>风系统</w:t>
      </w:r>
      <w:proofErr w:type="gramEnd"/>
      <w:r>
        <w:rPr>
          <w:rFonts w:ascii="仿宋_GB2312" w:eastAsia="仿宋_GB2312" w:hAnsi="仿宋_GB2312" w:cs="仿宋_GB2312" w:hint="eastAsia"/>
          <w:sz w:val="24"/>
          <w:szCs w:val="32"/>
        </w:rPr>
        <w:t>设备、组合式空调、风机盘管、蒸发式末端等包含热量和温度需求的负荷曲线描述）</w:t>
      </w:r>
    </w:p>
    <w:p w14:paraId="2A1B1B85" w14:textId="77777777" w:rsidR="00EE38D7" w:rsidRDefault="00000000">
      <w:pPr>
        <w:numPr>
          <w:ilvl w:val="0"/>
          <w:numId w:val="12"/>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基于生产用能云-边-端协同控制方法研究</w:t>
      </w:r>
    </w:p>
    <w:p w14:paraId="6CFB9581"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基于云计算、边缘计算和终端设备研究生产用能云</w:t>
      </w:r>
      <w:r>
        <w:rPr>
          <w:rFonts w:eastAsia="仿宋_GB2312" w:hint="eastAsia"/>
          <w:sz w:val="24"/>
        </w:rPr>
        <w:t>-</w:t>
      </w:r>
      <w:r>
        <w:rPr>
          <w:rFonts w:eastAsia="仿宋_GB2312" w:hint="eastAsia"/>
          <w:sz w:val="24"/>
        </w:rPr>
        <w:t>边</w:t>
      </w:r>
      <w:r>
        <w:rPr>
          <w:rFonts w:eastAsia="仿宋_GB2312" w:hint="eastAsia"/>
          <w:sz w:val="24"/>
        </w:rPr>
        <w:t>-</w:t>
      </w:r>
      <w:r>
        <w:rPr>
          <w:rFonts w:eastAsia="仿宋_GB2312" w:hint="eastAsia"/>
          <w:sz w:val="24"/>
        </w:rPr>
        <w:t>端协同控制方法，实现云</w:t>
      </w:r>
      <w:r>
        <w:rPr>
          <w:rFonts w:eastAsia="仿宋_GB2312" w:hint="eastAsia"/>
          <w:sz w:val="24"/>
        </w:rPr>
        <w:t>-</w:t>
      </w:r>
      <w:r>
        <w:rPr>
          <w:rFonts w:eastAsia="仿宋_GB2312" w:hint="eastAsia"/>
          <w:sz w:val="24"/>
        </w:rPr>
        <w:t>边</w:t>
      </w:r>
      <w:r>
        <w:rPr>
          <w:rFonts w:eastAsia="仿宋_GB2312" w:hint="eastAsia"/>
          <w:sz w:val="24"/>
        </w:rPr>
        <w:t>-</w:t>
      </w:r>
      <w:r>
        <w:rPr>
          <w:rFonts w:eastAsia="仿宋_GB2312" w:hint="eastAsia"/>
          <w:sz w:val="24"/>
        </w:rPr>
        <w:t>端、云</w:t>
      </w:r>
      <w:r>
        <w:rPr>
          <w:rFonts w:eastAsia="仿宋_GB2312" w:hint="eastAsia"/>
          <w:sz w:val="24"/>
        </w:rPr>
        <w:t>-</w:t>
      </w:r>
      <w:r>
        <w:rPr>
          <w:rFonts w:eastAsia="仿宋_GB2312" w:hint="eastAsia"/>
          <w:sz w:val="24"/>
        </w:rPr>
        <w:t>边、边</w:t>
      </w:r>
      <w:r>
        <w:rPr>
          <w:rFonts w:eastAsia="仿宋_GB2312" w:hint="eastAsia"/>
          <w:sz w:val="24"/>
        </w:rPr>
        <w:t>-</w:t>
      </w:r>
      <w:r>
        <w:rPr>
          <w:rFonts w:eastAsia="仿宋_GB2312" w:hint="eastAsia"/>
          <w:sz w:val="24"/>
        </w:rPr>
        <w:t>端等多场景的分层控制机制，</w:t>
      </w:r>
      <w:r>
        <w:rPr>
          <w:rFonts w:ascii="仿宋" w:eastAsia="仿宋" w:hAnsi="仿宋" w:cs="仿宋" w:hint="eastAsia"/>
          <w:sz w:val="24"/>
        </w:rPr>
        <w:t>满足不同场景下生产用能的精准调控</w:t>
      </w:r>
      <w:r>
        <w:rPr>
          <w:rFonts w:eastAsia="仿宋_GB2312" w:hint="eastAsia"/>
          <w:sz w:val="24"/>
        </w:rPr>
        <w:t>。</w:t>
      </w:r>
    </w:p>
    <w:p w14:paraId="0AA36E0D" w14:textId="77777777" w:rsidR="00EE38D7" w:rsidRDefault="00000000">
      <w:pPr>
        <w:numPr>
          <w:ilvl w:val="1"/>
          <w:numId w:val="18"/>
        </w:numPr>
        <w:adjustRightInd w:val="0"/>
        <w:snapToGrid w:val="0"/>
        <w:spacing w:line="360" w:lineRule="auto"/>
        <w:rPr>
          <w:rFonts w:eastAsia="仿宋_GB2312"/>
          <w:sz w:val="24"/>
        </w:rPr>
      </w:pPr>
      <w:r>
        <w:rPr>
          <w:rFonts w:eastAsia="仿宋_GB2312" w:hint="eastAsia"/>
          <w:sz w:val="24"/>
        </w:rPr>
        <w:t>调度控制架构研究</w:t>
      </w:r>
    </w:p>
    <w:p w14:paraId="3AC1A9B0" w14:textId="77777777" w:rsidR="00EE38D7" w:rsidRDefault="00000000">
      <w:pPr>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hint="eastAsia"/>
          <w:sz w:val="24"/>
        </w:rPr>
        <w:t>考虑到多能流动态的多时间尺度特性和工程应用兼容性，调度控制拟采用分层协同架构，分为调度层（部署于工艺节能与多能耦合规划仿真与优化调度平台）和边缘层（厂站现场自控设备装置构成），调度层下发实</w:t>
      </w:r>
      <w:proofErr w:type="gramStart"/>
      <w:r>
        <w:rPr>
          <w:rFonts w:ascii="仿宋_GB2312" w:eastAsia="仿宋_GB2312" w:hAnsi="仿宋_GB2312" w:cs="仿宋_GB2312" w:hint="eastAsia"/>
          <w:sz w:val="24"/>
        </w:rPr>
        <w:t>控命令集至</w:t>
      </w:r>
      <w:proofErr w:type="gramEnd"/>
      <w:r>
        <w:rPr>
          <w:rFonts w:ascii="仿宋_GB2312" w:eastAsia="仿宋_GB2312" w:hAnsi="仿宋_GB2312" w:cs="仿宋_GB2312" w:hint="eastAsia"/>
          <w:sz w:val="24"/>
        </w:rPr>
        <w:t>边缘层，由边缘层直接控制现场设备。</w:t>
      </w:r>
    </w:p>
    <w:p w14:paraId="32978AEC" w14:textId="77777777" w:rsidR="00EE38D7" w:rsidRDefault="00000000">
      <w:pPr>
        <w:spacing w:line="360" w:lineRule="auto"/>
        <w:jc w:val="center"/>
        <w:rPr>
          <w:rFonts w:ascii="仿宋_GB2312" w:eastAsia="仿宋_GB2312" w:hAnsi="仿宋_GB2312" w:cs="仿宋_GB2312"/>
          <w:sz w:val="24"/>
        </w:rPr>
      </w:pPr>
      <w:r>
        <w:rPr>
          <w:rFonts w:ascii="仿宋_GB2312" w:eastAsia="仿宋_GB2312" w:hAnsi="仿宋_GB2312" w:cs="仿宋_GB2312" w:hint="eastAsia"/>
          <w:sz w:val="24"/>
        </w:rPr>
        <w:t>调度层（ 调度计划</w:t>
      </w:r>
      <w:r>
        <w:rPr>
          <w:rFonts w:ascii="仿宋_GB2312" w:eastAsia="仿宋_GB2312" w:hAnsi="仿宋_GB2312" w:cs="仿宋_GB2312" w:hint="eastAsia"/>
          <w:sz w:val="24"/>
          <w:vertAlign w:val="superscript"/>
        </w:rPr>
        <w:t>①</w:t>
      </w:r>
      <w:r>
        <w:rPr>
          <w:rFonts w:ascii="仿宋_GB2312" w:eastAsia="仿宋_GB2312" w:hAnsi="仿宋_GB2312" w:cs="仿宋_GB2312" w:hint="eastAsia"/>
          <w:sz w:val="24"/>
        </w:rPr>
        <w:t>-&gt;运行策略</w:t>
      </w:r>
      <w:r>
        <w:rPr>
          <w:rFonts w:ascii="仿宋_GB2312" w:eastAsia="仿宋_GB2312" w:hAnsi="仿宋_GB2312" w:cs="仿宋_GB2312" w:hint="eastAsia"/>
          <w:sz w:val="24"/>
          <w:vertAlign w:val="superscript"/>
        </w:rPr>
        <w:t>②</w:t>
      </w:r>
      <w:r>
        <w:rPr>
          <w:rFonts w:ascii="仿宋_GB2312" w:eastAsia="仿宋_GB2312" w:hAnsi="仿宋_GB2312" w:cs="仿宋_GB2312" w:hint="eastAsia"/>
          <w:sz w:val="24"/>
        </w:rPr>
        <w:t xml:space="preserve"> ）-&gt; 实</w:t>
      </w:r>
      <w:proofErr w:type="gramStart"/>
      <w:r>
        <w:rPr>
          <w:rFonts w:ascii="仿宋_GB2312" w:eastAsia="仿宋_GB2312" w:hAnsi="仿宋_GB2312" w:cs="仿宋_GB2312" w:hint="eastAsia"/>
          <w:sz w:val="24"/>
        </w:rPr>
        <w:t>控命令</w:t>
      </w:r>
      <w:proofErr w:type="gramEnd"/>
      <w:r>
        <w:rPr>
          <w:rFonts w:ascii="仿宋_GB2312" w:eastAsia="仿宋_GB2312" w:hAnsi="仿宋_GB2312" w:cs="仿宋_GB2312" w:hint="eastAsia"/>
          <w:sz w:val="24"/>
        </w:rPr>
        <w:t>集</w:t>
      </w:r>
      <w:r>
        <w:rPr>
          <w:rFonts w:ascii="仿宋_GB2312" w:eastAsia="仿宋_GB2312" w:hAnsi="仿宋_GB2312" w:cs="仿宋_GB2312" w:hint="eastAsia"/>
          <w:sz w:val="24"/>
          <w:vertAlign w:val="superscript"/>
        </w:rPr>
        <w:t>③</w:t>
      </w:r>
      <w:r>
        <w:rPr>
          <w:rFonts w:ascii="仿宋_GB2312" w:eastAsia="仿宋_GB2312" w:hAnsi="仿宋_GB2312" w:cs="仿宋_GB2312" w:hint="eastAsia"/>
          <w:sz w:val="24"/>
        </w:rPr>
        <w:t xml:space="preserve"> -&gt; 边缘层</w:t>
      </w:r>
    </w:p>
    <w:p w14:paraId="7AB94C3C" w14:textId="77777777" w:rsidR="00EE38D7" w:rsidRDefault="00000000">
      <w:pPr>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hint="eastAsia"/>
          <w:sz w:val="24"/>
        </w:rPr>
        <w:t>基于网络拓扑结构、预测数据</w:t>
      </w:r>
      <w:proofErr w:type="gramStart"/>
      <w:r>
        <w:rPr>
          <w:rFonts w:ascii="仿宋_GB2312" w:eastAsia="仿宋_GB2312" w:hAnsi="仿宋_GB2312" w:cs="仿宋_GB2312" w:hint="eastAsia"/>
          <w:sz w:val="24"/>
        </w:rPr>
        <w:t>和费价模型</w:t>
      </w:r>
      <w:proofErr w:type="gramEnd"/>
      <w:r>
        <w:rPr>
          <w:rFonts w:ascii="仿宋_GB2312" w:eastAsia="仿宋_GB2312" w:hAnsi="仿宋_GB2312" w:cs="仿宋_GB2312" w:hint="eastAsia"/>
          <w:sz w:val="24"/>
        </w:rPr>
        <w:t>，设置优化目标，调用基于工艺节能与多能耦合优化调度服务引擎生成调度计划，调度计划是面向综合能源系统的全局时序运行计划，计划执行单元为厂站级（负荷单元需要根据现场情况进行拟合），需要根据网络拓扑架构对调度计划进行分解生成厂站</w:t>
      </w:r>
      <w:proofErr w:type="gramStart"/>
      <w:r>
        <w:rPr>
          <w:rFonts w:ascii="仿宋_GB2312" w:eastAsia="仿宋_GB2312" w:hAnsi="仿宋_GB2312" w:cs="仿宋_GB2312" w:hint="eastAsia"/>
          <w:sz w:val="24"/>
        </w:rPr>
        <w:t>级运行</w:t>
      </w:r>
      <w:proofErr w:type="gramEnd"/>
      <w:r>
        <w:rPr>
          <w:rFonts w:ascii="仿宋_GB2312" w:eastAsia="仿宋_GB2312" w:hAnsi="仿宋_GB2312" w:cs="仿宋_GB2312" w:hint="eastAsia"/>
          <w:sz w:val="24"/>
        </w:rPr>
        <w:t>策略，运行策略是调度计划中对应某厂站的部分组成。</w:t>
      </w:r>
    </w:p>
    <w:p w14:paraId="31AE8518" w14:textId="77777777" w:rsidR="00EE38D7" w:rsidRDefault="00000000">
      <w:pPr>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hint="eastAsia"/>
          <w:sz w:val="24"/>
        </w:rPr>
        <w:t>根据时序运行规则，基于训练拟合的设备能效曲线、设备控制模型和运行约束，将厂站级下一时间断面的运行策略分解生成</w:t>
      </w:r>
      <w:proofErr w:type="gramStart"/>
      <w:r>
        <w:rPr>
          <w:rFonts w:ascii="仿宋_GB2312" w:eastAsia="仿宋_GB2312" w:hAnsi="仿宋_GB2312" w:cs="仿宋_GB2312" w:hint="eastAsia"/>
          <w:sz w:val="24"/>
        </w:rPr>
        <w:t>设备级实际</w:t>
      </w:r>
      <w:proofErr w:type="gramEnd"/>
      <w:r>
        <w:rPr>
          <w:rFonts w:ascii="仿宋_GB2312" w:eastAsia="仿宋_GB2312" w:hAnsi="仿宋_GB2312" w:cs="仿宋_GB2312" w:hint="eastAsia"/>
          <w:sz w:val="24"/>
        </w:rPr>
        <w:t>控制命令集，下发至边缘层，命令</w:t>
      </w:r>
      <w:proofErr w:type="gramStart"/>
      <w:r>
        <w:rPr>
          <w:rFonts w:ascii="仿宋_GB2312" w:eastAsia="仿宋_GB2312" w:hAnsi="仿宋_GB2312" w:cs="仿宋_GB2312" w:hint="eastAsia"/>
          <w:sz w:val="24"/>
        </w:rPr>
        <w:t>集执行</w:t>
      </w:r>
      <w:proofErr w:type="gramEnd"/>
      <w:r>
        <w:rPr>
          <w:rFonts w:ascii="仿宋_GB2312" w:eastAsia="仿宋_GB2312" w:hAnsi="仿宋_GB2312" w:cs="仿宋_GB2312" w:hint="eastAsia"/>
          <w:sz w:val="24"/>
        </w:rPr>
        <w:t>单元为设备级。</w:t>
      </w:r>
    </w:p>
    <w:p w14:paraId="0F34C7C2" w14:textId="77777777" w:rsidR="00EE38D7" w:rsidRDefault="00000000">
      <w:pPr>
        <w:pStyle w:val="a7"/>
        <w:spacing w:line="360" w:lineRule="auto"/>
        <w:ind w:firstLineChars="200" w:firstLine="480"/>
        <w:rPr>
          <w:rFonts w:ascii="仿宋_GB2312" w:eastAsia="仿宋_GB2312" w:hAnsi="仿宋_GB2312" w:cs="仿宋_GB2312"/>
          <w:sz w:val="24"/>
          <w:szCs w:val="24"/>
        </w:rPr>
      </w:pPr>
      <w:r>
        <w:rPr>
          <w:rFonts w:ascii="仿宋_GB2312" w:eastAsia="仿宋_GB2312" w:hAnsi="仿宋_GB2312" w:cs="仿宋_GB2312" w:hint="eastAsia"/>
          <w:sz w:val="24"/>
          <w:szCs w:val="24"/>
        </w:rPr>
        <w:t>边缘层接收实</w:t>
      </w:r>
      <w:proofErr w:type="gramStart"/>
      <w:r>
        <w:rPr>
          <w:rFonts w:ascii="仿宋_GB2312" w:eastAsia="仿宋_GB2312" w:hAnsi="仿宋_GB2312" w:cs="仿宋_GB2312" w:hint="eastAsia"/>
          <w:sz w:val="24"/>
          <w:szCs w:val="24"/>
        </w:rPr>
        <w:t>控命令</w:t>
      </w:r>
      <w:proofErr w:type="gramEnd"/>
      <w:r>
        <w:rPr>
          <w:rFonts w:ascii="仿宋_GB2312" w:eastAsia="仿宋_GB2312" w:hAnsi="仿宋_GB2312" w:cs="仿宋_GB2312" w:hint="eastAsia"/>
          <w:sz w:val="24"/>
          <w:szCs w:val="24"/>
        </w:rPr>
        <w:t>集，将其作为目标或基线参数，基于自控逻辑控制设备运行，根据现场数据进行反馈调节：（1）约束调节区间之内，持续跟踪目标或保持基线；（2）约束调节区间之外，优先满足供需平衡等约束要求，放弃执行该时间断面的实</w:t>
      </w:r>
      <w:proofErr w:type="gramStart"/>
      <w:r>
        <w:rPr>
          <w:rFonts w:ascii="仿宋_GB2312" w:eastAsia="仿宋_GB2312" w:hAnsi="仿宋_GB2312" w:cs="仿宋_GB2312" w:hint="eastAsia"/>
          <w:sz w:val="24"/>
          <w:szCs w:val="24"/>
        </w:rPr>
        <w:t>控命令</w:t>
      </w:r>
      <w:proofErr w:type="gramEnd"/>
      <w:r>
        <w:rPr>
          <w:rFonts w:ascii="仿宋_GB2312" w:eastAsia="仿宋_GB2312" w:hAnsi="仿宋_GB2312" w:cs="仿宋_GB2312" w:hint="eastAsia"/>
          <w:sz w:val="24"/>
          <w:szCs w:val="24"/>
        </w:rPr>
        <w:t>集。</w:t>
      </w:r>
    </w:p>
    <w:p w14:paraId="76E00F60" w14:textId="77777777" w:rsidR="00EE38D7" w:rsidRDefault="00000000">
      <w:pPr>
        <w:numPr>
          <w:ilvl w:val="1"/>
          <w:numId w:val="18"/>
        </w:numPr>
        <w:adjustRightInd w:val="0"/>
        <w:snapToGrid w:val="0"/>
        <w:spacing w:line="360" w:lineRule="auto"/>
        <w:rPr>
          <w:rFonts w:eastAsia="仿宋_GB2312"/>
          <w:sz w:val="24"/>
        </w:rPr>
      </w:pPr>
      <w:r>
        <w:rPr>
          <w:rFonts w:eastAsia="仿宋_GB2312" w:hint="eastAsia"/>
          <w:sz w:val="24"/>
        </w:rPr>
        <w:t>云</w:t>
      </w:r>
      <w:r>
        <w:rPr>
          <w:rFonts w:eastAsia="仿宋_GB2312" w:hint="eastAsia"/>
          <w:sz w:val="24"/>
        </w:rPr>
        <w:t>-</w:t>
      </w:r>
      <w:r>
        <w:rPr>
          <w:rFonts w:eastAsia="仿宋_GB2312" w:hint="eastAsia"/>
          <w:sz w:val="24"/>
        </w:rPr>
        <w:t>边</w:t>
      </w:r>
      <w:r>
        <w:rPr>
          <w:rFonts w:eastAsia="仿宋_GB2312" w:hint="eastAsia"/>
          <w:sz w:val="24"/>
        </w:rPr>
        <w:t>-</w:t>
      </w:r>
      <w:r>
        <w:rPr>
          <w:rFonts w:eastAsia="仿宋_GB2312" w:hint="eastAsia"/>
          <w:sz w:val="24"/>
        </w:rPr>
        <w:t>端协同机制研究</w:t>
      </w:r>
    </w:p>
    <w:p w14:paraId="0CBAD508" w14:textId="77777777" w:rsidR="00EE38D7" w:rsidRDefault="00000000">
      <w:pPr>
        <w:adjustRightInd w:val="0"/>
        <w:snapToGrid w:val="0"/>
        <w:spacing w:line="360" w:lineRule="auto"/>
        <w:ind w:firstLineChars="200" w:firstLine="480"/>
        <w:rPr>
          <w:rFonts w:eastAsia="仿宋_GB2312"/>
          <w:sz w:val="24"/>
        </w:rPr>
      </w:pPr>
      <w:proofErr w:type="gramStart"/>
      <w:r>
        <w:rPr>
          <w:rFonts w:eastAsia="仿宋_GB2312" w:hint="eastAsia"/>
          <w:sz w:val="24"/>
        </w:rPr>
        <w:t>云控制</w:t>
      </w:r>
      <w:proofErr w:type="gramEnd"/>
      <w:r>
        <w:rPr>
          <w:rFonts w:eastAsia="仿宋_GB2312" w:hint="eastAsia"/>
          <w:sz w:val="24"/>
        </w:rPr>
        <w:t>平台层包括</w:t>
      </w:r>
      <w:proofErr w:type="gramStart"/>
      <w:r>
        <w:rPr>
          <w:rFonts w:eastAsia="仿宋_GB2312" w:hint="eastAsia"/>
          <w:sz w:val="24"/>
        </w:rPr>
        <w:t>云控制</w:t>
      </w:r>
      <w:proofErr w:type="gramEnd"/>
      <w:r>
        <w:rPr>
          <w:rFonts w:eastAsia="仿宋_GB2312" w:hint="eastAsia"/>
          <w:sz w:val="24"/>
        </w:rPr>
        <w:t>与决策、云存储、规则库和算法库等模块。对规则库中的模</w:t>
      </w:r>
      <w:r>
        <w:rPr>
          <w:rFonts w:eastAsia="仿宋_GB2312" w:hint="eastAsia"/>
          <w:sz w:val="24"/>
        </w:rPr>
        <w:lastRenderedPageBreak/>
        <w:t>型和云存储中的数据进行融合和更新，在</w:t>
      </w:r>
      <w:proofErr w:type="gramStart"/>
      <w:r>
        <w:rPr>
          <w:rFonts w:eastAsia="仿宋_GB2312" w:hint="eastAsia"/>
          <w:sz w:val="24"/>
        </w:rPr>
        <w:t>云控制</w:t>
      </w:r>
      <w:proofErr w:type="gramEnd"/>
      <w:r>
        <w:rPr>
          <w:rFonts w:eastAsia="仿宋_GB2312" w:hint="eastAsia"/>
          <w:sz w:val="24"/>
        </w:rPr>
        <w:t>与决策模块中调取算法库中的算法，并驱动规划仿真引擎模拟运行、</w:t>
      </w:r>
      <w:proofErr w:type="gramStart"/>
      <w:r>
        <w:rPr>
          <w:rFonts w:eastAsia="仿宋_GB2312" w:hint="eastAsia"/>
          <w:sz w:val="24"/>
        </w:rPr>
        <w:t>演判态势</w:t>
      </w:r>
      <w:proofErr w:type="gramEnd"/>
      <w:r>
        <w:rPr>
          <w:rFonts w:eastAsia="仿宋_GB2312" w:hint="eastAsia"/>
          <w:sz w:val="24"/>
        </w:rPr>
        <w:t>，得到全局优化管控方案，将控制调度指令发到各能源站、生产系统及终端设备，完成云边端协同。</w:t>
      </w:r>
    </w:p>
    <w:p w14:paraId="768B50D2" w14:textId="77777777" w:rsidR="00EE38D7" w:rsidRDefault="00000000">
      <w:pPr>
        <w:numPr>
          <w:ilvl w:val="1"/>
          <w:numId w:val="18"/>
        </w:numPr>
        <w:adjustRightInd w:val="0"/>
        <w:snapToGrid w:val="0"/>
        <w:spacing w:line="360" w:lineRule="auto"/>
        <w:rPr>
          <w:rFonts w:eastAsia="仿宋_GB2312"/>
          <w:sz w:val="24"/>
        </w:rPr>
      </w:pPr>
      <w:r>
        <w:rPr>
          <w:rFonts w:eastAsia="仿宋_GB2312" w:hint="eastAsia"/>
          <w:sz w:val="24"/>
        </w:rPr>
        <w:t>协同控制方法研究</w:t>
      </w:r>
    </w:p>
    <w:p w14:paraId="59A87BFA"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研究基于生产系统的综合能源物理调控特性，提出多能互补的优化配置方法与解耦运行策略，揭示随机不确定性对系统调度运行决策的影响规律，提出数据驱动的全工况优化运行控制方法。</w:t>
      </w:r>
    </w:p>
    <w:p w14:paraId="2FA9110B" w14:textId="77777777" w:rsidR="00EE38D7" w:rsidRDefault="00000000">
      <w:pPr>
        <w:numPr>
          <w:ilvl w:val="0"/>
          <w:numId w:val="12"/>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基于行业仿真规划平台通用系统功能</w:t>
      </w:r>
    </w:p>
    <w:p w14:paraId="03FFAA11" w14:textId="77777777" w:rsidR="00EE38D7" w:rsidRDefault="00000000">
      <w:pPr>
        <w:numPr>
          <w:ilvl w:val="1"/>
          <w:numId w:val="19"/>
        </w:numPr>
        <w:adjustRightInd w:val="0"/>
        <w:snapToGrid w:val="0"/>
        <w:spacing w:line="360" w:lineRule="auto"/>
        <w:rPr>
          <w:rFonts w:eastAsia="仿宋_GB2312"/>
          <w:sz w:val="24"/>
        </w:rPr>
      </w:pPr>
      <w:r>
        <w:rPr>
          <w:rFonts w:eastAsia="仿宋_GB2312" w:hint="eastAsia"/>
          <w:sz w:val="24"/>
        </w:rPr>
        <w:t>数据管理</w:t>
      </w:r>
    </w:p>
    <w:p w14:paraId="022C0434"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基于智慧能源数据底座平台的业务数据整合，研究不同行业的典型用能曲线、碳计量方法、</w:t>
      </w:r>
      <w:proofErr w:type="gramStart"/>
      <w:r>
        <w:rPr>
          <w:rFonts w:eastAsia="仿宋_GB2312" w:hint="eastAsia"/>
          <w:sz w:val="24"/>
        </w:rPr>
        <w:t>费价模型</w:t>
      </w:r>
      <w:proofErr w:type="gramEnd"/>
      <w:r>
        <w:rPr>
          <w:rFonts w:eastAsia="仿宋_GB2312" w:hint="eastAsia"/>
          <w:sz w:val="24"/>
        </w:rPr>
        <w:t>、经济发展数据和国际权威气象资源数据库。为风、光、冷、热、</w:t>
      </w:r>
      <w:proofErr w:type="gramStart"/>
      <w:r>
        <w:rPr>
          <w:rFonts w:eastAsia="仿宋_GB2312" w:hint="eastAsia"/>
          <w:sz w:val="24"/>
        </w:rPr>
        <w:t>储多种</w:t>
      </w:r>
      <w:proofErr w:type="gramEnd"/>
      <w:r>
        <w:rPr>
          <w:rFonts w:eastAsia="仿宋_GB2312" w:hint="eastAsia"/>
          <w:sz w:val="24"/>
        </w:rPr>
        <w:t>能源设备，以及冷、热、电多能流的典型年</w:t>
      </w:r>
      <w:r>
        <w:rPr>
          <w:rFonts w:eastAsia="仿宋_GB2312" w:hint="eastAsia"/>
          <w:sz w:val="24"/>
        </w:rPr>
        <w:t>8760</w:t>
      </w:r>
      <w:r>
        <w:rPr>
          <w:rFonts w:eastAsia="仿宋_GB2312" w:hint="eastAsia"/>
          <w:sz w:val="24"/>
        </w:rPr>
        <w:t>小时的动态仿真及多能耦合规划仿真提供数据支撑。</w:t>
      </w:r>
    </w:p>
    <w:p w14:paraId="6DA9F0F1" w14:textId="77777777" w:rsidR="00EE38D7" w:rsidRDefault="00000000">
      <w:pPr>
        <w:numPr>
          <w:ilvl w:val="0"/>
          <w:numId w:val="20"/>
        </w:numPr>
        <w:adjustRightInd w:val="0"/>
        <w:snapToGrid w:val="0"/>
        <w:spacing w:line="360" w:lineRule="auto"/>
        <w:rPr>
          <w:rFonts w:eastAsia="仿宋_GB2312"/>
          <w:sz w:val="24"/>
        </w:rPr>
      </w:pPr>
      <w:r>
        <w:rPr>
          <w:rFonts w:eastAsia="仿宋_GB2312" w:hint="eastAsia"/>
          <w:sz w:val="24"/>
        </w:rPr>
        <w:t>全部工业分类：</w:t>
      </w:r>
      <w:r>
        <w:rPr>
          <w:rFonts w:eastAsia="仿宋_GB2312" w:hint="eastAsia"/>
          <w:sz w:val="24"/>
        </w:rPr>
        <w:t>31</w:t>
      </w:r>
      <w:r>
        <w:rPr>
          <w:rFonts w:eastAsia="仿宋_GB2312" w:hint="eastAsia"/>
          <w:sz w:val="24"/>
        </w:rPr>
        <w:t>个大类、</w:t>
      </w:r>
      <w:r>
        <w:rPr>
          <w:rFonts w:eastAsia="仿宋_GB2312" w:hint="eastAsia"/>
          <w:sz w:val="24"/>
        </w:rPr>
        <w:t>120</w:t>
      </w:r>
      <w:r>
        <w:rPr>
          <w:rFonts w:eastAsia="仿宋_GB2312" w:hint="eastAsia"/>
          <w:sz w:val="24"/>
        </w:rPr>
        <w:t>个中类、</w:t>
      </w:r>
      <w:r>
        <w:rPr>
          <w:rFonts w:eastAsia="仿宋_GB2312" w:hint="eastAsia"/>
          <w:sz w:val="24"/>
        </w:rPr>
        <w:t>765</w:t>
      </w:r>
      <w:r>
        <w:rPr>
          <w:rFonts w:eastAsia="仿宋_GB2312" w:hint="eastAsia"/>
          <w:sz w:val="24"/>
        </w:rPr>
        <w:t>个小类。</w:t>
      </w:r>
    </w:p>
    <w:p w14:paraId="2B8D3448" w14:textId="77777777" w:rsidR="00EE38D7" w:rsidRDefault="00000000">
      <w:pPr>
        <w:numPr>
          <w:ilvl w:val="0"/>
          <w:numId w:val="20"/>
        </w:numPr>
        <w:adjustRightInd w:val="0"/>
        <w:snapToGrid w:val="0"/>
        <w:spacing w:line="360" w:lineRule="auto"/>
        <w:rPr>
          <w:rFonts w:eastAsia="仿宋_GB2312"/>
          <w:sz w:val="24"/>
        </w:rPr>
      </w:pPr>
      <w:r>
        <w:rPr>
          <w:rFonts w:eastAsia="仿宋_GB2312" w:hint="eastAsia"/>
          <w:sz w:val="24"/>
        </w:rPr>
        <w:t>全部工业能耗：电力、蒸汽、热水、冷水、燃气等等。</w:t>
      </w:r>
    </w:p>
    <w:p w14:paraId="631B79C2" w14:textId="77777777" w:rsidR="00EE38D7" w:rsidRDefault="00000000">
      <w:pPr>
        <w:numPr>
          <w:ilvl w:val="0"/>
          <w:numId w:val="20"/>
        </w:numPr>
        <w:adjustRightInd w:val="0"/>
        <w:snapToGrid w:val="0"/>
        <w:spacing w:line="360" w:lineRule="auto"/>
        <w:rPr>
          <w:rFonts w:eastAsia="仿宋_GB2312"/>
          <w:sz w:val="24"/>
        </w:rPr>
      </w:pPr>
      <w:r>
        <w:rPr>
          <w:rFonts w:eastAsia="仿宋_GB2312" w:hint="eastAsia"/>
          <w:sz w:val="24"/>
        </w:rPr>
        <w:t>支持燃料、电、冷、热等能源价格自定义。</w:t>
      </w:r>
    </w:p>
    <w:p w14:paraId="301AEBE2" w14:textId="77777777" w:rsidR="00EE38D7" w:rsidRDefault="00000000">
      <w:pPr>
        <w:numPr>
          <w:ilvl w:val="0"/>
          <w:numId w:val="20"/>
        </w:numPr>
        <w:adjustRightInd w:val="0"/>
        <w:snapToGrid w:val="0"/>
        <w:spacing w:line="360" w:lineRule="auto"/>
        <w:rPr>
          <w:rFonts w:eastAsia="仿宋_GB2312"/>
          <w:sz w:val="24"/>
        </w:rPr>
      </w:pPr>
      <w:r>
        <w:rPr>
          <w:rFonts w:eastAsia="仿宋_GB2312" w:hint="eastAsia"/>
          <w:sz w:val="24"/>
        </w:rPr>
        <w:t>支持对多种类型的基础数据进行录入和管理。</w:t>
      </w:r>
    </w:p>
    <w:p w14:paraId="13D7FFDE" w14:textId="77777777" w:rsidR="00EE38D7" w:rsidRDefault="00000000">
      <w:pPr>
        <w:numPr>
          <w:ilvl w:val="1"/>
          <w:numId w:val="19"/>
        </w:numPr>
        <w:adjustRightInd w:val="0"/>
        <w:snapToGrid w:val="0"/>
        <w:spacing w:line="360" w:lineRule="auto"/>
        <w:rPr>
          <w:rFonts w:eastAsia="仿宋_GB2312"/>
          <w:sz w:val="24"/>
        </w:rPr>
      </w:pPr>
      <w:proofErr w:type="gramStart"/>
      <w:r>
        <w:rPr>
          <w:rFonts w:eastAsia="仿宋_GB2312" w:hint="eastAsia"/>
          <w:sz w:val="24"/>
        </w:rPr>
        <w:t>图模组态</w:t>
      </w:r>
      <w:proofErr w:type="gramEnd"/>
      <w:r>
        <w:rPr>
          <w:rFonts w:eastAsia="仿宋_GB2312" w:hint="eastAsia"/>
          <w:sz w:val="24"/>
        </w:rPr>
        <w:t>工具</w:t>
      </w:r>
    </w:p>
    <w:p w14:paraId="607F950E"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通过能源系统模型、生产能耗模型、计量拓扑模型、设备资产模型等综合能源模型的研究，为底层多类型设备数据的标准化、应用服务的数据调用、综合能源服务智能优化、图</w:t>
      </w:r>
      <w:proofErr w:type="gramStart"/>
      <w:r>
        <w:rPr>
          <w:rFonts w:eastAsia="仿宋_GB2312" w:hint="eastAsia"/>
          <w:sz w:val="24"/>
        </w:rPr>
        <w:t>模数据</w:t>
      </w:r>
      <w:proofErr w:type="gramEnd"/>
      <w:r>
        <w:rPr>
          <w:rFonts w:eastAsia="仿宋_GB2312" w:hint="eastAsia"/>
          <w:sz w:val="24"/>
        </w:rPr>
        <w:t>可视化等功能提供了标准和基础数据。</w:t>
      </w:r>
    </w:p>
    <w:p w14:paraId="198616C6" w14:textId="77777777" w:rsidR="00EE38D7" w:rsidRDefault="00000000">
      <w:pPr>
        <w:numPr>
          <w:ilvl w:val="0"/>
          <w:numId w:val="20"/>
        </w:numPr>
        <w:adjustRightInd w:val="0"/>
        <w:snapToGrid w:val="0"/>
        <w:spacing w:line="360" w:lineRule="auto"/>
        <w:rPr>
          <w:rFonts w:eastAsia="仿宋_GB2312"/>
          <w:sz w:val="24"/>
        </w:rPr>
      </w:pPr>
      <w:r>
        <w:rPr>
          <w:rFonts w:eastAsia="仿宋_GB2312" w:hint="eastAsia"/>
          <w:sz w:val="24"/>
        </w:rPr>
        <w:t>构建丰富的模型资源库，包括能源、电力、工业、商业，建筑等领域电、冷、热等通用模块；</w:t>
      </w:r>
    </w:p>
    <w:p w14:paraId="482477DB" w14:textId="77777777" w:rsidR="00EE38D7" w:rsidRDefault="00000000">
      <w:pPr>
        <w:numPr>
          <w:ilvl w:val="0"/>
          <w:numId w:val="20"/>
        </w:numPr>
        <w:adjustRightInd w:val="0"/>
        <w:snapToGrid w:val="0"/>
        <w:spacing w:line="360" w:lineRule="auto"/>
        <w:rPr>
          <w:rFonts w:eastAsia="仿宋_GB2312"/>
          <w:sz w:val="24"/>
        </w:rPr>
      </w:pPr>
      <w:r>
        <w:rPr>
          <w:rFonts w:eastAsia="仿宋_GB2312" w:hint="eastAsia"/>
          <w:sz w:val="24"/>
        </w:rPr>
        <w:t>提供人机界面，构建丰富的元件资源库，支持元件自定义绘制功能；</w:t>
      </w:r>
    </w:p>
    <w:p w14:paraId="3A16E2CD" w14:textId="77777777" w:rsidR="00EE38D7" w:rsidRDefault="00000000">
      <w:pPr>
        <w:numPr>
          <w:ilvl w:val="0"/>
          <w:numId w:val="20"/>
        </w:numPr>
        <w:adjustRightInd w:val="0"/>
        <w:snapToGrid w:val="0"/>
        <w:spacing w:line="360" w:lineRule="auto"/>
        <w:rPr>
          <w:rFonts w:eastAsia="仿宋_GB2312"/>
          <w:sz w:val="24"/>
        </w:rPr>
      </w:pPr>
      <w:r>
        <w:rPr>
          <w:rFonts w:eastAsia="仿宋_GB2312" w:hint="eastAsia"/>
          <w:sz w:val="24"/>
        </w:rPr>
        <w:t>提供人机界面，运用图形化方法通过元器件的拖、拉、拽等操作进行建模；</w:t>
      </w:r>
    </w:p>
    <w:p w14:paraId="1B07AEF0" w14:textId="77777777" w:rsidR="00EE38D7" w:rsidRDefault="00000000">
      <w:pPr>
        <w:numPr>
          <w:ilvl w:val="0"/>
          <w:numId w:val="20"/>
        </w:numPr>
        <w:adjustRightInd w:val="0"/>
        <w:snapToGrid w:val="0"/>
        <w:spacing w:line="360" w:lineRule="auto"/>
        <w:rPr>
          <w:rFonts w:eastAsia="仿宋_GB2312"/>
          <w:sz w:val="24"/>
        </w:rPr>
      </w:pPr>
      <w:r>
        <w:rPr>
          <w:rFonts w:eastAsia="仿宋_GB2312" w:hint="eastAsia"/>
          <w:sz w:val="24"/>
        </w:rPr>
        <w:t>用于管理和维护模块库；</w:t>
      </w:r>
    </w:p>
    <w:p w14:paraId="10CEE636" w14:textId="77777777" w:rsidR="00EE38D7" w:rsidRDefault="00000000">
      <w:pPr>
        <w:numPr>
          <w:ilvl w:val="1"/>
          <w:numId w:val="19"/>
        </w:numPr>
        <w:adjustRightInd w:val="0"/>
        <w:snapToGrid w:val="0"/>
        <w:spacing w:line="360" w:lineRule="auto"/>
        <w:rPr>
          <w:rFonts w:eastAsia="仿宋_GB2312"/>
          <w:sz w:val="24"/>
        </w:rPr>
      </w:pPr>
      <w:r>
        <w:rPr>
          <w:rFonts w:eastAsia="仿宋_GB2312" w:hint="eastAsia"/>
          <w:sz w:val="24"/>
        </w:rPr>
        <w:t>综合能源规划仿真工具</w:t>
      </w:r>
    </w:p>
    <w:p w14:paraId="6C6261DB" w14:textId="77777777" w:rsidR="00EE38D7" w:rsidRDefault="00000000">
      <w:pPr>
        <w:adjustRightInd w:val="0"/>
        <w:snapToGrid w:val="0"/>
        <w:spacing w:line="360" w:lineRule="auto"/>
        <w:ind w:firstLineChars="200" w:firstLine="480"/>
        <w:rPr>
          <w:rFonts w:eastAsia="仿宋_GB2312"/>
          <w:sz w:val="24"/>
        </w:rPr>
      </w:pPr>
      <w:proofErr w:type="gramStart"/>
      <w:r>
        <w:rPr>
          <w:rFonts w:eastAsia="仿宋_GB2312" w:hint="eastAsia"/>
          <w:sz w:val="24"/>
        </w:rPr>
        <w:t>通过图模组态</w:t>
      </w:r>
      <w:proofErr w:type="gramEnd"/>
      <w:r>
        <w:rPr>
          <w:rFonts w:eastAsia="仿宋_GB2312" w:hint="eastAsia"/>
          <w:sz w:val="24"/>
        </w:rPr>
        <w:t>工具，生成综合能源网络拓扑，并对设备进行机理模型、能效模型、预测模型的绑定，并对约束条件、决策变量、优化目标进行设置，利用规划仿真引擎，进行优化引擎计算，通过优化设计得到适合具体项目的技术选型、具体选型、容量匹配等。</w:t>
      </w:r>
    </w:p>
    <w:p w14:paraId="15511043" w14:textId="77777777" w:rsidR="00EE38D7" w:rsidRDefault="00000000">
      <w:pPr>
        <w:numPr>
          <w:ilvl w:val="1"/>
          <w:numId w:val="19"/>
        </w:numPr>
        <w:adjustRightInd w:val="0"/>
        <w:snapToGrid w:val="0"/>
        <w:spacing w:line="360" w:lineRule="auto"/>
        <w:rPr>
          <w:rFonts w:eastAsia="仿宋_GB2312"/>
          <w:sz w:val="24"/>
        </w:rPr>
      </w:pPr>
      <w:r>
        <w:rPr>
          <w:rFonts w:eastAsia="仿宋_GB2312" w:hint="eastAsia"/>
          <w:sz w:val="24"/>
        </w:rPr>
        <w:lastRenderedPageBreak/>
        <w:t>规划仿真高级应用</w:t>
      </w:r>
    </w:p>
    <w:p w14:paraId="61E99E00" w14:textId="77777777" w:rsidR="00EE38D7" w:rsidRDefault="00000000">
      <w:pPr>
        <w:numPr>
          <w:ilvl w:val="2"/>
          <w:numId w:val="21"/>
        </w:num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机理模型库：基于 TRNSYS 库中的通用设备创建设备的机理模型库。</w:t>
      </w:r>
    </w:p>
    <w:p w14:paraId="5A5F40A9" w14:textId="77777777" w:rsidR="00EE38D7" w:rsidRDefault="00000000">
      <w:pPr>
        <w:numPr>
          <w:ilvl w:val="2"/>
          <w:numId w:val="21"/>
        </w:num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能效拟合：</w:t>
      </w:r>
      <w:r>
        <w:rPr>
          <w:rFonts w:ascii="仿宋_GB2312" w:eastAsia="仿宋_GB2312" w:hAnsi="仿宋_GB2312" w:cs="仿宋_GB2312"/>
          <w:sz w:val="24"/>
          <w:szCs w:val="32"/>
        </w:rPr>
        <w:t>开发先进的能效曲线拟合方法，涵盖传统的Spline插值法、牛顿插值法以及拉格朗日插值法，同时还包括应用深度神经网络算法如RNN/LSTM进行精准的能效曲线建模。</w:t>
      </w:r>
    </w:p>
    <w:p w14:paraId="13408B5C" w14:textId="77777777" w:rsidR="00EE38D7" w:rsidRDefault="00000000">
      <w:pPr>
        <w:numPr>
          <w:ilvl w:val="2"/>
          <w:numId w:val="21"/>
        </w:num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仿真模拟：规划仿真引擎基于建立的模型，通过模拟能源系统的运行情况和各种决策方案的实施效果。它可以考虑多种因素，如能源供需关系、技术效率、经济约束、环境影响等，进行长期的仿真模拟，以理解能源系统的动态行为和优化潜力。</w:t>
      </w:r>
    </w:p>
    <w:p w14:paraId="2E2EF47B" w14:textId="77777777" w:rsidR="00EE38D7" w:rsidRDefault="00000000">
      <w:pPr>
        <w:numPr>
          <w:ilvl w:val="2"/>
          <w:numId w:val="21"/>
        </w:num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优化分析：规划仿真引擎具备优化算法和分析工具，可以根据设定的目标函数和约束条件，对各种规划方案进行评估和优化。它可以自动搜索最优解或提供多个可行的优化方案供用户选择，以帮助决策者制定最佳的能源规划策略。</w:t>
      </w:r>
    </w:p>
    <w:p w14:paraId="5A65E507" w14:textId="77777777" w:rsidR="00EE38D7" w:rsidRDefault="00000000">
      <w:pPr>
        <w:numPr>
          <w:ilvl w:val="2"/>
          <w:numId w:val="21"/>
        </w:num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可视化和报告：规划仿真引擎通常提供直观的可视化界面，以展示模拟结果和优化方案。它可以生成图表、图像、动画和报告等输出形式，使用户能够更直观地理解和解读分析结果。</w:t>
      </w:r>
    </w:p>
    <w:p w14:paraId="12102F4A" w14:textId="77777777" w:rsidR="00EE38D7" w:rsidRDefault="00000000">
      <w:pPr>
        <w:numPr>
          <w:ilvl w:val="0"/>
          <w:numId w:val="12"/>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工艺节能与多能耦合的优化调控系统研发</w:t>
      </w:r>
    </w:p>
    <w:p w14:paraId="11F2D306"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围绕工业园区的节能降耗减排目标，通过多能互补、工艺优化、供配储用等集成技术，构建自定义组合的优化调控系统，实现源头脱碳（可再生能源替代）、过程减碳（工艺优化节能、余热余压余气）、终端降碳（电能替代）、智慧管碳（数字化平台）。</w:t>
      </w:r>
    </w:p>
    <w:p w14:paraId="2B9635F1"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聚合工业园区内新能源发电、生产可调负荷、增量能源转换站、蓄冷储热储电及周边柔性负荷，依托“冷</w:t>
      </w:r>
      <w:r>
        <w:rPr>
          <w:rFonts w:eastAsia="仿宋_GB2312" w:hint="eastAsia"/>
          <w:sz w:val="24"/>
        </w:rPr>
        <w:t>-</w:t>
      </w:r>
      <w:r>
        <w:rPr>
          <w:rFonts w:eastAsia="仿宋_GB2312" w:hint="eastAsia"/>
          <w:sz w:val="24"/>
        </w:rPr>
        <w:t>热</w:t>
      </w:r>
      <w:r>
        <w:rPr>
          <w:rFonts w:eastAsia="仿宋_GB2312" w:hint="eastAsia"/>
          <w:sz w:val="24"/>
        </w:rPr>
        <w:t>-</w:t>
      </w:r>
      <w:r>
        <w:rPr>
          <w:rFonts w:eastAsia="仿宋_GB2312" w:hint="eastAsia"/>
          <w:sz w:val="24"/>
        </w:rPr>
        <w:t>电</w:t>
      </w:r>
      <w:r>
        <w:rPr>
          <w:rFonts w:eastAsia="仿宋_GB2312" w:hint="eastAsia"/>
          <w:sz w:val="24"/>
        </w:rPr>
        <w:t>-</w:t>
      </w:r>
      <w:r>
        <w:rPr>
          <w:rFonts w:eastAsia="仿宋_GB2312" w:hint="eastAsia"/>
          <w:sz w:val="24"/>
        </w:rPr>
        <w:t>气”负荷和生产订单计划数据，通过优化调控系统及边缘控制技术，实现日前</w:t>
      </w:r>
      <w:r>
        <w:rPr>
          <w:rFonts w:eastAsia="仿宋_GB2312" w:hint="eastAsia"/>
          <w:sz w:val="24"/>
        </w:rPr>
        <w:t>/</w:t>
      </w:r>
      <w:r>
        <w:rPr>
          <w:rFonts w:eastAsia="仿宋_GB2312" w:hint="eastAsia"/>
          <w:sz w:val="24"/>
        </w:rPr>
        <w:t>日内</w:t>
      </w:r>
      <w:r>
        <w:rPr>
          <w:rFonts w:eastAsia="仿宋_GB2312" w:hint="eastAsia"/>
          <w:sz w:val="24"/>
        </w:rPr>
        <w:t>-</w:t>
      </w:r>
      <w:r>
        <w:rPr>
          <w:rFonts w:eastAsia="仿宋_GB2312" w:hint="eastAsia"/>
          <w:sz w:val="24"/>
        </w:rPr>
        <w:t>多目标综合优化调度，支撑能源系统托管运营业务，提供能源购进，</w:t>
      </w:r>
      <w:r>
        <w:rPr>
          <w:rFonts w:eastAsia="仿宋_GB2312" w:hint="eastAsia"/>
          <w:sz w:val="24"/>
        </w:rPr>
        <w:t xml:space="preserve"> </w:t>
      </w:r>
      <w:r>
        <w:rPr>
          <w:rFonts w:eastAsia="仿宋_GB2312" w:hint="eastAsia"/>
          <w:sz w:val="24"/>
        </w:rPr>
        <w:t>转出及结算服务。</w:t>
      </w:r>
    </w:p>
    <w:p w14:paraId="3CA03132"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聚焦钢铁厂、铝厂、汽车制造、总部园区等应用场景和对象，建立泛化生产工艺中能耗模型的构建方法，研究泛化生产工艺生产能耗模型结构、建模方法及仿真算例结果分析；建立生产工艺用能源</w:t>
      </w:r>
      <w:proofErr w:type="gramStart"/>
      <w:r>
        <w:rPr>
          <w:rFonts w:eastAsia="仿宋_GB2312" w:hint="eastAsia"/>
          <w:sz w:val="24"/>
        </w:rPr>
        <w:t>荷</w:t>
      </w:r>
      <w:proofErr w:type="gramEnd"/>
      <w:r>
        <w:rPr>
          <w:rFonts w:eastAsia="仿宋_GB2312" w:hint="eastAsia"/>
          <w:sz w:val="24"/>
        </w:rPr>
        <w:t>优化调控方法，研究生产工艺用能数据采集、数据建模、优化调控算法到仿真执行的</w:t>
      </w:r>
      <w:proofErr w:type="gramStart"/>
      <w:r>
        <w:rPr>
          <w:rFonts w:eastAsia="仿宋_GB2312" w:hint="eastAsia"/>
          <w:sz w:val="24"/>
        </w:rPr>
        <w:t>源荷全</w:t>
      </w:r>
      <w:proofErr w:type="gramEnd"/>
      <w:r>
        <w:rPr>
          <w:rFonts w:eastAsia="仿宋_GB2312" w:hint="eastAsia"/>
          <w:sz w:val="24"/>
        </w:rPr>
        <w:t>过程优化调控方法；基于行业生产特征及规律，研究先进精准的生产用能拟合数据，提供工艺节能与多能耦合的优化调控算法支撑；构建高复用的“四库”技术支撑底座；基于行业通用优化调度系统系统功能设计，开发工艺节能与多能耦合的优</w:t>
      </w:r>
      <w:r>
        <w:rPr>
          <w:rFonts w:eastAsia="仿宋_GB2312" w:hint="eastAsia"/>
          <w:sz w:val="24"/>
        </w:rPr>
        <w:lastRenderedPageBreak/>
        <w:t>化调控系统。</w:t>
      </w:r>
    </w:p>
    <w:p w14:paraId="688C326A"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以钢铁厂为例，首先针对钢铁企业煤气系统的组成进行调研，然后对煤气平衡问题及煤气调度进行了分析，通过钢铁企业煤气泛化生产工艺中能耗模型构建方法与钢铁行业煤气生产特征及规律的长周期生产用能模拟的研究，最后对钢铁企业煤气预测与调度优化系统的系统目标、系统模型、系统功能及实施效果进行研究。通过建立生产用能拟合模型、</w:t>
      </w:r>
      <w:r>
        <w:rPr>
          <w:rFonts w:eastAsia="仿宋_GB2312" w:hint="eastAsia"/>
          <w:sz w:val="24"/>
        </w:rPr>
        <w:t>AI</w:t>
      </w:r>
      <w:r>
        <w:rPr>
          <w:rFonts w:eastAsia="仿宋_GB2312" w:hint="eastAsia"/>
          <w:sz w:val="24"/>
        </w:rPr>
        <w:t>智能算法和优化调控系统，对煤气的产生与消耗进行预测，保证煤气系统的平衡，减少煤气放散，提高煤气利用率，实现节能降耗。技术路线与实施路径示意图如下：</w:t>
      </w:r>
    </w:p>
    <w:p w14:paraId="6576F1E2" w14:textId="77777777" w:rsidR="00EE38D7" w:rsidRDefault="00000000">
      <w:pPr>
        <w:pStyle w:val="a6"/>
      </w:pPr>
      <w:r>
        <w:rPr>
          <w:noProof/>
        </w:rPr>
        <w:drawing>
          <wp:inline distT="0" distB="0" distL="114300" distR="114300" wp14:anchorId="1BE36DF5" wp14:editId="7EFE0DBE">
            <wp:extent cx="5932805" cy="3655695"/>
            <wp:effectExtent l="0" t="0" r="1079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932805" cy="3655695"/>
                    </a:xfrm>
                    <a:prstGeom prst="rect">
                      <a:avLst/>
                    </a:prstGeom>
                    <a:noFill/>
                    <a:ln>
                      <a:noFill/>
                    </a:ln>
                  </pic:spPr>
                </pic:pic>
              </a:graphicData>
            </a:graphic>
          </wp:inline>
        </w:drawing>
      </w:r>
    </w:p>
    <w:p w14:paraId="1F2A6217" w14:textId="77777777" w:rsidR="00EE38D7" w:rsidRDefault="00000000">
      <w:pPr>
        <w:numPr>
          <w:ilvl w:val="0"/>
          <w:numId w:val="12"/>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基于多行业泛化生产工艺中能耗模型构建方法</w:t>
      </w:r>
    </w:p>
    <w:p w14:paraId="3801D0EA"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因为行业种类和能源介质品种繁多，不同行业能源管理又有不同的特点，各设备之间相互连接，形成复杂的能源网络，设计一个适用于多行业领域的、可复用的、容易理解的、使用简单的泛化生产工艺中能耗数据模型是工艺节能与多能耦合的优化调控系统产品化设计的核心内容，同时也是一项困难任务。</w:t>
      </w:r>
    </w:p>
    <w:p w14:paraId="38B88291"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如钢铁生产过程设计的能源介质种类非常多，主要涉及高炉煤气、焦炉煤气、转炉煤气、蒸汽、氧气、氮气、电力等。这些能源介质会因供需关系形成了复杂庞大的能源系统网络，各能源之间既相互独立，又相互联系。钢铁生产过程伴随着大量的能量转换，既要消耗大量的煤炭等天然能源，也产生大量的余热资源，基于钢铁行业煤气泛化生产工艺中能耗模型构建的研究是钢铁生产过程中实现能源高效转换、存储、分配、使用和优化调控</w:t>
      </w:r>
      <w:r>
        <w:rPr>
          <w:rFonts w:eastAsia="仿宋_GB2312" w:hint="eastAsia"/>
          <w:sz w:val="24"/>
        </w:rPr>
        <w:lastRenderedPageBreak/>
        <w:t>的重要研究方法。</w:t>
      </w:r>
    </w:p>
    <w:p w14:paraId="1975BB30" w14:textId="77777777" w:rsidR="00EE38D7" w:rsidRDefault="00000000">
      <w:pPr>
        <w:numPr>
          <w:ilvl w:val="1"/>
          <w:numId w:val="22"/>
        </w:numPr>
        <w:adjustRightInd w:val="0"/>
        <w:snapToGrid w:val="0"/>
        <w:spacing w:line="360" w:lineRule="auto"/>
        <w:rPr>
          <w:rFonts w:eastAsia="仿宋_GB2312"/>
          <w:sz w:val="24"/>
        </w:rPr>
      </w:pPr>
      <w:r>
        <w:rPr>
          <w:rFonts w:eastAsia="仿宋_GB2312" w:hint="eastAsia"/>
          <w:sz w:val="24"/>
        </w:rPr>
        <w:t>模型结构分析</w:t>
      </w:r>
    </w:p>
    <w:p w14:paraId="549AD0FD"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研究多行业生产工艺中各类模型结构原理的基础上，对比分析静态模型、动态模型、综合模型的优缺点及使用环境，考虑对系统稳态过程及动态过程都具有很好拟合效果的综合能耗模型作为本项目建模的基础结构。</w:t>
      </w:r>
    </w:p>
    <w:p w14:paraId="52506EB9"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如煤气的供需平衡是一个复杂的系统工程，实际生产中煤气的产生与消耗时刻在发生着变化。对于钢铁企业煤气的产出、消耗、传输、存储及排放之间的瞬时不平衡，若用静态分析的方法很难得到准确的预测信息，需要建立动态模型，才能进行有效的分析。构建包括煤气产生系统、煤气消耗系统、煤气传输系统、煤气存储系统、煤气转化系统；生产过程主要包括包含焦化、烧结、高炉炼钢、转炉炼钢、轧钢和其他生产工序，以及主要能源系统包括煤气、蒸汽和电力的供应与分配，能源介质的流动方向。</w:t>
      </w:r>
    </w:p>
    <w:p w14:paraId="72B48FDD" w14:textId="77777777" w:rsidR="00EE38D7" w:rsidRDefault="00000000">
      <w:pPr>
        <w:numPr>
          <w:ilvl w:val="1"/>
          <w:numId w:val="22"/>
        </w:numPr>
        <w:adjustRightInd w:val="0"/>
        <w:snapToGrid w:val="0"/>
        <w:spacing w:line="360" w:lineRule="auto"/>
        <w:rPr>
          <w:rFonts w:eastAsia="仿宋_GB2312"/>
          <w:sz w:val="24"/>
        </w:rPr>
      </w:pPr>
      <w:r>
        <w:rPr>
          <w:rFonts w:eastAsia="仿宋_GB2312" w:hint="eastAsia"/>
          <w:sz w:val="24"/>
        </w:rPr>
        <w:t>模型构建</w:t>
      </w:r>
    </w:p>
    <w:p w14:paraId="13FFF744"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基于钢铁生产过程物质流、能量流分析，以典型生产工艺中耗能设备的能耗及负荷特性为依托，通过实验测量确定各工艺各类型耗能设备的平均能耗及负荷特性，并统计每类耗能设备在各工艺中所占比例，采用加权的方法计算各工艺的比例并综合各能耗及负荷特性，最终完成能耗及负荷模型。同理，采用总体</w:t>
      </w:r>
      <w:proofErr w:type="gramStart"/>
      <w:r>
        <w:rPr>
          <w:rFonts w:eastAsia="仿宋_GB2312" w:hint="eastAsia"/>
          <w:sz w:val="24"/>
        </w:rPr>
        <w:t>测辩法</w:t>
      </w:r>
      <w:proofErr w:type="gramEnd"/>
      <w:r>
        <w:rPr>
          <w:rFonts w:eastAsia="仿宋_GB2312" w:hint="eastAsia"/>
          <w:sz w:val="24"/>
        </w:rPr>
        <w:t>与混合法构建相应的能耗及负荷模型。</w:t>
      </w:r>
    </w:p>
    <w:p w14:paraId="5DBDA76B" w14:textId="77777777" w:rsidR="00EE38D7" w:rsidRDefault="00000000">
      <w:pPr>
        <w:numPr>
          <w:ilvl w:val="1"/>
          <w:numId w:val="22"/>
        </w:numPr>
        <w:adjustRightInd w:val="0"/>
        <w:snapToGrid w:val="0"/>
        <w:spacing w:line="360" w:lineRule="auto"/>
        <w:rPr>
          <w:rFonts w:eastAsia="仿宋_GB2312"/>
          <w:sz w:val="24"/>
        </w:rPr>
      </w:pPr>
      <w:r>
        <w:rPr>
          <w:rFonts w:eastAsia="仿宋_GB2312" w:hint="eastAsia"/>
          <w:sz w:val="24"/>
        </w:rPr>
        <w:t>算例分析</w:t>
      </w:r>
    </w:p>
    <w:p w14:paraId="4FCCAB28"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研究各类建模方法（如统计综合法、总体</w:t>
      </w:r>
      <w:proofErr w:type="gramStart"/>
      <w:r>
        <w:rPr>
          <w:rFonts w:eastAsia="仿宋_GB2312" w:hint="eastAsia"/>
          <w:sz w:val="24"/>
        </w:rPr>
        <w:t>测辩法</w:t>
      </w:r>
      <w:proofErr w:type="gramEnd"/>
      <w:r>
        <w:rPr>
          <w:rFonts w:eastAsia="仿宋_GB2312" w:hint="eastAsia"/>
          <w:sz w:val="24"/>
        </w:rPr>
        <w:t>及混合法等）及其优缺点，</w:t>
      </w:r>
      <w:proofErr w:type="gramStart"/>
      <w:r>
        <w:rPr>
          <w:rFonts w:eastAsia="仿宋_GB2312" w:hint="eastAsia"/>
          <w:sz w:val="24"/>
        </w:rPr>
        <w:t>通过算力仿真</w:t>
      </w:r>
      <w:proofErr w:type="gramEnd"/>
      <w:r>
        <w:rPr>
          <w:rFonts w:eastAsia="仿宋_GB2312" w:hint="eastAsia"/>
          <w:sz w:val="24"/>
        </w:rPr>
        <w:t>对比分析结果，选择总体</w:t>
      </w:r>
      <w:proofErr w:type="gramStart"/>
      <w:r>
        <w:rPr>
          <w:rFonts w:eastAsia="仿宋_GB2312" w:hint="eastAsia"/>
          <w:sz w:val="24"/>
        </w:rPr>
        <w:t>测辩法</w:t>
      </w:r>
      <w:proofErr w:type="gramEnd"/>
      <w:r>
        <w:rPr>
          <w:rFonts w:eastAsia="仿宋_GB2312" w:hint="eastAsia"/>
          <w:sz w:val="24"/>
        </w:rPr>
        <w:t>进行模型构建，基于对最小二乘法和粒子群优化算法的对比分析，选择最优算法进行参数辨识，并通过大</w:t>
      </w:r>
      <w:proofErr w:type="gramStart"/>
      <w:r>
        <w:rPr>
          <w:rFonts w:eastAsia="仿宋_GB2312" w:hint="eastAsia"/>
          <w:sz w:val="24"/>
        </w:rPr>
        <w:t>量算力</w:t>
      </w:r>
      <w:proofErr w:type="gramEnd"/>
      <w:r>
        <w:rPr>
          <w:rFonts w:eastAsia="仿宋_GB2312" w:hint="eastAsia"/>
          <w:sz w:val="24"/>
        </w:rPr>
        <w:t>仿真实验，不断修正和校核，最终完成基于钢铁行业煤气泛化生产工艺中能耗模型构建。</w:t>
      </w:r>
    </w:p>
    <w:p w14:paraId="79CEFDF6"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本文为了研究不同行业不同工艺运行工况和不同负荷水平下所建模型的泛化能力，利用仿真系统获得负荷特性作为能耗模型的基础数据，通过算例仿真，对比已建能耗模型在不同行业不同工艺不同运行调节下的泛化能力，对仿真结果进行研究总结，选择基于多行业泛化生产工艺中最优能耗模型。</w:t>
      </w:r>
    </w:p>
    <w:p w14:paraId="14F1BDCE" w14:textId="77777777" w:rsidR="00EE38D7" w:rsidRDefault="00000000">
      <w:pPr>
        <w:numPr>
          <w:ilvl w:val="0"/>
          <w:numId w:val="12"/>
        </w:numPr>
        <w:adjustRightInd w:val="0"/>
        <w:snapToGrid w:val="0"/>
        <w:spacing w:line="360" w:lineRule="auto"/>
        <w:ind w:firstLineChars="200" w:firstLine="482"/>
        <w:rPr>
          <w:rFonts w:ascii="仿宋_GB2312" w:eastAsia="仿宋_GB2312" w:hAnsi="仿宋_GB2312" w:cs="仿宋_GB2312"/>
          <w:b/>
          <w:bCs/>
          <w:sz w:val="24"/>
        </w:rPr>
      </w:pPr>
      <w:bookmarkStart w:id="0" w:name="_Hlk118274132"/>
      <w:r>
        <w:rPr>
          <w:rFonts w:ascii="仿宋_GB2312" w:eastAsia="仿宋_GB2312" w:hAnsi="仿宋_GB2312" w:cs="仿宋_GB2312" w:hint="eastAsia"/>
          <w:b/>
          <w:bCs/>
          <w:sz w:val="24"/>
        </w:rPr>
        <w:t>多行业生产工艺用能源</w:t>
      </w:r>
      <w:proofErr w:type="gramStart"/>
      <w:r>
        <w:rPr>
          <w:rFonts w:ascii="仿宋_GB2312" w:eastAsia="仿宋_GB2312" w:hAnsi="仿宋_GB2312" w:cs="仿宋_GB2312" w:hint="eastAsia"/>
          <w:b/>
          <w:bCs/>
          <w:sz w:val="24"/>
        </w:rPr>
        <w:t>荷</w:t>
      </w:r>
      <w:proofErr w:type="gramEnd"/>
      <w:r>
        <w:rPr>
          <w:rFonts w:ascii="仿宋_GB2312" w:eastAsia="仿宋_GB2312" w:hAnsi="仿宋_GB2312" w:cs="仿宋_GB2312" w:hint="eastAsia"/>
          <w:b/>
          <w:bCs/>
          <w:sz w:val="24"/>
        </w:rPr>
        <w:t>优化调控方法</w:t>
      </w:r>
    </w:p>
    <w:p w14:paraId="190B4FFF"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基于多行业生产工艺负荷的响应能力，建立以摒弃风、光电量和系统运行成本最小</w:t>
      </w:r>
      <w:proofErr w:type="gramStart"/>
      <w:r>
        <w:rPr>
          <w:rFonts w:eastAsia="仿宋_GB2312" w:hint="eastAsia"/>
          <w:sz w:val="24"/>
        </w:rPr>
        <w:t>的源荷互动</w:t>
      </w:r>
      <w:proofErr w:type="gramEnd"/>
      <w:r>
        <w:rPr>
          <w:rFonts w:eastAsia="仿宋_GB2312" w:hint="eastAsia"/>
          <w:sz w:val="24"/>
        </w:rPr>
        <w:t>多目标优化模型，并采用</w:t>
      </w:r>
      <w:r>
        <w:rPr>
          <w:rFonts w:eastAsia="仿宋_GB2312" w:hint="eastAsia"/>
          <w:sz w:val="24"/>
        </w:rPr>
        <w:t>AI</w:t>
      </w:r>
      <w:r>
        <w:rPr>
          <w:rFonts w:eastAsia="仿宋_GB2312" w:hint="eastAsia"/>
          <w:sz w:val="24"/>
        </w:rPr>
        <w:t>算法对模型进行求解，获得最优解集，并利用满意度评价方法选取最优折衷解，从而得到生产工艺可调负荷参与优化调控方法，并通过系统</w:t>
      </w:r>
      <w:r>
        <w:rPr>
          <w:rFonts w:eastAsia="仿宋_GB2312" w:hint="eastAsia"/>
          <w:sz w:val="24"/>
        </w:rPr>
        <w:lastRenderedPageBreak/>
        <w:t>仿真对优化调控结果进行验证。</w:t>
      </w:r>
    </w:p>
    <w:p w14:paraId="62089A0A" w14:textId="77777777" w:rsidR="00EE38D7" w:rsidRDefault="00000000">
      <w:pPr>
        <w:numPr>
          <w:ilvl w:val="1"/>
          <w:numId w:val="23"/>
        </w:numPr>
        <w:adjustRightInd w:val="0"/>
        <w:snapToGrid w:val="0"/>
        <w:spacing w:line="360" w:lineRule="auto"/>
        <w:rPr>
          <w:rFonts w:eastAsia="仿宋_GB2312"/>
          <w:sz w:val="24"/>
        </w:rPr>
      </w:pPr>
      <w:r>
        <w:rPr>
          <w:rFonts w:eastAsia="仿宋_GB2312" w:hint="eastAsia"/>
          <w:sz w:val="24"/>
        </w:rPr>
        <w:t>生产工艺用能负荷调节特性分析</w:t>
      </w:r>
    </w:p>
    <w:p w14:paraId="7F0A5881"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对钢铁生产工艺用能负荷调节特性进行分析，构建可离散调节负荷与可连续调节负荷。可离散调节负荷指在生产过程中不能连续调节，调节操作需要保持几个调节时段的负荷。可连续调节负荷是指可以在一定范围内连续调节，没有稳定功率时长要求的负荷。</w:t>
      </w:r>
    </w:p>
    <w:p w14:paraId="4AF25C20" w14:textId="77777777" w:rsidR="00EE38D7" w:rsidRDefault="00000000">
      <w:pPr>
        <w:numPr>
          <w:ilvl w:val="1"/>
          <w:numId w:val="23"/>
        </w:numPr>
        <w:adjustRightInd w:val="0"/>
        <w:snapToGrid w:val="0"/>
        <w:spacing w:line="360" w:lineRule="auto"/>
        <w:rPr>
          <w:rFonts w:eastAsia="仿宋_GB2312"/>
          <w:sz w:val="24"/>
        </w:rPr>
      </w:pPr>
      <w:r>
        <w:rPr>
          <w:rFonts w:eastAsia="仿宋_GB2312" w:hint="eastAsia"/>
          <w:sz w:val="24"/>
        </w:rPr>
        <w:t>模型建立</w:t>
      </w:r>
    </w:p>
    <w:p w14:paraId="4EC51CDA"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通过时间序列方法、神经网络方法、平滑指数法和线性回归法对煤气的产生量进行建模预测，以此模型的预测结果作为优化系统的输入值，构建钢铁行业煤气泛化生产系统动态优化调度模型。</w:t>
      </w:r>
    </w:p>
    <w:p w14:paraId="7AF0C03E"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在钢铁行业煤气生产工艺用能源</w:t>
      </w:r>
      <w:proofErr w:type="gramStart"/>
      <w:r>
        <w:rPr>
          <w:rFonts w:eastAsia="仿宋_GB2312" w:hint="eastAsia"/>
          <w:sz w:val="24"/>
        </w:rPr>
        <w:t>荷</w:t>
      </w:r>
      <w:proofErr w:type="gramEnd"/>
      <w:r>
        <w:rPr>
          <w:rFonts w:eastAsia="仿宋_GB2312" w:hint="eastAsia"/>
          <w:sz w:val="24"/>
        </w:rPr>
        <w:t>优化调控模式中，既要使弃风、光电量达到最低值，又不能因为提高风、光电消纳而造成工艺生产系统运行成本上升，还需要考虑电网运行成本最小的需求，因此，本文在日前调度计划下，将摒弃风、光电量和系统运行成本最低作为优化目标，</w:t>
      </w:r>
      <w:proofErr w:type="gramStart"/>
      <w:r>
        <w:rPr>
          <w:rFonts w:eastAsia="仿宋_GB2312" w:hint="eastAsia"/>
          <w:sz w:val="24"/>
        </w:rPr>
        <w:t>建立源荷优化</w:t>
      </w:r>
      <w:proofErr w:type="gramEnd"/>
      <w:r>
        <w:rPr>
          <w:rFonts w:eastAsia="仿宋_GB2312" w:hint="eastAsia"/>
          <w:sz w:val="24"/>
        </w:rPr>
        <w:t>调控模型。包括弃风、光电量最小化模型，系统运行成本最小化模型。</w:t>
      </w:r>
    </w:p>
    <w:p w14:paraId="010BFDB1" w14:textId="77777777" w:rsidR="00EE38D7" w:rsidRDefault="00000000">
      <w:pPr>
        <w:numPr>
          <w:ilvl w:val="1"/>
          <w:numId w:val="23"/>
        </w:numPr>
        <w:adjustRightInd w:val="0"/>
        <w:snapToGrid w:val="0"/>
        <w:spacing w:line="360" w:lineRule="auto"/>
        <w:rPr>
          <w:rFonts w:eastAsia="仿宋_GB2312"/>
          <w:sz w:val="24"/>
        </w:rPr>
      </w:pPr>
      <w:r>
        <w:rPr>
          <w:rFonts w:eastAsia="仿宋_GB2312" w:hint="eastAsia"/>
          <w:sz w:val="24"/>
        </w:rPr>
        <w:t>约束条件</w:t>
      </w:r>
    </w:p>
    <w:p w14:paraId="441029D2"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约束主要包含生产工艺约束模型，具体包括：炼焦过程配煤投入量与焦炭产出量关系模焦炉煤气产生量模型；烧结矿碱度模型和冷却模型；高炉炼铁</w:t>
      </w:r>
      <w:r>
        <w:rPr>
          <w:rFonts w:eastAsia="仿宋_GB2312" w:hint="eastAsia"/>
          <w:sz w:val="24"/>
        </w:rPr>
        <w:t>Fe</w:t>
      </w:r>
      <w:r>
        <w:rPr>
          <w:rFonts w:eastAsia="仿宋_GB2312" w:hint="eastAsia"/>
          <w:sz w:val="24"/>
        </w:rPr>
        <w:t>平衡、碱度平衡、</w:t>
      </w:r>
      <w:proofErr w:type="gramStart"/>
      <w:r>
        <w:rPr>
          <w:rFonts w:eastAsia="仿宋_GB2312" w:hint="eastAsia"/>
          <w:sz w:val="24"/>
        </w:rPr>
        <w:t>风口区</w:t>
      </w:r>
      <w:proofErr w:type="gramEnd"/>
      <w:r>
        <w:rPr>
          <w:rFonts w:eastAsia="仿宋_GB2312" w:hint="eastAsia"/>
          <w:sz w:val="24"/>
        </w:rPr>
        <w:t>碳平衡、热平衡等模型。能源约束主要包括：能源介质包括煤气、蒸汽、电力等供需约束、生产过程热值约束、设备能力约束等。结合能量守恒、物料守恒、资源平衡、设备操作、用户优先级等约束条件，在煤气产生与消耗预测的基础上，得到优化调度模型。</w:t>
      </w:r>
    </w:p>
    <w:p w14:paraId="3B2131CF" w14:textId="77777777" w:rsidR="00EE38D7" w:rsidRDefault="00000000">
      <w:pPr>
        <w:numPr>
          <w:ilvl w:val="1"/>
          <w:numId w:val="23"/>
        </w:numPr>
        <w:adjustRightInd w:val="0"/>
        <w:snapToGrid w:val="0"/>
        <w:spacing w:line="360" w:lineRule="auto"/>
        <w:rPr>
          <w:rFonts w:eastAsia="仿宋_GB2312"/>
          <w:sz w:val="24"/>
        </w:rPr>
      </w:pPr>
      <w:r>
        <w:rPr>
          <w:rFonts w:eastAsia="仿宋_GB2312" w:hint="eastAsia"/>
          <w:sz w:val="24"/>
        </w:rPr>
        <w:t>模型求解</w:t>
      </w:r>
    </w:p>
    <w:p w14:paraId="0380B34F" w14:textId="77777777" w:rsidR="00EE38D7" w:rsidRDefault="00000000">
      <w:pPr>
        <w:adjustRightInd w:val="0"/>
        <w:snapToGrid w:val="0"/>
        <w:spacing w:line="360" w:lineRule="auto"/>
        <w:ind w:firstLineChars="200" w:firstLine="480"/>
      </w:pPr>
      <w:r>
        <w:rPr>
          <w:rFonts w:eastAsia="仿宋_GB2312" w:hint="eastAsia"/>
          <w:sz w:val="24"/>
        </w:rPr>
        <w:t>以系统整体能量平衡、不同工艺能效状况、对应的工艺生产负荷参数、局部工艺的用能负荷为约束条件，采用不同算法进行求解，例如</w:t>
      </w:r>
      <w:r>
        <w:rPr>
          <w:rFonts w:eastAsia="仿宋_GB2312" w:hint="eastAsia"/>
          <w:sz w:val="24"/>
        </w:rPr>
        <w:t>NSGA-2</w:t>
      </w:r>
      <w:r>
        <w:rPr>
          <w:rFonts w:eastAsia="仿宋_GB2312" w:hint="eastAsia"/>
          <w:sz w:val="24"/>
        </w:rPr>
        <w:t>算法、模糊数学等方法，得到约束条件下的多个最优解集。</w:t>
      </w:r>
    </w:p>
    <w:p w14:paraId="7B6BA0C2" w14:textId="77777777" w:rsidR="00EE38D7" w:rsidRDefault="00000000">
      <w:pPr>
        <w:numPr>
          <w:ilvl w:val="1"/>
          <w:numId w:val="23"/>
        </w:numPr>
        <w:adjustRightInd w:val="0"/>
        <w:snapToGrid w:val="0"/>
        <w:spacing w:line="360" w:lineRule="auto"/>
        <w:rPr>
          <w:rFonts w:eastAsia="仿宋_GB2312"/>
          <w:sz w:val="24"/>
        </w:rPr>
      </w:pPr>
      <w:r>
        <w:rPr>
          <w:rFonts w:eastAsia="仿宋_GB2312" w:hint="eastAsia"/>
          <w:sz w:val="24"/>
        </w:rPr>
        <w:t>算例分析</w:t>
      </w:r>
      <w:bookmarkEnd w:id="0"/>
    </w:p>
    <w:p w14:paraId="6B03221E"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以系统运行成本最低，摒弃风、光电量最小为目标，通过最优解集筛选、对比，对工艺生产负荷分析、风光消纳分析、常规电源出力分析、系统运行成本分析等，确定最优折衷解，从而确定生产工艺用能源</w:t>
      </w:r>
      <w:proofErr w:type="gramStart"/>
      <w:r>
        <w:rPr>
          <w:rFonts w:eastAsia="仿宋_GB2312" w:hint="eastAsia"/>
          <w:sz w:val="24"/>
        </w:rPr>
        <w:t>荷</w:t>
      </w:r>
      <w:proofErr w:type="gramEnd"/>
      <w:r>
        <w:rPr>
          <w:rFonts w:eastAsia="仿宋_GB2312" w:hint="eastAsia"/>
          <w:sz w:val="24"/>
        </w:rPr>
        <w:t>调控下吨钢综合能耗和吨钢直接碳排放最优值。</w:t>
      </w:r>
    </w:p>
    <w:p w14:paraId="7240CB9C" w14:textId="77777777" w:rsidR="00EE38D7" w:rsidRDefault="00000000">
      <w:pPr>
        <w:numPr>
          <w:ilvl w:val="0"/>
          <w:numId w:val="12"/>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行业生产特征及规律的长周期生产用能模拟</w:t>
      </w:r>
    </w:p>
    <w:p w14:paraId="3AD02379"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工程实践中，经常需要优化工艺过程的能耗、产量、产品质量等指标，通过建立响应</w:t>
      </w:r>
      <w:r>
        <w:rPr>
          <w:rFonts w:eastAsia="仿宋_GB2312" w:hint="eastAsia"/>
          <w:sz w:val="24"/>
        </w:rPr>
        <w:lastRenderedPageBreak/>
        <w:t>的模型并进行模拟，可以评估不同操作条件下的工艺过程，找到最优的操作条件，提高工艺过程的效率及经济性，本文通过对钢铁行业煤气生产特征及规律研究分析，并对其进行拟合建模，预测和优化工艺过程的能效和节能效果，同时进行模拟和分析生产过程中的能耗异常原因和影响，找到优化解决问题的方法，帮助用户快速解决用能异常，提高生产过程工艺的稳定性和可靠性。是综合能源系统规划和生产过程运行优化的重要方法和工具。</w:t>
      </w:r>
    </w:p>
    <w:p w14:paraId="5DED9FEA" w14:textId="77777777" w:rsidR="00EE38D7" w:rsidRDefault="00000000">
      <w:pPr>
        <w:numPr>
          <w:ilvl w:val="1"/>
          <w:numId w:val="24"/>
        </w:numPr>
        <w:adjustRightInd w:val="0"/>
        <w:snapToGrid w:val="0"/>
        <w:spacing w:line="360" w:lineRule="auto"/>
        <w:rPr>
          <w:rFonts w:eastAsia="仿宋_GB2312"/>
          <w:sz w:val="24"/>
        </w:rPr>
      </w:pPr>
      <w:r>
        <w:rPr>
          <w:rFonts w:eastAsia="仿宋_GB2312" w:hint="eastAsia"/>
          <w:sz w:val="24"/>
        </w:rPr>
        <w:t>如钢铁行业生产特征及规律研究分析；包括煤气系统结构分析、生产用能分析和调度基本流程分析。系统结构主要包括各煤气管网连接、煤气设备分布等；生产用能分析主要包括煤气设备用能、工序用能、工艺用能，吨钢综合用能等；调度基本流程主要包括煤气产生与消耗流程、调度工艺流程等。</w:t>
      </w:r>
    </w:p>
    <w:p w14:paraId="001CAE60" w14:textId="77777777" w:rsidR="00EE38D7" w:rsidRDefault="00000000">
      <w:pPr>
        <w:numPr>
          <w:ilvl w:val="1"/>
          <w:numId w:val="24"/>
        </w:numPr>
        <w:adjustRightInd w:val="0"/>
        <w:snapToGrid w:val="0"/>
        <w:spacing w:line="360" w:lineRule="auto"/>
        <w:rPr>
          <w:rFonts w:eastAsia="仿宋_GB2312"/>
          <w:sz w:val="24"/>
        </w:rPr>
      </w:pPr>
      <w:r>
        <w:rPr>
          <w:rFonts w:eastAsia="仿宋_GB2312" w:hint="eastAsia"/>
          <w:sz w:val="24"/>
        </w:rPr>
        <w:t>基于各类能源系统与能源设备的历史数据，考虑数据特征、模型复杂度、计算效率与模型的解释力，</w:t>
      </w:r>
      <w:r>
        <w:rPr>
          <w:rFonts w:eastAsia="仿宋_GB2312"/>
          <w:sz w:val="24"/>
        </w:rPr>
        <w:t>研究行业生产特征及规律的长周期生产用能模拟，涵盖传统的</w:t>
      </w:r>
      <w:r>
        <w:rPr>
          <w:rFonts w:eastAsia="仿宋_GB2312"/>
          <w:sz w:val="24"/>
        </w:rPr>
        <w:t>Spline</w:t>
      </w:r>
      <w:r>
        <w:rPr>
          <w:rFonts w:eastAsia="仿宋_GB2312"/>
          <w:sz w:val="24"/>
        </w:rPr>
        <w:t>插值法、牛顿插值法以及拉格朗日插值法，同时还包括应用深度神经网络算法如</w:t>
      </w:r>
      <w:r>
        <w:rPr>
          <w:rFonts w:eastAsia="仿宋_GB2312"/>
          <w:sz w:val="24"/>
        </w:rPr>
        <w:t>RNN/LSTM</w:t>
      </w:r>
      <w:r>
        <w:rPr>
          <w:rFonts w:eastAsia="仿宋_GB2312"/>
          <w:sz w:val="24"/>
        </w:rPr>
        <w:t>进行精准的能效曲线建模。</w:t>
      </w:r>
    </w:p>
    <w:p w14:paraId="675A4E99" w14:textId="77777777" w:rsidR="00EE38D7" w:rsidRDefault="00000000">
      <w:pPr>
        <w:numPr>
          <w:ilvl w:val="0"/>
          <w:numId w:val="12"/>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满足工艺节能与多能耦合需求的数字化产品矩阵</w:t>
      </w:r>
    </w:p>
    <w:p w14:paraId="0E86267E" w14:textId="77777777" w:rsidR="00EE38D7" w:rsidRDefault="00000000">
      <w:pPr>
        <w:numPr>
          <w:ilvl w:val="1"/>
          <w:numId w:val="25"/>
        </w:numPr>
        <w:adjustRightInd w:val="0"/>
        <w:snapToGrid w:val="0"/>
        <w:spacing w:line="360" w:lineRule="auto"/>
        <w:rPr>
          <w:rFonts w:eastAsia="仿宋_GB2312"/>
          <w:sz w:val="24"/>
        </w:rPr>
      </w:pPr>
      <w:r>
        <w:rPr>
          <w:rFonts w:ascii="仿宋_GB2312" w:eastAsia="仿宋_GB2312" w:hAnsi="仿宋_GB2312" w:cs="仿宋_GB2312" w:hint="eastAsia"/>
          <w:sz w:val="24"/>
        </w:rPr>
        <w:t>面向工艺节能的能源智能监</w:t>
      </w:r>
      <w:r>
        <w:rPr>
          <w:rFonts w:eastAsia="仿宋_GB2312" w:hint="eastAsia"/>
          <w:sz w:val="24"/>
        </w:rPr>
        <w:t>测高级应用</w:t>
      </w:r>
    </w:p>
    <w:p w14:paraId="4B7F68A5"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聚焦钢铁厂、铝厂、汽车制造、总部园区等作为应用场景和对象，以工艺生产用能为研究对象，以区域和能源整体规划设施为背景，构建</w:t>
      </w:r>
      <w:r>
        <w:rPr>
          <w:rFonts w:ascii="仿宋_GB2312" w:eastAsia="仿宋_GB2312" w:hAnsi="仿宋_GB2312" w:cs="仿宋_GB2312" w:hint="eastAsia"/>
          <w:sz w:val="24"/>
        </w:rPr>
        <w:t>面向工艺节能的能源智能监测高级应用</w:t>
      </w:r>
      <w:r>
        <w:rPr>
          <w:rFonts w:eastAsia="仿宋_GB2312" w:hint="eastAsia"/>
          <w:sz w:val="24"/>
        </w:rPr>
        <w:t>，对能源投入、转换、分配、使用过程中各个环节的关键指标进行诊断分析，实现集团综合能源项目能源精细化管理，提高能源利用率，减少不必要的能源消耗。</w:t>
      </w:r>
    </w:p>
    <w:p w14:paraId="71DE569C" w14:textId="77777777" w:rsidR="00EE38D7" w:rsidRDefault="00000000">
      <w:pPr>
        <w:numPr>
          <w:ilvl w:val="1"/>
          <w:numId w:val="25"/>
        </w:numPr>
        <w:adjustRightInd w:val="0"/>
        <w:snapToGrid w:val="0"/>
        <w:spacing w:line="360" w:lineRule="auto"/>
        <w:rPr>
          <w:rFonts w:eastAsia="仿宋_GB2312"/>
          <w:sz w:val="24"/>
        </w:rPr>
      </w:pPr>
      <w:r>
        <w:rPr>
          <w:rFonts w:ascii="仿宋_GB2312" w:eastAsia="仿宋_GB2312" w:hAnsi="仿宋_GB2312" w:cs="仿宋_GB2312" w:hint="eastAsia"/>
          <w:sz w:val="24"/>
        </w:rPr>
        <w:t>面向工艺节能的多能流运行监控高级应用</w:t>
      </w:r>
    </w:p>
    <w:p w14:paraId="79AD8240"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基于</w:t>
      </w:r>
      <w:r>
        <w:rPr>
          <w:rFonts w:eastAsia="仿宋_GB2312" w:hint="eastAsia"/>
          <w:sz w:val="24"/>
        </w:rPr>
        <w:t>3D</w:t>
      </w:r>
      <w:r>
        <w:rPr>
          <w:rFonts w:eastAsia="仿宋_GB2312" w:hint="eastAsia"/>
          <w:sz w:val="24"/>
        </w:rPr>
        <w:t>技术，对各能源系统设备及工艺生产进行数据建模，利用</w:t>
      </w:r>
      <w:r>
        <w:rPr>
          <w:rFonts w:eastAsia="仿宋_GB2312" w:hint="eastAsia"/>
          <w:sz w:val="24"/>
        </w:rPr>
        <w:t>HI+AI</w:t>
      </w:r>
      <w:r>
        <w:rPr>
          <w:rFonts w:eastAsia="仿宋_GB2312" w:hint="eastAsia"/>
          <w:sz w:val="24"/>
        </w:rPr>
        <w:t>技术，深度挖掘工艺生产、配电、制冷、供热、光伏、储能、风电、</w:t>
      </w:r>
      <w:proofErr w:type="gramStart"/>
      <w:r>
        <w:rPr>
          <w:rFonts w:eastAsia="仿宋_GB2312" w:hint="eastAsia"/>
          <w:sz w:val="24"/>
        </w:rPr>
        <w:t>充换电</w:t>
      </w:r>
      <w:proofErr w:type="gramEnd"/>
      <w:r>
        <w:rPr>
          <w:rFonts w:eastAsia="仿宋_GB2312" w:hint="eastAsia"/>
          <w:sz w:val="24"/>
        </w:rPr>
        <w:t>等多种能源系统特征，以保障低碳经济为调控目标约束，研究能源系统优化控制策略执行机制及分层控制架构调控策略设计。实现各能源系统优化运行，提升设备运行效率，节能降耗。</w:t>
      </w:r>
    </w:p>
    <w:p w14:paraId="106ABA87" w14:textId="77777777" w:rsidR="00EE38D7" w:rsidRDefault="00000000">
      <w:pPr>
        <w:numPr>
          <w:ilvl w:val="1"/>
          <w:numId w:val="25"/>
        </w:numPr>
        <w:adjustRightInd w:val="0"/>
        <w:snapToGrid w:val="0"/>
        <w:spacing w:line="360" w:lineRule="auto"/>
        <w:rPr>
          <w:rFonts w:eastAsia="仿宋_GB2312"/>
          <w:sz w:val="24"/>
        </w:rPr>
      </w:pPr>
      <w:r>
        <w:rPr>
          <w:rFonts w:ascii="仿宋_GB2312" w:eastAsia="仿宋_GB2312" w:hAnsi="仿宋_GB2312" w:cs="仿宋_GB2312" w:hint="eastAsia"/>
          <w:sz w:val="24"/>
        </w:rPr>
        <w:t>计量结付</w:t>
      </w:r>
    </w:p>
    <w:p w14:paraId="69828875"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通过对钢铁厂、铝厂、汽车制造、总部园区等应用场景</w:t>
      </w:r>
      <w:r>
        <w:rPr>
          <w:rFonts w:eastAsia="仿宋_GB2312" w:hint="eastAsia"/>
          <w:sz w:val="24"/>
          <w:lang w:eastAsia="zh-Hans"/>
        </w:rPr>
        <w:t>中</w:t>
      </w:r>
      <w:r>
        <w:rPr>
          <w:rFonts w:eastAsia="仿宋_GB2312" w:hint="eastAsia"/>
          <w:sz w:val="24"/>
        </w:rPr>
        <w:t>计量结</w:t>
      </w:r>
      <w:proofErr w:type="gramStart"/>
      <w:r>
        <w:rPr>
          <w:rFonts w:eastAsia="仿宋_GB2312" w:hint="eastAsia"/>
          <w:sz w:val="24"/>
        </w:rPr>
        <w:t>付业务</w:t>
      </w:r>
      <w:proofErr w:type="gramEnd"/>
      <w:r>
        <w:rPr>
          <w:rFonts w:eastAsia="仿宋_GB2312" w:hint="eastAsia"/>
          <w:sz w:val="24"/>
          <w:lang w:eastAsia="zh-Hans"/>
        </w:rPr>
        <w:t>流程及需求特征进行</w:t>
      </w:r>
      <w:r>
        <w:rPr>
          <w:rFonts w:eastAsia="仿宋_GB2312" w:hint="eastAsia"/>
          <w:sz w:val="24"/>
        </w:rPr>
        <w:t>研究，采用数据分析技术，以统一基准对多品类能源进行统计分析，研究计量设备建模拓扑方法，实现对计量表计的智能管理，保障各应用场景能源计量结付数据的准确性、可信性。</w:t>
      </w:r>
    </w:p>
    <w:p w14:paraId="4FB9F247" w14:textId="77777777" w:rsidR="00EE38D7" w:rsidRDefault="00000000">
      <w:pPr>
        <w:numPr>
          <w:ilvl w:val="1"/>
          <w:numId w:val="25"/>
        </w:numPr>
        <w:adjustRightInd w:val="0"/>
        <w:snapToGrid w:val="0"/>
        <w:spacing w:line="360" w:lineRule="auto"/>
        <w:rPr>
          <w:rFonts w:eastAsia="仿宋_GB2312"/>
          <w:sz w:val="24"/>
        </w:rPr>
      </w:pPr>
      <w:r>
        <w:rPr>
          <w:rFonts w:ascii="仿宋_GB2312" w:eastAsia="仿宋_GB2312" w:hAnsi="仿宋_GB2312" w:cs="仿宋_GB2312" w:hint="eastAsia"/>
          <w:sz w:val="24"/>
        </w:rPr>
        <w:t>面向工艺节能的智慧运</w:t>
      </w:r>
      <w:proofErr w:type="gramStart"/>
      <w:r>
        <w:rPr>
          <w:rFonts w:ascii="仿宋_GB2312" w:eastAsia="仿宋_GB2312" w:hAnsi="仿宋_GB2312" w:cs="仿宋_GB2312" w:hint="eastAsia"/>
          <w:sz w:val="24"/>
        </w:rPr>
        <w:t>维高级</w:t>
      </w:r>
      <w:proofErr w:type="gramEnd"/>
      <w:r>
        <w:rPr>
          <w:rFonts w:ascii="仿宋_GB2312" w:eastAsia="仿宋_GB2312" w:hAnsi="仿宋_GB2312" w:cs="仿宋_GB2312" w:hint="eastAsia"/>
          <w:sz w:val="24"/>
        </w:rPr>
        <w:t>应用</w:t>
      </w:r>
    </w:p>
    <w:p w14:paraId="2B907EB6"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lastRenderedPageBreak/>
        <w:t>研究工艺生产能源系统的运维业务特点，以安全、便捷、高效作为优化目标，构建企业运维标准化（</w:t>
      </w:r>
      <w:r>
        <w:rPr>
          <w:rFonts w:eastAsia="仿宋_GB2312" w:hint="eastAsia"/>
          <w:sz w:val="24"/>
        </w:rPr>
        <w:t>SOP</w:t>
      </w:r>
      <w:r>
        <w:rPr>
          <w:rFonts w:eastAsia="仿宋_GB2312" w:hint="eastAsia"/>
          <w:sz w:val="24"/>
        </w:rPr>
        <w:t>）工作流模型，研究结合运维业务操作风险，对运</w:t>
      </w:r>
      <w:proofErr w:type="gramStart"/>
      <w:r>
        <w:rPr>
          <w:rFonts w:eastAsia="仿宋_GB2312" w:hint="eastAsia"/>
          <w:sz w:val="24"/>
        </w:rPr>
        <w:t>维知识</w:t>
      </w:r>
      <w:proofErr w:type="gramEnd"/>
      <w:r>
        <w:rPr>
          <w:rFonts w:eastAsia="仿宋_GB2312" w:hint="eastAsia"/>
          <w:sz w:val="24"/>
        </w:rPr>
        <w:t>进行建模，实现知识的结构化，形成运</w:t>
      </w:r>
      <w:proofErr w:type="gramStart"/>
      <w:r>
        <w:rPr>
          <w:rFonts w:eastAsia="仿宋_GB2312" w:hint="eastAsia"/>
          <w:sz w:val="24"/>
        </w:rPr>
        <w:t>维知识</w:t>
      </w:r>
      <w:proofErr w:type="gramEnd"/>
      <w:r>
        <w:rPr>
          <w:rFonts w:eastAsia="仿宋_GB2312" w:hint="eastAsia"/>
          <w:sz w:val="24"/>
        </w:rPr>
        <w:t>图谱，基于不断沉淀的知识逻辑，以数字化的指导提升运</w:t>
      </w:r>
      <w:proofErr w:type="gramStart"/>
      <w:r>
        <w:rPr>
          <w:rFonts w:eastAsia="仿宋_GB2312" w:hint="eastAsia"/>
          <w:sz w:val="24"/>
        </w:rPr>
        <w:t>维人员</w:t>
      </w:r>
      <w:proofErr w:type="gramEnd"/>
      <w:r>
        <w:rPr>
          <w:rFonts w:eastAsia="仿宋_GB2312" w:hint="eastAsia"/>
          <w:sz w:val="24"/>
        </w:rPr>
        <w:t>工作效率和业务质量，降低运</w:t>
      </w:r>
      <w:proofErr w:type="gramStart"/>
      <w:r>
        <w:rPr>
          <w:rFonts w:eastAsia="仿宋_GB2312" w:hint="eastAsia"/>
          <w:sz w:val="24"/>
        </w:rPr>
        <w:t>维人员</w:t>
      </w:r>
      <w:proofErr w:type="gramEnd"/>
      <w:r>
        <w:rPr>
          <w:rFonts w:eastAsia="仿宋_GB2312" w:hint="eastAsia"/>
          <w:sz w:val="24"/>
        </w:rPr>
        <w:t>对经验的依赖，从而实现人员岗位融合及成本优化。</w:t>
      </w:r>
    </w:p>
    <w:p w14:paraId="6159DBB0" w14:textId="77777777" w:rsidR="00EE38D7" w:rsidRDefault="00000000">
      <w:pPr>
        <w:numPr>
          <w:ilvl w:val="1"/>
          <w:numId w:val="25"/>
        </w:numPr>
        <w:adjustRightInd w:val="0"/>
        <w:snapToGrid w:val="0"/>
        <w:spacing w:line="360" w:lineRule="auto"/>
        <w:rPr>
          <w:rFonts w:eastAsia="仿宋_GB2312"/>
          <w:sz w:val="24"/>
        </w:rPr>
      </w:pPr>
      <w:r>
        <w:rPr>
          <w:rFonts w:ascii="仿宋_GB2312" w:eastAsia="仿宋_GB2312" w:hAnsi="仿宋_GB2312" w:cs="仿宋_GB2312" w:hint="eastAsia"/>
          <w:sz w:val="24"/>
        </w:rPr>
        <w:t>碳排放管理</w:t>
      </w:r>
    </w:p>
    <w:p w14:paraId="4F4DEB65"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研究</w:t>
      </w:r>
      <w:proofErr w:type="gramStart"/>
      <w:r>
        <w:rPr>
          <w:rFonts w:eastAsia="仿宋_GB2312" w:hint="eastAsia"/>
          <w:sz w:val="24"/>
        </w:rPr>
        <w:t>碳数据</w:t>
      </w:r>
      <w:proofErr w:type="gramEnd"/>
      <w:r>
        <w:rPr>
          <w:rFonts w:eastAsia="仿宋_GB2312" w:hint="eastAsia"/>
          <w:sz w:val="24"/>
        </w:rPr>
        <w:t>量化的三种方式：排放因子法、质量平衡法、实测法；研究国内发电、钢铁、造纸、航空、有色、水泥、石化、服务业等主体碳排放量核算准则；研究各市场纳入监管的温室气体种类；</w:t>
      </w:r>
      <w:proofErr w:type="gramStart"/>
      <w:r>
        <w:rPr>
          <w:rFonts w:eastAsia="仿宋_GB2312" w:hint="eastAsia"/>
          <w:sz w:val="24"/>
        </w:rPr>
        <w:t>研究碳排核查</w:t>
      </w:r>
      <w:proofErr w:type="gramEnd"/>
      <w:r>
        <w:rPr>
          <w:rFonts w:eastAsia="仿宋_GB2312" w:hint="eastAsia"/>
          <w:sz w:val="24"/>
        </w:rPr>
        <w:t>领域成熟技术，如烟气排放连续监测系统</w:t>
      </w:r>
      <w:r>
        <w:rPr>
          <w:rFonts w:eastAsia="仿宋_GB2312" w:hint="eastAsia"/>
          <w:sz w:val="24"/>
        </w:rPr>
        <w:t>CEMS</w:t>
      </w:r>
      <w:r>
        <w:rPr>
          <w:rFonts w:eastAsia="仿宋_GB2312" w:hint="eastAsia"/>
          <w:sz w:val="24"/>
        </w:rPr>
        <w:t>实时监测排放物浓度、排放量的可行性；研究数据直报系统对数据报送的要求。</w:t>
      </w:r>
    </w:p>
    <w:p w14:paraId="7B4C5037"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基于研究，搭建核算边界与排放源边界建模工具，使用可视化方式创建企业自身核算边界，辅助企业碳核算业务；基于研究，系统内置</w:t>
      </w:r>
      <w:r>
        <w:rPr>
          <w:rFonts w:eastAsia="仿宋_GB2312" w:hint="eastAsia"/>
          <w:sz w:val="24"/>
        </w:rPr>
        <w:t>24</w:t>
      </w:r>
      <w:r>
        <w:rPr>
          <w:rFonts w:eastAsia="仿宋_GB2312" w:hint="eastAsia"/>
          <w:sz w:val="24"/>
        </w:rPr>
        <w:t>个行业碳排放核算模型；基于研究，搭建检测计划、核算报告模板，供企业自动生成可报送</w:t>
      </w:r>
      <w:proofErr w:type="gramStart"/>
      <w:r>
        <w:rPr>
          <w:rFonts w:eastAsia="仿宋_GB2312" w:hint="eastAsia"/>
          <w:sz w:val="24"/>
        </w:rPr>
        <w:t>的碳排报告</w:t>
      </w:r>
      <w:proofErr w:type="gramEnd"/>
      <w:r>
        <w:rPr>
          <w:rFonts w:eastAsia="仿宋_GB2312" w:hint="eastAsia"/>
          <w:sz w:val="24"/>
        </w:rPr>
        <w:t>。</w:t>
      </w:r>
    </w:p>
    <w:p w14:paraId="39AE359B" w14:textId="77777777" w:rsidR="00EE38D7" w:rsidRDefault="00000000">
      <w:pPr>
        <w:numPr>
          <w:ilvl w:val="1"/>
          <w:numId w:val="25"/>
        </w:numPr>
        <w:adjustRightInd w:val="0"/>
        <w:snapToGrid w:val="0"/>
        <w:spacing w:line="360" w:lineRule="auto"/>
        <w:rPr>
          <w:rFonts w:eastAsia="仿宋_GB2312"/>
          <w:sz w:val="24"/>
        </w:rPr>
      </w:pPr>
      <w:r>
        <w:rPr>
          <w:rFonts w:ascii="仿宋_GB2312" w:eastAsia="仿宋_GB2312" w:hAnsi="仿宋_GB2312" w:cs="仿宋_GB2312" w:hint="eastAsia"/>
          <w:sz w:val="24"/>
        </w:rPr>
        <w:t>面向工艺节能的优化调控高级应用</w:t>
      </w:r>
    </w:p>
    <w:p w14:paraId="6B4B5D3D"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研究工艺节能与多能耦合优化调度高级应用，实现制定动力保障最优产能的能源生产计划策略，下发到各动力集控系统，组织开展能源的生产、供能和使用。并对能源生产、用能及供应情况的及时感知、异常监测，及时指导生产及用能，改进和优化能源平衡，实现智能化、精益化的能源管理。</w:t>
      </w:r>
    </w:p>
    <w:p w14:paraId="4544D682"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主要功能包括：</w:t>
      </w:r>
      <w:r>
        <w:rPr>
          <w:rFonts w:ascii="仿宋_GB2312" w:eastAsia="仿宋_GB2312" w:hAnsi="仿宋_GB2312" w:cs="仿宋_GB2312" w:hint="eastAsia"/>
          <w:sz w:val="24"/>
        </w:rPr>
        <w:t>多能流负荷及需量预测</w:t>
      </w:r>
      <w:r>
        <w:rPr>
          <w:rFonts w:eastAsia="仿宋_GB2312" w:hint="eastAsia"/>
          <w:sz w:val="24"/>
        </w:rPr>
        <w:t>，</w:t>
      </w:r>
      <w:r>
        <w:rPr>
          <w:rFonts w:ascii="仿宋_GB2312" w:eastAsia="仿宋_GB2312" w:hAnsi="仿宋_GB2312" w:cs="仿宋_GB2312" w:hint="eastAsia"/>
          <w:sz w:val="24"/>
        </w:rPr>
        <w:t>综合能源动态优化</w:t>
      </w:r>
      <w:r>
        <w:rPr>
          <w:rFonts w:eastAsia="仿宋_GB2312" w:hint="eastAsia"/>
          <w:sz w:val="24"/>
        </w:rPr>
        <w:t>，</w:t>
      </w:r>
      <w:r>
        <w:rPr>
          <w:rFonts w:ascii="仿宋_GB2312" w:eastAsia="仿宋_GB2312" w:hAnsi="仿宋_GB2312" w:cs="仿宋_GB2312" w:hint="eastAsia"/>
          <w:sz w:val="24"/>
        </w:rPr>
        <w:t>专家经验人工设置</w:t>
      </w:r>
      <w:r>
        <w:rPr>
          <w:rFonts w:eastAsia="仿宋_GB2312" w:hint="eastAsia"/>
          <w:sz w:val="24"/>
        </w:rPr>
        <w:t>，</w:t>
      </w:r>
      <w:r>
        <w:rPr>
          <w:rFonts w:ascii="仿宋_GB2312" w:eastAsia="仿宋_GB2312" w:hAnsi="仿宋_GB2312" w:cs="仿宋_GB2312" w:hint="eastAsia"/>
          <w:sz w:val="24"/>
        </w:rPr>
        <w:t>调度计划执行监测</w:t>
      </w:r>
      <w:r>
        <w:rPr>
          <w:rFonts w:eastAsia="仿宋_GB2312" w:hint="eastAsia"/>
          <w:sz w:val="24"/>
        </w:rPr>
        <w:t>，，</w:t>
      </w:r>
      <w:r>
        <w:rPr>
          <w:rFonts w:ascii="仿宋_GB2312" w:eastAsia="仿宋_GB2312" w:hAnsi="仿宋_GB2312" w:cs="仿宋_GB2312" w:hint="eastAsia"/>
          <w:sz w:val="24"/>
        </w:rPr>
        <w:t>计划方式管理</w:t>
      </w:r>
      <w:r>
        <w:rPr>
          <w:rFonts w:eastAsia="仿宋_GB2312" w:hint="eastAsia"/>
          <w:sz w:val="24"/>
        </w:rPr>
        <w:t>，</w:t>
      </w:r>
      <w:r>
        <w:rPr>
          <w:rFonts w:ascii="仿宋_GB2312" w:eastAsia="仿宋_GB2312" w:hAnsi="仿宋_GB2312" w:cs="仿宋_GB2312" w:hint="eastAsia"/>
          <w:sz w:val="24"/>
        </w:rPr>
        <w:t>优化目标校核&amp;指标性评价。</w:t>
      </w:r>
    </w:p>
    <w:p w14:paraId="7CE6220C" w14:textId="77777777" w:rsidR="00EE38D7" w:rsidRDefault="00000000">
      <w:pPr>
        <w:numPr>
          <w:ilvl w:val="0"/>
          <w:numId w:val="12"/>
        </w:numPr>
        <w:adjustRightInd w:val="0"/>
        <w:snapToGrid w:val="0"/>
        <w:spacing w:line="360" w:lineRule="auto"/>
        <w:ind w:firstLineChars="200" w:firstLine="482"/>
        <w:rPr>
          <w:rFonts w:ascii="仿宋_GB2312" w:eastAsia="仿宋_GB2312" w:hAnsi="仿宋_GB2312" w:cs="仿宋_GB2312"/>
          <w:b/>
          <w:bCs/>
          <w:sz w:val="24"/>
        </w:rPr>
      </w:pPr>
      <w:r>
        <w:rPr>
          <w:rFonts w:ascii="仿宋_GB2312" w:eastAsia="仿宋_GB2312" w:hAnsi="仿宋_GB2312" w:cs="仿宋_GB2312" w:hint="eastAsia"/>
          <w:b/>
          <w:bCs/>
          <w:sz w:val="24"/>
        </w:rPr>
        <w:t>基于云平台训练学习的小模型边缘智能控制终端研发</w:t>
      </w:r>
    </w:p>
    <w:p w14:paraId="23B52AFC"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研究针对制冷系统、</w:t>
      </w:r>
      <w:proofErr w:type="gramStart"/>
      <w:r>
        <w:rPr>
          <w:rFonts w:eastAsia="仿宋_GB2312" w:hint="eastAsia"/>
          <w:sz w:val="24"/>
        </w:rPr>
        <w:t>空压系统</w:t>
      </w:r>
      <w:proofErr w:type="gramEnd"/>
      <w:r>
        <w:rPr>
          <w:rFonts w:eastAsia="仿宋_GB2312" w:hint="eastAsia"/>
          <w:sz w:val="24"/>
        </w:rPr>
        <w:t>、供热系统特定应用场景的基于云平台系统训练学习生成的小模型，如：</w:t>
      </w:r>
      <w:r>
        <w:rPr>
          <w:rFonts w:eastAsia="仿宋_GB2312" w:hint="eastAsia"/>
          <w:sz w:val="24"/>
        </w:rPr>
        <w:t>MCS</w:t>
      </w:r>
      <w:r>
        <w:rPr>
          <w:rFonts w:eastAsia="仿宋_GB2312" w:hint="eastAsia"/>
          <w:sz w:val="24"/>
        </w:rPr>
        <w:t>模型、日供冷负荷预测模型和机组能效模型等；研究端</w:t>
      </w:r>
      <w:r>
        <w:rPr>
          <w:rFonts w:eastAsia="仿宋_GB2312" w:hint="eastAsia"/>
          <w:sz w:val="24"/>
        </w:rPr>
        <w:t>-</w:t>
      </w:r>
      <w:r>
        <w:rPr>
          <w:rFonts w:eastAsia="仿宋_GB2312" w:hint="eastAsia"/>
          <w:sz w:val="24"/>
        </w:rPr>
        <w:t>云协同框架下端模型和云模型的协同机理；研究边缘智能控制终端硬件产品设计，并针对特定场景闭环应用实践，支持将算法模型下发，部署到</w:t>
      </w:r>
      <w:r>
        <w:rPr>
          <w:rFonts w:eastAsia="仿宋_GB2312" w:hint="eastAsia"/>
          <w:sz w:val="24"/>
        </w:rPr>
        <w:t>DCS</w:t>
      </w:r>
      <w:r>
        <w:rPr>
          <w:rFonts w:eastAsia="仿宋_GB2312" w:hint="eastAsia"/>
          <w:sz w:val="24"/>
        </w:rPr>
        <w:t>或</w:t>
      </w:r>
      <w:r>
        <w:rPr>
          <w:rFonts w:eastAsia="仿宋_GB2312" w:hint="eastAsia"/>
          <w:sz w:val="24"/>
        </w:rPr>
        <w:t>SCADA</w:t>
      </w:r>
      <w:r>
        <w:rPr>
          <w:rFonts w:eastAsia="仿宋_GB2312" w:hint="eastAsia"/>
          <w:sz w:val="24"/>
        </w:rPr>
        <w:t>等工业控制系统。</w:t>
      </w:r>
    </w:p>
    <w:p w14:paraId="783ECC80" w14:textId="77777777" w:rsidR="00EE38D7" w:rsidRDefault="00000000">
      <w:pPr>
        <w:numPr>
          <w:ilvl w:val="1"/>
          <w:numId w:val="26"/>
        </w:numPr>
        <w:adjustRightInd w:val="0"/>
        <w:snapToGrid w:val="0"/>
        <w:spacing w:line="360" w:lineRule="auto"/>
        <w:rPr>
          <w:rFonts w:eastAsia="仿宋_GB2312"/>
          <w:sz w:val="24"/>
        </w:rPr>
      </w:pPr>
      <w:r>
        <w:rPr>
          <w:rFonts w:eastAsia="仿宋_GB2312" w:hint="eastAsia"/>
          <w:sz w:val="24"/>
        </w:rPr>
        <w:t>综合能源优化调度与能源站智能群控分层协同算法研究</w:t>
      </w:r>
    </w:p>
    <w:p w14:paraId="1C384B3B"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研究面向多场景应用的能源系统优化调度协同机制，</w:t>
      </w:r>
      <w:proofErr w:type="gramStart"/>
      <w:r>
        <w:rPr>
          <w:rFonts w:eastAsia="仿宋_GB2312" w:hint="eastAsia"/>
          <w:sz w:val="24"/>
        </w:rPr>
        <w:t>构建云</w:t>
      </w:r>
      <w:proofErr w:type="gramEnd"/>
      <w:r>
        <w:rPr>
          <w:rFonts w:eastAsia="仿宋_GB2312" w:hint="eastAsia"/>
          <w:sz w:val="24"/>
        </w:rPr>
        <w:t>-</w:t>
      </w:r>
      <w:r>
        <w:rPr>
          <w:rFonts w:eastAsia="仿宋_GB2312" w:hint="eastAsia"/>
          <w:sz w:val="24"/>
        </w:rPr>
        <w:t>边</w:t>
      </w:r>
      <w:r>
        <w:rPr>
          <w:rFonts w:eastAsia="仿宋_GB2312" w:hint="eastAsia"/>
          <w:sz w:val="24"/>
        </w:rPr>
        <w:t>-</w:t>
      </w:r>
      <w:r>
        <w:rPr>
          <w:rFonts w:eastAsia="仿宋_GB2312" w:hint="eastAsia"/>
          <w:sz w:val="24"/>
        </w:rPr>
        <w:t>端、云</w:t>
      </w:r>
      <w:r>
        <w:rPr>
          <w:rFonts w:eastAsia="仿宋_GB2312" w:hint="eastAsia"/>
          <w:sz w:val="24"/>
        </w:rPr>
        <w:t>-</w:t>
      </w:r>
      <w:r>
        <w:rPr>
          <w:rFonts w:eastAsia="仿宋_GB2312" w:hint="eastAsia"/>
          <w:sz w:val="24"/>
        </w:rPr>
        <w:t>端、边</w:t>
      </w:r>
      <w:r>
        <w:rPr>
          <w:rFonts w:eastAsia="仿宋_GB2312" w:hint="eastAsia"/>
          <w:sz w:val="24"/>
        </w:rPr>
        <w:t>-</w:t>
      </w:r>
      <w:r>
        <w:rPr>
          <w:rFonts w:eastAsia="仿宋_GB2312" w:hint="eastAsia"/>
          <w:sz w:val="24"/>
        </w:rPr>
        <w:t>端等多场景的分层控制机制，面向不同场景确保体系结构的可靠性部署和灵活性拓展，根据不同的交互机制保证云平台、站平台、边缘侧装置等不同层级之间的数据交互。以冷站应用场景为例，通过将冷站智能群控算法作为底层控制策略，实现对冷站设备的实时监测和控制；</w:t>
      </w:r>
      <w:r>
        <w:rPr>
          <w:rFonts w:eastAsia="仿宋_GB2312" w:hint="eastAsia"/>
          <w:sz w:val="24"/>
        </w:rPr>
        <w:lastRenderedPageBreak/>
        <w:t>同时将综合能源优化调度算法作为上层控制策略，实现对综合能源系统的能耗和运行状态的全局优化和调度，以实现能源的高效利用和节能减排。</w:t>
      </w:r>
    </w:p>
    <w:p w14:paraId="36AACC4F" w14:textId="77777777" w:rsidR="00EE38D7" w:rsidRDefault="00000000">
      <w:pPr>
        <w:numPr>
          <w:ilvl w:val="1"/>
          <w:numId w:val="26"/>
        </w:numPr>
        <w:adjustRightInd w:val="0"/>
        <w:snapToGrid w:val="0"/>
        <w:spacing w:line="360" w:lineRule="auto"/>
        <w:rPr>
          <w:rFonts w:eastAsia="仿宋_GB2312"/>
          <w:sz w:val="24"/>
        </w:rPr>
      </w:pPr>
      <w:r>
        <w:rPr>
          <w:rFonts w:eastAsia="仿宋_GB2312" w:hint="eastAsia"/>
          <w:sz w:val="24"/>
        </w:rPr>
        <w:t>基于</w:t>
      </w:r>
      <w:r>
        <w:rPr>
          <w:rFonts w:eastAsia="仿宋_GB2312" w:hint="eastAsia"/>
          <w:sz w:val="24"/>
        </w:rPr>
        <w:t>HI+AI</w:t>
      </w:r>
      <w:r>
        <w:rPr>
          <w:rFonts w:eastAsia="仿宋_GB2312" w:hint="eastAsia"/>
          <w:sz w:val="24"/>
        </w:rPr>
        <w:t>边缘智能群控算法研究</w:t>
      </w:r>
    </w:p>
    <w:p w14:paraId="516CBD2D"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以冷站应用场景为例，在多建筑物的园区内集中供冷场景下，结合历史数据、电价、气象条件、及其它影响条件实现对整个用冷园区第二日的用冷需求预测，为冷站的智能群控和</w:t>
      </w:r>
      <w:proofErr w:type="gramStart"/>
      <w:r>
        <w:rPr>
          <w:rFonts w:eastAsia="仿宋_GB2312" w:hint="eastAsia"/>
          <w:sz w:val="24"/>
        </w:rPr>
        <w:t>蓄冷</w:t>
      </w:r>
      <w:proofErr w:type="gramEnd"/>
      <w:r>
        <w:rPr>
          <w:rFonts w:eastAsia="仿宋_GB2312" w:hint="eastAsia"/>
          <w:sz w:val="24"/>
        </w:rPr>
        <w:t>调度算法提供数据支持，再利用设备性能预测算法和用冷供需平衡策略，生成第二日的用冷调度策略。蓄冷的制冷站群控算法研究是通过控制策略的优化，降低蓄冷系统的用</w:t>
      </w:r>
      <w:proofErr w:type="gramStart"/>
      <w:r>
        <w:rPr>
          <w:rFonts w:eastAsia="仿宋_GB2312" w:hint="eastAsia"/>
          <w:sz w:val="24"/>
        </w:rPr>
        <w:t>能费用</w:t>
      </w:r>
      <w:proofErr w:type="gramEnd"/>
      <w:r>
        <w:rPr>
          <w:rFonts w:eastAsia="仿宋_GB2312" w:hint="eastAsia"/>
          <w:sz w:val="24"/>
        </w:rPr>
        <w:t>和提升运行稳定性。</w:t>
      </w:r>
    </w:p>
    <w:p w14:paraId="53A25651" w14:textId="77777777" w:rsidR="00EE38D7" w:rsidRDefault="00000000">
      <w:pPr>
        <w:numPr>
          <w:ilvl w:val="1"/>
          <w:numId w:val="26"/>
        </w:numPr>
        <w:adjustRightInd w:val="0"/>
        <w:snapToGrid w:val="0"/>
        <w:spacing w:line="360" w:lineRule="auto"/>
        <w:rPr>
          <w:rFonts w:eastAsia="仿宋_GB2312"/>
          <w:sz w:val="24"/>
        </w:rPr>
      </w:pPr>
      <w:r>
        <w:rPr>
          <w:rFonts w:eastAsia="仿宋_GB2312" w:hint="eastAsia"/>
          <w:sz w:val="24"/>
        </w:rPr>
        <w:t>自主可控</w:t>
      </w:r>
      <w:proofErr w:type="gramStart"/>
      <w:r>
        <w:rPr>
          <w:rFonts w:eastAsia="仿宋_GB2312" w:hint="eastAsia"/>
          <w:sz w:val="24"/>
        </w:rPr>
        <w:t>边缘智控装置</w:t>
      </w:r>
      <w:proofErr w:type="gramEnd"/>
      <w:r>
        <w:rPr>
          <w:rFonts w:eastAsia="仿宋_GB2312" w:hint="eastAsia"/>
          <w:sz w:val="24"/>
        </w:rPr>
        <w:t>软硬件研发</w:t>
      </w:r>
    </w:p>
    <w:p w14:paraId="15D63BA4"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以冷站应用场景为例）在软件层面利用物联网技术对制冷系统进行多元数据采集，结合多种智能优化算法，以确保制冷系统在安全稳定运行的前提下，实现低碳经济的调控目标约束，研究并开发适应多场景的制冷系统控制功能应用，主要对实时远程直控、策略控制两种不同的控制方式进行研究。</w:t>
      </w:r>
    </w:p>
    <w:p w14:paraId="56BAD0BA"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实时远程直</w:t>
      </w:r>
      <w:proofErr w:type="gramStart"/>
      <w:r>
        <w:rPr>
          <w:rFonts w:eastAsia="仿宋_GB2312" w:hint="eastAsia"/>
          <w:sz w:val="24"/>
        </w:rPr>
        <w:t>控根据</w:t>
      </w:r>
      <w:proofErr w:type="gramEnd"/>
      <w:r>
        <w:rPr>
          <w:rFonts w:eastAsia="仿宋_GB2312" w:hint="eastAsia"/>
          <w:sz w:val="24"/>
        </w:rPr>
        <w:t>主要研究包含全站启停、机组分区启停、紧急制动等实时控制命令管理功能，通过</w:t>
      </w:r>
      <w:proofErr w:type="gramStart"/>
      <w:r>
        <w:rPr>
          <w:rFonts w:eastAsia="仿宋_GB2312" w:hint="eastAsia"/>
          <w:sz w:val="24"/>
        </w:rPr>
        <w:t>边缘智控装置</w:t>
      </w:r>
      <w:proofErr w:type="gramEnd"/>
      <w:r>
        <w:rPr>
          <w:rFonts w:eastAsia="仿宋_GB2312" w:hint="eastAsia"/>
          <w:sz w:val="24"/>
        </w:rPr>
        <w:t>下发控制命令实现对系统和机组的直接控制和启停。这一应用能够快速响应实时需求并做出相应调整，从而保证制冷系统稳定可靠地运行。</w:t>
      </w:r>
    </w:p>
    <w:p w14:paraId="57E65AB7"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策略控制将主要研究利用上层平台训练生成的多种冷站智能群控算法模型结合机组单元负载、机组能效、供回水温差等关键运行指标参数，生成制定冷站群控、制冷机组等设备单点控制的运行控制策略；实现通过边缘直控装置远程下发控制策略对制冷系统和机组进行智能调控。这一应用能够根据预测模型和优化算法提前制定最佳的供冷计划，实现制冷系统的高效运行和能源消耗的最小化。</w:t>
      </w:r>
    </w:p>
    <w:p w14:paraId="3B3314F1"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在硬件层面针对当</w:t>
      </w:r>
      <w:proofErr w:type="gramStart"/>
      <w:r>
        <w:rPr>
          <w:rFonts w:eastAsia="仿宋_GB2312" w:hint="eastAsia"/>
          <w:sz w:val="24"/>
        </w:rPr>
        <w:t>前边缘智控装置</w:t>
      </w:r>
      <w:proofErr w:type="gramEnd"/>
      <w:r>
        <w:rPr>
          <w:rFonts w:eastAsia="仿宋_GB2312" w:hint="eastAsia"/>
          <w:sz w:val="24"/>
        </w:rPr>
        <w:t>多采用通用型硬件装置造成性能资源浪费、标准化程度低、智能化缺少科学逻辑和数据支持、国产化低不能自主可控等问题，本研究基于边缘设备的硬件和软件特性、边缘设备的计算和存储限制、边缘设备的特性和安全威胁、边缘设备的网络特性和通信限制、边缘设备的资源限制和使用需求等方面考虑，提出一种兼容多种异构底层系统的</w:t>
      </w:r>
      <w:proofErr w:type="gramStart"/>
      <w:r>
        <w:rPr>
          <w:rFonts w:eastAsia="仿宋_GB2312" w:hint="eastAsia"/>
          <w:sz w:val="24"/>
        </w:rPr>
        <w:t>边缘智控装置</w:t>
      </w:r>
      <w:proofErr w:type="gramEnd"/>
      <w:r>
        <w:rPr>
          <w:rFonts w:eastAsia="仿宋_GB2312" w:hint="eastAsia"/>
          <w:sz w:val="24"/>
        </w:rPr>
        <w:t>，为</w:t>
      </w:r>
      <w:proofErr w:type="gramStart"/>
      <w:r>
        <w:rPr>
          <w:rFonts w:eastAsia="仿宋_GB2312" w:hint="eastAsia"/>
          <w:sz w:val="24"/>
        </w:rPr>
        <w:t>边缘智控装置</w:t>
      </w:r>
      <w:proofErr w:type="gramEnd"/>
      <w:r>
        <w:rPr>
          <w:rFonts w:eastAsia="仿宋_GB2312" w:hint="eastAsia"/>
          <w:sz w:val="24"/>
        </w:rPr>
        <w:t>的上层应用开发和运行提供坚实、可靠的平台支撑，支持多种自主可控异构底层系统、同时也兼容进口处理器及操作系统，从而满足</w:t>
      </w:r>
      <w:proofErr w:type="gramStart"/>
      <w:r>
        <w:rPr>
          <w:rFonts w:eastAsia="仿宋_GB2312" w:hint="eastAsia"/>
          <w:sz w:val="24"/>
        </w:rPr>
        <w:t>际应用</w:t>
      </w:r>
      <w:proofErr w:type="gramEnd"/>
      <w:r>
        <w:rPr>
          <w:rFonts w:eastAsia="仿宋_GB2312" w:hint="eastAsia"/>
          <w:sz w:val="24"/>
        </w:rPr>
        <w:t>的功能与性能要求。具体研究内容包括鲲鹏、海光、</w:t>
      </w:r>
      <w:proofErr w:type="gramStart"/>
      <w:r>
        <w:rPr>
          <w:rFonts w:eastAsia="仿宋_GB2312" w:hint="eastAsia"/>
          <w:sz w:val="24"/>
        </w:rPr>
        <w:t>兆芯和</w:t>
      </w:r>
      <w:proofErr w:type="gramEnd"/>
      <w:r>
        <w:rPr>
          <w:rFonts w:eastAsia="仿宋_GB2312" w:hint="eastAsia"/>
          <w:sz w:val="24"/>
        </w:rPr>
        <w:t>飞腾等国产处理器、凝思和麒麟等国产系统、进口处理器及操作系统的兼容性和稳定性、</w:t>
      </w:r>
      <w:r>
        <w:rPr>
          <w:rFonts w:eastAsia="仿宋_GB2312" w:hint="eastAsia"/>
          <w:sz w:val="24"/>
        </w:rPr>
        <w:t>ARM</w:t>
      </w:r>
      <w:r>
        <w:rPr>
          <w:rFonts w:eastAsia="仿宋_GB2312" w:hint="eastAsia"/>
          <w:sz w:val="24"/>
        </w:rPr>
        <w:t>或</w:t>
      </w:r>
      <w:r>
        <w:rPr>
          <w:rFonts w:eastAsia="仿宋_GB2312" w:hint="eastAsia"/>
          <w:sz w:val="24"/>
        </w:rPr>
        <w:t>x86</w:t>
      </w:r>
      <w:r>
        <w:rPr>
          <w:rFonts w:eastAsia="仿宋_GB2312" w:hint="eastAsia"/>
          <w:sz w:val="24"/>
        </w:rPr>
        <w:t>架构与软件的适配性等内容。</w:t>
      </w:r>
    </w:p>
    <w:p w14:paraId="31B7420F" w14:textId="77777777" w:rsidR="00EE38D7" w:rsidRDefault="00000000">
      <w:pPr>
        <w:numPr>
          <w:ilvl w:val="1"/>
          <w:numId w:val="10"/>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lastRenderedPageBreak/>
        <w:t>理论研究和试验内容与项目总目标的因果关系</w:t>
      </w:r>
    </w:p>
    <w:p w14:paraId="5E6E117D"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工艺节能与多能耦合的规划仿真系统研发为研究院开展综合能源规划设计、配置与优化、投资与分析、风险评估等新型业务提供数字化解决方案实践支撑，实现研究院规划仿真与数据分析分析能力提升目标；</w:t>
      </w:r>
    </w:p>
    <w:p w14:paraId="3FA1D2A9"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工艺节能与多能耦合的优化调控系统研发，为研究院开展面向工艺侧能源监测、运行监控、智慧运维、碳排放管理等新型业务提供数字化解决方案实践支撑，实现提升系统集成服务能力目标。</w:t>
      </w:r>
    </w:p>
    <w:p w14:paraId="3E1B669A"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通过交付工艺节能优化与多能耦合的模拟仿真及优化调控平台（模拟仿真子系统</w:t>
      </w:r>
      <w:r>
        <w:rPr>
          <w:rFonts w:eastAsia="仿宋_GB2312" w:hint="eastAsia"/>
          <w:sz w:val="24"/>
        </w:rPr>
        <w:t>+</w:t>
      </w:r>
      <w:r>
        <w:rPr>
          <w:rFonts w:eastAsia="仿宋_GB2312" w:hint="eastAsia"/>
          <w:sz w:val="24"/>
        </w:rPr>
        <w:t>优化调控子系统），沉淀重点行业高复用的数据库、模型库、案例库及知识库，实现构建研究院技术支撑底座研究目标。</w:t>
      </w:r>
    </w:p>
    <w:p w14:paraId="3C3BE72E" w14:textId="77777777" w:rsidR="00EE38D7" w:rsidRDefault="00000000">
      <w:pPr>
        <w:numPr>
          <w:ilvl w:val="1"/>
          <w:numId w:val="10"/>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项目主要创新点</w:t>
      </w:r>
    </w:p>
    <w:p w14:paraId="6120A341" w14:textId="77777777" w:rsidR="00EE38D7" w:rsidRDefault="00000000">
      <w:pPr>
        <w:numPr>
          <w:ilvl w:val="0"/>
          <w:numId w:val="27"/>
        </w:numPr>
        <w:adjustRightInd w:val="0"/>
        <w:snapToGrid w:val="0"/>
        <w:spacing w:line="360" w:lineRule="auto"/>
        <w:rPr>
          <w:rFonts w:eastAsia="仿宋_GB2312"/>
          <w:sz w:val="24"/>
        </w:rPr>
      </w:pPr>
      <w:r>
        <w:rPr>
          <w:rFonts w:eastAsia="仿宋_GB2312"/>
          <w:sz w:val="24"/>
        </w:rPr>
        <w:t>创新点</w:t>
      </w:r>
      <w:proofErr w:type="gramStart"/>
      <w:r>
        <w:rPr>
          <w:rFonts w:eastAsia="仿宋_GB2312"/>
          <w:sz w:val="24"/>
        </w:rPr>
        <w:t>一</w:t>
      </w:r>
      <w:proofErr w:type="gramEnd"/>
      <w:r>
        <w:rPr>
          <w:rFonts w:eastAsia="仿宋_GB2312"/>
          <w:sz w:val="24"/>
        </w:rPr>
        <w:t>：集规划、设计、仿真、运行为一体的多能耦合规划仿真及优化调控系统</w:t>
      </w:r>
      <w:r>
        <w:rPr>
          <w:rFonts w:eastAsia="仿宋_GB2312" w:hint="eastAsia"/>
          <w:sz w:val="24"/>
        </w:rPr>
        <w:t>，</w:t>
      </w:r>
      <w:r>
        <w:rPr>
          <w:rFonts w:eastAsia="仿宋_GB2312"/>
          <w:sz w:val="24"/>
        </w:rPr>
        <w:t>支持多场景、多目标应用。</w:t>
      </w:r>
      <w:r>
        <w:rPr>
          <w:rFonts w:eastAsia="仿宋_GB2312" w:hint="eastAsia"/>
          <w:sz w:val="24"/>
        </w:rPr>
        <w:t>（架构创新）</w:t>
      </w:r>
    </w:p>
    <w:p w14:paraId="3C23E2C2" w14:textId="77777777" w:rsidR="00EE38D7" w:rsidRDefault="00000000">
      <w:pPr>
        <w:numPr>
          <w:ilvl w:val="0"/>
          <w:numId w:val="28"/>
        </w:numPr>
        <w:adjustRightInd w:val="0"/>
        <w:snapToGrid w:val="0"/>
        <w:spacing w:line="360" w:lineRule="auto"/>
        <w:ind w:firstLine="0"/>
        <w:rPr>
          <w:rFonts w:eastAsia="仿宋_GB2312"/>
          <w:sz w:val="24"/>
        </w:rPr>
      </w:pPr>
      <w:r>
        <w:rPr>
          <w:rFonts w:eastAsia="仿宋_GB2312"/>
          <w:sz w:val="24"/>
        </w:rPr>
        <w:t>规划态与运行态为一体：构建统一的数据底座，采用相同的机理模型、</w:t>
      </w:r>
      <w:r>
        <w:rPr>
          <w:rFonts w:eastAsia="仿宋_GB2312"/>
          <w:sz w:val="24"/>
        </w:rPr>
        <w:t>AI</w:t>
      </w:r>
      <w:r>
        <w:rPr>
          <w:rFonts w:eastAsia="仿宋_GB2312"/>
          <w:sz w:val="24"/>
        </w:rPr>
        <w:t>算法及数据源；对于新建项目以规划仿真平台为主，对于节能技改项目，则通过规划仿真平台进行设备选型、方案选优，同时仿真过程中涉及的统一数据、机理模型、</w:t>
      </w:r>
      <w:proofErr w:type="spellStart"/>
      <w:r>
        <w:rPr>
          <w:rFonts w:eastAsia="仿宋_GB2312"/>
          <w:sz w:val="24"/>
        </w:rPr>
        <w:t>AI</w:t>
      </w:r>
      <w:proofErr w:type="spellEnd"/>
      <w:r>
        <w:rPr>
          <w:rFonts w:eastAsia="仿宋_GB2312"/>
          <w:sz w:val="24"/>
        </w:rPr>
        <w:t>算法可用于优化调控平台。</w:t>
      </w:r>
    </w:p>
    <w:p w14:paraId="47BF06C4" w14:textId="77777777" w:rsidR="00EE38D7" w:rsidRDefault="00000000">
      <w:pPr>
        <w:numPr>
          <w:ilvl w:val="0"/>
          <w:numId w:val="28"/>
        </w:numPr>
        <w:adjustRightInd w:val="0"/>
        <w:snapToGrid w:val="0"/>
        <w:spacing w:line="360" w:lineRule="auto"/>
        <w:ind w:firstLine="0"/>
        <w:rPr>
          <w:rFonts w:eastAsia="仿宋_GB2312"/>
          <w:sz w:val="24"/>
        </w:rPr>
      </w:pPr>
      <w:r>
        <w:rPr>
          <w:rFonts w:eastAsia="仿宋_GB2312"/>
          <w:sz w:val="24"/>
        </w:rPr>
        <w:t>设计态仿真：通过规划仿真系统开展能源系统规划设计、投资分析、风险评估等业务；</w:t>
      </w:r>
    </w:p>
    <w:p w14:paraId="06736253" w14:textId="77777777" w:rsidR="00EE38D7" w:rsidRDefault="00000000">
      <w:pPr>
        <w:numPr>
          <w:ilvl w:val="0"/>
          <w:numId w:val="28"/>
        </w:numPr>
        <w:adjustRightInd w:val="0"/>
        <w:snapToGrid w:val="0"/>
        <w:spacing w:line="360" w:lineRule="auto"/>
        <w:ind w:firstLine="0"/>
        <w:rPr>
          <w:rFonts w:eastAsia="仿宋_GB2312"/>
          <w:sz w:val="24"/>
        </w:rPr>
      </w:pPr>
      <w:r>
        <w:rPr>
          <w:rFonts w:eastAsia="仿宋_GB2312"/>
          <w:sz w:val="24"/>
        </w:rPr>
        <w:t>运行态优化：通过规划仿真系统得到基于规划仿真结果、优化策略、机理模型、</w:t>
      </w:r>
      <w:r>
        <w:rPr>
          <w:rFonts w:eastAsia="仿宋_GB2312"/>
          <w:sz w:val="24"/>
        </w:rPr>
        <w:t>AI</w:t>
      </w:r>
      <w:r>
        <w:rPr>
          <w:rFonts w:eastAsia="仿宋_GB2312"/>
          <w:sz w:val="24"/>
        </w:rPr>
        <w:t>算法等关键数据，用于优化调控系统的输入参数，实现综合能源系统运行工况自动寻优，在保障工艺需求的前提下达到系统运行态整体能耗最低，成本最优</w:t>
      </w:r>
      <w:r>
        <w:rPr>
          <w:rFonts w:eastAsia="仿宋_GB2312" w:hint="eastAsia"/>
          <w:sz w:val="24"/>
        </w:rPr>
        <w:t>。</w:t>
      </w:r>
    </w:p>
    <w:p w14:paraId="138FCAD2" w14:textId="77777777" w:rsidR="00EE38D7" w:rsidRDefault="00000000">
      <w:pPr>
        <w:numPr>
          <w:ilvl w:val="0"/>
          <w:numId w:val="27"/>
        </w:numPr>
        <w:adjustRightInd w:val="0"/>
        <w:snapToGrid w:val="0"/>
        <w:spacing w:line="360" w:lineRule="auto"/>
        <w:rPr>
          <w:rFonts w:eastAsia="仿宋_GB2312"/>
          <w:sz w:val="24"/>
        </w:rPr>
      </w:pPr>
      <w:r>
        <w:rPr>
          <w:rFonts w:eastAsia="仿宋_GB2312"/>
          <w:sz w:val="24"/>
        </w:rPr>
        <w:t>创新点二：生产工艺用能及公</w:t>
      </w:r>
      <w:proofErr w:type="gramStart"/>
      <w:r>
        <w:rPr>
          <w:rFonts w:eastAsia="仿宋_GB2312"/>
          <w:sz w:val="24"/>
        </w:rPr>
        <w:t>辅系统</w:t>
      </w:r>
      <w:proofErr w:type="gramEnd"/>
      <w:r>
        <w:rPr>
          <w:rFonts w:eastAsia="仿宋_GB2312"/>
          <w:sz w:val="24"/>
        </w:rPr>
        <w:t>用能相结合的多能耦合系统应用</w:t>
      </w:r>
      <w:r>
        <w:rPr>
          <w:rFonts w:eastAsia="仿宋_GB2312" w:hint="eastAsia"/>
          <w:sz w:val="24"/>
        </w:rPr>
        <w:t>（技术创新）</w:t>
      </w:r>
    </w:p>
    <w:p w14:paraId="0E648467" w14:textId="77777777" w:rsidR="00EE38D7" w:rsidRDefault="00000000">
      <w:pPr>
        <w:numPr>
          <w:ilvl w:val="0"/>
          <w:numId w:val="29"/>
        </w:numPr>
        <w:adjustRightInd w:val="0"/>
        <w:snapToGrid w:val="0"/>
        <w:spacing w:line="360" w:lineRule="auto"/>
        <w:ind w:firstLine="0"/>
        <w:rPr>
          <w:rFonts w:eastAsia="仿宋_GB2312"/>
          <w:sz w:val="24"/>
        </w:rPr>
      </w:pPr>
      <w:r>
        <w:rPr>
          <w:rFonts w:eastAsia="仿宋_GB2312"/>
          <w:sz w:val="24"/>
        </w:rPr>
        <w:t>本项目基于现场采集的生产数据拟合，将公辅、生产用能数据、生产工艺数据与企业多维数据整合，从而使工艺生产用能与公</w:t>
      </w:r>
      <w:proofErr w:type="gramStart"/>
      <w:r>
        <w:rPr>
          <w:rFonts w:eastAsia="仿宋_GB2312"/>
          <w:sz w:val="24"/>
        </w:rPr>
        <w:t>辅系统</w:t>
      </w:r>
      <w:proofErr w:type="gramEnd"/>
      <w:r>
        <w:rPr>
          <w:rFonts w:eastAsia="仿宋_GB2312"/>
          <w:sz w:val="24"/>
        </w:rPr>
        <w:t>用能相耦合，进而实现精准工艺用能诊断分析；</w:t>
      </w:r>
    </w:p>
    <w:p w14:paraId="41381A0A" w14:textId="77777777" w:rsidR="00EE38D7" w:rsidRDefault="00000000">
      <w:pPr>
        <w:numPr>
          <w:ilvl w:val="0"/>
          <w:numId w:val="29"/>
        </w:numPr>
        <w:adjustRightInd w:val="0"/>
        <w:snapToGrid w:val="0"/>
        <w:spacing w:line="360" w:lineRule="auto"/>
        <w:ind w:firstLine="0"/>
        <w:rPr>
          <w:rFonts w:eastAsia="仿宋_GB2312"/>
          <w:sz w:val="24"/>
        </w:rPr>
      </w:pPr>
      <w:r>
        <w:rPr>
          <w:rFonts w:eastAsia="仿宋_GB2312"/>
          <w:sz w:val="24"/>
        </w:rPr>
        <w:t>基于云</w:t>
      </w:r>
      <w:r>
        <w:rPr>
          <w:rFonts w:eastAsia="仿宋_GB2312"/>
          <w:sz w:val="24"/>
        </w:rPr>
        <w:t>-</w:t>
      </w:r>
      <w:r>
        <w:rPr>
          <w:rFonts w:eastAsia="仿宋_GB2312"/>
          <w:sz w:val="24"/>
        </w:rPr>
        <w:t>边</w:t>
      </w:r>
      <w:r>
        <w:rPr>
          <w:rFonts w:eastAsia="仿宋_GB2312"/>
          <w:sz w:val="24"/>
        </w:rPr>
        <w:t>-</w:t>
      </w:r>
      <w:r>
        <w:rPr>
          <w:rFonts w:eastAsia="仿宋_GB2312"/>
          <w:sz w:val="24"/>
        </w:rPr>
        <w:t>端的协同控制方法在工艺节能与多能耦合的优化调度系统应用，从而实现工艺节能优化的闭环控制；</w:t>
      </w:r>
    </w:p>
    <w:p w14:paraId="204BDB6F" w14:textId="77777777" w:rsidR="00EE38D7" w:rsidRDefault="00000000">
      <w:pPr>
        <w:numPr>
          <w:ilvl w:val="0"/>
          <w:numId w:val="29"/>
        </w:numPr>
        <w:adjustRightInd w:val="0"/>
        <w:snapToGrid w:val="0"/>
        <w:spacing w:line="360" w:lineRule="auto"/>
        <w:ind w:firstLine="0"/>
        <w:rPr>
          <w:rFonts w:eastAsia="仿宋_GB2312"/>
          <w:sz w:val="24"/>
        </w:rPr>
      </w:pPr>
      <w:r>
        <w:rPr>
          <w:rFonts w:eastAsia="仿宋_GB2312"/>
          <w:sz w:val="24"/>
        </w:rPr>
        <w:t>市政供能系统、园区能源系统、试验能源系统多能耦合，通过试验环境验证，</w:t>
      </w:r>
      <w:proofErr w:type="gramStart"/>
      <w:r>
        <w:rPr>
          <w:rFonts w:eastAsia="仿宋_GB2312"/>
          <w:sz w:val="24"/>
        </w:rPr>
        <w:t>挖掘源侧增量</w:t>
      </w:r>
      <w:proofErr w:type="gramEnd"/>
      <w:r>
        <w:rPr>
          <w:rFonts w:eastAsia="仿宋_GB2312"/>
          <w:sz w:val="24"/>
        </w:rPr>
        <w:t>潜力</w:t>
      </w:r>
      <w:proofErr w:type="gramStart"/>
      <w:r>
        <w:rPr>
          <w:rFonts w:eastAsia="仿宋_GB2312"/>
          <w:sz w:val="24"/>
        </w:rPr>
        <w:t>及荷侧</w:t>
      </w:r>
      <w:proofErr w:type="gramEnd"/>
      <w:r>
        <w:rPr>
          <w:rFonts w:eastAsia="仿宋_GB2312"/>
          <w:sz w:val="24"/>
        </w:rPr>
        <w:t>可调节响应能力。</w:t>
      </w:r>
    </w:p>
    <w:p w14:paraId="192DF716" w14:textId="77777777" w:rsidR="00EE38D7" w:rsidRDefault="00000000">
      <w:pPr>
        <w:numPr>
          <w:ilvl w:val="0"/>
          <w:numId w:val="27"/>
        </w:numPr>
        <w:adjustRightInd w:val="0"/>
        <w:snapToGrid w:val="0"/>
        <w:spacing w:line="360" w:lineRule="auto"/>
        <w:rPr>
          <w:rFonts w:eastAsia="仿宋_GB2312"/>
          <w:sz w:val="24"/>
        </w:rPr>
      </w:pPr>
      <w:r>
        <w:rPr>
          <w:rFonts w:eastAsia="仿宋_GB2312"/>
          <w:sz w:val="24"/>
        </w:rPr>
        <w:t>创新点三：基于工艺节能与多能耦合的多目标优化调控技术应用</w:t>
      </w:r>
      <w:r>
        <w:rPr>
          <w:rFonts w:eastAsia="仿宋_GB2312" w:hint="eastAsia"/>
          <w:sz w:val="24"/>
        </w:rPr>
        <w:t>（技术创新）</w:t>
      </w:r>
    </w:p>
    <w:p w14:paraId="136CBE98" w14:textId="77777777" w:rsidR="00EE38D7" w:rsidRDefault="00000000">
      <w:pPr>
        <w:numPr>
          <w:ilvl w:val="0"/>
          <w:numId w:val="30"/>
        </w:numPr>
        <w:adjustRightInd w:val="0"/>
        <w:snapToGrid w:val="0"/>
        <w:spacing w:line="360" w:lineRule="auto"/>
        <w:ind w:firstLine="0"/>
        <w:rPr>
          <w:rFonts w:eastAsia="仿宋_GB2312"/>
          <w:sz w:val="24"/>
        </w:rPr>
      </w:pPr>
      <w:r>
        <w:rPr>
          <w:rFonts w:eastAsia="仿宋_GB2312"/>
          <w:sz w:val="24"/>
        </w:rPr>
        <w:lastRenderedPageBreak/>
        <w:t>构建贯穿工艺生产、设施设备、系统组合、综合系统集成、运行优化等环节的多目标优化管理技术与服务体系；</w:t>
      </w:r>
    </w:p>
    <w:p w14:paraId="4DD87827" w14:textId="77777777" w:rsidR="00EE38D7" w:rsidRDefault="00000000">
      <w:pPr>
        <w:numPr>
          <w:ilvl w:val="0"/>
          <w:numId w:val="30"/>
        </w:numPr>
        <w:adjustRightInd w:val="0"/>
        <w:snapToGrid w:val="0"/>
        <w:spacing w:line="360" w:lineRule="auto"/>
        <w:ind w:firstLine="0"/>
        <w:rPr>
          <w:rFonts w:eastAsia="仿宋_GB2312"/>
          <w:sz w:val="24"/>
        </w:rPr>
      </w:pPr>
      <w:r>
        <w:rPr>
          <w:rFonts w:eastAsia="仿宋_GB2312"/>
          <w:sz w:val="24"/>
        </w:rPr>
        <w:t>基于生产工艺用能</w:t>
      </w:r>
      <w:proofErr w:type="gramStart"/>
      <w:r>
        <w:rPr>
          <w:rFonts w:eastAsia="仿宋_GB2312"/>
          <w:sz w:val="24"/>
        </w:rPr>
        <w:t>的源荷优化</w:t>
      </w:r>
      <w:proofErr w:type="gramEnd"/>
      <w:r>
        <w:rPr>
          <w:rFonts w:eastAsia="仿宋_GB2312"/>
          <w:sz w:val="24"/>
        </w:rPr>
        <w:t>调控方法研究，为能源系统供给侧到工艺侧节能优化闭环控制提供方法支撑；</w:t>
      </w:r>
    </w:p>
    <w:p w14:paraId="04864D15" w14:textId="77777777" w:rsidR="00EE38D7" w:rsidRDefault="00000000">
      <w:pPr>
        <w:numPr>
          <w:ilvl w:val="0"/>
          <w:numId w:val="30"/>
        </w:numPr>
        <w:adjustRightInd w:val="0"/>
        <w:snapToGrid w:val="0"/>
        <w:spacing w:line="360" w:lineRule="auto"/>
        <w:ind w:firstLine="0"/>
        <w:rPr>
          <w:rFonts w:eastAsia="仿宋_GB2312"/>
          <w:sz w:val="24"/>
        </w:rPr>
      </w:pPr>
      <w:r>
        <w:rPr>
          <w:rFonts w:eastAsia="仿宋_GB2312"/>
          <w:sz w:val="24"/>
        </w:rPr>
        <w:t>基于行业生产特征及规律的长周期生产用能模拟，建立精准企业连续性生产过程能源消耗预测模型，并为工艺节能与多能耦合的优化调控算法服务提供支撑。</w:t>
      </w:r>
    </w:p>
    <w:p w14:paraId="2F47DB19" w14:textId="77777777" w:rsidR="00EE38D7" w:rsidRDefault="00000000">
      <w:pPr>
        <w:numPr>
          <w:ilvl w:val="1"/>
          <w:numId w:val="10"/>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理论和试验研究的工作量</w:t>
      </w:r>
    </w:p>
    <w:tbl>
      <w:tblPr>
        <w:tblW w:w="9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1210"/>
        <w:gridCol w:w="2451"/>
        <w:gridCol w:w="2870"/>
        <w:gridCol w:w="1466"/>
        <w:gridCol w:w="832"/>
      </w:tblGrid>
      <w:tr w:rsidR="00EE38D7" w14:paraId="7E70F4F6" w14:textId="77777777">
        <w:trPr>
          <w:trHeight w:val="450"/>
        </w:trPr>
        <w:tc>
          <w:tcPr>
            <w:tcW w:w="737" w:type="dxa"/>
            <w:shd w:val="clear" w:color="auto" w:fill="auto"/>
            <w:vAlign w:val="center"/>
          </w:tcPr>
          <w:p w14:paraId="72AD17F5" w14:textId="77777777" w:rsidR="00EE38D7" w:rsidRDefault="00000000">
            <w:pPr>
              <w:widowControl/>
              <w:jc w:val="center"/>
              <w:textAlignment w:val="center"/>
              <w:rPr>
                <w:rFonts w:ascii="仿宋_GB2312" w:eastAsia="仿宋_GB2312" w:hAnsi="仿宋_GB2312" w:cs="仿宋_GB2312"/>
                <w:b/>
                <w:bCs/>
                <w:color w:val="000000"/>
                <w:sz w:val="24"/>
              </w:rPr>
            </w:pPr>
            <w:r>
              <w:rPr>
                <w:rFonts w:ascii="仿宋_GB2312" w:eastAsia="仿宋_GB2312" w:hAnsi="仿宋_GB2312" w:cs="仿宋_GB2312" w:hint="eastAsia"/>
                <w:b/>
                <w:bCs/>
                <w:color w:val="000000"/>
                <w:kern w:val="0"/>
                <w:sz w:val="24"/>
                <w:lang w:bidi="ar"/>
              </w:rPr>
              <w:t>序号</w:t>
            </w:r>
          </w:p>
        </w:tc>
        <w:tc>
          <w:tcPr>
            <w:tcW w:w="1210" w:type="dxa"/>
            <w:shd w:val="clear" w:color="auto" w:fill="auto"/>
            <w:vAlign w:val="center"/>
          </w:tcPr>
          <w:p w14:paraId="757D15F3" w14:textId="77777777" w:rsidR="00EE38D7" w:rsidRDefault="00000000">
            <w:pPr>
              <w:widowControl/>
              <w:jc w:val="left"/>
              <w:textAlignment w:val="center"/>
              <w:rPr>
                <w:rFonts w:ascii="仿宋_GB2312" w:eastAsia="仿宋_GB2312" w:hAnsi="仿宋_GB2312" w:cs="仿宋_GB2312"/>
                <w:b/>
                <w:bCs/>
                <w:color w:val="000000"/>
                <w:sz w:val="24"/>
              </w:rPr>
            </w:pPr>
            <w:r>
              <w:rPr>
                <w:rFonts w:ascii="仿宋_GB2312" w:eastAsia="仿宋_GB2312" w:hAnsi="仿宋_GB2312" w:cs="仿宋_GB2312" w:hint="eastAsia"/>
                <w:b/>
                <w:bCs/>
                <w:color w:val="000000"/>
                <w:kern w:val="0"/>
                <w:sz w:val="24"/>
                <w:lang w:bidi="ar"/>
              </w:rPr>
              <w:t>平台名称</w:t>
            </w:r>
          </w:p>
        </w:tc>
        <w:tc>
          <w:tcPr>
            <w:tcW w:w="2451" w:type="dxa"/>
            <w:shd w:val="clear" w:color="auto" w:fill="auto"/>
            <w:vAlign w:val="center"/>
          </w:tcPr>
          <w:p w14:paraId="5AC00688" w14:textId="77777777" w:rsidR="00EE38D7" w:rsidRDefault="00000000">
            <w:pPr>
              <w:widowControl/>
              <w:jc w:val="left"/>
              <w:textAlignment w:val="center"/>
              <w:rPr>
                <w:rFonts w:ascii="仿宋_GB2312" w:eastAsia="仿宋_GB2312" w:hAnsi="仿宋_GB2312" w:cs="仿宋_GB2312"/>
                <w:b/>
                <w:bCs/>
                <w:color w:val="000000"/>
                <w:sz w:val="24"/>
              </w:rPr>
            </w:pPr>
            <w:r>
              <w:rPr>
                <w:rFonts w:ascii="仿宋_GB2312" w:eastAsia="仿宋_GB2312" w:hAnsi="仿宋_GB2312" w:cs="仿宋_GB2312" w:hint="eastAsia"/>
                <w:b/>
                <w:bCs/>
                <w:color w:val="000000"/>
                <w:kern w:val="0"/>
                <w:sz w:val="24"/>
                <w:lang w:bidi="ar"/>
              </w:rPr>
              <w:t>应用名称</w:t>
            </w:r>
          </w:p>
        </w:tc>
        <w:tc>
          <w:tcPr>
            <w:tcW w:w="2870" w:type="dxa"/>
            <w:shd w:val="clear" w:color="auto" w:fill="auto"/>
            <w:vAlign w:val="center"/>
          </w:tcPr>
          <w:p w14:paraId="13C787F8" w14:textId="77777777" w:rsidR="00EE38D7" w:rsidRDefault="00000000">
            <w:pPr>
              <w:widowControl/>
              <w:jc w:val="left"/>
              <w:textAlignment w:val="center"/>
              <w:rPr>
                <w:rFonts w:ascii="仿宋_GB2312" w:eastAsia="仿宋_GB2312" w:hAnsi="仿宋_GB2312" w:cs="仿宋_GB2312"/>
                <w:b/>
                <w:bCs/>
                <w:color w:val="000000"/>
                <w:sz w:val="24"/>
              </w:rPr>
            </w:pPr>
            <w:r>
              <w:rPr>
                <w:rFonts w:ascii="仿宋_GB2312" w:eastAsia="仿宋_GB2312" w:hAnsi="仿宋_GB2312" w:cs="仿宋_GB2312" w:hint="eastAsia"/>
                <w:b/>
                <w:bCs/>
                <w:color w:val="000000"/>
                <w:kern w:val="0"/>
                <w:sz w:val="24"/>
                <w:lang w:bidi="ar"/>
              </w:rPr>
              <w:t>类型/配置</w:t>
            </w:r>
          </w:p>
        </w:tc>
        <w:tc>
          <w:tcPr>
            <w:tcW w:w="1466" w:type="dxa"/>
            <w:shd w:val="clear" w:color="auto" w:fill="auto"/>
            <w:vAlign w:val="center"/>
          </w:tcPr>
          <w:p w14:paraId="68B7F288" w14:textId="77777777" w:rsidR="00EE38D7" w:rsidRDefault="00000000">
            <w:pPr>
              <w:widowControl/>
              <w:jc w:val="center"/>
              <w:textAlignment w:val="center"/>
              <w:rPr>
                <w:rFonts w:ascii="仿宋_GB2312" w:eastAsia="仿宋_GB2312" w:hAnsi="仿宋_GB2312" w:cs="仿宋_GB2312"/>
                <w:b/>
                <w:bCs/>
                <w:color w:val="000000"/>
                <w:sz w:val="24"/>
              </w:rPr>
            </w:pPr>
            <w:r>
              <w:rPr>
                <w:rFonts w:ascii="仿宋_GB2312" w:eastAsia="仿宋_GB2312" w:hAnsi="仿宋_GB2312" w:cs="仿宋_GB2312" w:hint="eastAsia"/>
                <w:b/>
                <w:bCs/>
                <w:color w:val="000000"/>
                <w:kern w:val="0"/>
                <w:sz w:val="24"/>
                <w:lang w:bidi="ar"/>
              </w:rPr>
              <w:t>人员级别</w:t>
            </w:r>
          </w:p>
        </w:tc>
        <w:tc>
          <w:tcPr>
            <w:tcW w:w="832" w:type="dxa"/>
            <w:shd w:val="clear" w:color="auto" w:fill="auto"/>
            <w:vAlign w:val="center"/>
          </w:tcPr>
          <w:p w14:paraId="73E04982" w14:textId="77777777" w:rsidR="00EE38D7" w:rsidRDefault="00000000">
            <w:pPr>
              <w:widowControl/>
              <w:jc w:val="left"/>
              <w:textAlignment w:val="center"/>
              <w:rPr>
                <w:rFonts w:ascii="仿宋_GB2312" w:eastAsia="仿宋_GB2312" w:hAnsi="仿宋_GB2312" w:cs="仿宋_GB2312"/>
                <w:b/>
                <w:bCs/>
                <w:color w:val="000000"/>
                <w:sz w:val="24"/>
              </w:rPr>
            </w:pPr>
            <w:r>
              <w:rPr>
                <w:rFonts w:ascii="仿宋_GB2312" w:eastAsia="仿宋_GB2312" w:hAnsi="仿宋_GB2312" w:cs="仿宋_GB2312" w:hint="eastAsia"/>
                <w:b/>
                <w:bCs/>
                <w:color w:val="000000"/>
                <w:kern w:val="0"/>
                <w:sz w:val="24"/>
                <w:lang w:bidi="ar"/>
              </w:rPr>
              <w:t>数量</w:t>
            </w:r>
            <w:r>
              <w:rPr>
                <w:rFonts w:ascii="仿宋_GB2312" w:eastAsia="仿宋_GB2312" w:hAnsi="仿宋_GB2312" w:cs="仿宋_GB2312" w:hint="eastAsia"/>
                <w:color w:val="000000"/>
                <w:kern w:val="0"/>
                <w:sz w:val="16"/>
                <w:szCs w:val="16"/>
                <w:lang w:bidi="ar"/>
              </w:rPr>
              <w:t>（人天）</w:t>
            </w:r>
          </w:p>
        </w:tc>
      </w:tr>
      <w:tr w:rsidR="00EE38D7" w14:paraId="3DCEFC4D" w14:textId="77777777">
        <w:trPr>
          <w:trHeight w:val="360"/>
        </w:trPr>
        <w:tc>
          <w:tcPr>
            <w:tcW w:w="737" w:type="dxa"/>
            <w:shd w:val="clear" w:color="auto" w:fill="auto"/>
            <w:vAlign w:val="center"/>
          </w:tcPr>
          <w:p w14:paraId="4E728192"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w:t>
            </w:r>
          </w:p>
        </w:tc>
        <w:tc>
          <w:tcPr>
            <w:tcW w:w="1210" w:type="dxa"/>
            <w:vMerge w:val="restart"/>
            <w:shd w:val="clear" w:color="auto" w:fill="auto"/>
            <w:vAlign w:val="center"/>
          </w:tcPr>
          <w:p w14:paraId="19E18FCA"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工艺节能与多能耦合的规划仿真系统</w:t>
            </w:r>
          </w:p>
        </w:tc>
        <w:tc>
          <w:tcPr>
            <w:tcW w:w="2451" w:type="dxa"/>
            <w:vMerge w:val="restart"/>
            <w:shd w:val="clear" w:color="auto" w:fill="auto"/>
            <w:vAlign w:val="center"/>
          </w:tcPr>
          <w:p w14:paraId="7D55F260" w14:textId="77777777" w:rsidR="00EE38D7" w:rsidRDefault="00000000">
            <w:pPr>
              <w:widowControl/>
              <w:jc w:val="left"/>
              <w:textAlignment w:val="center"/>
              <w:rPr>
                <w:rFonts w:ascii="仿宋_GB2312" w:eastAsia="仿宋_GB2312" w:hAnsi="仿宋_GB2312" w:cs="仿宋_GB2312"/>
                <w:color w:val="000000"/>
                <w:sz w:val="24"/>
              </w:rPr>
            </w:pPr>
            <w:proofErr w:type="gramStart"/>
            <w:r>
              <w:rPr>
                <w:rStyle w:val="font21"/>
                <w:rFonts w:ascii="仿宋_GB2312" w:eastAsia="仿宋_GB2312" w:hAnsi="仿宋_GB2312" w:cs="仿宋_GB2312" w:hint="default"/>
                <w:lang w:bidi="ar"/>
              </w:rPr>
              <w:t>图模一体化</w:t>
            </w:r>
            <w:proofErr w:type="gramEnd"/>
            <w:r>
              <w:rPr>
                <w:rStyle w:val="font21"/>
                <w:rFonts w:ascii="仿宋_GB2312" w:eastAsia="仿宋_GB2312" w:hAnsi="仿宋_GB2312" w:cs="仿宋_GB2312" w:hint="default"/>
                <w:lang w:bidi="ar"/>
              </w:rPr>
              <w:t>组态工具</w:t>
            </w:r>
          </w:p>
        </w:tc>
        <w:tc>
          <w:tcPr>
            <w:tcW w:w="2870" w:type="dxa"/>
            <w:vMerge w:val="restart"/>
            <w:shd w:val="clear" w:color="auto" w:fill="auto"/>
            <w:vAlign w:val="center"/>
          </w:tcPr>
          <w:p w14:paraId="65403D57"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可视化拓扑绘制、设备实例操作、实时状态展示和分析等</w:t>
            </w:r>
          </w:p>
        </w:tc>
        <w:tc>
          <w:tcPr>
            <w:tcW w:w="1466" w:type="dxa"/>
            <w:shd w:val="clear" w:color="auto" w:fill="auto"/>
            <w:vAlign w:val="center"/>
          </w:tcPr>
          <w:p w14:paraId="6C7E252B"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3E64D869"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100</w:t>
            </w:r>
          </w:p>
        </w:tc>
      </w:tr>
      <w:tr w:rsidR="00EE38D7" w14:paraId="78C9AD39" w14:textId="77777777">
        <w:trPr>
          <w:trHeight w:val="360"/>
        </w:trPr>
        <w:tc>
          <w:tcPr>
            <w:tcW w:w="737" w:type="dxa"/>
            <w:shd w:val="clear" w:color="auto" w:fill="auto"/>
            <w:vAlign w:val="center"/>
          </w:tcPr>
          <w:p w14:paraId="48B1ECBD"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w:t>
            </w:r>
          </w:p>
        </w:tc>
        <w:tc>
          <w:tcPr>
            <w:tcW w:w="1210" w:type="dxa"/>
            <w:vMerge/>
            <w:shd w:val="clear" w:color="auto" w:fill="auto"/>
            <w:vAlign w:val="center"/>
          </w:tcPr>
          <w:p w14:paraId="6CD3F589" w14:textId="77777777" w:rsidR="00EE38D7" w:rsidRDefault="00EE38D7">
            <w:pPr>
              <w:rPr>
                <w:rFonts w:ascii="仿宋_GB2312" w:eastAsia="仿宋_GB2312" w:hAnsi="仿宋_GB2312" w:cs="仿宋_GB2312"/>
                <w:color w:val="000000"/>
                <w:sz w:val="24"/>
              </w:rPr>
            </w:pPr>
          </w:p>
        </w:tc>
        <w:tc>
          <w:tcPr>
            <w:tcW w:w="2451" w:type="dxa"/>
            <w:vMerge/>
            <w:shd w:val="clear" w:color="auto" w:fill="auto"/>
            <w:vAlign w:val="center"/>
          </w:tcPr>
          <w:p w14:paraId="1A7F71AC" w14:textId="77777777" w:rsidR="00EE38D7" w:rsidRDefault="00EE38D7">
            <w:pPr>
              <w:rPr>
                <w:rFonts w:ascii="仿宋_GB2312" w:eastAsia="仿宋_GB2312" w:hAnsi="仿宋_GB2312" w:cs="仿宋_GB2312"/>
                <w:color w:val="000000"/>
                <w:sz w:val="24"/>
              </w:rPr>
            </w:pPr>
          </w:p>
        </w:tc>
        <w:tc>
          <w:tcPr>
            <w:tcW w:w="2870" w:type="dxa"/>
            <w:vMerge/>
            <w:shd w:val="clear" w:color="auto" w:fill="auto"/>
            <w:vAlign w:val="center"/>
          </w:tcPr>
          <w:p w14:paraId="2638925A" w14:textId="77777777" w:rsidR="00EE38D7" w:rsidRDefault="00EE38D7">
            <w:pPr>
              <w:rPr>
                <w:rFonts w:ascii="仿宋_GB2312" w:eastAsia="仿宋_GB2312" w:hAnsi="仿宋_GB2312" w:cs="仿宋_GB2312"/>
                <w:color w:val="000000"/>
                <w:sz w:val="24"/>
              </w:rPr>
            </w:pPr>
          </w:p>
        </w:tc>
        <w:tc>
          <w:tcPr>
            <w:tcW w:w="1466" w:type="dxa"/>
            <w:shd w:val="clear" w:color="auto" w:fill="auto"/>
            <w:vAlign w:val="center"/>
          </w:tcPr>
          <w:p w14:paraId="63534961"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0D330168"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175</w:t>
            </w:r>
          </w:p>
        </w:tc>
      </w:tr>
      <w:tr w:rsidR="00EE38D7" w14:paraId="46CE6B26" w14:textId="77777777">
        <w:trPr>
          <w:trHeight w:val="360"/>
        </w:trPr>
        <w:tc>
          <w:tcPr>
            <w:tcW w:w="737" w:type="dxa"/>
            <w:shd w:val="clear" w:color="auto" w:fill="auto"/>
            <w:vAlign w:val="center"/>
          </w:tcPr>
          <w:p w14:paraId="6C07579E"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3</w:t>
            </w:r>
          </w:p>
        </w:tc>
        <w:tc>
          <w:tcPr>
            <w:tcW w:w="1210" w:type="dxa"/>
            <w:vMerge/>
            <w:shd w:val="clear" w:color="auto" w:fill="auto"/>
            <w:vAlign w:val="center"/>
          </w:tcPr>
          <w:p w14:paraId="70B94899" w14:textId="77777777" w:rsidR="00EE38D7" w:rsidRDefault="00EE38D7">
            <w:pPr>
              <w:rPr>
                <w:rFonts w:ascii="仿宋_GB2312" w:eastAsia="仿宋_GB2312" w:hAnsi="仿宋_GB2312" w:cs="仿宋_GB2312"/>
                <w:color w:val="000000"/>
                <w:sz w:val="24"/>
              </w:rPr>
            </w:pPr>
          </w:p>
        </w:tc>
        <w:tc>
          <w:tcPr>
            <w:tcW w:w="2451" w:type="dxa"/>
            <w:vMerge w:val="restart"/>
            <w:shd w:val="clear" w:color="auto" w:fill="auto"/>
            <w:vAlign w:val="center"/>
          </w:tcPr>
          <w:p w14:paraId="0F230DB2"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基础支撑底座</w:t>
            </w:r>
          </w:p>
        </w:tc>
        <w:tc>
          <w:tcPr>
            <w:tcW w:w="2870" w:type="dxa"/>
            <w:vMerge w:val="restart"/>
            <w:shd w:val="clear" w:color="auto" w:fill="auto"/>
            <w:vAlign w:val="center"/>
          </w:tcPr>
          <w:p w14:paraId="4ED11FBC"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高复用的数据库、模型库、知识库、案例库</w:t>
            </w:r>
          </w:p>
        </w:tc>
        <w:tc>
          <w:tcPr>
            <w:tcW w:w="1466" w:type="dxa"/>
            <w:shd w:val="clear" w:color="auto" w:fill="auto"/>
            <w:vAlign w:val="center"/>
          </w:tcPr>
          <w:p w14:paraId="47BB405F"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75A14484"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200</w:t>
            </w:r>
          </w:p>
        </w:tc>
      </w:tr>
      <w:tr w:rsidR="00EE38D7" w14:paraId="43A716E5" w14:textId="77777777">
        <w:trPr>
          <w:trHeight w:val="375"/>
        </w:trPr>
        <w:tc>
          <w:tcPr>
            <w:tcW w:w="737" w:type="dxa"/>
            <w:shd w:val="clear" w:color="auto" w:fill="auto"/>
            <w:vAlign w:val="center"/>
          </w:tcPr>
          <w:p w14:paraId="77F1598F"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4</w:t>
            </w:r>
          </w:p>
        </w:tc>
        <w:tc>
          <w:tcPr>
            <w:tcW w:w="1210" w:type="dxa"/>
            <w:vMerge/>
            <w:shd w:val="clear" w:color="auto" w:fill="auto"/>
            <w:vAlign w:val="center"/>
          </w:tcPr>
          <w:p w14:paraId="0105AB1B" w14:textId="77777777" w:rsidR="00EE38D7" w:rsidRDefault="00EE38D7">
            <w:pPr>
              <w:rPr>
                <w:rFonts w:ascii="仿宋_GB2312" w:eastAsia="仿宋_GB2312" w:hAnsi="仿宋_GB2312" w:cs="仿宋_GB2312"/>
                <w:color w:val="000000"/>
                <w:sz w:val="24"/>
              </w:rPr>
            </w:pPr>
          </w:p>
        </w:tc>
        <w:tc>
          <w:tcPr>
            <w:tcW w:w="2451" w:type="dxa"/>
            <w:vMerge/>
            <w:shd w:val="clear" w:color="auto" w:fill="auto"/>
            <w:vAlign w:val="center"/>
          </w:tcPr>
          <w:p w14:paraId="5181CA81" w14:textId="77777777" w:rsidR="00EE38D7" w:rsidRDefault="00EE38D7">
            <w:pPr>
              <w:rPr>
                <w:rFonts w:ascii="仿宋_GB2312" w:eastAsia="仿宋_GB2312" w:hAnsi="仿宋_GB2312" w:cs="仿宋_GB2312"/>
                <w:color w:val="000000"/>
                <w:sz w:val="24"/>
              </w:rPr>
            </w:pPr>
          </w:p>
        </w:tc>
        <w:tc>
          <w:tcPr>
            <w:tcW w:w="2870" w:type="dxa"/>
            <w:vMerge/>
            <w:shd w:val="clear" w:color="auto" w:fill="auto"/>
            <w:vAlign w:val="center"/>
          </w:tcPr>
          <w:p w14:paraId="7B428A55"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42C1D185"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208FB1DC"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200</w:t>
            </w:r>
          </w:p>
        </w:tc>
      </w:tr>
      <w:tr w:rsidR="00EE38D7" w14:paraId="4C35F37A" w14:textId="77777777">
        <w:trPr>
          <w:trHeight w:val="360"/>
        </w:trPr>
        <w:tc>
          <w:tcPr>
            <w:tcW w:w="737" w:type="dxa"/>
            <w:shd w:val="clear" w:color="auto" w:fill="auto"/>
            <w:vAlign w:val="center"/>
          </w:tcPr>
          <w:p w14:paraId="7C261E16"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5</w:t>
            </w:r>
          </w:p>
        </w:tc>
        <w:tc>
          <w:tcPr>
            <w:tcW w:w="1210" w:type="dxa"/>
            <w:vMerge/>
            <w:shd w:val="clear" w:color="auto" w:fill="auto"/>
            <w:vAlign w:val="center"/>
          </w:tcPr>
          <w:p w14:paraId="5D5D3C75" w14:textId="77777777" w:rsidR="00EE38D7" w:rsidRDefault="00EE38D7">
            <w:pPr>
              <w:rPr>
                <w:rFonts w:ascii="仿宋_GB2312" w:eastAsia="仿宋_GB2312" w:hAnsi="仿宋_GB2312" w:cs="仿宋_GB2312"/>
                <w:color w:val="000000"/>
                <w:sz w:val="24"/>
              </w:rPr>
            </w:pPr>
          </w:p>
        </w:tc>
        <w:tc>
          <w:tcPr>
            <w:tcW w:w="2451" w:type="dxa"/>
            <w:vMerge w:val="restart"/>
            <w:shd w:val="clear" w:color="auto" w:fill="auto"/>
            <w:vAlign w:val="center"/>
          </w:tcPr>
          <w:p w14:paraId="5CE5481E"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综合能源规划态仿真工具</w:t>
            </w:r>
          </w:p>
        </w:tc>
        <w:tc>
          <w:tcPr>
            <w:tcW w:w="2870" w:type="dxa"/>
            <w:vMerge w:val="restart"/>
            <w:shd w:val="clear" w:color="auto" w:fill="auto"/>
            <w:vAlign w:val="center"/>
          </w:tcPr>
          <w:p w14:paraId="630C8B27"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规划仿真引擎</w:t>
            </w:r>
          </w:p>
        </w:tc>
        <w:tc>
          <w:tcPr>
            <w:tcW w:w="1466" w:type="dxa"/>
            <w:shd w:val="clear" w:color="auto" w:fill="auto"/>
            <w:vAlign w:val="center"/>
          </w:tcPr>
          <w:p w14:paraId="7343325A"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73EFA911"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340</w:t>
            </w:r>
          </w:p>
        </w:tc>
      </w:tr>
      <w:tr w:rsidR="00EE38D7" w14:paraId="2A25935E" w14:textId="77777777">
        <w:trPr>
          <w:trHeight w:val="360"/>
        </w:trPr>
        <w:tc>
          <w:tcPr>
            <w:tcW w:w="737" w:type="dxa"/>
            <w:shd w:val="clear" w:color="auto" w:fill="auto"/>
            <w:vAlign w:val="center"/>
          </w:tcPr>
          <w:p w14:paraId="4CCA645D"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6</w:t>
            </w:r>
          </w:p>
        </w:tc>
        <w:tc>
          <w:tcPr>
            <w:tcW w:w="1210" w:type="dxa"/>
            <w:vMerge/>
            <w:shd w:val="clear" w:color="auto" w:fill="auto"/>
            <w:vAlign w:val="center"/>
          </w:tcPr>
          <w:p w14:paraId="0B7923D9" w14:textId="77777777" w:rsidR="00EE38D7" w:rsidRDefault="00EE38D7">
            <w:pPr>
              <w:rPr>
                <w:rFonts w:ascii="仿宋_GB2312" w:eastAsia="仿宋_GB2312" w:hAnsi="仿宋_GB2312" w:cs="仿宋_GB2312"/>
                <w:color w:val="000000"/>
                <w:sz w:val="24"/>
              </w:rPr>
            </w:pPr>
          </w:p>
        </w:tc>
        <w:tc>
          <w:tcPr>
            <w:tcW w:w="2451" w:type="dxa"/>
            <w:vMerge/>
            <w:shd w:val="clear" w:color="auto" w:fill="auto"/>
            <w:vAlign w:val="center"/>
          </w:tcPr>
          <w:p w14:paraId="4160EA10" w14:textId="77777777" w:rsidR="00EE38D7" w:rsidRDefault="00EE38D7">
            <w:pPr>
              <w:rPr>
                <w:rFonts w:ascii="仿宋_GB2312" w:eastAsia="仿宋_GB2312" w:hAnsi="仿宋_GB2312" w:cs="仿宋_GB2312"/>
                <w:color w:val="000000"/>
                <w:sz w:val="24"/>
              </w:rPr>
            </w:pPr>
          </w:p>
        </w:tc>
        <w:tc>
          <w:tcPr>
            <w:tcW w:w="2870" w:type="dxa"/>
            <w:vMerge/>
            <w:shd w:val="clear" w:color="auto" w:fill="auto"/>
            <w:vAlign w:val="center"/>
          </w:tcPr>
          <w:p w14:paraId="3E00446D"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2B4DD08E"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6346B1F3"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175</w:t>
            </w:r>
          </w:p>
        </w:tc>
      </w:tr>
      <w:tr w:rsidR="00EE38D7" w14:paraId="199681E0" w14:textId="77777777">
        <w:trPr>
          <w:trHeight w:val="360"/>
        </w:trPr>
        <w:tc>
          <w:tcPr>
            <w:tcW w:w="737" w:type="dxa"/>
            <w:shd w:val="clear" w:color="auto" w:fill="auto"/>
            <w:vAlign w:val="center"/>
          </w:tcPr>
          <w:p w14:paraId="7E9339B0"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7</w:t>
            </w:r>
          </w:p>
        </w:tc>
        <w:tc>
          <w:tcPr>
            <w:tcW w:w="1210" w:type="dxa"/>
            <w:vMerge/>
            <w:shd w:val="clear" w:color="auto" w:fill="auto"/>
            <w:vAlign w:val="center"/>
          </w:tcPr>
          <w:p w14:paraId="71190C25" w14:textId="77777777" w:rsidR="00EE38D7" w:rsidRDefault="00EE38D7">
            <w:pPr>
              <w:rPr>
                <w:rFonts w:ascii="仿宋_GB2312" w:eastAsia="仿宋_GB2312" w:hAnsi="仿宋_GB2312" w:cs="仿宋_GB2312"/>
                <w:color w:val="000000"/>
                <w:sz w:val="24"/>
              </w:rPr>
            </w:pPr>
          </w:p>
        </w:tc>
        <w:tc>
          <w:tcPr>
            <w:tcW w:w="2451" w:type="dxa"/>
            <w:vMerge w:val="restart"/>
            <w:shd w:val="clear" w:color="auto" w:fill="auto"/>
            <w:vAlign w:val="center"/>
          </w:tcPr>
          <w:p w14:paraId="68F3E758"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规划仿真系统高级应用</w:t>
            </w:r>
          </w:p>
        </w:tc>
        <w:tc>
          <w:tcPr>
            <w:tcW w:w="2870" w:type="dxa"/>
            <w:vMerge w:val="restart"/>
            <w:shd w:val="clear" w:color="auto" w:fill="auto"/>
            <w:vAlign w:val="center"/>
          </w:tcPr>
          <w:p w14:paraId="6FFEF734"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1）数据仓储管理，2）能效拟合，3）机理模型库，4）规划仿真，5）可视化分析及报告</w:t>
            </w:r>
          </w:p>
        </w:tc>
        <w:tc>
          <w:tcPr>
            <w:tcW w:w="1466" w:type="dxa"/>
            <w:shd w:val="clear" w:color="auto" w:fill="auto"/>
            <w:vAlign w:val="center"/>
          </w:tcPr>
          <w:p w14:paraId="235E76BC"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79FDD30D"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200</w:t>
            </w:r>
          </w:p>
        </w:tc>
      </w:tr>
      <w:tr w:rsidR="00EE38D7" w14:paraId="2FCC9CD7" w14:textId="77777777">
        <w:trPr>
          <w:trHeight w:val="360"/>
        </w:trPr>
        <w:tc>
          <w:tcPr>
            <w:tcW w:w="737" w:type="dxa"/>
            <w:shd w:val="clear" w:color="auto" w:fill="auto"/>
            <w:vAlign w:val="center"/>
          </w:tcPr>
          <w:p w14:paraId="3E01346F"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8</w:t>
            </w:r>
          </w:p>
        </w:tc>
        <w:tc>
          <w:tcPr>
            <w:tcW w:w="1210" w:type="dxa"/>
            <w:vMerge/>
            <w:shd w:val="clear" w:color="auto" w:fill="auto"/>
            <w:vAlign w:val="center"/>
          </w:tcPr>
          <w:p w14:paraId="4F4559CB" w14:textId="77777777" w:rsidR="00EE38D7" w:rsidRDefault="00EE38D7">
            <w:pPr>
              <w:rPr>
                <w:rFonts w:ascii="仿宋_GB2312" w:eastAsia="仿宋_GB2312" w:hAnsi="仿宋_GB2312" w:cs="仿宋_GB2312"/>
                <w:color w:val="000000"/>
                <w:sz w:val="24"/>
              </w:rPr>
            </w:pPr>
          </w:p>
        </w:tc>
        <w:tc>
          <w:tcPr>
            <w:tcW w:w="2451" w:type="dxa"/>
            <w:vMerge/>
            <w:shd w:val="clear" w:color="auto" w:fill="auto"/>
            <w:vAlign w:val="center"/>
          </w:tcPr>
          <w:p w14:paraId="3292A7EC" w14:textId="77777777" w:rsidR="00EE38D7" w:rsidRDefault="00EE38D7">
            <w:pPr>
              <w:rPr>
                <w:rFonts w:ascii="仿宋_GB2312" w:eastAsia="仿宋_GB2312" w:hAnsi="仿宋_GB2312" w:cs="仿宋_GB2312"/>
                <w:color w:val="000000"/>
                <w:sz w:val="24"/>
              </w:rPr>
            </w:pPr>
          </w:p>
        </w:tc>
        <w:tc>
          <w:tcPr>
            <w:tcW w:w="2870" w:type="dxa"/>
            <w:vMerge/>
            <w:shd w:val="clear" w:color="auto" w:fill="auto"/>
            <w:vAlign w:val="center"/>
          </w:tcPr>
          <w:p w14:paraId="3F40E725"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37F04B30"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188134A0"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200</w:t>
            </w:r>
          </w:p>
        </w:tc>
      </w:tr>
      <w:tr w:rsidR="00EE38D7" w14:paraId="58D5F781" w14:textId="77777777">
        <w:trPr>
          <w:trHeight w:val="690"/>
        </w:trPr>
        <w:tc>
          <w:tcPr>
            <w:tcW w:w="737" w:type="dxa"/>
            <w:shd w:val="clear" w:color="auto" w:fill="auto"/>
            <w:vAlign w:val="center"/>
          </w:tcPr>
          <w:p w14:paraId="57A9BF38"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9</w:t>
            </w:r>
          </w:p>
        </w:tc>
        <w:tc>
          <w:tcPr>
            <w:tcW w:w="1210" w:type="dxa"/>
            <w:vMerge w:val="restart"/>
            <w:shd w:val="clear" w:color="auto" w:fill="auto"/>
            <w:vAlign w:val="center"/>
          </w:tcPr>
          <w:p w14:paraId="26199C64" w14:textId="77777777" w:rsidR="00EE38D7" w:rsidRDefault="00000000">
            <w:pPr>
              <w:widowControl/>
              <w:jc w:val="center"/>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工艺节能与多能耦合的优化调度系统</w:t>
            </w:r>
          </w:p>
        </w:tc>
        <w:tc>
          <w:tcPr>
            <w:tcW w:w="2451" w:type="dxa"/>
            <w:vMerge w:val="restart"/>
            <w:shd w:val="clear" w:color="auto" w:fill="auto"/>
            <w:vAlign w:val="center"/>
          </w:tcPr>
          <w:p w14:paraId="3F916206" w14:textId="77777777" w:rsidR="00EE38D7" w:rsidRDefault="00000000">
            <w:pPr>
              <w:widowControl/>
              <w:jc w:val="center"/>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基于工艺节能与多能耦合优化调度服务引擎</w:t>
            </w:r>
          </w:p>
        </w:tc>
        <w:tc>
          <w:tcPr>
            <w:tcW w:w="2870" w:type="dxa"/>
            <w:vMerge w:val="restart"/>
            <w:shd w:val="clear" w:color="auto" w:fill="auto"/>
            <w:vAlign w:val="center"/>
          </w:tcPr>
          <w:p w14:paraId="476A54C6"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优化调度服务引擎</w:t>
            </w:r>
          </w:p>
        </w:tc>
        <w:tc>
          <w:tcPr>
            <w:tcW w:w="1466" w:type="dxa"/>
            <w:shd w:val="clear" w:color="auto" w:fill="auto"/>
            <w:vAlign w:val="center"/>
          </w:tcPr>
          <w:p w14:paraId="55430C8A"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0844F775"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400</w:t>
            </w:r>
          </w:p>
        </w:tc>
      </w:tr>
      <w:tr w:rsidR="00EE38D7" w14:paraId="68A29F75" w14:textId="77777777">
        <w:trPr>
          <w:trHeight w:val="360"/>
        </w:trPr>
        <w:tc>
          <w:tcPr>
            <w:tcW w:w="737" w:type="dxa"/>
            <w:shd w:val="clear" w:color="auto" w:fill="auto"/>
            <w:vAlign w:val="center"/>
          </w:tcPr>
          <w:p w14:paraId="2384EBF4"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10</w:t>
            </w:r>
          </w:p>
        </w:tc>
        <w:tc>
          <w:tcPr>
            <w:tcW w:w="1210" w:type="dxa"/>
            <w:vMerge/>
            <w:shd w:val="clear" w:color="auto" w:fill="auto"/>
            <w:vAlign w:val="center"/>
          </w:tcPr>
          <w:p w14:paraId="3D5CAC2F" w14:textId="77777777" w:rsidR="00EE38D7" w:rsidRDefault="00EE38D7">
            <w:pPr>
              <w:jc w:val="center"/>
              <w:rPr>
                <w:rFonts w:ascii="仿宋_GB2312" w:eastAsia="仿宋_GB2312" w:hAnsi="仿宋_GB2312" w:cs="仿宋_GB2312"/>
                <w:color w:val="000000"/>
                <w:sz w:val="24"/>
              </w:rPr>
            </w:pPr>
          </w:p>
        </w:tc>
        <w:tc>
          <w:tcPr>
            <w:tcW w:w="2451" w:type="dxa"/>
            <w:vMerge/>
            <w:shd w:val="clear" w:color="auto" w:fill="auto"/>
            <w:vAlign w:val="center"/>
          </w:tcPr>
          <w:p w14:paraId="274657EC" w14:textId="77777777" w:rsidR="00EE38D7" w:rsidRDefault="00EE38D7">
            <w:pPr>
              <w:jc w:val="center"/>
              <w:rPr>
                <w:rFonts w:ascii="仿宋_GB2312" w:eastAsia="仿宋_GB2312" w:hAnsi="仿宋_GB2312" w:cs="仿宋_GB2312"/>
                <w:color w:val="000000"/>
                <w:sz w:val="24"/>
              </w:rPr>
            </w:pPr>
          </w:p>
        </w:tc>
        <w:tc>
          <w:tcPr>
            <w:tcW w:w="2870" w:type="dxa"/>
            <w:vMerge/>
            <w:shd w:val="clear" w:color="auto" w:fill="auto"/>
            <w:vAlign w:val="center"/>
          </w:tcPr>
          <w:p w14:paraId="50A7D233"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5137C3B8"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635C57D6"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100</w:t>
            </w:r>
          </w:p>
        </w:tc>
      </w:tr>
      <w:tr w:rsidR="00EE38D7" w14:paraId="16A1751A" w14:textId="77777777">
        <w:trPr>
          <w:trHeight w:val="690"/>
        </w:trPr>
        <w:tc>
          <w:tcPr>
            <w:tcW w:w="737" w:type="dxa"/>
            <w:shd w:val="clear" w:color="auto" w:fill="auto"/>
            <w:vAlign w:val="center"/>
          </w:tcPr>
          <w:p w14:paraId="41CC28DD"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11</w:t>
            </w:r>
          </w:p>
        </w:tc>
        <w:tc>
          <w:tcPr>
            <w:tcW w:w="1210" w:type="dxa"/>
            <w:vMerge/>
            <w:shd w:val="clear" w:color="auto" w:fill="auto"/>
            <w:vAlign w:val="center"/>
          </w:tcPr>
          <w:p w14:paraId="50488C90" w14:textId="77777777" w:rsidR="00EE38D7" w:rsidRDefault="00EE38D7">
            <w:pPr>
              <w:jc w:val="center"/>
              <w:rPr>
                <w:rFonts w:ascii="仿宋_GB2312" w:eastAsia="仿宋_GB2312" w:hAnsi="仿宋_GB2312" w:cs="仿宋_GB2312"/>
                <w:color w:val="000000"/>
                <w:sz w:val="24"/>
              </w:rPr>
            </w:pPr>
          </w:p>
        </w:tc>
        <w:tc>
          <w:tcPr>
            <w:tcW w:w="2451" w:type="dxa"/>
            <w:vMerge w:val="restart"/>
            <w:shd w:val="clear" w:color="auto" w:fill="auto"/>
            <w:vAlign w:val="center"/>
          </w:tcPr>
          <w:p w14:paraId="0A4547D5" w14:textId="77777777" w:rsidR="00EE38D7" w:rsidRDefault="00000000">
            <w:pPr>
              <w:widowControl/>
              <w:jc w:val="center"/>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基于</w:t>
            </w:r>
            <w:proofErr w:type="gramStart"/>
            <w:r>
              <w:rPr>
                <w:rStyle w:val="font21"/>
                <w:rFonts w:ascii="仿宋_GB2312" w:eastAsia="仿宋_GB2312" w:hAnsi="仿宋_GB2312" w:cs="仿宋_GB2312" w:hint="default"/>
                <w:lang w:bidi="ar"/>
              </w:rPr>
              <w:t>微服务</w:t>
            </w:r>
            <w:proofErr w:type="gramEnd"/>
            <w:r>
              <w:rPr>
                <w:rStyle w:val="font21"/>
                <w:rFonts w:ascii="仿宋_GB2312" w:eastAsia="仿宋_GB2312" w:hAnsi="仿宋_GB2312" w:cs="仿宋_GB2312" w:hint="default"/>
                <w:lang w:bidi="ar"/>
              </w:rPr>
              <w:t>应用</w:t>
            </w:r>
            <w:proofErr w:type="gramStart"/>
            <w:r>
              <w:rPr>
                <w:rStyle w:val="font21"/>
                <w:rFonts w:ascii="仿宋_GB2312" w:eastAsia="仿宋_GB2312" w:hAnsi="仿宋_GB2312" w:cs="仿宋_GB2312" w:hint="default"/>
                <w:lang w:bidi="ar"/>
              </w:rPr>
              <w:t>的物联与</w:t>
            </w:r>
            <w:proofErr w:type="gramEnd"/>
            <w:r>
              <w:rPr>
                <w:rStyle w:val="font21"/>
                <w:rFonts w:ascii="仿宋_GB2312" w:eastAsia="仿宋_GB2312" w:hAnsi="仿宋_GB2312" w:cs="仿宋_GB2312" w:hint="default"/>
                <w:lang w:bidi="ar"/>
              </w:rPr>
              <w:t>大数据管理</w:t>
            </w:r>
          </w:p>
        </w:tc>
        <w:tc>
          <w:tcPr>
            <w:tcW w:w="2870" w:type="dxa"/>
            <w:vMerge w:val="restart"/>
            <w:shd w:val="clear" w:color="auto" w:fill="auto"/>
            <w:vAlign w:val="center"/>
          </w:tcPr>
          <w:p w14:paraId="1EE16FDA"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技术底座</w:t>
            </w:r>
          </w:p>
        </w:tc>
        <w:tc>
          <w:tcPr>
            <w:tcW w:w="1466" w:type="dxa"/>
            <w:shd w:val="clear" w:color="auto" w:fill="auto"/>
            <w:vAlign w:val="center"/>
          </w:tcPr>
          <w:p w14:paraId="498CBDE2"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375D7014"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180</w:t>
            </w:r>
          </w:p>
        </w:tc>
      </w:tr>
      <w:tr w:rsidR="00EE38D7" w14:paraId="25A6674E" w14:textId="77777777">
        <w:trPr>
          <w:trHeight w:val="360"/>
        </w:trPr>
        <w:tc>
          <w:tcPr>
            <w:tcW w:w="737" w:type="dxa"/>
            <w:shd w:val="clear" w:color="auto" w:fill="auto"/>
            <w:vAlign w:val="center"/>
          </w:tcPr>
          <w:p w14:paraId="4B162503"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12</w:t>
            </w:r>
          </w:p>
        </w:tc>
        <w:tc>
          <w:tcPr>
            <w:tcW w:w="1210" w:type="dxa"/>
            <w:vMerge/>
            <w:shd w:val="clear" w:color="auto" w:fill="auto"/>
            <w:vAlign w:val="center"/>
          </w:tcPr>
          <w:p w14:paraId="2B96B144" w14:textId="77777777" w:rsidR="00EE38D7" w:rsidRDefault="00EE38D7">
            <w:pPr>
              <w:jc w:val="center"/>
              <w:rPr>
                <w:rFonts w:ascii="仿宋_GB2312" w:eastAsia="仿宋_GB2312" w:hAnsi="仿宋_GB2312" w:cs="仿宋_GB2312"/>
                <w:color w:val="000000"/>
                <w:sz w:val="24"/>
              </w:rPr>
            </w:pPr>
          </w:p>
        </w:tc>
        <w:tc>
          <w:tcPr>
            <w:tcW w:w="2451" w:type="dxa"/>
            <w:vMerge/>
            <w:shd w:val="clear" w:color="auto" w:fill="auto"/>
            <w:vAlign w:val="center"/>
          </w:tcPr>
          <w:p w14:paraId="4F1B5AFD" w14:textId="77777777" w:rsidR="00EE38D7" w:rsidRDefault="00EE38D7">
            <w:pPr>
              <w:jc w:val="center"/>
              <w:rPr>
                <w:rFonts w:ascii="仿宋_GB2312" w:eastAsia="仿宋_GB2312" w:hAnsi="仿宋_GB2312" w:cs="仿宋_GB2312"/>
                <w:color w:val="000000"/>
                <w:sz w:val="24"/>
              </w:rPr>
            </w:pPr>
          </w:p>
        </w:tc>
        <w:tc>
          <w:tcPr>
            <w:tcW w:w="2870" w:type="dxa"/>
            <w:vMerge/>
            <w:shd w:val="clear" w:color="auto" w:fill="auto"/>
            <w:vAlign w:val="center"/>
          </w:tcPr>
          <w:p w14:paraId="677E7B38"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7A49EEFA"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0161F2A5"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75</w:t>
            </w:r>
          </w:p>
        </w:tc>
      </w:tr>
      <w:tr w:rsidR="00EE38D7" w14:paraId="3A4CF313" w14:textId="77777777">
        <w:trPr>
          <w:trHeight w:val="1380"/>
        </w:trPr>
        <w:tc>
          <w:tcPr>
            <w:tcW w:w="737" w:type="dxa"/>
            <w:shd w:val="clear" w:color="auto" w:fill="auto"/>
            <w:vAlign w:val="center"/>
          </w:tcPr>
          <w:p w14:paraId="7BD5DA20"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13</w:t>
            </w:r>
          </w:p>
        </w:tc>
        <w:tc>
          <w:tcPr>
            <w:tcW w:w="1210" w:type="dxa"/>
            <w:vMerge/>
            <w:shd w:val="clear" w:color="auto" w:fill="auto"/>
            <w:vAlign w:val="center"/>
          </w:tcPr>
          <w:p w14:paraId="561DEB35" w14:textId="77777777" w:rsidR="00EE38D7" w:rsidRDefault="00EE38D7">
            <w:pPr>
              <w:jc w:val="center"/>
              <w:rPr>
                <w:rFonts w:ascii="仿宋_GB2312" w:eastAsia="仿宋_GB2312" w:hAnsi="仿宋_GB2312" w:cs="仿宋_GB2312"/>
                <w:color w:val="000000"/>
                <w:sz w:val="24"/>
              </w:rPr>
            </w:pPr>
          </w:p>
        </w:tc>
        <w:tc>
          <w:tcPr>
            <w:tcW w:w="2451" w:type="dxa"/>
            <w:vMerge w:val="restart"/>
            <w:shd w:val="clear" w:color="auto" w:fill="auto"/>
            <w:vAlign w:val="center"/>
          </w:tcPr>
          <w:p w14:paraId="54D52FF0" w14:textId="77777777" w:rsidR="00EE38D7" w:rsidRDefault="00000000">
            <w:pPr>
              <w:widowControl/>
              <w:jc w:val="center"/>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优化调度系统高级应用</w:t>
            </w:r>
          </w:p>
        </w:tc>
        <w:tc>
          <w:tcPr>
            <w:tcW w:w="2870" w:type="dxa"/>
            <w:vMerge w:val="restart"/>
            <w:shd w:val="clear" w:color="auto" w:fill="auto"/>
            <w:vAlign w:val="center"/>
          </w:tcPr>
          <w:p w14:paraId="119CE24E"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1）多能流负荷及需量预测，2）综合能源建模调用，3）综合能源动态优化，4）专家经验人工设置，5）调度计划执行监测，6）计划方式管理，7）优化目标校核&amp;指标性评价</w:t>
            </w:r>
          </w:p>
        </w:tc>
        <w:tc>
          <w:tcPr>
            <w:tcW w:w="1466" w:type="dxa"/>
            <w:shd w:val="clear" w:color="auto" w:fill="auto"/>
            <w:vAlign w:val="center"/>
          </w:tcPr>
          <w:p w14:paraId="4AA29530"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5A423DE2"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200</w:t>
            </w:r>
          </w:p>
        </w:tc>
      </w:tr>
      <w:tr w:rsidR="00EE38D7" w14:paraId="61FA7791" w14:textId="77777777">
        <w:trPr>
          <w:trHeight w:val="1380"/>
        </w:trPr>
        <w:tc>
          <w:tcPr>
            <w:tcW w:w="737" w:type="dxa"/>
            <w:shd w:val="clear" w:color="auto" w:fill="auto"/>
            <w:vAlign w:val="center"/>
          </w:tcPr>
          <w:p w14:paraId="3515EFED"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14</w:t>
            </w:r>
          </w:p>
        </w:tc>
        <w:tc>
          <w:tcPr>
            <w:tcW w:w="1210" w:type="dxa"/>
            <w:vMerge/>
            <w:shd w:val="clear" w:color="auto" w:fill="auto"/>
            <w:vAlign w:val="center"/>
          </w:tcPr>
          <w:p w14:paraId="25A230A4" w14:textId="77777777" w:rsidR="00EE38D7" w:rsidRDefault="00EE38D7">
            <w:pPr>
              <w:jc w:val="center"/>
              <w:rPr>
                <w:rFonts w:ascii="仿宋_GB2312" w:eastAsia="仿宋_GB2312" w:hAnsi="仿宋_GB2312" w:cs="仿宋_GB2312"/>
                <w:color w:val="000000"/>
                <w:sz w:val="24"/>
              </w:rPr>
            </w:pPr>
          </w:p>
        </w:tc>
        <w:tc>
          <w:tcPr>
            <w:tcW w:w="2451" w:type="dxa"/>
            <w:vMerge/>
            <w:shd w:val="clear" w:color="auto" w:fill="auto"/>
            <w:vAlign w:val="center"/>
          </w:tcPr>
          <w:p w14:paraId="5A30B960" w14:textId="77777777" w:rsidR="00EE38D7" w:rsidRDefault="00EE38D7">
            <w:pPr>
              <w:jc w:val="center"/>
              <w:rPr>
                <w:rFonts w:ascii="仿宋_GB2312" w:eastAsia="仿宋_GB2312" w:hAnsi="仿宋_GB2312" w:cs="仿宋_GB2312"/>
                <w:color w:val="000000"/>
                <w:sz w:val="24"/>
              </w:rPr>
            </w:pPr>
          </w:p>
        </w:tc>
        <w:tc>
          <w:tcPr>
            <w:tcW w:w="2870" w:type="dxa"/>
            <w:vMerge/>
            <w:shd w:val="clear" w:color="auto" w:fill="auto"/>
            <w:vAlign w:val="center"/>
          </w:tcPr>
          <w:p w14:paraId="1A4481C0"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51326F7A"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16EB752A"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200</w:t>
            </w:r>
          </w:p>
        </w:tc>
      </w:tr>
      <w:tr w:rsidR="00EE38D7" w14:paraId="353B0B36" w14:textId="77777777">
        <w:trPr>
          <w:trHeight w:val="360"/>
        </w:trPr>
        <w:tc>
          <w:tcPr>
            <w:tcW w:w="737" w:type="dxa"/>
            <w:shd w:val="clear" w:color="auto" w:fill="auto"/>
            <w:vAlign w:val="center"/>
          </w:tcPr>
          <w:p w14:paraId="60C9CF10"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15</w:t>
            </w:r>
          </w:p>
        </w:tc>
        <w:tc>
          <w:tcPr>
            <w:tcW w:w="1210" w:type="dxa"/>
            <w:vMerge/>
            <w:shd w:val="clear" w:color="auto" w:fill="auto"/>
            <w:vAlign w:val="center"/>
          </w:tcPr>
          <w:p w14:paraId="39198D67" w14:textId="77777777" w:rsidR="00EE38D7" w:rsidRDefault="00EE38D7">
            <w:pPr>
              <w:jc w:val="center"/>
              <w:rPr>
                <w:rFonts w:ascii="仿宋_GB2312" w:eastAsia="仿宋_GB2312" w:hAnsi="仿宋_GB2312" w:cs="仿宋_GB2312"/>
                <w:color w:val="000000"/>
                <w:sz w:val="24"/>
              </w:rPr>
            </w:pPr>
          </w:p>
        </w:tc>
        <w:tc>
          <w:tcPr>
            <w:tcW w:w="2451" w:type="dxa"/>
            <w:vMerge w:val="restart"/>
            <w:shd w:val="clear" w:color="auto" w:fill="auto"/>
            <w:vAlign w:val="center"/>
          </w:tcPr>
          <w:p w14:paraId="2452742C" w14:textId="77777777" w:rsidR="00EE38D7" w:rsidRDefault="00000000">
            <w:pPr>
              <w:widowControl/>
              <w:jc w:val="center"/>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满足工艺节能与多能耦合需求的数字化产品矩阵</w:t>
            </w:r>
          </w:p>
        </w:tc>
        <w:tc>
          <w:tcPr>
            <w:tcW w:w="2870" w:type="dxa"/>
            <w:vMerge w:val="restart"/>
            <w:shd w:val="clear" w:color="auto" w:fill="auto"/>
            <w:vAlign w:val="center"/>
          </w:tcPr>
          <w:p w14:paraId="0A3F87F7"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1）面向工艺节能的能源智能监测高级应用，2）面向工艺节能的多能流运行监控高级应用，3）计量结付，</w:t>
            </w:r>
            <w:r>
              <w:rPr>
                <w:rStyle w:val="font21"/>
                <w:rFonts w:ascii="仿宋_GB2312" w:eastAsia="仿宋_GB2312" w:hAnsi="仿宋_GB2312" w:cs="仿宋_GB2312" w:hint="default"/>
                <w:lang w:bidi="ar"/>
              </w:rPr>
              <w:lastRenderedPageBreak/>
              <w:t>4）面向工艺节能的智慧运</w:t>
            </w:r>
            <w:proofErr w:type="gramStart"/>
            <w:r>
              <w:rPr>
                <w:rStyle w:val="font21"/>
                <w:rFonts w:ascii="仿宋_GB2312" w:eastAsia="仿宋_GB2312" w:hAnsi="仿宋_GB2312" w:cs="仿宋_GB2312" w:hint="default"/>
                <w:lang w:bidi="ar"/>
              </w:rPr>
              <w:t>维高级</w:t>
            </w:r>
            <w:proofErr w:type="gramEnd"/>
            <w:r>
              <w:rPr>
                <w:rStyle w:val="font21"/>
                <w:rFonts w:ascii="仿宋_GB2312" w:eastAsia="仿宋_GB2312" w:hAnsi="仿宋_GB2312" w:cs="仿宋_GB2312" w:hint="default"/>
                <w:lang w:bidi="ar"/>
              </w:rPr>
              <w:t>应用，5）碳排放管理，6）面向工艺节能的优化调控高级应用</w:t>
            </w:r>
          </w:p>
        </w:tc>
        <w:tc>
          <w:tcPr>
            <w:tcW w:w="1466" w:type="dxa"/>
            <w:shd w:val="clear" w:color="auto" w:fill="auto"/>
            <w:vAlign w:val="center"/>
          </w:tcPr>
          <w:p w14:paraId="424FC940"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lastRenderedPageBreak/>
              <w:t>高级工程师</w:t>
            </w:r>
          </w:p>
        </w:tc>
        <w:tc>
          <w:tcPr>
            <w:tcW w:w="832" w:type="dxa"/>
            <w:shd w:val="clear" w:color="auto" w:fill="auto"/>
            <w:vAlign w:val="center"/>
          </w:tcPr>
          <w:p w14:paraId="09E870C6"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395</w:t>
            </w:r>
          </w:p>
        </w:tc>
      </w:tr>
      <w:tr w:rsidR="00EE38D7" w14:paraId="621BB53E" w14:textId="77777777">
        <w:trPr>
          <w:trHeight w:val="360"/>
        </w:trPr>
        <w:tc>
          <w:tcPr>
            <w:tcW w:w="737" w:type="dxa"/>
            <w:shd w:val="clear" w:color="auto" w:fill="auto"/>
            <w:vAlign w:val="center"/>
          </w:tcPr>
          <w:p w14:paraId="3529E1B2"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16</w:t>
            </w:r>
          </w:p>
        </w:tc>
        <w:tc>
          <w:tcPr>
            <w:tcW w:w="1210" w:type="dxa"/>
            <w:vMerge/>
            <w:shd w:val="clear" w:color="auto" w:fill="auto"/>
            <w:vAlign w:val="center"/>
          </w:tcPr>
          <w:p w14:paraId="22C443A8" w14:textId="77777777" w:rsidR="00EE38D7" w:rsidRDefault="00EE38D7">
            <w:pPr>
              <w:jc w:val="center"/>
              <w:rPr>
                <w:rFonts w:ascii="仿宋_GB2312" w:eastAsia="仿宋_GB2312" w:hAnsi="仿宋_GB2312" w:cs="仿宋_GB2312"/>
                <w:color w:val="000000"/>
                <w:sz w:val="24"/>
              </w:rPr>
            </w:pPr>
          </w:p>
        </w:tc>
        <w:tc>
          <w:tcPr>
            <w:tcW w:w="2451" w:type="dxa"/>
            <w:vMerge/>
            <w:shd w:val="clear" w:color="auto" w:fill="auto"/>
            <w:vAlign w:val="center"/>
          </w:tcPr>
          <w:p w14:paraId="5E643D46" w14:textId="77777777" w:rsidR="00EE38D7" w:rsidRDefault="00EE38D7">
            <w:pPr>
              <w:jc w:val="center"/>
              <w:rPr>
                <w:rFonts w:ascii="仿宋_GB2312" w:eastAsia="仿宋_GB2312" w:hAnsi="仿宋_GB2312" w:cs="仿宋_GB2312"/>
                <w:color w:val="000000"/>
                <w:sz w:val="24"/>
              </w:rPr>
            </w:pPr>
          </w:p>
        </w:tc>
        <w:tc>
          <w:tcPr>
            <w:tcW w:w="2870" w:type="dxa"/>
            <w:vMerge/>
            <w:shd w:val="clear" w:color="auto" w:fill="auto"/>
            <w:vAlign w:val="center"/>
          </w:tcPr>
          <w:p w14:paraId="468F9DF1"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0EAAF587"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4F9A00C0"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200</w:t>
            </w:r>
          </w:p>
        </w:tc>
      </w:tr>
      <w:tr w:rsidR="00EE38D7" w14:paraId="23A61492" w14:textId="77777777">
        <w:trPr>
          <w:trHeight w:val="360"/>
        </w:trPr>
        <w:tc>
          <w:tcPr>
            <w:tcW w:w="737" w:type="dxa"/>
            <w:shd w:val="clear" w:color="auto" w:fill="auto"/>
            <w:vAlign w:val="center"/>
          </w:tcPr>
          <w:p w14:paraId="5C04F027"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17</w:t>
            </w:r>
          </w:p>
        </w:tc>
        <w:tc>
          <w:tcPr>
            <w:tcW w:w="1210" w:type="dxa"/>
            <w:vMerge w:val="restart"/>
            <w:shd w:val="clear" w:color="auto" w:fill="auto"/>
            <w:vAlign w:val="center"/>
          </w:tcPr>
          <w:p w14:paraId="447DDFD6" w14:textId="77777777" w:rsidR="00EE38D7" w:rsidRDefault="00000000">
            <w:pPr>
              <w:widowControl/>
              <w:jc w:val="center"/>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基于云平台训练学习的小模型边缘智能控制终端</w:t>
            </w:r>
          </w:p>
        </w:tc>
        <w:tc>
          <w:tcPr>
            <w:tcW w:w="2451" w:type="dxa"/>
            <w:vMerge w:val="restart"/>
            <w:shd w:val="clear" w:color="auto" w:fill="auto"/>
            <w:vAlign w:val="center"/>
          </w:tcPr>
          <w:p w14:paraId="2C00DC27" w14:textId="77777777" w:rsidR="00EE38D7" w:rsidRDefault="00000000">
            <w:pPr>
              <w:widowControl/>
              <w:jc w:val="center"/>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制冷系统边缘智能控制终端</w:t>
            </w:r>
          </w:p>
        </w:tc>
        <w:tc>
          <w:tcPr>
            <w:tcW w:w="2870" w:type="dxa"/>
            <w:vMerge w:val="restart"/>
            <w:shd w:val="clear" w:color="auto" w:fill="auto"/>
            <w:vAlign w:val="center"/>
          </w:tcPr>
          <w:p w14:paraId="380A7B9E"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软件及硬件一体</w:t>
            </w:r>
          </w:p>
        </w:tc>
        <w:tc>
          <w:tcPr>
            <w:tcW w:w="1466" w:type="dxa"/>
            <w:shd w:val="clear" w:color="auto" w:fill="auto"/>
            <w:vAlign w:val="center"/>
          </w:tcPr>
          <w:p w14:paraId="05351FC3"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62103AA1"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120</w:t>
            </w:r>
          </w:p>
        </w:tc>
      </w:tr>
      <w:tr w:rsidR="00EE38D7" w14:paraId="631969D6" w14:textId="77777777">
        <w:trPr>
          <w:trHeight w:val="360"/>
        </w:trPr>
        <w:tc>
          <w:tcPr>
            <w:tcW w:w="737" w:type="dxa"/>
            <w:shd w:val="clear" w:color="auto" w:fill="auto"/>
            <w:vAlign w:val="center"/>
          </w:tcPr>
          <w:p w14:paraId="356FF5F6"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18</w:t>
            </w:r>
          </w:p>
        </w:tc>
        <w:tc>
          <w:tcPr>
            <w:tcW w:w="1210" w:type="dxa"/>
            <w:vMerge/>
            <w:shd w:val="clear" w:color="auto" w:fill="auto"/>
            <w:vAlign w:val="center"/>
          </w:tcPr>
          <w:p w14:paraId="233BBECD" w14:textId="77777777" w:rsidR="00EE38D7" w:rsidRDefault="00EE38D7">
            <w:pPr>
              <w:jc w:val="center"/>
              <w:rPr>
                <w:rFonts w:ascii="仿宋_GB2312" w:eastAsia="仿宋_GB2312" w:hAnsi="仿宋_GB2312" w:cs="仿宋_GB2312"/>
                <w:color w:val="000000"/>
                <w:sz w:val="24"/>
              </w:rPr>
            </w:pPr>
          </w:p>
        </w:tc>
        <w:tc>
          <w:tcPr>
            <w:tcW w:w="2451" w:type="dxa"/>
            <w:vMerge/>
            <w:shd w:val="clear" w:color="auto" w:fill="auto"/>
            <w:vAlign w:val="center"/>
          </w:tcPr>
          <w:p w14:paraId="46138F8C" w14:textId="77777777" w:rsidR="00EE38D7" w:rsidRDefault="00EE38D7">
            <w:pPr>
              <w:jc w:val="center"/>
              <w:rPr>
                <w:rFonts w:ascii="仿宋_GB2312" w:eastAsia="仿宋_GB2312" w:hAnsi="仿宋_GB2312" w:cs="仿宋_GB2312"/>
                <w:color w:val="000000"/>
                <w:sz w:val="24"/>
              </w:rPr>
            </w:pPr>
          </w:p>
        </w:tc>
        <w:tc>
          <w:tcPr>
            <w:tcW w:w="2870" w:type="dxa"/>
            <w:vMerge/>
            <w:shd w:val="clear" w:color="auto" w:fill="auto"/>
            <w:vAlign w:val="center"/>
          </w:tcPr>
          <w:p w14:paraId="7776B5DD"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202BCE7B"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4B9D0D70"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75</w:t>
            </w:r>
          </w:p>
        </w:tc>
      </w:tr>
      <w:tr w:rsidR="00EE38D7" w14:paraId="31755CCB" w14:textId="77777777">
        <w:trPr>
          <w:trHeight w:val="360"/>
        </w:trPr>
        <w:tc>
          <w:tcPr>
            <w:tcW w:w="737" w:type="dxa"/>
            <w:shd w:val="clear" w:color="auto" w:fill="auto"/>
            <w:vAlign w:val="center"/>
          </w:tcPr>
          <w:p w14:paraId="60FE2303"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19</w:t>
            </w:r>
          </w:p>
        </w:tc>
        <w:tc>
          <w:tcPr>
            <w:tcW w:w="1210" w:type="dxa"/>
            <w:vMerge/>
            <w:shd w:val="clear" w:color="auto" w:fill="auto"/>
            <w:vAlign w:val="center"/>
          </w:tcPr>
          <w:p w14:paraId="109215FD" w14:textId="77777777" w:rsidR="00EE38D7" w:rsidRDefault="00EE38D7">
            <w:pPr>
              <w:jc w:val="center"/>
              <w:rPr>
                <w:rFonts w:ascii="仿宋_GB2312" w:eastAsia="仿宋_GB2312" w:hAnsi="仿宋_GB2312" w:cs="仿宋_GB2312"/>
                <w:color w:val="000000"/>
                <w:sz w:val="24"/>
              </w:rPr>
            </w:pPr>
          </w:p>
        </w:tc>
        <w:tc>
          <w:tcPr>
            <w:tcW w:w="2451" w:type="dxa"/>
            <w:vMerge w:val="restart"/>
            <w:shd w:val="clear" w:color="auto" w:fill="auto"/>
            <w:vAlign w:val="center"/>
          </w:tcPr>
          <w:p w14:paraId="4F6253F7" w14:textId="77777777" w:rsidR="00EE38D7" w:rsidRDefault="00000000">
            <w:pPr>
              <w:widowControl/>
              <w:jc w:val="center"/>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供热系统边缘智能控制终端</w:t>
            </w:r>
          </w:p>
        </w:tc>
        <w:tc>
          <w:tcPr>
            <w:tcW w:w="2870" w:type="dxa"/>
            <w:vMerge w:val="restart"/>
            <w:shd w:val="clear" w:color="auto" w:fill="auto"/>
            <w:vAlign w:val="center"/>
          </w:tcPr>
          <w:p w14:paraId="0A3C0865"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软件及硬件一体</w:t>
            </w:r>
          </w:p>
        </w:tc>
        <w:tc>
          <w:tcPr>
            <w:tcW w:w="1466" w:type="dxa"/>
            <w:shd w:val="clear" w:color="auto" w:fill="auto"/>
            <w:vAlign w:val="center"/>
          </w:tcPr>
          <w:p w14:paraId="3C1AC01E"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694905EE"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120</w:t>
            </w:r>
          </w:p>
        </w:tc>
      </w:tr>
      <w:tr w:rsidR="00EE38D7" w14:paraId="72235366" w14:textId="77777777">
        <w:trPr>
          <w:trHeight w:val="360"/>
        </w:trPr>
        <w:tc>
          <w:tcPr>
            <w:tcW w:w="737" w:type="dxa"/>
            <w:shd w:val="clear" w:color="auto" w:fill="auto"/>
            <w:vAlign w:val="center"/>
          </w:tcPr>
          <w:p w14:paraId="7E75AFB5"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20</w:t>
            </w:r>
          </w:p>
        </w:tc>
        <w:tc>
          <w:tcPr>
            <w:tcW w:w="1210" w:type="dxa"/>
            <w:vMerge/>
            <w:shd w:val="clear" w:color="auto" w:fill="auto"/>
            <w:vAlign w:val="center"/>
          </w:tcPr>
          <w:p w14:paraId="03E2BC67" w14:textId="77777777" w:rsidR="00EE38D7" w:rsidRDefault="00EE38D7">
            <w:pPr>
              <w:jc w:val="center"/>
              <w:rPr>
                <w:rFonts w:ascii="仿宋_GB2312" w:eastAsia="仿宋_GB2312" w:hAnsi="仿宋_GB2312" w:cs="仿宋_GB2312"/>
                <w:color w:val="000000"/>
                <w:sz w:val="24"/>
              </w:rPr>
            </w:pPr>
          </w:p>
        </w:tc>
        <w:tc>
          <w:tcPr>
            <w:tcW w:w="2451" w:type="dxa"/>
            <w:vMerge/>
            <w:shd w:val="clear" w:color="auto" w:fill="auto"/>
            <w:vAlign w:val="center"/>
          </w:tcPr>
          <w:p w14:paraId="2C626275" w14:textId="77777777" w:rsidR="00EE38D7" w:rsidRDefault="00EE38D7">
            <w:pPr>
              <w:jc w:val="center"/>
              <w:rPr>
                <w:rFonts w:ascii="仿宋_GB2312" w:eastAsia="仿宋_GB2312" w:hAnsi="仿宋_GB2312" w:cs="仿宋_GB2312"/>
                <w:color w:val="000000"/>
                <w:sz w:val="24"/>
              </w:rPr>
            </w:pPr>
          </w:p>
        </w:tc>
        <w:tc>
          <w:tcPr>
            <w:tcW w:w="2870" w:type="dxa"/>
            <w:vMerge/>
            <w:shd w:val="clear" w:color="auto" w:fill="auto"/>
            <w:vAlign w:val="center"/>
          </w:tcPr>
          <w:p w14:paraId="5567EE55"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0F2F05D4"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19FF4C6B"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75</w:t>
            </w:r>
          </w:p>
        </w:tc>
      </w:tr>
      <w:tr w:rsidR="00EE38D7" w14:paraId="328F4EDC" w14:textId="77777777">
        <w:trPr>
          <w:trHeight w:val="360"/>
        </w:trPr>
        <w:tc>
          <w:tcPr>
            <w:tcW w:w="737" w:type="dxa"/>
            <w:shd w:val="clear" w:color="auto" w:fill="auto"/>
            <w:vAlign w:val="center"/>
          </w:tcPr>
          <w:p w14:paraId="5043688A"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21</w:t>
            </w:r>
          </w:p>
        </w:tc>
        <w:tc>
          <w:tcPr>
            <w:tcW w:w="1210" w:type="dxa"/>
            <w:vMerge/>
            <w:shd w:val="clear" w:color="auto" w:fill="auto"/>
            <w:vAlign w:val="center"/>
          </w:tcPr>
          <w:p w14:paraId="450E52F8" w14:textId="77777777" w:rsidR="00EE38D7" w:rsidRDefault="00EE38D7">
            <w:pPr>
              <w:jc w:val="center"/>
              <w:rPr>
                <w:rFonts w:ascii="仿宋_GB2312" w:eastAsia="仿宋_GB2312" w:hAnsi="仿宋_GB2312" w:cs="仿宋_GB2312"/>
                <w:color w:val="000000"/>
                <w:sz w:val="24"/>
              </w:rPr>
            </w:pPr>
          </w:p>
        </w:tc>
        <w:tc>
          <w:tcPr>
            <w:tcW w:w="2451" w:type="dxa"/>
            <w:vMerge w:val="restart"/>
            <w:shd w:val="clear" w:color="auto" w:fill="auto"/>
            <w:vAlign w:val="center"/>
          </w:tcPr>
          <w:p w14:paraId="5191CFF5" w14:textId="77777777" w:rsidR="00EE38D7" w:rsidRDefault="00000000">
            <w:pPr>
              <w:widowControl/>
              <w:jc w:val="center"/>
              <w:textAlignment w:val="center"/>
              <w:rPr>
                <w:rFonts w:ascii="仿宋_GB2312" w:eastAsia="仿宋_GB2312" w:hAnsi="仿宋_GB2312" w:cs="仿宋_GB2312"/>
                <w:color w:val="000000"/>
                <w:sz w:val="24"/>
              </w:rPr>
            </w:pPr>
            <w:proofErr w:type="gramStart"/>
            <w:r>
              <w:rPr>
                <w:rStyle w:val="font21"/>
                <w:rFonts w:ascii="仿宋_GB2312" w:eastAsia="仿宋_GB2312" w:hAnsi="仿宋_GB2312" w:cs="仿宋_GB2312" w:hint="default"/>
                <w:lang w:bidi="ar"/>
              </w:rPr>
              <w:t>空压系统</w:t>
            </w:r>
            <w:proofErr w:type="gramEnd"/>
            <w:r>
              <w:rPr>
                <w:rStyle w:val="font21"/>
                <w:rFonts w:ascii="仿宋_GB2312" w:eastAsia="仿宋_GB2312" w:hAnsi="仿宋_GB2312" w:cs="仿宋_GB2312" w:hint="default"/>
                <w:lang w:bidi="ar"/>
              </w:rPr>
              <w:t>边缘智能控制终端</w:t>
            </w:r>
          </w:p>
        </w:tc>
        <w:tc>
          <w:tcPr>
            <w:tcW w:w="2870" w:type="dxa"/>
            <w:vMerge w:val="restart"/>
            <w:shd w:val="clear" w:color="auto" w:fill="auto"/>
            <w:vAlign w:val="center"/>
          </w:tcPr>
          <w:p w14:paraId="61E3B801"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软件及硬件一体</w:t>
            </w:r>
          </w:p>
        </w:tc>
        <w:tc>
          <w:tcPr>
            <w:tcW w:w="1466" w:type="dxa"/>
            <w:shd w:val="clear" w:color="auto" w:fill="auto"/>
            <w:vAlign w:val="center"/>
          </w:tcPr>
          <w:p w14:paraId="7816DB92"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1FF26EBF"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120</w:t>
            </w:r>
          </w:p>
        </w:tc>
      </w:tr>
      <w:tr w:rsidR="00EE38D7" w14:paraId="7F936461" w14:textId="77777777">
        <w:trPr>
          <w:trHeight w:val="360"/>
        </w:trPr>
        <w:tc>
          <w:tcPr>
            <w:tcW w:w="737" w:type="dxa"/>
            <w:shd w:val="clear" w:color="auto" w:fill="auto"/>
            <w:vAlign w:val="center"/>
          </w:tcPr>
          <w:p w14:paraId="3ED10D9C"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22</w:t>
            </w:r>
          </w:p>
        </w:tc>
        <w:tc>
          <w:tcPr>
            <w:tcW w:w="1210" w:type="dxa"/>
            <w:vMerge/>
            <w:shd w:val="clear" w:color="auto" w:fill="auto"/>
            <w:vAlign w:val="center"/>
          </w:tcPr>
          <w:p w14:paraId="750402A5" w14:textId="77777777" w:rsidR="00EE38D7" w:rsidRDefault="00EE38D7">
            <w:pPr>
              <w:jc w:val="center"/>
              <w:rPr>
                <w:rFonts w:ascii="仿宋_GB2312" w:eastAsia="仿宋_GB2312" w:hAnsi="仿宋_GB2312" w:cs="仿宋_GB2312"/>
                <w:color w:val="000000"/>
                <w:sz w:val="24"/>
              </w:rPr>
            </w:pPr>
          </w:p>
        </w:tc>
        <w:tc>
          <w:tcPr>
            <w:tcW w:w="2451" w:type="dxa"/>
            <w:vMerge/>
            <w:shd w:val="clear" w:color="auto" w:fill="auto"/>
            <w:vAlign w:val="center"/>
          </w:tcPr>
          <w:p w14:paraId="35E66024" w14:textId="77777777" w:rsidR="00EE38D7" w:rsidRDefault="00EE38D7">
            <w:pPr>
              <w:jc w:val="center"/>
              <w:rPr>
                <w:rFonts w:ascii="仿宋_GB2312" w:eastAsia="仿宋_GB2312" w:hAnsi="仿宋_GB2312" w:cs="仿宋_GB2312"/>
                <w:color w:val="000000"/>
                <w:sz w:val="24"/>
              </w:rPr>
            </w:pPr>
          </w:p>
        </w:tc>
        <w:tc>
          <w:tcPr>
            <w:tcW w:w="2870" w:type="dxa"/>
            <w:vMerge/>
            <w:shd w:val="clear" w:color="auto" w:fill="auto"/>
            <w:vAlign w:val="center"/>
          </w:tcPr>
          <w:p w14:paraId="620303A4"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28AF9E1F"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7451C22E" w14:textId="77777777" w:rsidR="00EE38D7" w:rsidRDefault="00000000" w:rsidP="00B253A9">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75</w:t>
            </w:r>
          </w:p>
        </w:tc>
      </w:tr>
    </w:tbl>
    <w:p w14:paraId="547EDF3D" w14:textId="77777777" w:rsidR="00EE38D7" w:rsidRDefault="00000000">
      <w:pPr>
        <w:numPr>
          <w:ilvl w:val="1"/>
          <w:numId w:val="10"/>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项目组织与分工</w:t>
      </w:r>
    </w:p>
    <w:p w14:paraId="224706B2" w14:textId="77777777" w:rsidR="00EE38D7" w:rsidRDefault="00000000">
      <w:pPr>
        <w:numPr>
          <w:ilvl w:val="0"/>
          <w:numId w:val="31"/>
        </w:numPr>
        <w:adjustRightInd w:val="0"/>
        <w:snapToGrid w:val="0"/>
        <w:spacing w:line="360" w:lineRule="auto"/>
        <w:ind w:firstLineChars="200" w:firstLine="480"/>
        <w:rPr>
          <w:rFonts w:eastAsia="仿宋_GB2312"/>
          <w:sz w:val="24"/>
        </w:rPr>
      </w:pPr>
      <w:r>
        <w:rPr>
          <w:rFonts w:eastAsia="仿宋_GB2312" w:hint="eastAsia"/>
          <w:sz w:val="24"/>
        </w:rPr>
        <w:t>组织及分工</w:t>
      </w:r>
    </w:p>
    <w:p w14:paraId="19D8A4D9" w14:textId="77777777" w:rsidR="00EE38D7" w:rsidRDefault="00000000">
      <w:pPr>
        <w:adjustRightInd w:val="0"/>
        <w:snapToGrid w:val="0"/>
        <w:spacing w:line="360" w:lineRule="auto"/>
        <w:ind w:firstLineChars="200" w:firstLine="482"/>
        <w:rPr>
          <w:rFonts w:eastAsia="仿宋_GB2312"/>
          <w:b/>
          <w:bCs/>
          <w:sz w:val="24"/>
        </w:rPr>
      </w:pPr>
      <w:r>
        <w:rPr>
          <w:rFonts w:eastAsia="仿宋_GB2312" w:hint="eastAsia"/>
          <w:b/>
          <w:bCs/>
          <w:sz w:val="24"/>
        </w:rPr>
        <w:t>课题承担单位：中国电气装备集团科学技术研究院有限公司</w:t>
      </w:r>
    </w:p>
    <w:p w14:paraId="2738C591" w14:textId="77777777" w:rsidR="00EE38D7" w:rsidRDefault="00000000">
      <w:pPr>
        <w:pStyle w:val="a0"/>
        <w:spacing w:line="360" w:lineRule="auto"/>
        <w:ind w:firstLine="480"/>
        <w:rPr>
          <w:rFonts w:eastAsia="仿宋_GB2312"/>
          <w:sz w:val="24"/>
          <w:szCs w:val="20"/>
        </w:rPr>
      </w:pPr>
      <w:r>
        <w:rPr>
          <w:rFonts w:eastAsia="仿宋_GB2312" w:hint="eastAsia"/>
          <w:sz w:val="24"/>
          <w:szCs w:val="20"/>
        </w:rPr>
        <w:t>负责整个课题的规划、组织和协调</w:t>
      </w:r>
      <w:r>
        <w:rPr>
          <w:rFonts w:eastAsia="仿宋_GB2312" w:hint="eastAsia"/>
          <w:sz w:val="24"/>
          <w:szCs w:val="20"/>
        </w:rPr>
        <w:t>,</w:t>
      </w:r>
      <w:r>
        <w:rPr>
          <w:rFonts w:eastAsia="仿宋_GB2312" w:hint="eastAsia"/>
          <w:sz w:val="24"/>
          <w:szCs w:val="20"/>
        </w:rPr>
        <w:t>协助团队成员进行研究工作</w:t>
      </w:r>
      <w:r>
        <w:rPr>
          <w:rFonts w:eastAsia="仿宋_GB2312" w:hint="eastAsia"/>
          <w:sz w:val="24"/>
          <w:szCs w:val="20"/>
        </w:rPr>
        <w:t>,</w:t>
      </w:r>
      <w:r>
        <w:rPr>
          <w:rFonts w:eastAsia="仿宋_GB2312" w:hint="eastAsia"/>
          <w:sz w:val="24"/>
          <w:szCs w:val="20"/>
        </w:rPr>
        <w:t>并监督项目进展和达成研究目标；</w:t>
      </w:r>
      <w:proofErr w:type="gramStart"/>
      <w:r>
        <w:rPr>
          <w:rFonts w:eastAsia="仿宋_GB2312" w:hint="eastAsia"/>
          <w:sz w:val="24"/>
          <w:szCs w:val="20"/>
        </w:rPr>
        <w:t>软著及</w:t>
      </w:r>
      <w:proofErr w:type="gramEnd"/>
      <w:r>
        <w:rPr>
          <w:rFonts w:eastAsia="仿宋_GB2312" w:hint="eastAsia"/>
          <w:sz w:val="24"/>
          <w:szCs w:val="20"/>
        </w:rPr>
        <w:t>专利的撰写及申请。</w:t>
      </w:r>
    </w:p>
    <w:p w14:paraId="48001003" w14:textId="77777777" w:rsidR="00EE38D7" w:rsidRDefault="00000000">
      <w:pPr>
        <w:pStyle w:val="a0"/>
        <w:spacing w:line="360" w:lineRule="auto"/>
        <w:ind w:firstLine="480"/>
      </w:pPr>
      <w:r>
        <w:rPr>
          <w:rFonts w:eastAsia="仿宋_GB2312"/>
          <w:sz w:val="24"/>
          <w:szCs w:val="20"/>
        </w:rPr>
        <w:t>项目负责人总体协调各</w:t>
      </w:r>
      <w:r>
        <w:rPr>
          <w:rFonts w:eastAsia="仿宋_GB2312" w:hint="eastAsia"/>
          <w:sz w:val="24"/>
          <w:szCs w:val="20"/>
        </w:rPr>
        <w:t>项目内容</w:t>
      </w:r>
      <w:r>
        <w:rPr>
          <w:rFonts w:eastAsia="仿宋_GB2312"/>
          <w:sz w:val="24"/>
          <w:szCs w:val="20"/>
        </w:rPr>
        <w:t>的交叉研究部分，并牵头各参与单位完成</w:t>
      </w:r>
      <w:r>
        <w:rPr>
          <w:rFonts w:eastAsia="仿宋_GB2312" w:hint="eastAsia"/>
          <w:sz w:val="24"/>
          <w:szCs w:val="20"/>
        </w:rPr>
        <w:t>平台</w:t>
      </w:r>
      <w:r>
        <w:rPr>
          <w:rFonts w:eastAsia="仿宋_GB2312"/>
          <w:sz w:val="24"/>
          <w:szCs w:val="20"/>
        </w:rPr>
        <w:t>的建设。</w:t>
      </w:r>
    </w:p>
    <w:p w14:paraId="45730FBE" w14:textId="77777777" w:rsidR="00EE38D7" w:rsidRDefault="00000000">
      <w:pPr>
        <w:pStyle w:val="a0"/>
        <w:spacing w:line="360" w:lineRule="auto"/>
        <w:ind w:firstLine="480"/>
        <w:rPr>
          <w:rFonts w:eastAsia="仿宋_GB2312"/>
          <w:sz w:val="24"/>
          <w:szCs w:val="20"/>
        </w:rPr>
      </w:pPr>
      <w:r>
        <w:rPr>
          <w:rFonts w:eastAsia="仿宋_GB2312" w:hint="eastAsia"/>
          <w:sz w:val="24"/>
          <w:szCs w:val="20"/>
        </w:rPr>
        <w:t>设项目管理组负责具体执行，负责对项目进行进度、质量及安全管理，保证项目按计划推进。</w:t>
      </w:r>
      <w:r>
        <w:rPr>
          <w:rFonts w:eastAsia="仿宋_GB2312"/>
          <w:sz w:val="24"/>
          <w:szCs w:val="20"/>
        </w:rPr>
        <w:t>日常工作中，项目管理组负责对项目的执行进行总体把握和协调，召集参与单位共同完成</w:t>
      </w:r>
      <w:r>
        <w:rPr>
          <w:rFonts w:eastAsia="仿宋_GB2312" w:hint="eastAsia"/>
          <w:sz w:val="24"/>
          <w:szCs w:val="20"/>
        </w:rPr>
        <w:t>项目内容的</w:t>
      </w:r>
      <w:r>
        <w:rPr>
          <w:rFonts w:eastAsia="仿宋_GB2312"/>
          <w:sz w:val="24"/>
          <w:szCs w:val="20"/>
        </w:rPr>
        <w:t>理论研究、关键技术研究及软硬件开发。</w:t>
      </w:r>
    </w:p>
    <w:p w14:paraId="6A2FBEE4" w14:textId="77777777" w:rsidR="00EE38D7" w:rsidRDefault="00000000">
      <w:pPr>
        <w:pStyle w:val="a0"/>
        <w:spacing w:line="360" w:lineRule="auto"/>
        <w:ind w:firstLine="480"/>
        <w:rPr>
          <w:rFonts w:eastAsia="仿宋_GB2312"/>
          <w:sz w:val="24"/>
          <w:szCs w:val="20"/>
        </w:rPr>
      </w:pPr>
      <w:r>
        <w:rPr>
          <w:rFonts w:eastAsia="仿宋_GB2312" w:hint="eastAsia"/>
          <w:sz w:val="24"/>
          <w:szCs w:val="20"/>
        </w:rPr>
        <w:t>设专家指导组，由技术骨干和行业专家组成，对项目进行技术指导；定期向业务等负责部门沟通汇报。</w:t>
      </w:r>
    </w:p>
    <w:p w14:paraId="44BB2CFC" w14:textId="77777777" w:rsidR="00EE38D7" w:rsidRDefault="00000000">
      <w:pPr>
        <w:pStyle w:val="a0"/>
        <w:spacing w:line="360" w:lineRule="auto"/>
        <w:ind w:firstLine="480"/>
        <w:rPr>
          <w:rFonts w:eastAsia="仿宋_GB2312"/>
          <w:sz w:val="24"/>
          <w:szCs w:val="20"/>
        </w:rPr>
      </w:pPr>
      <w:r>
        <w:rPr>
          <w:rFonts w:eastAsia="仿宋_GB2312" w:hint="eastAsia"/>
          <w:sz w:val="24"/>
          <w:szCs w:val="20"/>
        </w:rPr>
        <w:t>下设多个功能组，包括：产品经理组、</w:t>
      </w:r>
      <w:r>
        <w:rPr>
          <w:rFonts w:eastAsia="仿宋_GB2312" w:hint="eastAsia"/>
          <w:sz w:val="24"/>
          <w:szCs w:val="20"/>
        </w:rPr>
        <w:t>UI</w:t>
      </w:r>
      <w:r>
        <w:rPr>
          <w:rFonts w:eastAsia="仿宋_GB2312" w:hint="eastAsia"/>
          <w:sz w:val="24"/>
          <w:szCs w:val="20"/>
        </w:rPr>
        <w:t>组、前后端开发组、应用开发组、算法开发组、功能测试及现场</w:t>
      </w:r>
      <w:proofErr w:type="gramStart"/>
      <w:r>
        <w:rPr>
          <w:rFonts w:eastAsia="仿宋_GB2312" w:hint="eastAsia"/>
          <w:sz w:val="24"/>
          <w:szCs w:val="20"/>
        </w:rPr>
        <w:t>实施组</w:t>
      </w:r>
      <w:proofErr w:type="gramEnd"/>
      <w:r>
        <w:rPr>
          <w:rFonts w:eastAsia="仿宋_GB2312" w:hint="eastAsia"/>
          <w:sz w:val="24"/>
          <w:szCs w:val="20"/>
        </w:rPr>
        <w:t>等。主要负责协助完成关键技术的研究及项目的实施，以及对系统设计、开发、测试、安装及调试。</w:t>
      </w:r>
    </w:p>
    <w:p w14:paraId="5BB9988F" w14:textId="77777777" w:rsidR="00EE38D7" w:rsidRDefault="00000000">
      <w:pPr>
        <w:pStyle w:val="a0"/>
        <w:spacing w:line="360" w:lineRule="auto"/>
        <w:ind w:firstLine="480"/>
        <w:rPr>
          <w:rFonts w:eastAsia="仿宋_GB2312"/>
          <w:sz w:val="24"/>
        </w:rPr>
      </w:pPr>
      <w:r>
        <w:rPr>
          <w:rFonts w:eastAsia="仿宋_GB2312" w:hint="eastAsia"/>
          <w:sz w:val="24"/>
          <w:szCs w:val="20"/>
        </w:rPr>
        <w:t>项目工作组</w:t>
      </w:r>
      <w:r>
        <w:rPr>
          <w:rFonts w:eastAsia="仿宋_GB2312"/>
          <w:sz w:val="24"/>
          <w:szCs w:val="20"/>
        </w:rPr>
        <w:t>每</w:t>
      </w:r>
      <w:r>
        <w:rPr>
          <w:rFonts w:eastAsia="仿宋_GB2312" w:hint="eastAsia"/>
          <w:sz w:val="24"/>
          <w:szCs w:val="20"/>
        </w:rPr>
        <w:t>两</w:t>
      </w:r>
      <w:r>
        <w:rPr>
          <w:rFonts w:eastAsia="仿宋_GB2312"/>
          <w:sz w:val="24"/>
          <w:szCs w:val="20"/>
        </w:rPr>
        <w:t>周不少于</w:t>
      </w:r>
      <w:r>
        <w:rPr>
          <w:rFonts w:eastAsia="仿宋_GB2312"/>
          <w:sz w:val="24"/>
          <w:szCs w:val="20"/>
        </w:rPr>
        <w:t xml:space="preserve"> 1 </w:t>
      </w:r>
      <w:r>
        <w:rPr>
          <w:rFonts w:eastAsia="仿宋_GB2312"/>
          <w:sz w:val="24"/>
          <w:szCs w:val="20"/>
        </w:rPr>
        <w:t>次以书面形式向</w:t>
      </w:r>
      <w:r>
        <w:rPr>
          <w:rFonts w:eastAsia="仿宋_GB2312" w:hint="eastAsia"/>
          <w:sz w:val="24"/>
          <w:szCs w:val="20"/>
        </w:rPr>
        <w:t>项目管理组</w:t>
      </w:r>
      <w:r>
        <w:rPr>
          <w:rFonts w:eastAsia="仿宋_GB2312"/>
          <w:sz w:val="24"/>
          <w:szCs w:val="20"/>
        </w:rPr>
        <w:t>汇报工作进展及需要协调的问题。</w:t>
      </w:r>
      <w:r>
        <w:rPr>
          <w:rFonts w:eastAsia="仿宋_GB2312" w:hint="eastAsia"/>
          <w:sz w:val="24"/>
          <w:szCs w:val="20"/>
        </w:rPr>
        <w:t>同时</w:t>
      </w:r>
      <w:r>
        <w:rPr>
          <w:rFonts w:eastAsia="仿宋_GB2312"/>
          <w:sz w:val="24"/>
        </w:rPr>
        <w:t>项目需要定期集中召开会议，沟通项目的进展情况，集中开会为至少</w:t>
      </w:r>
      <w:r>
        <w:rPr>
          <w:rFonts w:eastAsia="仿宋_GB2312" w:hint="eastAsia"/>
          <w:sz w:val="24"/>
        </w:rPr>
        <w:t>每月</w:t>
      </w:r>
      <w:r>
        <w:rPr>
          <w:rFonts w:eastAsia="仿宋_GB2312" w:hint="eastAsia"/>
          <w:sz w:val="24"/>
        </w:rPr>
        <w:t>1</w:t>
      </w:r>
      <w:r>
        <w:rPr>
          <w:rFonts w:eastAsia="仿宋_GB2312"/>
          <w:sz w:val="24"/>
        </w:rPr>
        <w:t>次。</w:t>
      </w:r>
    </w:p>
    <w:p w14:paraId="7A1E9E0E" w14:textId="77777777" w:rsidR="00EE38D7" w:rsidRDefault="00000000">
      <w:pPr>
        <w:numPr>
          <w:ilvl w:val="0"/>
          <w:numId w:val="31"/>
        </w:numPr>
        <w:adjustRightInd w:val="0"/>
        <w:snapToGrid w:val="0"/>
        <w:spacing w:line="360" w:lineRule="auto"/>
        <w:ind w:firstLineChars="200" w:firstLine="480"/>
        <w:rPr>
          <w:rFonts w:eastAsia="仿宋_GB2312"/>
          <w:sz w:val="24"/>
        </w:rPr>
      </w:pPr>
      <w:r>
        <w:rPr>
          <w:rFonts w:eastAsia="仿宋_GB2312" w:hint="eastAsia"/>
          <w:sz w:val="24"/>
        </w:rPr>
        <w:t>合作方式</w:t>
      </w:r>
    </w:p>
    <w:p w14:paraId="03A285D0" w14:textId="77777777" w:rsidR="00EE38D7" w:rsidRDefault="00000000">
      <w:pPr>
        <w:pStyle w:val="a0"/>
        <w:spacing w:line="360" w:lineRule="auto"/>
        <w:ind w:firstLine="480"/>
        <w:rPr>
          <w:rFonts w:eastAsia="仿宋_GB2312"/>
          <w:sz w:val="24"/>
          <w:szCs w:val="20"/>
        </w:rPr>
      </w:pPr>
      <w:r>
        <w:rPr>
          <w:rFonts w:eastAsia="仿宋_GB2312" w:hint="eastAsia"/>
          <w:sz w:val="24"/>
          <w:szCs w:val="20"/>
        </w:rPr>
        <w:t>跨学科合作及联合实验室。</w:t>
      </w:r>
    </w:p>
    <w:p w14:paraId="0CF42075" w14:textId="77777777" w:rsidR="00EE38D7" w:rsidRDefault="00000000">
      <w:pPr>
        <w:pStyle w:val="a0"/>
        <w:spacing w:line="360" w:lineRule="auto"/>
        <w:ind w:firstLine="480"/>
        <w:rPr>
          <w:rFonts w:eastAsia="仿宋_GB2312"/>
          <w:sz w:val="24"/>
          <w:szCs w:val="20"/>
        </w:rPr>
      </w:pPr>
      <w:r>
        <w:rPr>
          <w:rFonts w:eastAsia="仿宋_GB2312" w:hint="eastAsia"/>
          <w:sz w:val="24"/>
          <w:szCs w:val="20"/>
        </w:rPr>
        <w:t>项目由中国电气装备集团科学技术研究院有限公司牵头，以促进技术创新和经济发展的合作模式，发挥各自的优势，实现资源共享、风险共担、利益共享，提高创新效率和技术转化成功率。</w:t>
      </w:r>
    </w:p>
    <w:p w14:paraId="0C8DDC35"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lastRenderedPageBreak/>
        <w:t>3</w:t>
      </w:r>
      <w:r>
        <w:rPr>
          <w:rFonts w:eastAsia="仿宋_GB2312" w:hint="eastAsia"/>
          <w:sz w:val="24"/>
        </w:rPr>
        <w:t>）知识产权及成果分享</w:t>
      </w:r>
    </w:p>
    <w:p w14:paraId="39459D78" w14:textId="77777777" w:rsidR="00EE38D7" w:rsidRDefault="00000000">
      <w:pPr>
        <w:pStyle w:val="a5"/>
        <w:spacing w:before="0" w:line="360" w:lineRule="auto"/>
        <w:ind w:leftChars="200" w:left="420"/>
        <w:rPr>
          <w:rFonts w:ascii="仿宋_GB2312" w:eastAsia="仿宋_GB2312" w:hAnsi="仿宋_GB2312" w:cs="仿宋_GB2312"/>
        </w:rPr>
      </w:pPr>
      <w:r>
        <w:rPr>
          <w:rFonts w:ascii="仿宋_GB2312" w:eastAsia="仿宋_GB2312" w:hAnsi="仿宋_GB2312" w:cs="仿宋_GB2312" w:hint="eastAsia"/>
        </w:rPr>
        <w:t>交付形式：软件系统，源代码，设计方案，样机</w:t>
      </w:r>
    </w:p>
    <w:p w14:paraId="3EB6D19F" w14:textId="77777777" w:rsidR="00EE38D7" w:rsidRDefault="00000000">
      <w:pPr>
        <w:pStyle w:val="a5"/>
        <w:spacing w:before="0" w:line="360" w:lineRule="auto"/>
        <w:ind w:leftChars="200" w:left="420"/>
        <w:rPr>
          <w:rFonts w:ascii="仿宋_GB2312" w:eastAsia="仿宋_GB2312" w:hAnsi="仿宋_GB2312" w:cs="仿宋_GB2312"/>
        </w:rPr>
      </w:pPr>
      <w:r>
        <w:rPr>
          <w:rFonts w:ascii="仿宋_GB2312" w:eastAsia="仿宋_GB2312" w:hAnsi="仿宋_GB2312" w:cs="仿宋_GB2312" w:hint="eastAsia"/>
        </w:rPr>
        <w:t>验收指标：软件功能26项，软件著作权12项，专利2项，样机3套</w:t>
      </w:r>
    </w:p>
    <w:p w14:paraId="0694901D" w14:textId="77777777" w:rsidR="00EE38D7" w:rsidRDefault="00000000">
      <w:pPr>
        <w:pStyle w:val="a5"/>
        <w:spacing w:before="0" w:line="360" w:lineRule="auto"/>
        <w:ind w:leftChars="200" w:left="420"/>
        <w:rPr>
          <w:rFonts w:ascii="仿宋_GB2312" w:eastAsia="仿宋_GB2312" w:hAnsi="仿宋_GB2312" w:cs="仿宋_GB2312"/>
        </w:rPr>
      </w:pPr>
      <w:r>
        <w:rPr>
          <w:rFonts w:ascii="仿宋_GB2312" w:eastAsia="仿宋_GB2312" w:hAnsi="仿宋_GB2312" w:cs="仿宋_GB2312" w:hint="eastAsia"/>
        </w:rPr>
        <w:t>知识产权相关权益：研发成果的所有权归属研究院</w:t>
      </w:r>
    </w:p>
    <w:p w14:paraId="0C6969BA" w14:textId="77777777" w:rsidR="00EE38D7" w:rsidRDefault="00000000">
      <w:pPr>
        <w:numPr>
          <w:ilvl w:val="1"/>
          <w:numId w:val="10"/>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设备采购</w:t>
      </w:r>
    </w:p>
    <w:tbl>
      <w:tblPr>
        <w:tblW w:w="9409"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44"/>
        <w:gridCol w:w="1887"/>
        <w:gridCol w:w="3787"/>
        <w:gridCol w:w="837"/>
        <w:gridCol w:w="837"/>
        <w:gridCol w:w="1017"/>
      </w:tblGrid>
      <w:tr w:rsidR="00EE38D7" w14:paraId="06AE4395" w14:textId="77777777">
        <w:trPr>
          <w:trHeight w:val="311"/>
          <w:tblCellSpacing w:w="0" w:type="dxa"/>
          <w:jc w:val="center"/>
        </w:trPr>
        <w:tc>
          <w:tcPr>
            <w:tcW w:w="1044" w:type="dxa"/>
            <w:shd w:val="clear" w:color="auto" w:fill="auto"/>
            <w:tcMar>
              <w:top w:w="72" w:type="dxa"/>
              <w:left w:w="144" w:type="dxa"/>
              <w:bottom w:w="72" w:type="dxa"/>
              <w:right w:w="144" w:type="dxa"/>
            </w:tcMar>
            <w:vAlign w:val="center"/>
          </w:tcPr>
          <w:p w14:paraId="4309B918"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b/>
                <w:bCs/>
                <w:color w:val="000000"/>
              </w:rPr>
              <w:t>序号</w:t>
            </w:r>
          </w:p>
        </w:tc>
        <w:tc>
          <w:tcPr>
            <w:tcW w:w="1887" w:type="dxa"/>
            <w:shd w:val="clear" w:color="auto" w:fill="auto"/>
            <w:tcMar>
              <w:top w:w="72" w:type="dxa"/>
              <w:left w:w="144" w:type="dxa"/>
              <w:bottom w:w="72" w:type="dxa"/>
              <w:right w:w="144" w:type="dxa"/>
            </w:tcMar>
            <w:vAlign w:val="center"/>
          </w:tcPr>
          <w:p w14:paraId="670EB438"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b/>
                <w:bCs/>
                <w:color w:val="000000"/>
              </w:rPr>
              <w:t>硬件名称</w:t>
            </w:r>
          </w:p>
        </w:tc>
        <w:tc>
          <w:tcPr>
            <w:tcW w:w="3787" w:type="dxa"/>
            <w:shd w:val="clear" w:color="auto" w:fill="auto"/>
            <w:tcMar>
              <w:top w:w="72" w:type="dxa"/>
              <w:left w:w="144" w:type="dxa"/>
              <w:bottom w:w="72" w:type="dxa"/>
              <w:right w:w="144" w:type="dxa"/>
            </w:tcMar>
            <w:vAlign w:val="center"/>
          </w:tcPr>
          <w:p w14:paraId="3A24B4C4"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b/>
                <w:bCs/>
                <w:color w:val="000000"/>
              </w:rPr>
              <w:t>类型/配置</w:t>
            </w:r>
          </w:p>
        </w:tc>
        <w:tc>
          <w:tcPr>
            <w:tcW w:w="837" w:type="dxa"/>
            <w:shd w:val="clear" w:color="auto" w:fill="auto"/>
            <w:tcMar>
              <w:top w:w="72" w:type="dxa"/>
              <w:left w:w="144" w:type="dxa"/>
              <w:bottom w:w="72" w:type="dxa"/>
              <w:right w:w="144" w:type="dxa"/>
            </w:tcMar>
            <w:vAlign w:val="center"/>
          </w:tcPr>
          <w:p w14:paraId="2D3796AD"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b/>
                <w:bCs/>
                <w:color w:val="000000"/>
              </w:rPr>
              <w:t>数量</w:t>
            </w:r>
          </w:p>
        </w:tc>
        <w:tc>
          <w:tcPr>
            <w:tcW w:w="837" w:type="dxa"/>
            <w:shd w:val="clear" w:color="auto" w:fill="auto"/>
            <w:tcMar>
              <w:top w:w="72" w:type="dxa"/>
              <w:left w:w="144" w:type="dxa"/>
              <w:bottom w:w="72" w:type="dxa"/>
              <w:right w:w="144" w:type="dxa"/>
            </w:tcMar>
            <w:vAlign w:val="center"/>
          </w:tcPr>
          <w:p w14:paraId="489C2BA9" w14:textId="77777777" w:rsidR="00EE38D7" w:rsidRDefault="00000000">
            <w:pPr>
              <w:pStyle w:val="aa"/>
              <w:rPr>
                <w:rFonts w:ascii="仿宋_GB2312" w:eastAsia="仿宋_GB2312" w:hAnsi="仿宋_GB2312" w:cs="仿宋_GB2312"/>
                <w:b/>
                <w:bCs/>
                <w:color w:val="000000"/>
              </w:rPr>
            </w:pPr>
            <w:r>
              <w:rPr>
                <w:rFonts w:ascii="仿宋_GB2312" w:eastAsia="仿宋_GB2312" w:hAnsi="仿宋_GB2312" w:cs="仿宋_GB2312" w:hint="eastAsia"/>
                <w:b/>
                <w:bCs/>
                <w:color w:val="000000"/>
              </w:rPr>
              <w:t>单位</w:t>
            </w:r>
          </w:p>
        </w:tc>
        <w:tc>
          <w:tcPr>
            <w:tcW w:w="1017" w:type="dxa"/>
            <w:shd w:val="clear" w:color="auto" w:fill="auto"/>
            <w:tcMar>
              <w:top w:w="72" w:type="dxa"/>
              <w:left w:w="144" w:type="dxa"/>
              <w:bottom w:w="72" w:type="dxa"/>
              <w:right w:w="144" w:type="dxa"/>
            </w:tcMar>
            <w:vAlign w:val="center"/>
          </w:tcPr>
          <w:p w14:paraId="2A43D0CE" w14:textId="77777777" w:rsidR="00EE38D7" w:rsidRDefault="00000000">
            <w:pPr>
              <w:pStyle w:val="aa"/>
              <w:rPr>
                <w:rFonts w:ascii="仿宋_GB2312" w:eastAsia="仿宋_GB2312" w:hAnsi="仿宋_GB2312" w:cs="仿宋_GB2312"/>
                <w:b/>
                <w:bCs/>
                <w:color w:val="000000"/>
              </w:rPr>
            </w:pPr>
            <w:r>
              <w:rPr>
                <w:rFonts w:ascii="仿宋_GB2312" w:eastAsia="仿宋_GB2312" w:hAnsi="仿宋_GB2312" w:cs="仿宋_GB2312" w:hint="eastAsia"/>
                <w:b/>
                <w:bCs/>
                <w:color w:val="000000"/>
              </w:rPr>
              <w:t>产地</w:t>
            </w:r>
          </w:p>
        </w:tc>
      </w:tr>
      <w:tr w:rsidR="00EE38D7" w14:paraId="49FF97D3" w14:textId="77777777">
        <w:trPr>
          <w:trHeight w:val="520"/>
          <w:tblCellSpacing w:w="0" w:type="dxa"/>
          <w:jc w:val="center"/>
        </w:trPr>
        <w:tc>
          <w:tcPr>
            <w:tcW w:w="1044" w:type="dxa"/>
            <w:shd w:val="clear" w:color="auto" w:fill="auto"/>
            <w:tcMar>
              <w:top w:w="72" w:type="dxa"/>
              <w:left w:w="144" w:type="dxa"/>
              <w:bottom w:w="72" w:type="dxa"/>
              <w:right w:w="144" w:type="dxa"/>
            </w:tcMar>
            <w:vAlign w:val="center"/>
          </w:tcPr>
          <w:p w14:paraId="66636F50"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1</w:t>
            </w:r>
          </w:p>
        </w:tc>
        <w:tc>
          <w:tcPr>
            <w:tcW w:w="1887" w:type="dxa"/>
            <w:shd w:val="clear" w:color="auto" w:fill="auto"/>
            <w:tcMar>
              <w:top w:w="72" w:type="dxa"/>
              <w:left w:w="144" w:type="dxa"/>
              <w:bottom w:w="72" w:type="dxa"/>
              <w:right w:w="144" w:type="dxa"/>
            </w:tcMar>
            <w:vAlign w:val="center"/>
          </w:tcPr>
          <w:p w14:paraId="0FB23525"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应用服务器</w:t>
            </w:r>
          </w:p>
        </w:tc>
        <w:tc>
          <w:tcPr>
            <w:tcW w:w="3787" w:type="dxa"/>
            <w:shd w:val="clear" w:color="auto" w:fill="auto"/>
            <w:tcMar>
              <w:top w:w="72" w:type="dxa"/>
              <w:left w:w="144" w:type="dxa"/>
              <w:bottom w:w="72" w:type="dxa"/>
              <w:right w:w="144" w:type="dxa"/>
            </w:tcMar>
            <w:vAlign w:val="center"/>
          </w:tcPr>
          <w:p w14:paraId="42AD8131"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内存：64G  CPU：2*(6C 1.9G)  硬盘总容量：2T</w:t>
            </w:r>
          </w:p>
        </w:tc>
        <w:tc>
          <w:tcPr>
            <w:tcW w:w="837" w:type="dxa"/>
            <w:shd w:val="clear" w:color="auto" w:fill="auto"/>
            <w:tcMar>
              <w:top w:w="72" w:type="dxa"/>
              <w:left w:w="144" w:type="dxa"/>
              <w:bottom w:w="72" w:type="dxa"/>
              <w:right w:w="144" w:type="dxa"/>
            </w:tcMar>
            <w:vAlign w:val="center"/>
          </w:tcPr>
          <w:p w14:paraId="154209D9"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2</w:t>
            </w:r>
          </w:p>
        </w:tc>
        <w:tc>
          <w:tcPr>
            <w:tcW w:w="837" w:type="dxa"/>
            <w:shd w:val="clear" w:color="auto" w:fill="auto"/>
            <w:tcMar>
              <w:top w:w="72" w:type="dxa"/>
              <w:left w:w="144" w:type="dxa"/>
              <w:bottom w:w="72" w:type="dxa"/>
              <w:right w:w="144" w:type="dxa"/>
            </w:tcMar>
            <w:vAlign w:val="center"/>
          </w:tcPr>
          <w:p w14:paraId="21808387"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台</w:t>
            </w:r>
          </w:p>
        </w:tc>
        <w:tc>
          <w:tcPr>
            <w:tcW w:w="1017" w:type="dxa"/>
            <w:shd w:val="clear" w:color="auto" w:fill="auto"/>
            <w:tcMar>
              <w:top w:w="72" w:type="dxa"/>
              <w:left w:w="144" w:type="dxa"/>
              <w:bottom w:w="72" w:type="dxa"/>
              <w:right w:w="144" w:type="dxa"/>
            </w:tcMar>
            <w:vAlign w:val="center"/>
          </w:tcPr>
          <w:p w14:paraId="5A42A6A3"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中国</w:t>
            </w:r>
          </w:p>
        </w:tc>
      </w:tr>
      <w:tr w:rsidR="00EE38D7" w14:paraId="52F93A3A" w14:textId="77777777">
        <w:trPr>
          <w:trHeight w:val="520"/>
          <w:tblCellSpacing w:w="0" w:type="dxa"/>
          <w:jc w:val="center"/>
        </w:trPr>
        <w:tc>
          <w:tcPr>
            <w:tcW w:w="1044" w:type="dxa"/>
            <w:shd w:val="clear" w:color="auto" w:fill="auto"/>
            <w:tcMar>
              <w:top w:w="72" w:type="dxa"/>
              <w:left w:w="144" w:type="dxa"/>
              <w:bottom w:w="72" w:type="dxa"/>
              <w:right w:w="144" w:type="dxa"/>
            </w:tcMar>
            <w:vAlign w:val="center"/>
          </w:tcPr>
          <w:p w14:paraId="6D7066F8"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2</w:t>
            </w:r>
          </w:p>
        </w:tc>
        <w:tc>
          <w:tcPr>
            <w:tcW w:w="1887" w:type="dxa"/>
            <w:shd w:val="clear" w:color="auto" w:fill="auto"/>
            <w:tcMar>
              <w:top w:w="72" w:type="dxa"/>
              <w:left w:w="144" w:type="dxa"/>
              <w:bottom w:w="72" w:type="dxa"/>
              <w:right w:w="144" w:type="dxa"/>
            </w:tcMar>
            <w:vAlign w:val="center"/>
          </w:tcPr>
          <w:p w14:paraId="0C2B38D3"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数据服务器</w:t>
            </w:r>
          </w:p>
        </w:tc>
        <w:tc>
          <w:tcPr>
            <w:tcW w:w="3787" w:type="dxa"/>
            <w:shd w:val="clear" w:color="auto" w:fill="auto"/>
            <w:tcMar>
              <w:top w:w="72" w:type="dxa"/>
              <w:left w:w="144" w:type="dxa"/>
              <w:bottom w:w="72" w:type="dxa"/>
              <w:right w:w="144" w:type="dxa"/>
            </w:tcMar>
            <w:vAlign w:val="center"/>
          </w:tcPr>
          <w:p w14:paraId="712FAC86"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内存：64G   CPU：2*(6C 1.9G)   硬盘总容量：20T</w:t>
            </w:r>
          </w:p>
        </w:tc>
        <w:tc>
          <w:tcPr>
            <w:tcW w:w="837" w:type="dxa"/>
            <w:shd w:val="clear" w:color="auto" w:fill="auto"/>
            <w:tcMar>
              <w:top w:w="72" w:type="dxa"/>
              <w:left w:w="144" w:type="dxa"/>
              <w:bottom w:w="72" w:type="dxa"/>
              <w:right w:w="144" w:type="dxa"/>
            </w:tcMar>
            <w:vAlign w:val="center"/>
          </w:tcPr>
          <w:p w14:paraId="4CFA8185"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2</w:t>
            </w:r>
          </w:p>
        </w:tc>
        <w:tc>
          <w:tcPr>
            <w:tcW w:w="837" w:type="dxa"/>
            <w:shd w:val="clear" w:color="auto" w:fill="auto"/>
            <w:tcMar>
              <w:top w:w="72" w:type="dxa"/>
              <w:left w:w="144" w:type="dxa"/>
              <w:bottom w:w="72" w:type="dxa"/>
              <w:right w:w="144" w:type="dxa"/>
            </w:tcMar>
            <w:vAlign w:val="center"/>
          </w:tcPr>
          <w:p w14:paraId="4147BA6F"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台</w:t>
            </w:r>
          </w:p>
        </w:tc>
        <w:tc>
          <w:tcPr>
            <w:tcW w:w="1017" w:type="dxa"/>
            <w:shd w:val="clear" w:color="auto" w:fill="auto"/>
            <w:tcMar>
              <w:top w:w="72" w:type="dxa"/>
              <w:left w:w="144" w:type="dxa"/>
              <w:bottom w:w="72" w:type="dxa"/>
              <w:right w:w="144" w:type="dxa"/>
            </w:tcMar>
            <w:vAlign w:val="center"/>
          </w:tcPr>
          <w:p w14:paraId="77C81C79"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中国</w:t>
            </w:r>
          </w:p>
        </w:tc>
      </w:tr>
      <w:tr w:rsidR="00EE38D7" w14:paraId="39D03040" w14:textId="77777777">
        <w:trPr>
          <w:trHeight w:val="520"/>
          <w:tblCellSpacing w:w="0" w:type="dxa"/>
          <w:jc w:val="center"/>
        </w:trPr>
        <w:tc>
          <w:tcPr>
            <w:tcW w:w="1044" w:type="dxa"/>
            <w:shd w:val="clear" w:color="auto" w:fill="auto"/>
            <w:tcMar>
              <w:top w:w="72" w:type="dxa"/>
              <w:left w:w="144" w:type="dxa"/>
              <w:bottom w:w="72" w:type="dxa"/>
              <w:right w:w="144" w:type="dxa"/>
            </w:tcMar>
            <w:vAlign w:val="center"/>
          </w:tcPr>
          <w:p w14:paraId="3E3BAF0B"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3</w:t>
            </w:r>
          </w:p>
        </w:tc>
        <w:tc>
          <w:tcPr>
            <w:tcW w:w="1887" w:type="dxa"/>
            <w:shd w:val="clear" w:color="auto" w:fill="auto"/>
            <w:tcMar>
              <w:top w:w="72" w:type="dxa"/>
              <w:left w:w="144" w:type="dxa"/>
              <w:bottom w:w="72" w:type="dxa"/>
              <w:right w:w="144" w:type="dxa"/>
            </w:tcMar>
            <w:vAlign w:val="center"/>
          </w:tcPr>
          <w:p w14:paraId="12B70906"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数据分析服务器</w:t>
            </w:r>
          </w:p>
        </w:tc>
        <w:tc>
          <w:tcPr>
            <w:tcW w:w="3787" w:type="dxa"/>
            <w:shd w:val="clear" w:color="auto" w:fill="auto"/>
            <w:tcMar>
              <w:top w:w="72" w:type="dxa"/>
              <w:left w:w="144" w:type="dxa"/>
              <w:bottom w:w="72" w:type="dxa"/>
              <w:right w:w="144" w:type="dxa"/>
            </w:tcMar>
            <w:vAlign w:val="center"/>
          </w:tcPr>
          <w:p w14:paraId="12E1DE5C"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内存：64G   CPU：2*(6C 1.9G)  硬盘总容量：4T</w:t>
            </w:r>
          </w:p>
        </w:tc>
        <w:tc>
          <w:tcPr>
            <w:tcW w:w="837" w:type="dxa"/>
            <w:shd w:val="clear" w:color="auto" w:fill="auto"/>
            <w:tcMar>
              <w:top w:w="72" w:type="dxa"/>
              <w:left w:w="144" w:type="dxa"/>
              <w:bottom w:w="72" w:type="dxa"/>
              <w:right w:w="144" w:type="dxa"/>
            </w:tcMar>
            <w:vAlign w:val="center"/>
          </w:tcPr>
          <w:p w14:paraId="7E1C2538"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1</w:t>
            </w:r>
          </w:p>
        </w:tc>
        <w:tc>
          <w:tcPr>
            <w:tcW w:w="837" w:type="dxa"/>
            <w:shd w:val="clear" w:color="auto" w:fill="auto"/>
            <w:tcMar>
              <w:top w:w="72" w:type="dxa"/>
              <w:left w:w="144" w:type="dxa"/>
              <w:bottom w:w="72" w:type="dxa"/>
              <w:right w:w="144" w:type="dxa"/>
            </w:tcMar>
            <w:vAlign w:val="center"/>
          </w:tcPr>
          <w:p w14:paraId="18CCBF38"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台</w:t>
            </w:r>
          </w:p>
        </w:tc>
        <w:tc>
          <w:tcPr>
            <w:tcW w:w="1017" w:type="dxa"/>
            <w:shd w:val="clear" w:color="auto" w:fill="auto"/>
            <w:tcMar>
              <w:top w:w="72" w:type="dxa"/>
              <w:left w:w="144" w:type="dxa"/>
              <w:bottom w:w="72" w:type="dxa"/>
              <w:right w:w="144" w:type="dxa"/>
            </w:tcMar>
            <w:vAlign w:val="center"/>
          </w:tcPr>
          <w:p w14:paraId="01D09426"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中国</w:t>
            </w:r>
          </w:p>
        </w:tc>
      </w:tr>
      <w:tr w:rsidR="00EE38D7" w14:paraId="0C9904B1" w14:textId="77777777">
        <w:trPr>
          <w:trHeight w:val="520"/>
          <w:tblCellSpacing w:w="0" w:type="dxa"/>
          <w:jc w:val="center"/>
        </w:trPr>
        <w:tc>
          <w:tcPr>
            <w:tcW w:w="1044" w:type="dxa"/>
            <w:shd w:val="clear" w:color="auto" w:fill="auto"/>
            <w:tcMar>
              <w:top w:w="72" w:type="dxa"/>
              <w:left w:w="144" w:type="dxa"/>
              <w:bottom w:w="72" w:type="dxa"/>
              <w:right w:w="144" w:type="dxa"/>
            </w:tcMar>
            <w:vAlign w:val="center"/>
          </w:tcPr>
          <w:p w14:paraId="02D7D4CF"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4</w:t>
            </w:r>
          </w:p>
        </w:tc>
        <w:tc>
          <w:tcPr>
            <w:tcW w:w="1887" w:type="dxa"/>
            <w:shd w:val="clear" w:color="auto" w:fill="auto"/>
            <w:tcMar>
              <w:top w:w="72" w:type="dxa"/>
              <w:left w:w="144" w:type="dxa"/>
              <w:bottom w:w="72" w:type="dxa"/>
              <w:right w:w="144" w:type="dxa"/>
            </w:tcMar>
            <w:vAlign w:val="center"/>
          </w:tcPr>
          <w:p w14:paraId="2D0BAD3E"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应用发布服务器</w:t>
            </w:r>
          </w:p>
        </w:tc>
        <w:tc>
          <w:tcPr>
            <w:tcW w:w="3787" w:type="dxa"/>
            <w:shd w:val="clear" w:color="auto" w:fill="auto"/>
            <w:tcMar>
              <w:top w:w="72" w:type="dxa"/>
              <w:left w:w="144" w:type="dxa"/>
              <w:bottom w:w="72" w:type="dxa"/>
              <w:right w:w="144" w:type="dxa"/>
            </w:tcMar>
            <w:vAlign w:val="center"/>
          </w:tcPr>
          <w:p w14:paraId="3401E52A"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内存：32G   CPU：1*(6C 1.9G)   硬盘总容量：2T</w:t>
            </w:r>
          </w:p>
        </w:tc>
        <w:tc>
          <w:tcPr>
            <w:tcW w:w="837" w:type="dxa"/>
            <w:shd w:val="clear" w:color="auto" w:fill="auto"/>
            <w:tcMar>
              <w:top w:w="72" w:type="dxa"/>
              <w:left w:w="144" w:type="dxa"/>
              <w:bottom w:w="72" w:type="dxa"/>
              <w:right w:w="144" w:type="dxa"/>
            </w:tcMar>
            <w:vAlign w:val="center"/>
          </w:tcPr>
          <w:p w14:paraId="47C14B3B"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1</w:t>
            </w:r>
          </w:p>
        </w:tc>
        <w:tc>
          <w:tcPr>
            <w:tcW w:w="837" w:type="dxa"/>
            <w:shd w:val="clear" w:color="auto" w:fill="auto"/>
            <w:tcMar>
              <w:top w:w="72" w:type="dxa"/>
              <w:left w:w="144" w:type="dxa"/>
              <w:bottom w:w="72" w:type="dxa"/>
              <w:right w:w="144" w:type="dxa"/>
            </w:tcMar>
            <w:vAlign w:val="center"/>
          </w:tcPr>
          <w:p w14:paraId="5D700181"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台</w:t>
            </w:r>
          </w:p>
        </w:tc>
        <w:tc>
          <w:tcPr>
            <w:tcW w:w="1017" w:type="dxa"/>
            <w:shd w:val="clear" w:color="auto" w:fill="auto"/>
            <w:tcMar>
              <w:top w:w="72" w:type="dxa"/>
              <w:left w:w="144" w:type="dxa"/>
              <w:bottom w:w="72" w:type="dxa"/>
              <w:right w:w="144" w:type="dxa"/>
            </w:tcMar>
            <w:vAlign w:val="center"/>
          </w:tcPr>
          <w:p w14:paraId="2CF6A15C"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中国</w:t>
            </w:r>
          </w:p>
        </w:tc>
      </w:tr>
      <w:tr w:rsidR="00EE38D7" w14:paraId="1971ABF2" w14:textId="77777777">
        <w:trPr>
          <w:trHeight w:val="520"/>
          <w:tblCellSpacing w:w="0" w:type="dxa"/>
          <w:jc w:val="center"/>
        </w:trPr>
        <w:tc>
          <w:tcPr>
            <w:tcW w:w="1044" w:type="dxa"/>
            <w:shd w:val="clear" w:color="auto" w:fill="auto"/>
            <w:tcMar>
              <w:top w:w="72" w:type="dxa"/>
              <w:left w:w="144" w:type="dxa"/>
              <w:bottom w:w="72" w:type="dxa"/>
              <w:right w:w="144" w:type="dxa"/>
            </w:tcMar>
            <w:vAlign w:val="center"/>
          </w:tcPr>
          <w:p w14:paraId="6555AB9A"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5</w:t>
            </w:r>
          </w:p>
        </w:tc>
        <w:tc>
          <w:tcPr>
            <w:tcW w:w="1887" w:type="dxa"/>
            <w:shd w:val="clear" w:color="auto" w:fill="auto"/>
            <w:tcMar>
              <w:top w:w="72" w:type="dxa"/>
              <w:left w:w="144" w:type="dxa"/>
              <w:bottom w:w="72" w:type="dxa"/>
              <w:right w:w="144" w:type="dxa"/>
            </w:tcMar>
            <w:vAlign w:val="center"/>
          </w:tcPr>
          <w:p w14:paraId="22A520B8"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数据采集服务器</w:t>
            </w:r>
          </w:p>
        </w:tc>
        <w:tc>
          <w:tcPr>
            <w:tcW w:w="3787" w:type="dxa"/>
            <w:shd w:val="clear" w:color="auto" w:fill="auto"/>
            <w:tcMar>
              <w:top w:w="72" w:type="dxa"/>
              <w:left w:w="144" w:type="dxa"/>
              <w:bottom w:w="72" w:type="dxa"/>
              <w:right w:w="144" w:type="dxa"/>
            </w:tcMar>
            <w:vAlign w:val="center"/>
          </w:tcPr>
          <w:p w14:paraId="33E4EA4B"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内存：64G   CPU：2*(6C 1.9G)   硬盘总容量：4T</w:t>
            </w:r>
          </w:p>
        </w:tc>
        <w:tc>
          <w:tcPr>
            <w:tcW w:w="837" w:type="dxa"/>
            <w:shd w:val="clear" w:color="auto" w:fill="auto"/>
            <w:tcMar>
              <w:top w:w="72" w:type="dxa"/>
              <w:left w:w="144" w:type="dxa"/>
              <w:bottom w:w="72" w:type="dxa"/>
              <w:right w:w="144" w:type="dxa"/>
            </w:tcMar>
            <w:vAlign w:val="center"/>
          </w:tcPr>
          <w:p w14:paraId="6FFD029B"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1</w:t>
            </w:r>
          </w:p>
        </w:tc>
        <w:tc>
          <w:tcPr>
            <w:tcW w:w="837" w:type="dxa"/>
            <w:shd w:val="clear" w:color="auto" w:fill="auto"/>
            <w:tcMar>
              <w:top w:w="72" w:type="dxa"/>
              <w:left w:w="144" w:type="dxa"/>
              <w:bottom w:w="72" w:type="dxa"/>
              <w:right w:w="144" w:type="dxa"/>
            </w:tcMar>
            <w:vAlign w:val="center"/>
          </w:tcPr>
          <w:p w14:paraId="5859D976"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台</w:t>
            </w:r>
          </w:p>
        </w:tc>
        <w:tc>
          <w:tcPr>
            <w:tcW w:w="1017" w:type="dxa"/>
            <w:shd w:val="clear" w:color="auto" w:fill="auto"/>
            <w:tcMar>
              <w:top w:w="72" w:type="dxa"/>
              <w:left w:w="144" w:type="dxa"/>
              <w:bottom w:w="72" w:type="dxa"/>
              <w:right w:w="144" w:type="dxa"/>
            </w:tcMar>
            <w:vAlign w:val="center"/>
          </w:tcPr>
          <w:p w14:paraId="09F8661A"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中国</w:t>
            </w:r>
          </w:p>
        </w:tc>
      </w:tr>
      <w:tr w:rsidR="00EE38D7" w14:paraId="69DFF49C" w14:textId="77777777">
        <w:trPr>
          <w:trHeight w:val="857"/>
          <w:tblCellSpacing w:w="0" w:type="dxa"/>
          <w:jc w:val="center"/>
        </w:trPr>
        <w:tc>
          <w:tcPr>
            <w:tcW w:w="1044" w:type="dxa"/>
            <w:shd w:val="clear" w:color="auto" w:fill="auto"/>
            <w:tcMar>
              <w:top w:w="72" w:type="dxa"/>
              <w:left w:w="144" w:type="dxa"/>
              <w:bottom w:w="72" w:type="dxa"/>
              <w:right w:w="144" w:type="dxa"/>
            </w:tcMar>
            <w:vAlign w:val="center"/>
          </w:tcPr>
          <w:p w14:paraId="38DE14BE"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6</w:t>
            </w:r>
          </w:p>
        </w:tc>
        <w:tc>
          <w:tcPr>
            <w:tcW w:w="1887" w:type="dxa"/>
            <w:shd w:val="clear" w:color="auto" w:fill="auto"/>
            <w:tcMar>
              <w:top w:w="72" w:type="dxa"/>
              <w:left w:w="144" w:type="dxa"/>
              <w:bottom w:w="72" w:type="dxa"/>
              <w:right w:w="144" w:type="dxa"/>
            </w:tcMar>
            <w:vAlign w:val="center"/>
          </w:tcPr>
          <w:p w14:paraId="3ACE8ED9"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移动工作站</w:t>
            </w:r>
          </w:p>
        </w:tc>
        <w:tc>
          <w:tcPr>
            <w:tcW w:w="3787" w:type="dxa"/>
            <w:shd w:val="clear" w:color="auto" w:fill="auto"/>
            <w:tcMar>
              <w:top w:w="72" w:type="dxa"/>
              <w:left w:w="144" w:type="dxa"/>
              <w:bottom w:w="72" w:type="dxa"/>
              <w:right w:w="144" w:type="dxa"/>
            </w:tcMar>
            <w:vAlign w:val="center"/>
          </w:tcPr>
          <w:p w14:paraId="214ADBCC"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14英寸，英特尔11代酷</w:t>
            </w:r>
            <w:proofErr w:type="gramStart"/>
            <w:r>
              <w:rPr>
                <w:rFonts w:ascii="仿宋_GB2312" w:eastAsia="仿宋_GB2312" w:hAnsi="仿宋_GB2312" w:cs="仿宋_GB2312" w:hint="eastAsia"/>
                <w:color w:val="000000"/>
              </w:rPr>
              <w:t>睿</w:t>
            </w:r>
            <w:proofErr w:type="gramEnd"/>
            <w:r>
              <w:rPr>
                <w:rFonts w:ascii="仿宋_GB2312" w:eastAsia="仿宋_GB2312" w:hAnsi="仿宋_GB2312" w:cs="仿宋_GB2312" w:hint="eastAsia"/>
                <w:color w:val="000000"/>
              </w:rPr>
              <w:t> i7 CPU，32G DDR4，500GB PCIe固态硬盘，千兆网卡，2G显</w:t>
            </w:r>
            <w:proofErr w:type="gramStart"/>
            <w:r>
              <w:rPr>
                <w:rFonts w:ascii="仿宋_GB2312" w:eastAsia="仿宋_GB2312" w:hAnsi="仿宋_GB2312" w:cs="仿宋_GB2312" w:hint="eastAsia"/>
                <w:color w:val="000000"/>
              </w:rPr>
              <w:t>存独立显</w:t>
            </w:r>
            <w:proofErr w:type="gramEnd"/>
            <w:r>
              <w:rPr>
                <w:rFonts w:ascii="仿宋_GB2312" w:eastAsia="仿宋_GB2312" w:hAnsi="仿宋_GB2312" w:cs="仿宋_GB2312" w:hint="eastAsia"/>
                <w:color w:val="000000"/>
              </w:rPr>
              <w:t>卡</w:t>
            </w:r>
          </w:p>
        </w:tc>
        <w:tc>
          <w:tcPr>
            <w:tcW w:w="837" w:type="dxa"/>
            <w:shd w:val="clear" w:color="auto" w:fill="auto"/>
            <w:tcMar>
              <w:top w:w="72" w:type="dxa"/>
              <w:left w:w="144" w:type="dxa"/>
              <w:bottom w:w="72" w:type="dxa"/>
              <w:right w:w="144" w:type="dxa"/>
            </w:tcMar>
            <w:vAlign w:val="center"/>
          </w:tcPr>
          <w:p w14:paraId="4FDEE717"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8</w:t>
            </w:r>
          </w:p>
        </w:tc>
        <w:tc>
          <w:tcPr>
            <w:tcW w:w="837" w:type="dxa"/>
            <w:shd w:val="clear" w:color="auto" w:fill="auto"/>
            <w:tcMar>
              <w:top w:w="72" w:type="dxa"/>
              <w:left w:w="144" w:type="dxa"/>
              <w:bottom w:w="72" w:type="dxa"/>
              <w:right w:w="144" w:type="dxa"/>
            </w:tcMar>
            <w:vAlign w:val="center"/>
          </w:tcPr>
          <w:p w14:paraId="35545039"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台</w:t>
            </w:r>
          </w:p>
        </w:tc>
        <w:tc>
          <w:tcPr>
            <w:tcW w:w="1017" w:type="dxa"/>
            <w:shd w:val="clear" w:color="auto" w:fill="auto"/>
            <w:tcMar>
              <w:top w:w="72" w:type="dxa"/>
              <w:left w:w="144" w:type="dxa"/>
              <w:bottom w:w="72" w:type="dxa"/>
              <w:right w:w="144" w:type="dxa"/>
            </w:tcMar>
            <w:vAlign w:val="center"/>
          </w:tcPr>
          <w:p w14:paraId="7E965FA3" w14:textId="77777777" w:rsidR="00EE38D7" w:rsidRDefault="00000000">
            <w:pPr>
              <w:pStyle w:val="aa"/>
              <w:rPr>
                <w:rFonts w:ascii="仿宋_GB2312" w:eastAsia="仿宋_GB2312" w:hAnsi="仿宋_GB2312" w:cs="仿宋_GB2312"/>
                <w:color w:val="000000"/>
              </w:rPr>
            </w:pPr>
            <w:r>
              <w:rPr>
                <w:rFonts w:ascii="仿宋_GB2312" w:eastAsia="仿宋_GB2312" w:hAnsi="仿宋_GB2312" w:cs="仿宋_GB2312" w:hint="eastAsia"/>
                <w:color w:val="000000"/>
              </w:rPr>
              <w:t>中国</w:t>
            </w:r>
          </w:p>
        </w:tc>
      </w:tr>
    </w:tbl>
    <w:p w14:paraId="4FB80360" w14:textId="77777777" w:rsidR="00EE38D7" w:rsidRDefault="00EE38D7"/>
    <w:p w14:paraId="616659A2" w14:textId="77777777" w:rsidR="00EE38D7" w:rsidRDefault="00000000">
      <w:pPr>
        <w:numPr>
          <w:ilvl w:val="1"/>
          <w:numId w:val="10"/>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外委工作内容及工作量</w:t>
      </w:r>
    </w:p>
    <w:tbl>
      <w:tblPr>
        <w:tblW w:w="9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1210"/>
        <w:gridCol w:w="2451"/>
        <w:gridCol w:w="2870"/>
        <w:gridCol w:w="1466"/>
        <w:gridCol w:w="832"/>
      </w:tblGrid>
      <w:tr w:rsidR="00EE38D7" w14:paraId="42CD318C" w14:textId="77777777">
        <w:trPr>
          <w:trHeight w:val="450"/>
        </w:trPr>
        <w:tc>
          <w:tcPr>
            <w:tcW w:w="737" w:type="dxa"/>
            <w:shd w:val="clear" w:color="auto" w:fill="auto"/>
            <w:vAlign w:val="center"/>
          </w:tcPr>
          <w:p w14:paraId="2E897AF0" w14:textId="77777777" w:rsidR="00EE38D7" w:rsidRDefault="00000000">
            <w:pPr>
              <w:widowControl/>
              <w:jc w:val="center"/>
              <w:textAlignment w:val="center"/>
              <w:rPr>
                <w:rFonts w:ascii="仿宋_GB2312" w:eastAsia="仿宋_GB2312" w:hAnsi="仿宋_GB2312" w:cs="仿宋_GB2312"/>
                <w:b/>
                <w:bCs/>
                <w:color w:val="000000"/>
                <w:sz w:val="24"/>
              </w:rPr>
            </w:pPr>
            <w:r>
              <w:rPr>
                <w:rFonts w:ascii="仿宋_GB2312" w:eastAsia="仿宋_GB2312" w:hAnsi="仿宋_GB2312" w:cs="仿宋_GB2312" w:hint="eastAsia"/>
                <w:b/>
                <w:bCs/>
                <w:color w:val="000000"/>
                <w:kern w:val="0"/>
                <w:sz w:val="24"/>
                <w:lang w:bidi="ar"/>
              </w:rPr>
              <w:t>序号</w:t>
            </w:r>
          </w:p>
        </w:tc>
        <w:tc>
          <w:tcPr>
            <w:tcW w:w="1210" w:type="dxa"/>
            <w:shd w:val="clear" w:color="auto" w:fill="auto"/>
            <w:vAlign w:val="center"/>
          </w:tcPr>
          <w:p w14:paraId="6B3E0FEB" w14:textId="77777777" w:rsidR="00EE38D7" w:rsidRDefault="00000000">
            <w:pPr>
              <w:widowControl/>
              <w:jc w:val="left"/>
              <w:textAlignment w:val="center"/>
              <w:rPr>
                <w:rFonts w:ascii="仿宋_GB2312" w:eastAsia="仿宋_GB2312" w:hAnsi="仿宋_GB2312" w:cs="仿宋_GB2312"/>
                <w:b/>
                <w:bCs/>
                <w:color w:val="000000"/>
                <w:sz w:val="24"/>
              </w:rPr>
            </w:pPr>
            <w:r>
              <w:rPr>
                <w:rFonts w:ascii="仿宋_GB2312" w:eastAsia="仿宋_GB2312" w:hAnsi="仿宋_GB2312" w:cs="仿宋_GB2312" w:hint="eastAsia"/>
                <w:b/>
                <w:bCs/>
                <w:color w:val="000000"/>
                <w:kern w:val="0"/>
                <w:sz w:val="24"/>
                <w:lang w:bidi="ar"/>
              </w:rPr>
              <w:t>平台名称</w:t>
            </w:r>
          </w:p>
        </w:tc>
        <w:tc>
          <w:tcPr>
            <w:tcW w:w="2451" w:type="dxa"/>
            <w:shd w:val="clear" w:color="auto" w:fill="auto"/>
            <w:vAlign w:val="center"/>
          </w:tcPr>
          <w:p w14:paraId="46F59631" w14:textId="77777777" w:rsidR="00EE38D7" w:rsidRDefault="00000000">
            <w:pPr>
              <w:widowControl/>
              <w:jc w:val="left"/>
              <w:textAlignment w:val="center"/>
              <w:rPr>
                <w:rFonts w:ascii="仿宋_GB2312" w:eastAsia="仿宋_GB2312" w:hAnsi="仿宋_GB2312" w:cs="仿宋_GB2312"/>
                <w:b/>
                <w:bCs/>
                <w:color w:val="000000"/>
                <w:sz w:val="24"/>
              </w:rPr>
            </w:pPr>
            <w:r>
              <w:rPr>
                <w:rFonts w:ascii="仿宋_GB2312" w:eastAsia="仿宋_GB2312" w:hAnsi="仿宋_GB2312" w:cs="仿宋_GB2312" w:hint="eastAsia"/>
                <w:b/>
                <w:bCs/>
                <w:color w:val="000000"/>
                <w:kern w:val="0"/>
                <w:sz w:val="24"/>
                <w:lang w:bidi="ar"/>
              </w:rPr>
              <w:t>应用名称</w:t>
            </w:r>
          </w:p>
        </w:tc>
        <w:tc>
          <w:tcPr>
            <w:tcW w:w="2870" w:type="dxa"/>
            <w:shd w:val="clear" w:color="auto" w:fill="auto"/>
            <w:vAlign w:val="center"/>
          </w:tcPr>
          <w:p w14:paraId="568FBE53" w14:textId="77777777" w:rsidR="00EE38D7" w:rsidRDefault="00000000">
            <w:pPr>
              <w:widowControl/>
              <w:jc w:val="left"/>
              <w:textAlignment w:val="center"/>
              <w:rPr>
                <w:rFonts w:ascii="仿宋_GB2312" w:eastAsia="仿宋_GB2312" w:hAnsi="仿宋_GB2312" w:cs="仿宋_GB2312"/>
                <w:b/>
                <w:bCs/>
                <w:color w:val="000000"/>
                <w:sz w:val="24"/>
              </w:rPr>
            </w:pPr>
            <w:r>
              <w:rPr>
                <w:rFonts w:ascii="仿宋_GB2312" w:eastAsia="仿宋_GB2312" w:hAnsi="仿宋_GB2312" w:cs="仿宋_GB2312" w:hint="eastAsia"/>
                <w:b/>
                <w:bCs/>
                <w:color w:val="000000"/>
                <w:kern w:val="0"/>
                <w:sz w:val="24"/>
                <w:lang w:bidi="ar"/>
              </w:rPr>
              <w:t>类型/配置</w:t>
            </w:r>
          </w:p>
        </w:tc>
        <w:tc>
          <w:tcPr>
            <w:tcW w:w="1466" w:type="dxa"/>
            <w:shd w:val="clear" w:color="auto" w:fill="auto"/>
            <w:vAlign w:val="center"/>
          </w:tcPr>
          <w:p w14:paraId="63855EE6" w14:textId="77777777" w:rsidR="00EE38D7" w:rsidRDefault="00000000">
            <w:pPr>
              <w:widowControl/>
              <w:jc w:val="center"/>
              <w:textAlignment w:val="center"/>
              <w:rPr>
                <w:rFonts w:ascii="仿宋_GB2312" w:eastAsia="仿宋_GB2312" w:hAnsi="仿宋_GB2312" w:cs="仿宋_GB2312"/>
                <w:b/>
                <w:bCs/>
                <w:color w:val="000000"/>
                <w:sz w:val="24"/>
              </w:rPr>
            </w:pPr>
            <w:r>
              <w:rPr>
                <w:rFonts w:ascii="仿宋_GB2312" w:eastAsia="仿宋_GB2312" w:hAnsi="仿宋_GB2312" w:cs="仿宋_GB2312" w:hint="eastAsia"/>
                <w:b/>
                <w:bCs/>
                <w:color w:val="000000"/>
                <w:kern w:val="0"/>
                <w:sz w:val="24"/>
                <w:lang w:bidi="ar"/>
              </w:rPr>
              <w:t>人员级别</w:t>
            </w:r>
          </w:p>
        </w:tc>
        <w:tc>
          <w:tcPr>
            <w:tcW w:w="832" w:type="dxa"/>
            <w:shd w:val="clear" w:color="auto" w:fill="auto"/>
            <w:vAlign w:val="center"/>
          </w:tcPr>
          <w:p w14:paraId="0E969B36" w14:textId="77777777" w:rsidR="00EE38D7" w:rsidRDefault="00000000">
            <w:pPr>
              <w:widowControl/>
              <w:jc w:val="left"/>
              <w:textAlignment w:val="center"/>
              <w:rPr>
                <w:rFonts w:ascii="仿宋_GB2312" w:eastAsia="仿宋_GB2312" w:hAnsi="仿宋_GB2312" w:cs="仿宋_GB2312"/>
                <w:b/>
                <w:bCs/>
                <w:color w:val="000000"/>
                <w:sz w:val="24"/>
              </w:rPr>
            </w:pPr>
            <w:r>
              <w:rPr>
                <w:rFonts w:ascii="仿宋_GB2312" w:eastAsia="仿宋_GB2312" w:hAnsi="仿宋_GB2312" w:cs="仿宋_GB2312" w:hint="eastAsia"/>
                <w:b/>
                <w:bCs/>
                <w:color w:val="000000"/>
                <w:kern w:val="0"/>
                <w:sz w:val="24"/>
                <w:lang w:bidi="ar"/>
              </w:rPr>
              <w:t>数量</w:t>
            </w:r>
            <w:r>
              <w:rPr>
                <w:rFonts w:ascii="仿宋_GB2312" w:eastAsia="仿宋_GB2312" w:hAnsi="仿宋_GB2312" w:cs="仿宋_GB2312" w:hint="eastAsia"/>
                <w:color w:val="000000"/>
                <w:kern w:val="0"/>
                <w:sz w:val="16"/>
                <w:szCs w:val="16"/>
                <w:lang w:bidi="ar"/>
              </w:rPr>
              <w:t>（人天）</w:t>
            </w:r>
          </w:p>
        </w:tc>
      </w:tr>
      <w:tr w:rsidR="00EE38D7" w14:paraId="4D477682" w14:textId="77777777">
        <w:trPr>
          <w:trHeight w:val="360"/>
        </w:trPr>
        <w:tc>
          <w:tcPr>
            <w:tcW w:w="737" w:type="dxa"/>
            <w:shd w:val="clear" w:color="auto" w:fill="auto"/>
            <w:vAlign w:val="center"/>
          </w:tcPr>
          <w:p w14:paraId="54F293E9"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w:t>
            </w:r>
          </w:p>
        </w:tc>
        <w:tc>
          <w:tcPr>
            <w:tcW w:w="1210" w:type="dxa"/>
            <w:vMerge w:val="restart"/>
            <w:shd w:val="clear" w:color="auto" w:fill="auto"/>
            <w:vAlign w:val="center"/>
          </w:tcPr>
          <w:p w14:paraId="7921397E"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工艺节能与多能耦合的规划仿真系统</w:t>
            </w:r>
          </w:p>
        </w:tc>
        <w:tc>
          <w:tcPr>
            <w:tcW w:w="2451" w:type="dxa"/>
            <w:vMerge w:val="restart"/>
            <w:shd w:val="clear" w:color="auto" w:fill="auto"/>
            <w:vAlign w:val="center"/>
          </w:tcPr>
          <w:p w14:paraId="0AA78D8A" w14:textId="77777777" w:rsidR="00EE38D7" w:rsidRDefault="00000000">
            <w:pPr>
              <w:widowControl/>
              <w:jc w:val="left"/>
              <w:textAlignment w:val="center"/>
              <w:rPr>
                <w:rFonts w:ascii="仿宋_GB2312" w:eastAsia="仿宋_GB2312" w:hAnsi="仿宋_GB2312" w:cs="仿宋_GB2312"/>
                <w:color w:val="000000"/>
                <w:sz w:val="24"/>
              </w:rPr>
            </w:pPr>
            <w:proofErr w:type="gramStart"/>
            <w:r>
              <w:rPr>
                <w:rStyle w:val="font21"/>
                <w:rFonts w:ascii="仿宋_GB2312" w:eastAsia="仿宋_GB2312" w:hAnsi="仿宋_GB2312" w:cs="仿宋_GB2312" w:hint="default"/>
                <w:lang w:bidi="ar"/>
              </w:rPr>
              <w:t>图模一体化</w:t>
            </w:r>
            <w:proofErr w:type="gramEnd"/>
            <w:r>
              <w:rPr>
                <w:rStyle w:val="font21"/>
                <w:rFonts w:ascii="仿宋_GB2312" w:eastAsia="仿宋_GB2312" w:hAnsi="仿宋_GB2312" w:cs="仿宋_GB2312" w:hint="default"/>
                <w:lang w:bidi="ar"/>
              </w:rPr>
              <w:t>组态工具</w:t>
            </w:r>
          </w:p>
        </w:tc>
        <w:tc>
          <w:tcPr>
            <w:tcW w:w="2870" w:type="dxa"/>
            <w:vMerge w:val="restart"/>
            <w:shd w:val="clear" w:color="auto" w:fill="auto"/>
            <w:vAlign w:val="center"/>
          </w:tcPr>
          <w:p w14:paraId="58ED96DC"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可视化拓扑绘制、设备实例操作、实时状态展示和分析等</w:t>
            </w:r>
          </w:p>
        </w:tc>
        <w:tc>
          <w:tcPr>
            <w:tcW w:w="1466" w:type="dxa"/>
            <w:shd w:val="clear" w:color="auto" w:fill="auto"/>
            <w:vAlign w:val="center"/>
          </w:tcPr>
          <w:p w14:paraId="2DC16AD0"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702B6ED3"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100</w:t>
            </w:r>
          </w:p>
        </w:tc>
      </w:tr>
      <w:tr w:rsidR="00EE38D7" w14:paraId="7E9BE6D2" w14:textId="77777777">
        <w:trPr>
          <w:trHeight w:val="360"/>
        </w:trPr>
        <w:tc>
          <w:tcPr>
            <w:tcW w:w="737" w:type="dxa"/>
            <w:shd w:val="clear" w:color="auto" w:fill="auto"/>
            <w:vAlign w:val="center"/>
          </w:tcPr>
          <w:p w14:paraId="499A3BC2"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w:t>
            </w:r>
          </w:p>
        </w:tc>
        <w:tc>
          <w:tcPr>
            <w:tcW w:w="1210" w:type="dxa"/>
            <w:vMerge/>
            <w:shd w:val="clear" w:color="auto" w:fill="auto"/>
            <w:vAlign w:val="center"/>
          </w:tcPr>
          <w:p w14:paraId="3CF355D9" w14:textId="77777777" w:rsidR="00EE38D7" w:rsidRDefault="00EE38D7">
            <w:pPr>
              <w:rPr>
                <w:rFonts w:ascii="仿宋_GB2312" w:eastAsia="仿宋_GB2312" w:hAnsi="仿宋_GB2312" w:cs="仿宋_GB2312"/>
                <w:color w:val="000000"/>
                <w:sz w:val="24"/>
              </w:rPr>
            </w:pPr>
          </w:p>
        </w:tc>
        <w:tc>
          <w:tcPr>
            <w:tcW w:w="2451" w:type="dxa"/>
            <w:vMerge/>
            <w:shd w:val="clear" w:color="auto" w:fill="auto"/>
            <w:vAlign w:val="center"/>
          </w:tcPr>
          <w:p w14:paraId="5E312D89" w14:textId="77777777" w:rsidR="00EE38D7" w:rsidRDefault="00EE38D7">
            <w:pPr>
              <w:rPr>
                <w:rFonts w:ascii="仿宋_GB2312" w:eastAsia="仿宋_GB2312" w:hAnsi="仿宋_GB2312" w:cs="仿宋_GB2312"/>
                <w:color w:val="000000"/>
                <w:sz w:val="24"/>
              </w:rPr>
            </w:pPr>
          </w:p>
        </w:tc>
        <w:tc>
          <w:tcPr>
            <w:tcW w:w="2870" w:type="dxa"/>
            <w:vMerge/>
            <w:shd w:val="clear" w:color="auto" w:fill="auto"/>
            <w:vAlign w:val="center"/>
          </w:tcPr>
          <w:p w14:paraId="1FACDA75" w14:textId="77777777" w:rsidR="00EE38D7" w:rsidRDefault="00EE38D7">
            <w:pPr>
              <w:rPr>
                <w:rFonts w:ascii="仿宋_GB2312" w:eastAsia="仿宋_GB2312" w:hAnsi="仿宋_GB2312" w:cs="仿宋_GB2312"/>
                <w:color w:val="000000"/>
                <w:sz w:val="24"/>
              </w:rPr>
            </w:pPr>
          </w:p>
        </w:tc>
        <w:tc>
          <w:tcPr>
            <w:tcW w:w="1466" w:type="dxa"/>
            <w:shd w:val="clear" w:color="auto" w:fill="auto"/>
            <w:vAlign w:val="center"/>
          </w:tcPr>
          <w:p w14:paraId="45456D61"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138208E5"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175</w:t>
            </w:r>
          </w:p>
        </w:tc>
      </w:tr>
      <w:tr w:rsidR="00EE38D7" w14:paraId="347CAC6F" w14:textId="77777777">
        <w:trPr>
          <w:trHeight w:val="360"/>
        </w:trPr>
        <w:tc>
          <w:tcPr>
            <w:tcW w:w="737" w:type="dxa"/>
            <w:shd w:val="clear" w:color="auto" w:fill="auto"/>
            <w:vAlign w:val="center"/>
          </w:tcPr>
          <w:p w14:paraId="3DF2F7E1"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3</w:t>
            </w:r>
          </w:p>
        </w:tc>
        <w:tc>
          <w:tcPr>
            <w:tcW w:w="1210" w:type="dxa"/>
            <w:vMerge/>
            <w:shd w:val="clear" w:color="auto" w:fill="auto"/>
            <w:vAlign w:val="center"/>
          </w:tcPr>
          <w:p w14:paraId="2D1C5AAA" w14:textId="77777777" w:rsidR="00EE38D7" w:rsidRDefault="00EE38D7">
            <w:pPr>
              <w:rPr>
                <w:rFonts w:ascii="仿宋_GB2312" w:eastAsia="仿宋_GB2312" w:hAnsi="仿宋_GB2312" w:cs="仿宋_GB2312"/>
                <w:color w:val="000000"/>
                <w:sz w:val="24"/>
              </w:rPr>
            </w:pPr>
          </w:p>
        </w:tc>
        <w:tc>
          <w:tcPr>
            <w:tcW w:w="2451" w:type="dxa"/>
            <w:vMerge w:val="restart"/>
            <w:shd w:val="clear" w:color="auto" w:fill="auto"/>
            <w:vAlign w:val="center"/>
          </w:tcPr>
          <w:p w14:paraId="33CF0320"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基础支撑底座</w:t>
            </w:r>
          </w:p>
        </w:tc>
        <w:tc>
          <w:tcPr>
            <w:tcW w:w="2870" w:type="dxa"/>
            <w:vMerge w:val="restart"/>
            <w:shd w:val="clear" w:color="auto" w:fill="auto"/>
            <w:vAlign w:val="center"/>
          </w:tcPr>
          <w:p w14:paraId="27B7B486"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高复用的数据库、模型库、知识库、案例库</w:t>
            </w:r>
          </w:p>
        </w:tc>
        <w:tc>
          <w:tcPr>
            <w:tcW w:w="1466" w:type="dxa"/>
            <w:shd w:val="clear" w:color="auto" w:fill="auto"/>
            <w:vAlign w:val="center"/>
          </w:tcPr>
          <w:p w14:paraId="4D95409C"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71DC88E5"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200</w:t>
            </w:r>
          </w:p>
        </w:tc>
      </w:tr>
      <w:tr w:rsidR="00EE38D7" w14:paraId="4173324E" w14:textId="77777777">
        <w:trPr>
          <w:trHeight w:val="375"/>
        </w:trPr>
        <w:tc>
          <w:tcPr>
            <w:tcW w:w="737" w:type="dxa"/>
            <w:shd w:val="clear" w:color="auto" w:fill="auto"/>
            <w:vAlign w:val="center"/>
          </w:tcPr>
          <w:p w14:paraId="2DEFDFE3"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4</w:t>
            </w:r>
          </w:p>
        </w:tc>
        <w:tc>
          <w:tcPr>
            <w:tcW w:w="1210" w:type="dxa"/>
            <w:vMerge/>
            <w:shd w:val="clear" w:color="auto" w:fill="auto"/>
            <w:vAlign w:val="center"/>
          </w:tcPr>
          <w:p w14:paraId="666CDED4" w14:textId="77777777" w:rsidR="00EE38D7" w:rsidRDefault="00EE38D7">
            <w:pPr>
              <w:rPr>
                <w:rFonts w:ascii="仿宋_GB2312" w:eastAsia="仿宋_GB2312" w:hAnsi="仿宋_GB2312" w:cs="仿宋_GB2312"/>
                <w:color w:val="000000"/>
                <w:sz w:val="24"/>
              </w:rPr>
            </w:pPr>
          </w:p>
        </w:tc>
        <w:tc>
          <w:tcPr>
            <w:tcW w:w="2451" w:type="dxa"/>
            <w:vMerge/>
            <w:shd w:val="clear" w:color="auto" w:fill="auto"/>
            <w:vAlign w:val="center"/>
          </w:tcPr>
          <w:p w14:paraId="79AD6346" w14:textId="77777777" w:rsidR="00EE38D7" w:rsidRDefault="00EE38D7">
            <w:pPr>
              <w:rPr>
                <w:rFonts w:ascii="仿宋_GB2312" w:eastAsia="仿宋_GB2312" w:hAnsi="仿宋_GB2312" w:cs="仿宋_GB2312"/>
                <w:color w:val="000000"/>
                <w:sz w:val="24"/>
              </w:rPr>
            </w:pPr>
          </w:p>
        </w:tc>
        <w:tc>
          <w:tcPr>
            <w:tcW w:w="2870" w:type="dxa"/>
            <w:vMerge/>
            <w:shd w:val="clear" w:color="auto" w:fill="auto"/>
            <w:vAlign w:val="center"/>
          </w:tcPr>
          <w:p w14:paraId="0BC662BA"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54C63B6E"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53E2DE33"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200</w:t>
            </w:r>
          </w:p>
        </w:tc>
      </w:tr>
      <w:tr w:rsidR="00EE38D7" w14:paraId="0D9FA630" w14:textId="77777777">
        <w:trPr>
          <w:trHeight w:val="360"/>
        </w:trPr>
        <w:tc>
          <w:tcPr>
            <w:tcW w:w="737" w:type="dxa"/>
            <w:shd w:val="clear" w:color="auto" w:fill="auto"/>
            <w:vAlign w:val="center"/>
          </w:tcPr>
          <w:p w14:paraId="7B5DA3C3"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5</w:t>
            </w:r>
          </w:p>
        </w:tc>
        <w:tc>
          <w:tcPr>
            <w:tcW w:w="1210" w:type="dxa"/>
            <w:vMerge/>
            <w:shd w:val="clear" w:color="auto" w:fill="auto"/>
            <w:vAlign w:val="center"/>
          </w:tcPr>
          <w:p w14:paraId="52607057" w14:textId="77777777" w:rsidR="00EE38D7" w:rsidRDefault="00EE38D7">
            <w:pPr>
              <w:rPr>
                <w:rFonts w:ascii="仿宋_GB2312" w:eastAsia="仿宋_GB2312" w:hAnsi="仿宋_GB2312" w:cs="仿宋_GB2312"/>
                <w:color w:val="000000"/>
                <w:sz w:val="24"/>
              </w:rPr>
            </w:pPr>
          </w:p>
        </w:tc>
        <w:tc>
          <w:tcPr>
            <w:tcW w:w="2451" w:type="dxa"/>
            <w:vMerge w:val="restart"/>
            <w:shd w:val="clear" w:color="auto" w:fill="auto"/>
            <w:vAlign w:val="center"/>
          </w:tcPr>
          <w:p w14:paraId="58C2A739"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综合能源规划态仿真工具</w:t>
            </w:r>
          </w:p>
        </w:tc>
        <w:tc>
          <w:tcPr>
            <w:tcW w:w="2870" w:type="dxa"/>
            <w:vMerge w:val="restart"/>
            <w:shd w:val="clear" w:color="auto" w:fill="auto"/>
            <w:vAlign w:val="center"/>
          </w:tcPr>
          <w:p w14:paraId="3E962BF2"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规划仿真引擎</w:t>
            </w:r>
          </w:p>
        </w:tc>
        <w:tc>
          <w:tcPr>
            <w:tcW w:w="1466" w:type="dxa"/>
            <w:shd w:val="clear" w:color="auto" w:fill="auto"/>
            <w:vAlign w:val="center"/>
          </w:tcPr>
          <w:p w14:paraId="2220AE85"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5AD3E25B"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340</w:t>
            </w:r>
          </w:p>
        </w:tc>
      </w:tr>
      <w:tr w:rsidR="00EE38D7" w14:paraId="51165496" w14:textId="77777777">
        <w:trPr>
          <w:trHeight w:val="360"/>
        </w:trPr>
        <w:tc>
          <w:tcPr>
            <w:tcW w:w="737" w:type="dxa"/>
            <w:shd w:val="clear" w:color="auto" w:fill="auto"/>
            <w:vAlign w:val="center"/>
          </w:tcPr>
          <w:p w14:paraId="40B72CD8"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6</w:t>
            </w:r>
          </w:p>
        </w:tc>
        <w:tc>
          <w:tcPr>
            <w:tcW w:w="1210" w:type="dxa"/>
            <w:vMerge/>
            <w:shd w:val="clear" w:color="auto" w:fill="auto"/>
            <w:vAlign w:val="center"/>
          </w:tcPr>
          <w:p w14:paraId="4E403728" w14:textId="77777777" w:rsidR="00EE38D7" w:rsidRDefault="00EE38D7">
            <w:pPr>
              <w:rPr>
                <w:rFonts w:ascii="仿宋_GB2312" w:eastAsia="仿宋_GB2312" w:hAnsi="仿宋_GB2312" w:cs="仿宋_GB2312"/>
                <w:color w:val="000000"/>
                <w:sz w:val="24"/>
              </w:rPr>
            </w:pPr>
          </w:p>
        </w:tc>
        <w:tc>
          <w:tcPr>
            <w:tcW w:w="2451" w:type="dxa"/>
            <w:vMerge/>
            <w:shd w:val="clear" w:color="auto" w:fill="auto"/>
            <w:vAlign w:val="center"/>
          </w:tcPr>
          <w:p w14:paraId="1090C776" w14:textId="77777777" w:rsidR="00EE38D7" w:rsidRDefault="00EE38D7">
            <w:pPr>
              <w:rPr>
                <w:rFonts w:ascii="仿宋_GB2312" w:eastAsia="仿宋_GB2312" w:hAnsi="仿宋_GB2312" w:cs="仿宋_GB2312"/>
                <w:color w:val="000000"/>
                <w:sz w:val="24"/>
              </w:rPr>
            </w:pPr>
          </w:p>
        </w:tc>
        <w:tc>
          <w:tcPr>
            <w:tcW w:w="2870" w:type="dxa"/>
            <w:vMerge/>
            <w:shd w:val="clear" w:color="auto" w:fill="auto"/>
            <w:vAlign w:val="center"/>
          </w:tcPr>
          <w:p w14:paraId="1D40A9C0"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54BCE0D9"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6D0AC437"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175</w:t>
            </w:r>
          </w:p>
        </w:tc>
      </w:tr>
      <w:tr w:rsidR="00EE38D7" w14:paraId="3B543BA3" w14:textId="77777777">
        <w:trPr>
          <w:trHeight w:val="360"/>
        </w:trPr>
        <w:tc>
          <w:tcPr>
            <w:tcW w:w="737" w:type="dxa"/>
            <w:shd w:val="clear" w:color="auto" w:fill="auto"/>
            <w:vAlign w:val="center"/>
          </w:tcPr>
          <w:p w14:paraId="60B7D9D4"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7</w:t>
            </w:r>
          </w:p>
        </w:tc>
        <w:tc>
          <w:tcPr>
            <w:tcW w:w="1210" w:type="dxa"/>
            <w:vMerge/>
            <w:shd w:val="clear" w:color="auto" w:fill="auto"/>
            <w:vAlign w:val="center"/>
          </w:tcPr>
          <w:p w14:paraId="082C83F8" w14:textId="77777777" w:rsidR="00EE38D7" w:rsidRDefault="00EE38D7">
            <w:pPr>
              <w:rPr>
                <w:rFonts w:ascii="仿宋_GB2312" w:eastAsia="仿宋_GB2312" w:hAnsi="仿宋_GB2312" w:cs="仿宋_GB2312"/>
                <w:color w:val="000000"/>
                <w:sz w:val="24"/>
              </w:rPr>
            </w:pPr>
          </w:p>
        </w:tc>
        <w:tc>
          <w:tcPr>
            <w:tcW w:w="2451" w:type="dxa"/>
            <w:vMerge w:val="restart"/>
            <w:shd w:val="clear" w:color="auto" w:fill="auto"/>
            <w:vAlign w:val="center"/>
          </w:tcPr>
          <w:p w14:paraId="2ECF6E6D"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规划仿真系统高级应</w:t>
            </w:r>
            <w:r>
              <w:rPr>
                <w:rStyle w:val="font21"/>
                <w:rFonts w:ascii="仿宋_GB2312" w:eastAsia="仿宋_GB2312" w:hAnsi="仿宋_GB2312" w:cs="仿宋_GB2312" w:hint="default"/>
                <w:lang w:bidi="ar"/>
              </w:rPr>
              <w:lastRenderedPageBreak/>
              <w:t>用</w:t>
            </w:r>
          </w:p>
        </w:tc>
        <w:tc>
          <w:tcPr>
            <w:tcW w:w="2870" w:type="dxa"/>
            <w:vMerge w:val="restart"/>
            <w:shd w:val="clear" w:color="auto" w:fill="auto"/>
            <w:vAlign w:val="center"/>
          </w:tcPr>
          <w:p w14:paraId="66CC2150"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lastRenderedPageBreak/>
              <w:t>1）数据仓储管理，2）能</w:t>
            </w:r>
            <w:r>
              <w:rPr>
                <w:rStyle w:val="font21"/>
                <w:rFonts w:ascii="仿宋_GB2312" w:eastAsia="仿宋_GB2312" w:hAnsi="仿宋_GB2312" w:cs="仿宋_GB2312" w:hint="default"/>
                <w:lang w:bidi="ar"/>
              </w:rPr>
              <w:lastRenderedPageBreak/>
              <w:t>效拟合，3）机理模型库，4）规划仿真，5）可视化分析及报告</w:t>
            </w:r>
          </w:p>
        </w:tc>
        <w:tc>
          <w:tcPr>
            <w:tcW w:w="1466" w:type="dxa"/>
            <w:shd w:val="clear" w:color="auto" w:fill="auto"/>
            <w:vAlign w:val="center"/>
          </w:tcPr>
          <w:p w14:paraId="4026F279"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lastRenderedPageBreak/>
              <w:t>高级工程师</w:t>
            </w:r>
          </w:p>
        </w:tc>
        <w:tc>
          <w:tcPr>
            <w:tcW w:w="832" w:type="dxa"/>
            <w:shd w:val="clear" w:color="auto" w:fill="auto"/>
            <w:vAlign w:val="center"/>
          </w:tcPr>
          <w:p w14:paraId="3130E1D3"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200</w:t>
            </w:r>
          </w:p>
        </w:tc>
      </w:tr>
      <w:tr w:rsidR="00EE38D7" w14:paraId="2C5FD670" w14:textId="77777777">
        <w:trPr>
          <w:trHeight w:val="360"/>
        </w:trPr>
        <w:tc>
          <w:tcPr>
            <w:tcW w:w="737" w:type="dxa"/>
            <w:shd w:val="clear" w:color="auto" w:fill="auto"/>
            <w:vAlign w:val="center"/>
          </w:tcPr>
          <w:p w14:paraId="2980A9D8"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lastRenderedPageBreak/>
              <w:t>8</w:t>
            </w:r>
          </w:p>
        </w:tc>
        <w:tc>
          <w:tcPr>
            <w:tcW w:w="1210" w:type="dxa"/>
            <w:vMerge/>
            <w:shd w:val="clear" w:color="auto" w:fill="auto"/>
            <w:vAlign w:val="center"/>
          </w:tcPr>
          <w:p w14:paraId="48007DD6" w14:textId="77777777" w:rsidR="00EE38D7" w:rsidRDefault="00EE38D7">
            <w:pPr>
              <w:rPr>
                <w:rFonts w:ascii="仿宋_GB2312" w:eastAsia="仿宋_GB2312" w:hAnsi="仿宋_GB2312" w:cs="仿宋_GB2312"/>
                <w:color w:val="000000"/>
                <w:sz w:val="24"/>
              </w:rPr>
            </w:pPr>
          </w:p>
        </w:tc>
        <w:tc>
          <w:tcPr>
            <w:tcW w:w="2451" w:type="dxa"/>
            <w:vMerge/>
            <w:shd w:val="clear" w:color="auto" w:fill="auto"/>
            <w:vAlign w:val="center"/>
          </w:tcPr>
          <w:p w14:paraId="55E867B0" w14:textId="77777777" w:rsidR="00EE38D7" w:rsidRDefault="00EE38D7">
            <w:pPr>
              <w:rPr>
                <w:rFonts w:ascii="仿宋_GB2312" w:eastAsia="仿宋_GB2312" w:hAnsi="仿宋_GB2312" w:cs="仿宋_GB2312"/>
                <w:color w:val="000000"/>
                <w:sz w:val="24"/>
              </w:rPr>
            </w:pPr>
          </w:p>
        </w:tc>
        <w:tc>
          <w:tcPr>
            <w:tcW w:w="2870" w:type="dxa"/>
            <w:vMerge/>
            <w:shd w:val="clear" w:color="auto" w:fill="auto"/>
            <w:vAlign w:val="center"/>
          </w:tcPr>
          <w:p w14:paraId="4FDEA8D2"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2BFF70FC"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019E2E38"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200</w:t>
            </w:r>
          </w:p>
        </w:tc>
      </w:tr>
      <w:tr w:rsidR="00EE38D7" w14:paraId="3DFC159D" w14:textId="77777777">
        <w:trPr>
          <w:trHeight w:val="690"/>
        </w:trPr>
        <w:tc>
          <w:tcPr>
            <w:tcW w:w="737" w:type="dxa"/>
            <w:shd w:val="clear" w:color="auto" w:fill="auto"/>
            <w:vAlign w:val="center"/>
          </w:tcPr>
          <w:p w14:paraId="73B25416"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9</w:t>
            </w:r>
          </w:p>
        </w:tc>
        <w:tc>
          <w:tcPr>
            <w:tcW w:w="1210" w:type="dxa"/>
            <w:vMerge w:val="restart"/>
            <w:shd w:val="clear" w:color="auto" w:fill="auto"/>
            <w:vAlign w:val="center"/>
          </w:tcPr>
          <w:p w14:paraId="1B50CDB0" w14:textId="77777777" w:rsidR="00EE38D7" w:rsidRDefault="00000000">
            <w:pPr>
              <w:widowControl/>
              <w:jc w:val="center"/>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工艺节能与多能耦合的优化调度系统</w:t>
            </w:r>
          </w:p>
        </w:tc>
        <w:tc>
          <w:tcPr>
            <w:tcW w:w="2451" w:type="dxa"/>
            <w:vMerge w:val="restart"/>
            <w:shd w:val="clear" w:color="auto" w:fill="auto"/>
            <w:vAlign w:val="center"/>
          </w:tcPr>
          <w:p w14:paraId="05EF9436" w14:textId="77777777" w:rsidR="00EE38D7" w:rsidRDefault="00000000">
            <w:pPr>
              <w:widowControl/>
              <w:jc w:val="center"/>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基于工艺节能与多能耦合优化调度服务引擎</w:t>
            </w:r>
          </w:p>
        </w:tc>
        <w:tc>
          <w:tcPr>
            <w:tcW w:w="2870" w:type="dxa"/>
            <w:vMerge w:val="restart"/>
            <w:shd w:val="clear" w:color="auto" w:fill="auto"/>
            <w:vAlign w:val="center"/>
          </w:tcPr>
          <w:p w14:paraId="531582BB"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优化调度服务引擎</w:t>
            </w:r>
          </w:p>
        </w:tc>
        <w:tc>
          <w:tcPr>
            <w:tcW w:w="1466" w:type="dxa"/>
            <w:shd w:val="clear" w:color="auto" w:fill="auto"/>
            <w:vAlign w:val="center"/>
          </w:tcPr>
          <w:p w14:paraId="7B4512BA"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23EC5EC3"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400</w:t>
            </w:r>
          </w:p>
        </w:tc>
      </w:tr>
      <w:tr w:rsidR="00EE38D7" w14:paraId="2FBCCF8F" w14:textId="77777777">
        <w:trPr>
          <w:trHeight w:val="360"/>
        </w:trPr>
        <w:tc>
          <w:tcPr>
            <w:tcW w:w="737" w:type="dxa"/>
            <w:shd w:val="clear" w:color="auto" w:fill="auto"/>
            <w:vAlign w:val="center"/>
          </w:tcPr>
          <w:p w14:paraId="0AD5F969"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10</w:t>
            </w:r>
          </w:p>
        </w:tc>
        <w:tc>
          <w:tcPr>
            <w:tcW w:w="1210" w:type="dxa"/>
            <w:vMerge/>
            <w:shd w:val="clear" w:color="auto" w:fill="auto"/>
            <w:vAlign w:val="center"/>
          </w:tcPr>
          <w:p w14:paraId="4DCDEEA9" w14:textId="77777777" w:rsidR="00EE38D7" w:rsidRDefault="00EE38D7">
            <w:pPr>
              <w:jc w:val="center"/>
              <w:rPr>
                <w:rFonts w:ascii="仿宋_GB2312" w:eastAsia="仿宋_GB2312" w:hAnsi="仿宋_GB2312" w:cs="仿宋_GB2312"/>
                <w:color w:val="000000"/>
                <w:sz w:val="24"/>
              </w:rPr>
            </w:pPr>
          </w:p>
        </w:tc>
        <w:tc>
          <w:tcPr>
            <w:tcW w:w="2451" w:type="dxa"/>
            <w:vMerge/>
            <w:shd w:val="clear" w:color="auto" w:fill="auto"/>
            <w:vAlign w:val="center"/>
          </w:tcPr>
          <w:p w14:paraId="7049A81A" w14:textId="77777777" w:rsidR="00EE38D7" w:rsidRDefault="00EE38D7">
            <w:pPr>
              <w:jc w:val="center"/>
              <w:rPr>
                <w:rFonts w:ascii="仿宋_GB2312" w:eastAsia="仿宋_GB2312" w:hAnsi="仿宋_GB2312" w:cs="仿宋_GB2312"/>
                <w:color w:val="000000"/>
                <w:sz w:val="24"/>
              </w:rPr>
            </w:pPr>
          </w:p>
        </w:tc>
        <w:tc>
          <w:tcPr>
            <w:tcW w:w="2870" w:type="dxa"/>
            <w:vMerge/>
            <w:shd w:val="clear" w:color="auto" w:fill="auto"/>
            <w:vAlign w:val="center"/>
          </w:tcPr>
          <w:p w14:paraId="54C2DE10"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52CDE5F3"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3FFB88D3"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100</w:t>
            </w:r>
          </w:p>
        </w:tc>
      </w:tr>
      <w:tr w:rsidR="00EE38D7" w14:paraId="3D7FA87D" w14:textId="77777777">
        <w:trPr>
          <w:trHeight w:val="690"/>
        </w:trPr>
        <w:tc>
          <w:tcPr>
            <w:tcW w:w="737" w:type="dxa"/>
            <w:shd w:val="clear" w:color="auto" w:fill="auto"/>
            <w:vAlign w:val="center"/>
          </w:tcPr>
          <w:p w14:paraId="797370AB"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11</w:t>
            </w:r>
          </w:p>
        </w:tc>
        <w:tc>
          <w:tcPr>
            <w:tcW w:w="1210" w:type="dxa"/>
            <w:vMerge/>
            <w:shd w:val="clear" w:color="auto" w:fill="auto"/>
            <w:vAlign w:val="center"/>
          </w:tcPr>
          <w:p w14:paraId="5CB65A83" w14:textId="77777777" w:rsidR="00EE38D7" w:rsidRDefault="00EE38D7">
            <w:pPr>
              <w:jc w:val="center"/>
              <w:rPr>
                <w:rFonts w:ascii="仿宋_GB2312" w:eastAsia="仿宋_GB2312" w:hAnsi="仿宋_GB2312" w:cs="仿宋_GB2312"/>
                <w:color w:val="000000"/>
                <w:sz w:val="24"/>
              </w:rPr>
            </w:pPr>
          </w:p>
        </w:tc>
        <w:tc>
          <w:tcPr>
            <w:tcW w:w="2451" w:type="dxa"/>
            <w:vMerge w:val="restart"/>
            <w:shd w:val="clear" w:color="auto" w:fill="auto"/>
            <w:vAlign w:val="center"/>
          </w:tcPr>
          <w:p w14:paraId="5ABB404F" w14:textId="77777777" w:rsidR="00EE38D7" w:rsidRDefault="00000000">
            <w:pPr>
              <w:widowControl/>
              <w:jc w:val="center"/>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基于</w:t>
            </w:r>
            <w:proofErr w:type="gramStart"/>
            <w:r>
              <w:rPr>
                <w:rStyle w:val="font21"/>
                <w:rFonts w:ascii="仿宋_GB2312" w:eastAsia="仿宋_GB2312" w:hAnsi="仿宋_GB2312" w:cs="仿宋_GB2312" w:hint="default"/>
                <w:lang w:bidi="ar"/>
              </w:rPr>
              <w:t>微服务</w:t>
            </w:r>
            <w:proofErr w:type="gramEnd"/>
            <w:r>
              <w:rPr>
                <w:rStyle w:val="font21"/>
                <w:rFonts w:ascii="仿宋_GB2312" w:eastAsia="仿宋_GB2312" w:hAnsi="仿宋_GB2312" w:cs="仿宋_GB2312" w:hint="default"/>
                <w:lang w:bidi="ar"/>
              </w:rPr>
              <w:t>应用</w:t>
            </w:r>
            <w:proofErr w:type="gramStart"/>
            <w:r>
              <w:rPr>
                <w:rStyle w:val="font21"/>
                <w:rFonts w:ascii="仿宋_GB2312" w:eastAsia="仿宋_GB2312" w:hAnsi="仿宋_GB2312" w:cs="仿宋_GB2312" w:hint="default"/>
                <w:lang w:bidi="ar"/>
              </w:rPr>
              <w:t>的物联与</w:t>
            </w:r>
            <w:proofErr w:type="gramEnd"/>
            <w:r>
              <w:rPr>
                <w:rStyle w:val="font21"/>
                <w:rFonts w:ascii="仿宋_GB2312" w:eastAsia="仿宋_GB2312" w:hAnsi="仿宋_GB2312" w:cs="仿宋_GB2312" w:hint="default"/>
                <w:lang w:bidi="ar"/>
              </w:rPr>
              <w:t>大数据管理</w:t>
            </w:r>
          </w:p>
        </w:tc>
        <w:tc>
          <w:tcPr>
            <w:tcW w:w="2870" w:type="dxa"/>
            <w:vMerge w:val="restart"/>
            <w:shd w:val="clear" w:color="auto" w:fill="auto"/>
            <w:vAlign w:val="center"/>
          </w:tcPr>
          <w:p w14:paraId="5C9F060B"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技术底座</w:t>
            </w:r>
          </w:p>
        </w:tc>
        <w:tc>
          <w:tcPr>
            <w:tcW w:w="1466" w:type="dxa"/>
            <w:shd w:val="clear" w:color="auto" w:fill="auto"/>
            <w:vAlign w:val="center"/>
          </w:tcPr>
          <w:p w14:paraId="5BB7AAB0"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301C01D9"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180</w:t>
            </w:r>
          </w:p>
        </w:tc>
      </w:tr>
      <w:tr w:rsidR="00EE38D7" w14:paraId="22A7BA47" w14:textId="77777777">
        <w:trPr>
          <w:trHeight w:val="360"/>
        </w:trPr>
        <w:tc>
          <w:tcPr>
            <w:tcW w:w="737" w:type="dxa"/>
            <w:shd w:val="clear" w:color="auto" w:fill="auto"/>
            <w:vAlign w:val="center"/>
          </w:tcPr>
          <w:p w14:paraId="656FA843"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12</w:t>
            </w:r>
          </w:p>
        </w:tc>
        <w:tc>
          <w:tcPr>
            <w:tcW w:w="1210" w:type="dxa"/>
            <w:vMerge/>
            <w:shd w:val="clear" w:color="auto" w:fill="auto"/>
            <w:vAlign w:val="center"/>
          </w:tcPr>
          <w:p w14:paraId="0796FEEA" w14:textId="77777777" w:rsidR="00EE38D7" w:rsidRDefault="00EE38D7">
            <w:pPr>
              <w:jc w:val="center"/>
              <w:rPr>
                <w:rFonts w:ascii="仿宋_GB2312" w:eastAsia="仿宋_GB2312" w:hAnsi="仿宋_GB2312" w:cs="仿宋_GB2312"/>
                <w:color w:val="000000"/>
                <w:sz w:val="24"/>
              </w:rPr>
            </w:pPr>
          </w:p>
        </w:tc>
        <w:tc>
          <w:tcPr>
            <w:tcW w:w="2451" w:type="dxa"/>
            <w:vMerge/>
            <w:shd w:val="clear" w:color="auto" w:fill="auto"/>
            <w:vAlign w:val="center"/>
          </w:tcPr>
          <w:p w14:paraId="46BE120D" w14:textId="77777777" w:rsidR="00EE38D7" w:rsidRDefault="00EE38D7">
            <w:pPr>
              <w:jc w:val="center"/>
              <w:rPr>
                <w:rFonts w:ascii="仿宋_GB2312" w:eastAsia="仿宋_GB2312" w:hAnsi="仿宋_GB2312" w:cs="仿宋_GB2312"/>
                <w:color w:val="000000"/>
                <w:sz w:val="24"/>
              </w:rPr>
            </w:pPr>
          </w:p>
        </w:tc>
        <w:tc>
          <w:tcPr>
            <w:tcW w:w="2870" w:type="dxa"/>
            <w:vMerge/>
            <w:shd w:val="clear" w:color="auto" w:fill="auto"/>
            <w:vAlign w:val="center"/>
          </w:tcPr>
          <w:p w14:paraId="04C75BA9"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6F141B30"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7163F480"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75</w:t>
            </w:r>
          </w:p>
        </w:tc>
      </w:tr>
      <w:tr w:rsidR="00EE38D7" w14:paraId="6B656153" w14:textId="77777777">
        <w:trPr>
          <w:trHeight w:val="1380"/>
        </w:trPr>
        <w:tc>
          <w:tcPr>
            <w:tcW w:w="737" w:type="dxa"/>
            <w:shd w:val="clear" w:color="auto" w:fill="auto"/>
            <w:vAlign w:val="center"/>
          </w:tcPr>
          <w:p w14:paraId="17A1FF4D"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13</w:t>
            </w:r>
          </w:p>
        </w:tc>
        <w:tc>
          <w:tcPr>
            <w:tcW w:w="1210" w:type="dxa"/>
            <w:vMerge/>
            <w:shd w:val="clear" w:color="auto" w:fill="auto"/>
            <w:vAlign w:val="center"/>
          </w:tcPr>
          <w:p w14:paraId="3CCBE7B8" w14:textId="77777777" w:rsidR="00EE38D7" w:rsidRDefault="00EE38D7">
            <w:pPr>
              <w:jc w:val="center"/>
              <w:rPr>
                <w:rFonts w:ascii="仿宋_GB2312" w:eastAsia="仿宋_GB2312" w:hAnsi="仿宋_GB2312" w:cs="仿宋_GB2312"/>
                <w:color w:val="000000"/>
                <w:sz w:val="24"/>
              </w:rPr>
            </w:pPr>
          </w:p>
        </w:tc>
        <w:tc>
          <w:tcPr>
            <w:tcW w:w="2451" w:type="dxa"/>
            <w:vMerge w:val="restart"/>
            <w:shd w:val="clear" w:color="auto" w:fill="auto"/>
            <w:vAlign w:val="center"/>
          </w:tcPr>
          <w:p w14:paraId="758540E7" w14:textId="77777777" w:rsidR="00EE38D7" w:rsidRDefault="00000000">
            <w:pPr>
              <w:widowControl/>
              <w:jc w:val="center"/>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优化调度系统高级应用</w:t>
            </w:r>
          </w:p>
        </w:tc>
        <w:tc>
          <w:tcPr>
            <w:tcW w:w="2870" w:type="dxa"/>
            <w:vMerge w:val="restart"/>
            <w:shd w:val="clear" w:color="auto" w:fill="auto"/>
            <w:vAlign w:val="center"/>
          </w:tcPr>
          <w:p w14:paraId="1417CD90"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1）多能流负荷及需量预测，2）综合能源建模调用，3）综合能源动态优化，4）专家经验人工设置，5）调度计划执行监测，6）计划方式管理，7）优化目标校核&amp;指标性评价</w:t>
            </w:r>
          </w:p>
        </w:tc>
        <w:tc>
          <w:tcPr>
            <w:tcW w:w="1466" w:type="dxa"/>
            <w:shd w:val="clear" w:color="auto" w:fill="auto"/>
            <w:vAlign w:val="center"/>
          </w:tcPr>
          <w:p w14:paraId="7035D9A9"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5CEC2C1E"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200</w:t>
            </w:r>
          </w:p>
        </w:tc>
      </w:tr>
      <w:tr w:rsidR="00EE38D7" w14:paraId="5345BE91" w14:textId="77777777">
        <w:trPr>
          <w:trHeight w:val="1380"/>
        </w:trPr>
        <w:tc>
          <w:tcPr>
            <w:tcW w:w="737" w:type="dxa"/>
            <w:shd w:val="clear" w:color="auto" w:fill="auto"/>
            <w:vAlign w:val="center"/>
          </w:tcPr>
          <w:p w14:paraId="2B53929B"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14</w:t>
            </w:r>
          </w:p>
        </w:tc>
        <w:tc>
          <w:tcPr>
            <w:tcW w:w="1210" w:type="dxa"/>
            <w:vMerge/>
            <w:shd w:val="clear" w:color="auto" w:fill="auto"/>
            <w:vAlign w:val="center"/>
          </w:tcPr>
          <w:p w14:paraId="402C1C0D" w14:textId="77777777" w:rsidR="00EE38D7" w:rsidRDefault="00EE38D7">
            <w:pPr>
              <w:jc w:val="center"/>
              <w:rPr>
                <w:rFonts w:ascii="仿宋_GB2312" w:eastAsia="仿宋_GB2312" w:hAnsi="仿宋_GB2312" w:cs="仿宋_GB2312"/>
                <w:color w:val="000000"/>
                <w:sz w:val="24"/>
              </w:rPr>
            </w:pPr>
          </w:p>
        </w:tc>
        <w:tc>
          <w:tcPr>
            <w:tcW w:w="2451" w:type="dxa"/>
            <w:vMerge/>
            <w:shd w:val="clear" w:color="auto" w:fill="auto"/>
            <w:vAlign w:val="center"/>
          </w:tcPr>
          <w:p w14:paraId="773CED18" w14:textId="77777777" w:rsidR="00EE38D7" w:rsidRDefault="00EE38D7">
            <w:pPr>
              <w:jc w:val="center"/>
              <w:rPr>
                <w:rFonts w:ascii="仿宋_GB2312" w:eastAsia="仿宋_GB2312" w:hAnsi="仿宋_GB2312" w:cs="仿宋_GB2312"/>
                <w:color w:val="000000"/>
                <w:sz w:val="24"/>
              </w:rPr>
            </w:pPr>
          </w:p>
        </w:tc>
        <w:tc>
          <w:tcPr>
            <w:tcW w:w="2870" w:type="dxa"/>
            <w:vMerge/>
            <w:shd w:val="clear" w:color="auto" w:fill="auto"/>
            <w:vAlign w:val="center"/>
          </w:tcPr>
          <w:p w14:paraId="7760B1C5"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5390BCBD"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72A58755"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200</w:t>
            </w:r>
          </w:p>
        </w:tc>
      </w:tr>
      <w:tr w:rsidR="00EE38D7" w14:paraId="622428C3" w14:textId="77777777">
        <w:trPr>
          <w:trHeight w:val="360"/>
        </w:trPr>
        <w:tc>
          <w:tcPr>
            <w:tcW w:w="737" w:type="dxa"/>
            <w:shd w:val="clear" w:color="auto" w:fill="auto"/>
            <w:vAlign w:val="center"/>
          </w:tcPr>
          <w:p w14:paraId="35AC8FBA"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15</w:t>
            </w:r>
          </w:p>
        </w:tc>
        <w:tc>
          <w:tcPr>
            <w:tcW w:w="1210" w:type="dxa"/>
            <w:vMerge/>
            <w:shd w:val="clear" w:color="auto" w:fill="auto"/>
            <w:vAlign w:val="center"/>
          </w:tcPr>
          <w:p w14:paraId="38129E40" w14:textId="77777777" w:rsidR="00EE38D7" w:rsidRDefault="00EE38D7">
            <w:pPr>
              <w:jc w:val="center"/>
              <w:rPr>
                <w:rFonts w:ascii="仿宋_GB2312" w:eastAsia="仿宋_GB2312" w:hAnsi="仿宋_GB2312" w:cs="仿宋_GB2312"/>
                <w:color w:val="000000"/>
                <w:sz w:val="24"/>
              </w:rPr>
            </w:pPr>
          </w:p>
        </w:tc>
        <w:tc>
          <w:tcPr>
            <w:tcW w:w="2451" w:type="dxa"/>
            <w:vMerge w:val="restart"/>
            <w:shd w:val="clear" w:color="auto" w:fill="auto"/>
            <w:vAlign w:val="center"/>
          </w:tcPr>
          <w:p w14:paraId="3D4DC242" w14:textId="77777777" w:rsidR="00EE38D7" w:rsidRDefault="00000000">
            <w:pPr>
              <w:widowControl/>
              <w:jc w:val="center"/>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满足工艺节能与多能耦合需求的数字化产品矩阵</w:t>
            </w:r>
          </w:p>
        </w:tc>
        <w:tc>
          <w:tcPr>
            <w:tcW w:w="2870" w:type="dxa"/>
            <w:vMerge w:val="restart"/>
            <w:shd w:val="clear" w:color="auto" w:fill="auto"/>
            <w:vAlign w:val="center"/>
          </w:tcPr>
          <w:p w14:paraId="6B2242FA"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1）面向工艺节能的能源智能监测高级应用，2）面向工艺节能的多能流运行监控高级应用，3）计量结付，4）面向工艺节能的智慧运</w:t>
            </w:r>
            <w:proofErr w:type="gramStart"/>
            <w:r>
              <w:rPr>
                <w:rStyle w:val="font21"/>
                <w:rFonts w:ascii="仿宋_GB2312" w:eastAsia="仿宋_GB2312" w:hAnsi="仿宋_GB2312" w:cs="仿宋_GB2312" w:hint="default"/>
                <w:lang w:bidi="ar"/>
              </w:rPr>
              <w:t>维高级</w:t>
            </w:r>
            <w:proofErr w:type="gramEnd"/>
            <w:r>
              <w:rPr>
                <w:rStyle w:val="font21"/>
                <w:rFonts w:ascii="仿宋_GB2312" w:eastAsia="仿宋_GB2312" w:hAnsi="仿宋_GB2312" w:cs="仿宋_GB2312" w:hint="default"/>
                <w:lang w:bidi="ar"/>
              </w:rPr>
              <w:t>应用，5）碳排放管理，6）面向工艺节能的优化调控高级应用</w:t>
            </w:r>
          </w:p>
        </w:tc>
        <w:tc>
          <w:tcPr>
            <w:tcW w:w="1466" w:type="dxa"/>
            <w:shd w:val="clear" w:color="auto" w:fill="auto"/>
            <w:vAlign w:val="center"/>
          </w:tcPr>
          <w:p w14:paraId="1C706B55"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1FD24EC2"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395</w:t>
            </w:r>
          </w:p>
        </w:tc>
      </w:tr>
      <w:tr w:rsidR="00EE38D7" w14:paraId="3CFF4646" w14:textId="77777777">
        <w:trPr>
          <w:trHeight w:val="360"/>
        </w:trPr>
        <w:tc>
          <w:tcPr>
            <w:tcW w:w="737" w:type="dxa"/>
            <w:shd w:val="clear" w:color="auto" w:fill="auto"/>
            <w:vAlign w:val="center"/>
          </w:tcPr>
          <w:p w14:paraId="203CBB33"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16</w:t>
            </w:r>
          </w:p>
        </w:tc>
        <w:tc>
          <w:tcPr>
            <w:tcW w:w="1210" w:type="dxa"/>
            <w:vMerge/>
            <w:shd w:val="clear" w:color="auto" w:fill="auto"/>
            <w:vAlign w:val="center"/>
          </w:tcPr>
          <w:p w14:paraId="54E65EC1" w14:textId="77777777" w:rsidR="00EE38D7" w:rsidRDefault="00EE38D7">
            <w:pPr>
              <w:jc w:val="center"/>
              <w:rPr>
                <w:rFonts w:ascii="仿宋_GB2312" w:eastAsia="仿宋_GB2312" w:hAnsi="仿宋_GB2312" w:cs="仿宋_GB2312"/>
                <w:color w:val="000000"/>
                <w:sz w:val="24"/>
              </w:rPr>
            </w:pPr>
          </w:p>
        </w:tc>
        <w:tc>
          <w:tcPr>
            <w:tcW w:w="2451" w:type="dxa"/>
            <w:vMerge/>
            <w:shd w:val="clear" w:color="auto" w:fill="auto"/>
            <w:vAlign w:val="center"/>
          </w:tcPr>
          <w:p w14:paraId="24CDFA0A" w14:textId="77777777" w:rsidR="00EE38D7" w:rsidRDefault="00EE38D7">
            <w:pPr>
              <w:jc w:val="center"/>
              <w:rPr>
                <w:rFonts w:ascii="仿宋_GB2312" w:eastAsia="仿宋_GB2312" w:hAnsi="仿宋_GB2312" w:cs="仿宋_GB2312"/>
                <w:color w:val="000000"/>
                <w:sz w:val="24"/>
              </w:rPr>
            </w:pPr>
          </w:p>
        </w:tc>
        <w:tc>
          <w:tcPr>
            <w:tcW w:w="2870" w:type="dxa"/>
            <w:vMerge/>
            <w:shd w:val="clear" w:color="auto" w:fill="auto"/>
            <w:vAlign w:val="center"/>
          </w:tcPr>
          <w:p w14:paraId="0CFE2901"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0D77B6E6"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44B05D7C"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200</w:t>
            </w:r>
          </w:p>
        </w:tc>
      </w:tr>
      <w:tr w:rsidR="00EE38D7" w14:paraId="35608144" w14:textId="77777777">
        <w:trPr>
          <w:trHeight w:val="360"/>
        </w:trPr>
        <w:tc>
          <w:tcPr>
            <w:tcW w:w="737" w:type="dxa"/>
            <w:shd w:val="clear" w:color="auto" w:fill="auto"/>
            <w:vAlign w:val="center"/>
          </w:tcPr>
          <w:p w14:paraId="2837B84F"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17</w:t>
            </w:r>
          </w:p>
        </w:tc>
        <w:tc>
          <w:tcPr>
            <w:tcW w:w="1210" w:type="dxa"/>
            <w:vMerge w:val="restart"/>
            <w:shd w:val="clear" w:color="auto" w:fill="auto"/>
            <w:vAlign w:val="center"/>
          </w:tcPr>
          <w:p w14:paraId="7CA6701C" w14:textId="77777777" w:rsidR="00EE38D7" w:rsidRDefault="00000000">
            <w:pPr>
              <w:widowControl/>
              <w:jc w:val="center"/>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基于云平台训练学习的小模型边缘智能控制终端</w:t>
            </w:r>
          </w:p>
        </w:tc>
        <w:tc>
          <w:tcPr>
            <w:tcW w:w="2451" w:type="dxa"/>
            <w:vMerge w:val="restart"/>
            <w:shd w:val="clear" w:color="auto" w:fill="auto"/>
            <w:vAlign w:val="center"/>
          </w:tcPr>
          <w:p w14:paraId="1827D1F8" w14:textId="77777777" w:rsidR="00EE38D7" w:rsidRDefault="00000000">
            <w:pPr>
              <w:widowControl/>
              <w:jc w:val="center"/>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制冷系统边缘智能控制终端</w:t>
            </w:r>
          </w:p>
        </w:tc>
        <w:tc>
          <w:tcPr>
            <w:tcW w:w="2870" w:type="dxa"/>
            <w:vMerge w:val="restart"/>
            <w:shd w:val="clear" w:color="auto" w:fill="auto"/>
            <w:vAlign w:val="center"/>
          </w:tcPr>
          <w:p w14:paraId="4AAECADE"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软件及硬件一体</w:t>
            </w:r>
          </w:p>
        </w:tc>
        <w:tc>
          <w:tcPr>
            <w:tcW w:w="1466" w:type="dxa"/>
            <w:shd w:val="clear" w:color="auto" w:fill="auto"/>
            <w:vAlign w:val="center"/>
          </w:tcPr>
          <w:p w14:paraId="2EA99432"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3AA70B12"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120</w:t>
            </w:r>
          </w:p>
        </w:tc>
      </w:tr>
      <w:tr w:rsidR="00EE38D7" w14:paraId="2A1A5ABF" w14:textId="77777777">
        <w:trPr>
          <w:trHeight w:val="360"/>
        </w:trPr>
        <w:tc>
          <w:tcPr>
            <w:tcW w:w="737" w:type="dxa"/>
            <w:shd w:val="clear" w:color="auto" w:fill="auto"/>
            <w:vAlign w:val="center"/>
          </w:tcPr>
          <w:p w14:paraId="524BCB5E"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18</w:t>
            </w:r>
          </w:p>
        </w:tc>
        <w:tc>
          <w:tcPr>
            <w:tcW w:w="1210" w:type="dxa"/>
            <w:vMerge/>
            <w:shd w:val="clear" w:color="auto" w:fill="auto"/>
            <w:vAlign w:val="center"/>
          </w:tcPr>
          <w:p w14:paraId="40C5C1CB" w14:textId="77777777" w:rsidR="00EE38D7" w:rsidRDefault="00EE38D7">
            <w:pPr>
              <w:jc w:val="center"/>
              <w:rPr>
                <w:rFonts w:ascii="仿宋_GB2312" w:eastAsia="仿宋_GB2312" w:hAnsi="仿宋_GB2312" w:cs="仿宋_GB2312"/>
                <w:color w:val="000000"/>
                <w:sz w:val="24"/>
              </w:rPr>
            </w:pPr>
          </w:p>
        </w:tc>
        <w:tc>
          <w:tcPr>
            <w:tcW w:w="2451" w:type="dxa"/>
            <w:vMerge/>
            <w:shd w:val="clear" w:color="auto" w:fill="auto"/>
            <w:vAlign w:val="center"/>
          </w:tcPr>
          <w:p w14:paraId="7DA8711E" w14:textId="77777777" w:rsidR="00EE38D7" w:rsidRDefault="00EE38D7">
            <w:pPr>
              <w:jc w:val="center"/>
              <w:rPr>
                <w:rFonts w:ascii="仿宋_GB2312" w:eastAsia="仿宋_GB2312" w:hAnsi="仿宋_GB2312" w:cs="仿宋_GB2312"/>
                <w:color w:val="000000"/>
                <w:sz w:val="24"/>
              </w:rPr>
            </w:pPr>
          </w:p>
        </w:tc>
        <w:tc>
          <w:tcPr>
            <w:tcW w:w="2870" w:type="dxa"/>
            <w:vMerge/>
            <w:shd w:val="clear" w:color="auto" w:fill="auto"/>
            <w:vAlign w:val="center"/>
          </w:tcPr>
          <w:p w14:paraId="42088D13"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5D18F16F"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20F31FDE"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75</w:t>
            </w:r>
          </w:p>
        </w:tc>
      </w:tr>
      <w:tr w:rsidR="00EE38D7" w14:paraId="522CF494" w14:textId="77777777">
        <w:trPr>
          <w:trHeight w:val="360"/>
        </w:trPr>
        <w:tc>
          <w:tcPr>
            <w:tcW w:w="737" w:type="dxa"/>
            <w:shd w:val="clear" w:color="auto" w:fill="auto"/>
            <w:vAlign w:val="center"/>
          </w:tcPr>
          <w:p w14:paraId="501815B8"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19</w:t>
            </w:r>
          </w:p>
        </w:tc>
        <w:tc>
          <w:tcPr>
            <w:tcW w:w="1210" w:type="dxa"/>
            <w:vMerge/>
            <w:shd w:val="clear" w:color="auto" w:fill="auto"/>
            <w:vAlign w:val="center"/>
          </w:tcPr>
          <w:p w14:paraId="470626DC" w14:textId="77777777" w:rsidR="00EE38D7" w:rsidRDefault="00EE38D7">
            <w:pPr>
              <w:jc w:val="center"/>
              <w:rPr>
                <w:rFonts w:ascii="仿宋_GB2312" w:eastAsia="仿宋_GB2312" w:hAnsi="仿宋_GB2312" w:cs="仿宋_GB2312"/>
                <w:color w:val="000000"/>
                <w:sz w:val="24"/>
              </w:rPr>
            </w:pPr>
          </w:p>
        </w:tc>
        <w:tc>
          <w:tcPr>
            <w:tcW w:w="2451" w:type="dxa"/>
            <w:vMerge w:val="restart"/>
            <w:shd w:val="clear" w:color="auto" w:fill="auto"/>
            <w:vAlign w:val="center"/>
          </w:tcPr>
          <w:p w14:paraId="520D98CB" w14:textId="77777777" w:rsidR="00EE38D7" w:rsidRDefault="00000000">
            <w:pPr>
              <w:widowControl/>
              <w:jc w:val="center"/>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供热系统边缘智能控制终端</w:t>
            </w:r>
          </w:p>
        </w:tc>
        <w:tc>
          <w:tcPr>
            <w:tcW w:w="2870" w:type="dxa"/>
            <w:vMerge w:val="restart"/>
            <w:shd w:val="clear" w:color="auto" w:fill="auto"/>
            <w:vAlign w:val="center"/>
          </w:tcPr>
          <w:p w14:paraId="6EAB7989"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软件及硬件一体</w:t>
            </w:r>
          </w:p>
        </w:tc>
        <w:tc>
          <w:tcPr>
            <w:tcW w:w="1466" w:type="dxa"/>
            <w:shd w:val="clear" w:color="auto" w:fill="auto"/>
            <w:vAlign w:val="center"/>
          </w:tcPr>
          <w:p w14:paraId="43627C26"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34418F8D"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120</w:t>
            </w:r>
          </w:p>
        </w:tc>
      </w:tr>
      <w:tr w:rsidR="00EE38D7" w14:paraId="12B6B93C" w14:textId="77777777">
        <w:trPr>
          <w:trHeight w:val="360"/>
        </w:trPr>
        <w:tc>
          <w:tcPr>
            <w:tcW w:w="737" w:type="dxa"/>
            <w:shd w:val="clear" w:color="auto" w:fill="auto"/>
            <w:vAlign w:val="center"/>
          </w:tcPr>
          <w:p w14:paraId="21AFC23C"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20</w:t>
            </w:r>
          </w:p>
        </w:tc>
        <w:tc>
          <w:tcPr>
            <w:tcW w:w="1210" w:type="dxa"/>
            <w:vMerge/>
            <w:shd w:val="clear" w:color="auto" w:fill="auto"/>
            <w:vAlign w:val="center"/>
          </w:tcPr>
          <w:p w14:paraId="6EBB43EC" w14:textId="77777777" w:rsidR="00EE38D7" w:rsidRDefault="00EE38D7">
            <w:pPr>
              <w:jc w:val="center"/>
              <w:rPr>
                <w:rFonts w:ascii="仿宋_GB2312" w:eastAsia="仿宋_GB2312" w:hAnsi="仿宋_GB2312" w:cs="仿宋_GB2312"/>
                <w:color w:val="000000"/>
                <w:sz w:val="24"/>
              </w:rPr>
            </w:pPr>
          </w:p>
        </w:tc>
        <w:tc>
          <w:tcPr>
            <w:tcW w:w="2451" w:type="dxa"/>
            <w:vMerge/>
            <w:shd w:val="clear" w:color="auto" w:fill="auto"/>
            <w:vAlign w:val="center"/>
          </w:tcPr>
          <w:p w14:paraId="2129A38E" w14:textId="77777777" w:rsidR="00EE38D7" w:rsidRDefault="00EE38D7">
            <w:pPr>
              <w:jc w:val="center"/>
              <w:rPr>
                <w:rFonts w:ascii="仿宋_GB2312" w:eastAsia="仿宋_GB2312" w:hAnsi="仿宋_GB2312" w:cs="仿宋_GB2312"/>
                <w:color w:val="000000"/>
                <w:sz w:val="24"/>
              </w:rPr>
            </w:pPr>
          </w:p>
        </w:tc>
        <w:tc>
          <w:tcPr>
            <w:tcW w:w="2870" w:type="dxa"/>
            <w:vMerge/>
            <w:shd w:val="clear" w:color="auto" w:fill="auto"/>
            <w:vAlign w:val="center"/>
          </w:tcPr>
          <w:p w14:paraId="55744AF0"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696BB68C"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6446FF22"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75</w:t>
            </w:r>
          </w:p>
        </w:tc>
      </w:tr>
      <w:tr w:rsidR="00EE38D7" w14:paraId="34E87170" w14:textId="77777777">
        <w:trPr>
          <w:trHeight w:val="360"/>
        </w:trPr>
        <w:tc>
          <w:tcPr>
            <w:tcW w:w="737" w:type="dxa"/>
            <w:shd w:val="clear" w:color="auto" w:fill="auto"/>
            <w:vAlign w:val="center"/>
          </w:tcPr>
          <w:p w14:paraId="06ECEC45"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21</w:t>
            </w:r>
          </w:p>
        </w:tc>
        <w:tc>
          <w:tcPr>
            <w:tcW w:w="1210" w:type="dxa"/>
            <w:vMerge/>
            <w:shd w:val="clear" w:color="auto" w:fill="auto"/>
            <w:vAlign w:val="center"/>
          </w:tcPr>
          <w:p w14:paraId="4A30D2C1" w14:textId="77777777" w:rsidR="00EE38D7" w:rsidRDefault="00EE38D7">
            <w:pPr>
              <w:jc w:val="center"/>
              <w:rPr>
                <w:rFonts w:ascii="仿宋_GB2312" w:eastAsia="仿宋_GB2312" w:hAnsi="仿宋_GB2312" w:cs="仿宋_GB2312"/>
                <w:color w:val="000000"/>
                <w:sz w:val="24"/>
              </w:rPr>
            </w:pPr>
          </w:p>
        </w:tc>
        <w:tc>
          <w:tcPr>
            <w:tcW w:w="2451" w:type="dxa"/>
            <w:vMerge w:val="restart"/>
            <w:shd w:val="clear" w:color="auto" w:fill="auto"/>
            <w:vAlign w:val="center"/>
          </w:tcPr>
          <w:p w14:paraId="4E121F16" w14:textId="77777777" w:rsidR="00EE38D7" w:rsidRDefault="00000000">
            <w:pPr>
              <w:widowControl/>
              <w:jc w:val="center"/>
              <w:textAlignment w:val="center"/>
              <w:rPr>
                <w:rFonts w:ascii="仿宋_GB2312" w:eastAsia="仿宋_GB2312" w:hAnsi="仿宋_GB2312" w:cs="仿宋_GB2312"/>
                <w:color w:val="000000"/>
                <w:sz w:val="24"/>
              </w:rPr>
            </w:pPr>
            <w:proofErr w:type="gramStart"/>
            <w:r>
              <w:rPr>
                <w:rStyle w:val="font21"/>
                <w:rFonts w:ascii="仿宋_GB2312" w:eastAsia="仿宋_GB2312" w:hAnsi="仿宋_GB2312" w:cs="仿宋_GB2312" w:hint="default"/>
                <w:lang w:bidi="ar"/>
              </w:rPr>
              <w:t>空压系统</w:t>
            </w:r>
            <w:proofErr w:type="gramEnd"/>
            <w:r>
              <w:rPr>
                <w:rStyle w:val="font21"/>
                <w:rFonts w:ascii="仿宋_GB2312" w:eastAsia="仿宋_GB2312" w:hAnsi="仿宋_GB2312" w:cs="仿宋_GB2312" w:hint="default"/>
                <w:lang w:bidi="ar"/>
              </w:rPr>
              <w:t>边缘智能控制终端</w:t>
            </w:r>
          </w:p>
        </w:tc>
        <w:tc>
          <w:tcPr>
            <w:tcW w:w="2870" w:type="dxa"/>
            <w:vMerge w:val="restart"/>
            <w:shd w:val="clear" w:color="auto" w:fill="auto"/>
            <w:vAlign w:val="center"/>
          </w:tcPr>
          <w:p w14:paraId="283F7B31" w14:textId="77777777" w:rsidR="00EE38D7" w:rsidRDefault="00000000">
            <w:pPr>
              <w:widowControl/>
              <w:jc w:val="left"/>
              <w:textAlignment w:val="center"/>
              <w:rPr>
                <w:rFonts w:ascii="仿宋_GB2312" w:eastAsia="仿宋_GB2312" w:hAnsi="仿宋_GB2312" w:cs="仿宋_GB2312"/>
                <w:color w:val="000000"/>
                <w:sz w:val="24"/>
              </w:rPr>
            </w:pPr>
            <w:r>
              <w:rPr>
                <w:rStyle w:val="font21"/>
                <w:rFonts w:ascii="仿宋_GB2312" w:eastAsia="仿宋_GB2312" w:hAnsi="仿宋_GB2312" w:cs="仿宋_GB2312" w:hint="default"/>
                <w:lang w:bidi="ar"/>
              </w:rPr>
              <w:t>软件及硬件一体</w:t>
            </w:r>
          </w:p>
        </w:tc>
        <w:tc>
          <w:tcPr>
            <w:tcW w:w="1466" w:type="dxa"/>
            <w:shd w:val="clear" w:color="auto" w:fill="auto"/>
            <w:vAlign w:val="center"/>
          </w:tcPr>
          <w:p w14:paraId="2665C55E"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高级工程师</w:t>
            </w:r>
          </w:p>
        </w:tc>
        <w:tc>
          <w:tcPr>
            <w:tcW w:w="832" w:type="dxa"/>
            <w:shd w:val="clear" w:color="auto" w:fill="auto"/>
            <w:vAlign w:val="center"/>
          </w:tcPr>
          <w:p w14:paraId="29517454"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120</w:t>
            </w:r>
          </w:p>
        </w:tc>
      </w:tr>
      <w:tr w:rsidR="00EE38D7" w14:paraId="14C3A7B5" w14:textId="77777777">
        <w:trPr>
          <w:trHeight w:val="360"/>
        </w:trPr>
        <w:tc>
          <w:tcPr>
            <w:tcW w:w="737" w:type="dxa"/>
            <w:shd w:val="clear" w:color="auto" w:fill="auto"/>
            <w:vAlign w:val="center"/>
          </w:tcPr>
          <w:p w14:paraId="5454B4FF" w14:textId="77777777" w:rsidR="00EE38D7" w:rsidRDefault="00000000">
            <w:pPr>
              <w:widowControl/>
              <w:jc w:val="center"/>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22</w:t>
            </w:r>
          </w:p>
        </w:tc>
        <w:tc>
          <w:tcPr>
            <w:tcW w:w="1210" w:type="dxa"/>
            <w:vMerge/>
            <w:shd w:val="clear" w:color="auto" w:fill="auto"/>
            <w:vAlign w:val="center"/>
          </w:tcPr>
          <w:p w14:paraId="50B07646" w14:textId="77777777" w:rsidR="00EE38D7" w:rsidRDefault="00EE38D7">
            <w:pPr>
              <w:jc w:val="center"/>
              <w:rPr>
                <w:rFonts w:ascii="仿宋_GB2312" w:eastAsia="仿宋_GB2312" w:hAnsi="仿宋_GB2312" w:cs="仿宋_GB2312"/>
                <w:color w:val="000000"/>
                <w:sz w:val="24"/>
              </w:rPr>
            </w:pPr>
          </w:p>
        </w:tc>
        <w:tc>
          <w:tcPr>
            <w:tcW w:w="2451" w:type="dxa"/>
            <w:vMerge/>
            <w:shd w:val="clear" w:color="auto" w:fill="auto"/>
            <w:vAlign w:val="center"/>
          </w:tcPr>
          <w:p w14:paraId="1CB63AE4" w14:textId="77777777" w:rsidR="00EE38D7" w:rsidRDefault="00EE38D7">
            <w:pPr>
              <w:jc w:val="center"/>
              <w:rPr>
                <w:rFonts w:ascii="仿宋_GB2312" w:eastAsia="仿宋_GB2312" w:hAnsi="仿宋_GB2312" w:cs="仿宋_GB2312"/>
                <w:color w:val="000000"/>
                <w:sz w:val="24"/>
              </w:rPr>
            </w:pPr>
          </w:p>
        </w:tc>
        <w:tc>
          <w:tcPr>
            <w:tcW w:w="2870" w:type="dxa"/>
            <w:vMerge/>
            <w:shd w:val="clear" w:color="auto" w:fill="auto"/>
            <w:vAlign w:val="center"/>
          </w:tcPr>
          <w:p w14:paraId="15FE000B" w14:textId="77777777" w:rsidR="00EE38D7" w:rsidRDefault="00EE38D7">
            <w:pPr>
              <w:jc w:val="left"/>
              <w:rPr>
                <w:rFonts w:ascii="仿宋_GB2312" w:eastAsia="仿宋_GB2312" w:hAnsi="仿宋_GB2312" w:cs="仿宋_GB2312"/>
                <w:color w:val="000000"/>
                <w:sz w:val="24"/>
              </w:rPr>
            </w:pPr>
          </w:p>
        </w:tc>
        <w:tc>
          <w:tcPr>
            <w:tcW w:w="1466" w:type="dxa"/>
            <w:shd w:val="clear" w:color="auto" w:fill="auto"/>
            <w:vAlign w:val="center"/>
          </w:tcPr>
          <w:p w14:paraId="4C5456D9" w14:textId="77777777" w:rsidR="00EE38D7" w:rsidRDefault="00000000">
            <w:pPr>
              <w:widowControl/>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中级工程师</w:t>
            </w:r>
          </w:p>
        </w:tc>
        <w:tc>
          <w:tcPr>
            <w:tcW w:w="832" w:type="dxa"/>
            <w:shd w:val="clear" w:color="auto" w:fill="auto"/>
            <w:vAlign w:val="center"/>
          </w:tcPr>
          <w:p w14:paraId="5A94AD27" w14:textId="77777777" w:rsidR="00EE38D7" w:rsidRDefault="00000000">
            <w:pPr>
              <w:widowControl/>
              <w:jc w:val="righ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kern w:val="0"/>
                <w:sz w:val="24"/>
                <w:lang w:bidi="ar"/>
              </w:rPr>
              <w:t>75</w:t>
            </w:r>
          </w:p>
        </w:tc>
      </w:tr>
    </w:tbl>
    <w:p w14:paraId="31058BDE" w14:textId="77777777" w:rsidR="00EE38D7" w:rsidRDefault="00000000">
      <w:pPr>
        <w:numPr>
          <w:ilvl w:val="1"/>
          <w:numId w:val="10"/>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项目开发计划</w:t>
      </w:r>
    </w:p>
    <w:tbl>
      <w:tblPr>
        <w:tblW w:w="9063"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33"/>
        <w:gridCol w:w="2747"/>
        <w:gridCol w:w="3737"/>
        <w:gridCol w:w="1846"/>
      </w:tblGrid>
      <w:tr w:rsidR="00EE38D7" w14:paraId="07F2B69A" w14:textId="77777777">
        <w:trPr>
          <w:trHeight w:val="457"/>
          <w:tblCellSpacing w:w="0" w:type="dxa"/>
          <w:jc w:val="center"/>
        </w:trPr>
        <w:tc>
          <w:tcPr>
            <w:tcW w:w="733" w:type="dxa"/>
            <w:shd w:val="clear" w:color="auto" w:fill="auto"/>
            <w:tcMar>
              <w:top w:w="72" w:type="dxa"/>
              <w:left w:w="144" w:type="dxa"/>
              <w:bottom w:w="72" w:type="dxa"/>
              <w:right w:w="144" w:type="dxa"/>
            </w:tcMar>
            <w:vAlign w:val="center"/>
          </w:tcPr>
          <w:p w14:paraId="3CD39792" w14:textId="77777777" w:rsidR="00EE38D7" w:rsidRDefault="00000000">
            <w:pPr>
              <w:pStyle w:val="aa"/>
              <w:rPr>
                <w:rFonts w:ascii="仿宋_GB2312" w:eastAsia="仿宋_GB2312" w:hAnsi="仿宋_GB2312" w:cs="仿宋_GB2312"/>
                <w:b/>
                <w:bCs/>
                <w:color w:val="000000"/>
              </w:rPr>
            </w:pPr>
            <w:r>
              <w:rPr>
                <w:rFonts w:ascii="仿宋_GB2312" w:eastAsia="仿宋_GB2312" w:hAnsi="仿宋_GB2312" w:cs="仿宋_GB2312" w:hint="eastAsia"/>
                <w:b/>
                <w:bCs/>
                <w:color w:val="000000"/>
              </w:rPr>
              <w:t>序号</w:t>
            </w:r>
          </w:p>
        </w:tc>
        <w:tc>
          <w:tcPr>
            <w:tcW w:w="2747" w:type="dxa"/>
            <w:shd w:val="clear" w:color="auto" w:fill="auto"/>
            <w:tcMar>
              <w:top w:w="72" w:type="dxa"/>
              <w:left w:w="144" w:type="dxa"/>
              <w:bottom w:w="72" w:type="dxa"/>
              <w:right w:w="144" w:type="dxa"/>
            </w:tcMar>
            <w:vAlign w:val="center"/>
          </w:tcPr>
          <w:p w14:paraId="1C6A804D" w14:textId="77777777" w:rsidR="00EE38D7" w:rsidRDefault="00000000">
            <w:pPr>
              <w:pStyle w:val="aa"/>
              <w:rPr>
                <w:rFonts w:ascii="仿宋_GB2312" w:eastAsia="仿宋_GB2312" w:hAnsi="仿宋_GB2312" w:cs="仿宋_GB2312"/>
                <w:b/>
                <w:bCs/>
                <w:color w:val="000000"/>
              </w:rPr>
            </w:pPr>
            <w:r>
              <w:rPr>
                <w:rFonts w:ascii="仿宋_GB2312" w:eastAsia="仿宋_GB2312" w:hAnsi="仿宋_GB2312" w:cs="仿宋_GB2312" w:hint="eastAsia"/>
                <w:b/>
                <w:bCs/>
                <w:color w:val="000000"/>
              </w:rPr>
              <w:t>里程碑</w:t>
            </w:r>
          </w:p>
        </w:tc>
        <w:tc>
          <w:tcPr>
            <w:tcW w:w="3737" w:type="dxa"/>
            <w:shd w:val="clear" w:color="auto" w:fill="auto"/>
            <w:tcMar>
              <w:top w:w="72" w:type="dxa"/>
              <w:left w:w="144" w:type="dxa"/>
              <w:bottom w:w="72" w:type="dxa"/>
              <w:right w:w="144" w:type="dxa"/>
            </w:tcMar>
            <w:vAlign w:val="center"/>
          </w:tcPr>
          <w:p w14:paraId="3CC8CFA8" w14:textId="77777777" w:rsidR="00EE38D7" w:rsidRDefault="00000000">
            <w:pPr>
              <w:pStyle w:val="aa"/>
              <w:rPr>
                <w:rFonts w:ascii="仿宋_GB2312" w:eastAsia="仿宋_GB2312" w:hAnsi="仿宋_GB2312" w:cs="仿宋_GB2312"/>
                <w:b/>
                <w:bCs/>
                <w:color w:val="000000"/>
              </w:rPr>
            </w:pPr>
            <w:r>
              <w:rPr>
                <w:rFonts w:ascii="仿宋_GB2312" w:eastAsia="仿宋_GB2312" w:hAnsi="仿宋_GB2312" w:cs="仿宋_GB2312" w:hint="eastAsia"/>
                <w:b/>
                <w:bCs/>
                <w:color w:val="000000"/>
              </w:rPr>
              <w:t>主要内容</w:t>
            </w:r>
          </w:p>
        </w:tc>
        <w:tc>
          <w:tcPr>
            <w:tcW w:w="1846" w:type="dxa"/>
            <w:shd w:val="clear" w:color="auto" w:fill="auto"/>
            <w:tcMar>
              <w:top w:w="72" w:type="dxa"/>
              <w:left w:w="144" w:type="dxa"/>
              <w:bottom w:w="72" w:type="dxa"/>
              <w:right w:w="144" w:type="dxa"/>
            </w:tcMar>
            <w:vAlign w:val="center"/>
          </w:tcPr>
          <w:p w14:paraId="7ED33705" w14:textId="77777777" w:rsidR="00EE38D7" w:rsidRDefault="00000000">
            <w:pPr>
              <w:pStyle w:val="aa"/>
              <w:rPr>
                <w:rFonts w:ascii="仿宋_GB2312" w:eastAsia="仿宋_GB2312" w:hAnsi="仿宋_GB2312" w:cs="仿宋_GB2312"/>
                <w:b/>
                <w:bCs/>
                <w:color w:val="000000"/>
              </w:rPr>
            </w:pPr>
            <w:r>
              <w:rPr>
                <w:rFonts w:ascii="仿宋_GB2312" w:eastAsia="仿宋_GB2312" w:hAnsi="仿宋_GB2312" w:cs="仿宋_GB2312" w:hint="eastAsia"/>
                <w:b/>
                <w:bCs/>
                <w:color w:val="000000"/>
              </w:rPr>
              <w:t>完成时间</w:t>
            </w:r>
          </w:p>
        </w:tc>
      </w:tr>
      <w:tr w:rsidR="00EE38D7" w14:paraId="60927C83" w14:textId="77777777">
        <w:trPr>
          <w:trHeight w:val="660"/>
          <w:tblCellSpacing w:w="0" w:type="dxa"/>
          <w:jc w:val="center"/>
        </w:trPr>
        <w:tc>
          <w:tcPr>
            <w:tcW w:w="733" w:type="dxa"/>
            <w:shd w:val="clear" w:color="auto" w:fill="auto"/>
            <w:tcMar>
              <w:top w:w="72" w:type="dxa"/>
              <w:left w:w="144" w:type="dxa"/>
              <w:bottom w:w="72" w:type="dxa"/>
              <w:right w:w="144" w:type="dxa"/>
            </w:tcMar>
            <w:vAlign w:val="center"/>
          </w:tcPr>
          <w:p w14:paraId="0553E81F"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1</w:t>
            </w:r>
          </w:p>
        </w:tc>
        <w:tc>
          <w:tcPr>
            <w:tcW w:w="2747" w:type="dxa"/>
            <w:shd w:val="clear" w:color="auto" w:fill="auto"/>
            <w:tcMar>
              <w:top w:w="72" w:type="dxa"/>
              <w:left w:w="144" w:type="dxa"/>
              <w:bottom w:w="72" w:type="dxa"/>
              <w:right w:w="144" w:type="dxa"/>
            </w:tcMar>
            <w:vAlign w:val="center"/>
          </w:tcPr>
          <w:p w14:paraId="7EFCAD3F"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项目科研立项、启动，完成招标与采购</w:t>
            </w:r>
          </w:p>
        </w:tc>
        <w:tc>
          <w:tcPr>
            <w:tcW w:w="3737" w:type="dxa"/>
            <w:shd w:val="clear" w:color="auto" w:fill="auto"/>
            <w:tcMar>
              <w:top w:w="72" w:type="dxa"/>
              <w:left w:w="144" w:type="dxa"/>
              <w:bottom w:w="72" w:type="dxa"/>
              <w:right w:w="144" w:type="dxa"/>
            </w:tcMar>
            <w:vAlign w:val="center"/>
          </w:tcPr>
          <w:p w14:paraId="3E8F4EBC"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(1)项目科研立项，项目启动；</w:t>
            </w:r>
          </w:p>
          <w:p w14:paraId="1ACC5E16"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(2)招标与采购。</w:t>
            </w:r>
          </w:p>
        </w:tc>
        <w:tc>
          <w:tcPr>
            <w:tcW w:w="1846" w:type="dxa"/>
            <w:shd w:val="clear" w:color="auto" w:fill="auto"/>
            <w:tcMar>
              <w:top w:w="72" w:type="dxa"/>
              <w:left w:w="144" w:type="dxa"/>
              <w:bottom w:w="72" w:type="dxa"/>
              <w:right w:w="144" w:type="dxa"/>
            </w:tcMar>
            <w:vAlign w:val="center"/>
          </w:tcPr>
          <w:p w14:paraId="2D423907"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2023年9月— 2023 年 9月</w:t>
            </w:r>
          </w:p>
        </w:tc>
      </w:tr>
      <w:tr w:rsidR="00EE38D7" w14:paraId="534F9B55" w14:textId="77777777">
        <w:trPr>
          <w:trHeight w:val="90"/>
          <w:tblCellSpacing w:w="0" w:type="dxa"/>
          <w:jc w:val="center"/>
        </w:trPr>
        <w:tc>
          <w:tcPr>
            <w:tcW w:w="733" w:type="dxa"/>
            <w:shd w:val="clear" w:color="auto" w:fill="auto"/>
            <w:tcMar>
              <w:top w:w="72" w:type="dxa"/>
              <w:left w:w="144" w:type="dxa"/>
              <w:bottom w:w="72" w:type="dxa"/>
              <w:right w:w="144" w:type="dxa"/>
            </w:tcMar>
            <w:vAlign w:val="center"/>
          </w:tcPr>
          <w:p w14:paraId="6EBF858E"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2</w:t>
            </w:r>
          </w:p>
        </w:tc>
        <w:tc>
          <w:tcPr>
            <w:tcW w:w="2747" w:type="dxa"/>
            <w:shd w:val="clear" w:color="auto" w:fill="auto"/>
            <w:tcMar>
              <w:top w:w="72" w:type="dxa"/>
              <w:left w:w="144" w:type="dxa"/>
              <w:bottom w:w="72" w:type="dxa"/>
              <w:right w:w="144" w:type="dxa"/>
            </w:tcMar>
            <w:vAlign w:val="center"/>
          </w:tcPr>
          <w:p w14:paraId="44737BDE"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工艺节能与多能耦合的优化调度系统</w:t>
            </w:r>
          </w:p>
        </w:tc>
        <w:tc>
          <w:tcPr>
            <w:tcW w:w="3737" w:type="dxa"/>
            <w:shd w:val="clear" w:color="auto" w:fill="auto"/>
            <w:tcMar>
              <w:top w:w="72" w:type="dxa"/>
              <w:left w:w="144" w:type="dxa"/>
              <w:bottom w:w="72" w:type="dxa"/>
              <w:right w:w="144" w:type="dxa"/>
            </w:tcMar>
            <w:vAlign w:val="center"/>
          </w:tcPr>
          <w:p w14:paraId="1D63C10D"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(1)完成基于多行业泛化生产工艺中能耗模型构建方法；</w:t>
            </w:r>
          </w:p>
          <w:p w14:paraId="16F1DB8E"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lastRenderedPageBreak/>
              <w:t>(2)完成多行业生产工艺用能源</w:t>
            </w:r>
            <w:proofErr w:type="gramStart"/>
            <w:r>
              <w:rPr>
                <w:rFonts w:ascii="仿宋_GB2312" w:eastAsia="仿宋_GB2312" w:hAnsi="仿宋_GB2312" w:cs="仿宋_GB2312" w:hint="eastAsia"/>
                <w:sz w:val="24"/>
              </w:rPr>
              <w:t>荷</w:t>
            </w:r>
            <w:proofErr w:type="gramEnd"/>
            <w:r>
              <w:rPr>
                <w:rFonts w:ascii="仿宋_GB2312" w:eastAsia="仿宋_GB2312" w:hAnsi="仿宋_GB2312" w:cs="仿宋_GB2312" w:hint="eastAsia"/>
                <w:sz w:val="24"/>
              </w:rPr>
              <w:t>优化调控方法；</w:t>
            </w:r>
          </w:p>
          <w:p w14:paraId="5780832B"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(3)完成行业生产特征及规律的长周期生产用能模拟；</w:t>
            </w:r>
          </w:p>
          <w:p w14:paraId="7834E561"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(4)完成工艺节能与多能耦合的优化调度系统。</w:t>
            </w:r>
          </w:p>
        </w:tc>
        <w:tc>
          <w:tcPr>
            <w:tcW w:w="1846" w:type="dxa"/>
            <w:shd w:val="clear" w:color="auto" w:fill="auto"/>
            <w:tcMar>
              <w:top w:w="72" w:type="dxa"/>
              <w:left w:w="144" w:type="dxa"/>
              <w:bottom w:w="72" w:type="dxa"/>
              <w:right w:w="144" w:type="dxa"/>
            </w:tcMar>
            <w:vAlign w:val="center"/>
          </w:tcPr>
          <w:p w14:paraId="2050B57F"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lastRenderedPageBreak/>
              <w:t>2023年10月— 2023 年</w:t>
            </w:r>
            <w:r>
              <w:rPr>
                <w:rFonts w:ascii="仿宋_GB2312" w:eastAsia="仿宋_GB2312" w:hAnsi="仿宋_GB2312" w:cs="仿宋_GB2312" w:hint="eastAsia"/>
                <w:sz w:val="24"/>
              </w:rPr>
              <w:lastRenderedPageBreak/>
              <w:t> 12月</w:t>
            </w:r>
          </w:p>
        </w:tc>
      </w:tr>
      <w:tr w:rsidR="00EE38D7" w14:paraId="5CA282E7" w14:textId="77777777">
        <w:trPr>
          <w:trHeight w:val="1120"/>
          <w:tblCellSpacing w:w="0" w:type="dxa"/>
          <w:jc w:val="center"/>
        </w:trPr>
        <w:tc>
          <w:tcPr>
            <w:tcW w:w="733" w:type="dxa"/>
            <w:shd w:val="clear" w:color="auto" w:fill="auto"/>
            <w:tcMar>
              <w:top w:w="72" w:type="dxa"/>
              <w:left w:w="144" w:type="dxa"/>
              <w:bottom w:w="72" w:type="dxa"/>
              <w:right w:w="144" w:type="dxa"/>
            </w:tcMar>
            <w:vAlign w:val="center"/>
          </w:tcPr>
          <w:p w14:paraId="3006EFAF"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lastRenderedPageBreak/>
              <w:t>3</w:t>
            </w:r>
          </w:p>
        </w:tc>
        <w:tc>
          <w:tcPr>
            <w:tcW w:w="2747" w:type="dxa"/>
            <w:shd w:val="clear" w:color="auto" w:fill="auto"/>
            <w:tcMar>
              <w:top w:w="72" w:type="dxa"/>
              <w:left w:w="144" w:type="dxa"/>
              <w:bottom w:w="72" w:type="dxa"/>
              <w:right w:w="144" w:type="dxa"/>
            </w:tcMar>
            <w:vAlign w:val="center"/>
          </w:tcPr>
          <w:p w14:paraId="1525E451"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项目中期工作汇报和总结</w:t>
            </w:r>
          </w:p>
        </w:tc>
        <w:tc>
          <w:tcPr>
            <w:tcW w:w="3737" w:type="dxa"/>
            <w:shd w:val="clear" w:color="auto" w:fill="auto"/>
            <w:tcMar>
              <w:top w:w="72" w:type="dxa"/>
              <w:left w:w="144" w:type="dxa"/>
              <w:bottom w:w="72" w:type="dxa"/>
              <w:right w:w="144" w:type="dxa"/>
            </w:tcMar>
            <w:vAlign w:val="center"/>
          </w:tcPr>
          <w:p w14:paraId="69B4C5CC"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(1)项目中期评审，评估项目完成情况；</w:t>
            </w:r>
          </w:p>
          <w:p w14:paraId="57152329"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(2)审核项目资金使用情况，撰写中期报告，做中期工作汇报和总结。</w:t>
            </w:r>
          </w:p>
        </w:tc>
        <w:tc>
          <w:tcPr>
            <w:tcW w:w="1846" w:type="dxa"/>
            <w:shd w:val="clear" w:color="auto" w:fill="auto"/>
            <w:tcMar>
              <w:top w:w="72" w:type="dxa"/>
              <w:left w:w="144" w:type="dxa"/>
              <w:bottom w:w="72" w:type="dxa"/>
              <w:right w:w="144" w:type="dxa"/>
            </w:tcMar>
            <w:vAlign w:val="center"/>
          </w:tcPr>
          <w:p w14:paraId="60F2C5FE"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2024年1月— 2024 年 1月</w:t>
            </w:r>
          </w:p>
        </w:tc>
      </w:tr>
      <w:tr w:rsidR="00EE38D7" w14:paraId="5A79D86B" w14:textId="77777777">
        <w:trPr>
          <w:trHeight w:val="1340"/>
          <w:tblCellSpacing w:w="0" w:type="dxa"/>
          <w:jc w:val="center"/>
        </w:trPr>
        <w:tc>
          <w:tcPr>
            <w:tcW w:w="733" w:type="dxa"/>
            <w:shd w:val="clear" w:color="auto" w:fill="auto"/>
            <w:tcMar>
              <w:top w:w="72" w:type="dxa"/>
              <w:left w:w="144" w:type="dxa"/>
              <w:bottom w:w="72" w:type="dxa"/>
              <w:right w:w="144" w:type="dxa"/>
            </w:tcMar>
            <w:vAlign w:val="center"/>
          </w:tcPr>
          <w:p w14:paraId="6184CBC1"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4</w:t>
            </w:r>
          </w:p>
        </w:tc>
        <w:tc>
          <w:tcPr>
            <w:tcW w:w="2747" w:type="dxa"/>
            <w:shd w:val="clear" w:color="auto" w:fill="auto"/>
            <w:tcMar>
              <w:top w:w="72" w:type="dxa"/>
              <w:left w:w="144" w:type="dxa"/>
              <w:bottom w:w="72" w:type="dxa"/>
              <w:right w:w="144" w:type="dxa"/>
            </w:tcMar>
            <w:vAlign w:val="center"/>
          </w:tcPr>
          <w:p w14:paraId="3E89A446"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工艺节能与多能耦合的规划仿真系统</w:t>
            </w:r>
          </w:p>
        </w:tc>
        <w:tc>
          <w:tcPr>
            <w:tcW w:w="3737" w:type="dxa"/>
            <w:shd w:val="clear" w:color="auto" w:fill="auto"/>
            <w:tcMar>
              <w:top w:w="72" w:type="dxa"/>
              <w:left w:w="144" w:type="dxa"/>
              <w:bottom w:w="72" w:type="dxa"/>
              <w:right w:w="144" w:type="dxa"/>
            </w:tcMar>
            <w:vAlign w:val="center"/>
          </w:tcPr>
          <w:p w14:paraId="416FE041"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(1)完成基于现场采集数据的生产数据拟合方法；</w:t>
            </w:r>
          </w:p>
          <w:p w14:paraId="7BFAFABF"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(2)完成能源公</w:t>
            </w:r>
            <w:proofErr w:type="gramStart"/>
            <w:r>
              <w:rPr>
                <w:rFonts w:ascii="仿宋_GB2312" w:eastAsia="仿宋_GB2312" w:hAnsi="仿宋_GB2312" w:cs="仿宋_GB2312" w:hint="eastAsia"/>
                <w:sz w:val="24"/>
              </w:rPr>
              <w:t>辅设备黑</w:t>
            </w:r>
            <w:proofErr w:type="gramEnd"/>
            <w:r>
              <w:rPr>
                <w:rFonts w:ascii="仿宋_GB2312" w:eastAsia="仿宋_GB2312" w:hAnsi="仿宋_GB2312" w:cs="仿宋_GB2312" w:hint="eastAsia"/>
                <w:sz w:val="24"/>
              </w:rPr>
              <w:t>盒模型</w:t>
            </w:r>
            <w:proofErr w:type="gramStart"/>
            <w:r>
              <w:rPr>
                <w:rFonts w:ascii="仿宋_GB2312" w:eastAsia="仿宋_GB2312" w:hAnsi="仿宋_GB2312" w:cs="仿宋_GB2312" w:hint="eastAsia"/>
                <w:sz w:val="24"/>
              </w:rPr>
              <w:t>与白盒模型</w:t>
            </w:r>
            <w:proofErr w:type="gramEnd"/>
            <w:r>
              <w:rPr>
                <w:rFonts w:ascii="仿宋_GB2312" w:eastAsia="仿宋_GB2312" w:hAnsi="仿宋_GB2312" w:cs="仿宋_GB2312" w:hint="eastAsia"/>
                <w:sz w:val="24"/>
              </w:rPr>
              <w:t>研究；</w:t>
            </w:r>
          </w:p>
          <w:p w14:paraId="6672691F"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(3)完成基于生产用能云-边-端协同控制方法；</w:t>
            </w:r>
          </w:p>
          <w:p w14:paraId="4E37AE4A"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(4)完成工艺节能与多能耦合的优化调度系统开发。</w:t>
            </w:r>
          </w:p>
        </w:tc>
        <w:tc>
          <w:tcPr>
            <w:tcW w:w="1846" w:type="dxa"/>
            <w:shd w:val="clear" w:color="auto" w:fill="auto"/>
            <w:tcMar>
              <w:top w:w="72" w:type="dxa"/>
              <w:left w:w="144" w:type="dxa"/>
              <w:bottom w:w="72" w:type="dxa"/>
              <w:right w:w="144" w:type="dxa"/>
            </w:tcMar>
            <w:vAlign w:val="center"/>
          </w:tcPr>
          <w:p w14:paraId="49263987"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2024年1月— 2024 年 4月</w:t>
            </w:r>
          </w:p>
        </w:tc>
      </w:tr>
      <w:tr w:rsidR="00EE38D7" w14:paraId="07788716" w14:textId="77777777">
        <w:trPr>
          <w:trHeight w:val="860"/>
          <w:tblCellSpacing w:w="0" w:type="dxa"/>
          <w:jc w:val="center"/>
        </w:trPr>
        <w:tc>
          <w:tcPr>
            <w:tcW w:w="733" w:type="dxa"/>
            <w:shd w:val="clear" w:color="auto" w:fill="auto"/>
            <w:tcMar>
              <w:top w:w="72" w:type="dxa"/>
              <w:left w:w="144" w:type="dxa"/>
              <w:bottom w:w="72" w:type="dxa"/>
              <w:right w:w="144" w:type="dxa"/>
            </w:tcMar>
            <w:vAlign w:val="center"/>
          </w:tcPr>
          <w:p w14:paraId="0F705BB0"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5</w:t>
            </w:r>
          </w:p>
        </w:tc>
        <w:tc>
          <w:tcPr>
            <w:tcW w:w="2747" w:type="dxa"/>
            <w:shd w:val="clear" w:color="auto" w:fill="auto"/>
            <w:tcMar>
              <w:top w:w="72" w:type="dxa"/>
              <w:left w:w="144" w:type="dxa"/>
              <w:bottom w:w="72" w:type="dxa"/>
              <w:right w:w="144" w:type="dxa"/>
            </w:tcMar>
            <w:vAlign w:val="center"/>
          </w:tcPr>
          <w:p w14:paraId="647A281B"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基于云平台训练学习的小模型边缘智能控制终端研发</w:t>
            </w:r>
          </w:p>
        </w:tc>
        <w:tc>
          <w:tcPr>
            <w:tcW w:w="3737" w:type="dxa"/>
            <w:shd w:val="clear" w:color="auto" w:fill="auto"/>
            <w:tcMar>
              <w:top w:w="72" w:type="dxa"/>
              <w:left w:w="144" w:type="dxa"/>
              <w:bottom w:w="72" w:type="dxa"/>
              <w:right w:w="144" w:type="dxa"/>
            </w:tcMar>
            <w:vAlign w:val="center"/>
          </w:tcPr>
          <w:p w14:paraId="3D61845A"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(1)基于云平台训练学习的小模型边缘智能控制终端研发（制冷场景、供热场景、</w:t>
            </w:r>
            <w:proofErr w:type="gramStart"/>
            <w:r>
              <w:rPr>
                <w:rFonts w:ascii="仿宋_GB2312" w:eastAsia="仿宋_GB2312" w:hAnsi="仿宋_GB2312" w:cs="仿宋_GB2312" w:hint="eastAsia"/>
                <w:sz w:val="24"/>
              </w:rPr>
              <w:t>空压场景</w:t>
            </w:r>
            <w:proofErr w:type="gramEnd"/>
            <w:r>
              <w:rPr>
                <w:rFonts w:ascii="仿宋_GB2312" w:eastAsia="仿宋_GB2312" w:hAnsi="仿宋_GB2312" w:cs="仿宋_GB2312" w:hint="eastAsia"/>
                <w:sz w:val="24"/>
              </w:rPr>
              <w:t>）</w:t>
            </w:r>
          </w:p>
        </w:tc>
        <w:tc>
          <w:tcPr>
            <w:tcW w:w="1846" w:type="dxa"/>
            <w:shd w:val="clear" w:color="auto" w:fill="auto"/>
            <w:tcMar>
              <w:top w:w="72" w:type="dxa"/>
              <w:left w:w="144" w:type="dxa"/>
              <w:bottom w:w="72" w:type="dxa"/>
              <w:right w:w="144" w:type="dxa"/>
            </w:tcMar>
            <w:vAlign w:val="center"/>
          </w:tcPr>
          <w:p w14:paraId="611F43CA"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2024年2月— 2024 年 4月</w:t>
            </w:r>
          </w:p>
        </w:tc>
      </w:tr>
      <w:tr w:rsidR="00EE38D7" w14:paraId="345211B9" w14:textId="77777777">
        <w:trPr>
          <w:trHeight w:val="600"/>
          <w:tblCellSpacing w:w="0" w:type="dxa"/>
          <w:jc w:val="center"/>
        </w:trPr>
        <w:tc>
          <w:tcPr>
            <w:tcW w:w="733" w:type="dxa"/>
            <w:shd w:val="clear" w:color="auto" w:fill="auto"/>
            <w:tcMar>
              <w:top w:w="72" w:type="dxa"/>
              <w:left w:w="144" w:type="dxa"/>
              <w:bottom w:w="72" w:type="dxa"/>
              <w:right w:w="144" w:type="dxa"/>
            </w:tcMar>
            <w:vAlign w:val="center"/>
          </w:tcPr>
          <w:p w14:paraId="35E2FD48"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6</w:t>
            </w:r>
          </w:p>
        </w:tc>
        <w:tc>
          <w:tcPr>
            <w:tcW w:w="2747" w:type="dxa"/>
            <w:shd w:val="clear" w:color="auto" w:fill="auto"/>
            <w:tcMar>
              <w:top w:w="72" w:type="dxa"/>
              <w:left w:w="144" w:type="dxa"/>
              <w:bottom w:w="72" w:type="dxa"/>
              <w:right w:w="144" w:type="dxa"/>
            </w:tcMar>
            <w:vAlign w:val="center"/>
          </w:tcPr>
          <w:p w14:paraId="601B8606"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知识产权成果申请</w:t>
            </w:r>
          </w:p>
        </w:tc>
        <w:tc>
          <w:tcPr>
            <w:tcW w:w="3737" w:type="dxa"/>
            <w:shd w:val="clear" w:color="auto" w:fill="auto"/>
            <w:tcMar>
              <w:top w:w="72" w:type="dxa"/>
              <w:left w:w="144" w:type="dxa"/>
              <w:bottom w:w="72" w:type="dxa"/>
              <w:right w:w="144" w:type="dxa"/>
            </w:tcMar>
            <w:vAlign w:val="center"/>
          </w:tcPr>
          <w:p w14:paraId="1AF19057"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专利申请；软件著作权申请；</w:t>
            </w:r>
          </w:p>
        </w:tc>
        <w:tc>
          <w:tcPr>
            <w:tcW w:w="1846" w:type="dxa"/>
            <w:shd w:val="clear" w:color="auto" w:fill="auto"/>
            <w:tcMar>
              <w:top w:w="72" w:type="dxa"/>
              <w:left w:w="144" w:type="dxa"/>
              <w:bottom w:w="72" w:type="dxa"/>
              <w:right w:w="144" w:type="dxa"/>
            </w:tcMar>
            <w:vAlign w:val="center"/>
          </w:tcPr>
          <w:p w14:paraId="403B0C42"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2024年2月— 2024 年 4月</w:t>
            </w:r>
          </w:p>
        </w:tc>
      </w:tr>
      <w:tr w:rsidR="00EE38D7" w14:paraId="2A3D1D99" w14:textId="77777777">
        <w:trPr>
          <w:trHeight w:val="700"/>
          <w:tblCellSpacing w:w="0" w:type="dxa"/>
          <w:jc w:val="center"/>
        </w:trPr>
        <w:tc>
          <w:tcPr>
            <w:tcW w:w="733" w:type="dxa"/>
            <w:shd w:val="clear" w:color="auto" w:fill="auto"/>
            <w:tcMar>
              <w:top w:w="72" w:type="dxa"/>
              <w:left w:w="144" w:type="dxa"/>
              <w:bottom w:w="72" w:type="dxa"/>
              <w:right w:w="144" w:type="dxa"/>
            </w:tcMar>
            <w:vAlign w:val="center"/>
          </w:tcPr>
          <w:p w14:paraId="4B7EC690"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7</w:t>
            </w:r>
          </w:p>
        </w:tc>
        <w:tc>
          <w:tcPr>
            <w:tcW w:w="2747" w:type="dxa"/>
            <w:shd w:val="clear" w:color="auto" w:fill="auto"/>
            <w:tcMar>
              <w:top w:w="72" w:type="dxa"/>
              <w:left w:w="144" w:type="dxa"/>
              <w:bottom w:w="72" w:type="dxa"/>
              <w:right w:w="144" w:type="dxa"/>
            </w:tcMar>
            <w:vAlign w:val="center"/>
          </w:tcPr>
          <w:p w14:paraId="599472C7"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项目结题工作汇报和总结，完成项目验收</w:t>
            </w:r>
          </w:p>
        </w:tc>
        <w:tc>
          <w:tcPr>
            <w:tcW w:w="3737" w:type="dxa"/>
            <w:shd w:val="clear" w:color="auto" w:fill="auto"/>
            <w:tcMar>
              <w:top w:w="72" w:type="dxa"/>
              <w:left w:w="144" w:type="dxa"/>
              <w:bottom w:w="72" w:type="dxa"/>
              <w:right w:w="144" w:type="dxa"/>
            </w:tcMar>
            <w:vAlign w:val="center"/>
          </w:tcPr>
          <w:p w14:paraId="2F042EC9"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撰写结题报告，结题工作汇报和总结，各项成果验收。</w:t>
            </w:r>
          </w:p>
        </w:tc>
        <w:tc>
          <w:tcPr>
            <w:tcW w:w="1846" w:type="dxa"/>
            <w:shd w:val="clear" w:color="auto" w:fill="auto"/>
            <w:tcMar>
              <w:top w:w="72" w:type="dxa"/>
              <w:left w:w="144" w:type="dxa"/>
              <w:bottom w:w="72" w:type="dxa"/>
              <w:right w:w="144" w:type="dxa"/>
            </w:tcMar>
            <w:vAlign w:val="center"/>
          </w:tcPr>
          <w:p w14:paraId="4E839D7A"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2024年5月— 2024 年 5月</w:t>
            </w:r>
          </w:p>
        </w:tc>
      </w:tr>
    </w:tbl>
    <w:p w14:paraId="05A54CFA" w14:textId="77777777" w:rsidR="00EE38D7" w:rsidRDefault="00EE38D7">
      <w:pPr>
        <w:adjustRightInd w:val="0"/>
        <w:snapToGrid w:val="0"/>
        <w:spacing w:line="360" w:lineRule="auto"/>
        <w:rPr>
          <w:rFonts w:ascii="仿宋_GB2312" w:eastAsia="仿宋_GB2312"/>
          <w:b/>
          <w:sz w:val="30"/>
        </w:rPr>
      </w:pPr>
    </w:p>
    <w:p w14:paraId="3186D6DB" w14:textId="77777777" w:rsidR="00EE38D7" w:rsidRDefault="00000000">
      <w:pPr>
        <w:numPr>
          <w:ilvl w:val="0"/>
          <w:numId w:val="1"/>
        </w:numPr>
        <w:adjustRightInd w:val="0"/>
        <w:snapToGrid w:val="0"/>
        <w:spacing w:line="360" w:lineRule="auto"/>
        <w:ind w:left="1005" w:hanging="1005"/>
        <w:outlineLvl w:val="0"/>
        <w:rPr>
          <w:rFonts w:ascii="仿宋_GB2312" w:eastAsia="仿宋_GB2312"/>
          <w:b/>
          <w:sz w:val="30"/>
        </w:rPr>
      </w:pPr>
      <w:r>
        <w:rPr>
          <w:rFonts w:ascii="仿宋_GB2312" w:eastAsia="仿宋_GB2312" w:hint="eastAsia"/>
          <w:b/>
          <w:sz w:val="30"/>
        </w:rPr>
        <w:t>预期目标和成果形式</w:t>
      </w:r>
    </w:p>
    <w:p w14:paraId="1CED66B4" w14:textId="77777777" w:rsidR="00EE38D7" w:rsidRDefault="00000000">
      <w:pPr>
        <w:numPr>
          <w:ilvl w:val="1"/>
          <w:numId w:val="32"/>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项目预期目标</w:t>
      </w:r>
    </w:p>
    <w:p w14:paraId="5A89C462" w14:textId="77777777" w:rsidR="00EE38D7" w:rsidRDefault="00000000">
      <w:pPr>
        <w:spacing w:line="360" w:lineRule="auto"/>
        <w:ind w:firstLineChars="150" w:firstLine="361"/>
        <w:rPr>
          <w:rFonts w:ascii="仿宋_GB2312" w:eastAsia="仿宋_GB2312" w:hAnsi="仿宋_GB2312" w:cs="仿宋_GB2312"/>
          <w:b/>
          <w:bCs/>
          <w:sz w:val="24"/>
        </w:rPr>
      </w:pPr>
      <w:r>
        <w:rPr>
          <w:rFonts w:ascii="仿宋_GB2312" w:eastAsia="仿宋_GB2312" w:hAnsi="仿宋_GB2312" w:cs="仿宋_GB2312" w:hint="eastAsia"/>
          <w:b/>
          <w:bCs/>
          <w:sz w:val="24"/>
        </w:rPr>
        <w:t>1）</w:t>
      </w:r>
      <w:r>
        <w:rPr>
          <w:rFonts w:ascii="仿宋_GB2312" w:eastAsia="仿宋_GB2312" w:hAnsi="仿宋_GB2312" w:cs="仿宋_GB2312" w:hint="eastAsia"/>
          <w:b/>
          <w:bCs/>
          <w:sz w:val="24"/>
          <w:lang w:eastAsia="zh-Hans"/>
        </w:rPr>
        <w:t>构建技术支撑底座</w:t>
      </w:r>
    </w:p>
    <w:p w14:paraId="723FB7E5"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建成集团综合能源领域“四库一平台”技术支撑底座，交付工艺节能优化与多能耦合的模拟仿真及优化调控平台（模拟仿真子系统</w:t>
      </w:r>
      <w:r>
        <w:rPr>
          <w:rFonts w:eastAsia="仿宋_GB2312" w:hint="eastAsia"/>
          <w:sz w:val="24"/>
        </w:rPr>
        <w:t>+</w:t>
      </w:r>
      <w:r>
        <w:rPr>
          <w:rFonts w:eastAsia="仿宋_GB2312" w:hint="eastAsia"/>
          <w:sz w:val="24"/>
        </w:rPr>
        <w:t>优化调控子系统），沉淀重点行业高复用的数据库、模型库、案例库及知识库。</w:t>
      </w:r>
    </w:p>
    <w:p w14:paraId="117EB34C" w14:textId="77777777" w:rsidR="00EE38D7" w:rsidRDefault="00000000">
      <w:pPr>
        <w:spacing w:line="360" w:lineRule="auto"/>
        <w:ind w:firstLineChars="150" w:firstLine="361"/>
        <w:rPr>
          <w:rFonts w:ascii="仿宋_GB2312" w:eastAsia="仿宋_GB2312" w:hAnsi="仿宋_GB2312" w:cs="仿宋_GB2312"/>
          <w:b/>
          <w:bCs/>
          <w:sz w:val="24"/>
        </w:rPr>
      </w:pPr>
      <w:r>
        <w:rPr>
          <w:rFonts w:ascii="仿宋_GB2312" w:eastAsia="仿宋_GB2312" w:hAnsi="仿宋_GB2312" w:cs="仿宋_GB2312" w:hint="eastAsia"/>
          <w:b/>
          <w:bCs/>
          <w:sz w:val="24"/>
        </w:rPr>
        <w:t>2</w:t>
      </w:r>
      <w:r>
        <w:rPr>
          <w:rFonts w:ascii="仿宋_GB2312" w:eastAsia="仿宋_GB2312" w:hAnsi="仿宋_GB2312" w:cs="仿宋_GB2312" w:hint="eastAsia"/>
          <w:b/>
          <w:bCs/>
          <w:sz w:val="24"/>
          <w:lang w:eastAsia="zh-Hans"/>
        </w:rPr>
        <w:t>）规划仿真与数据分析能力</w:t>
      </w:r>
    </w:p>
    <w:p w14:paraId="44B11BB0"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lastRenderedPageBreak/>
        <w:t>通过将公辅、生产用能数据、生产工艺数据与企业多维数据整合，实现研究院综合能源系统规划与设计、配置与优化、投资与分析、风险评估、优化运营等服务研究实践，提升研究院规划仿真与数据分析能力。</w:t>
      </w:r>
    </w:p>
    <w:p w14:paraId="598007CD" w14:textId="77777777" w:rsidR="00EE38D7" w:rsidRDefault="00000000">
      <w:pPr>
        <w:spacing w:line="360" w:lineRule="auto"/>
        <w:ind w:firstLineChars="150" w:firstLine="361"/>
        <w:rPr>
          <w:rFonts w:ascii="仿宋_GB2312" w:eastAsia="仿宋_GB2312" w:hAnsi="仿宋_GB2312" w:cs="仿宋_GB2312"/>
          <w:b/>
          <w:bCs/>
          <w:sz w:val="24"/>
        </w:rPr>
      </w:pPr>
      <w:r>
        <w:rPr>
          <w:rFonts w:ascii="仿宋_GB2312" w:eastAsia="仿宋_GB2312" w:hAnsi="仿宋_GB2312" w:cs="仿宋_GB2312" w:hint="eastAsia"/>
          <w:b/>
          <w:bCs/>
          <w:sz w:val="24"/>
        </w:rPr>
        <w:t>3</w:t>
      </w:r>
      <w:r>
        <w:rPr>
          <w:rFonts w:ascii="仿宋_GB2312" w:eastAsia="仿宋_GB2312" w:hAnsi="仿宋_GB2312" w:cs="仿宋_GB2312" w:hint="eastAsia"/>
          <w:b/>
          <w:bCs/>
          <w:sz w:val="24"/>
          <w:lang w:eastAsia="zh-Hans"/>
        </w:rPr>
        <w:t>）提升系统集成服务能力</w:t>
      </w:r>
    </w:p>
    <w:p w14:paraId="1FB82DA6" w14:textId="77777777" w:rsidR="00EE38D7" w:rsidRDefault="00000000">
      <w:pPr>
        <w:adjustRightInd w:val="0"/>
        <w:snapToGrid w:val="0"/>
        <w:spacing w:line="360" w:lineRule="auto"/>
        <w:ind w:firstLineChars="200" w:firstLine="480"/>
      </w:pPr>
      <w:r>
        <w:rPr>
          <w:rFonts w:eastAsia="仿宋_GB2312" w:hint="eastAsia"/>
          <w:sz w:val="24"/>
        </w:rPr>
        <w:t>为高耗能冶金企业、校园及工业园区、建筑楼宇等不同场景的综合能源方案设计提供一站</w:t>
      </w:r>
      <w:proofErr w:type="gramStart"/>
      <w:r>
        <w:rPr>
          <w:rFonts w:eastAsia="仿宋_GB2312" w:hint="eastAsia"/>
          <w:sz w:val="24"/>
        </w:rPr>
        <w:t>式规划</w:t>
      </w:r>
      <w:proofErr w:type="gramEnd"/>
      <w:r>
        <w:rPr>
          <w:rFonts w:eastAsia="仿宋_GB2312" w:hint="eastAsia"/>
          <w:sz w:val="24"/>
        </w:rPr>
        <w:t>设计与运行管理服务，为集团开展面向工艺侧能源监测、运行监控、智慧运维、碳排放管理等新型业务提供数字化解决方案实践支撑，从而提升系统集成服务能力，具备系统工程应用能力。</w:t>
      </w:r>
    </w:p>
    <w:p w14:paraId="77BBFB8A" w14:textId="77777777" w:rsidR="00EE38D7" w:rsidRDefault="00000000">
      <w:pPr>
        <w:numPr>
          <w:ilvl w:val="1"/>
          <w:numId w:val="32"/>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项目交付成果</w:t>
      </w:r>
    </w:p>
    <w:p w14:paraId="01ADCCDB" w14:textId="77777777" w:rsidR="00EE38D7" w:rsidRDefault="00000000">
      <w:pPr>
        <w:spacing w:line="360" w:lineRule="auto"/>
        <w:ind w:leftChars="200" w:left="420"/>
        <w:rPr>
          <w:rFonts w:ascii="仿宋_GB2312" w:eastAsia="仿宋_GB2312" w:hAnsi="仿宋_GB2312" w:cs="仿宋_GB2312"/>
          <w:b/>
          <w:bCs/>
          <w:sz w:val="24"/>
        </w:rPr>
      </w:pPr>
      <w:r>
        <w:rPr>
          <w:rFonts w:ascii="仿宋_GB2312" w:eastAsia="仿宋_GB2312" w:hAnsi="仿宋_GB2312" w:cs="仿宋_GB2312" w:hint="eastAsia"/>
          <w:b/>
          <w:bCs/>
          <w:sz w:val="24"/>
        </w:rPr>
        <w:t>1）工艺节能与多能耦合的规划仿真系统</w:t>
      </w:r>
    </w:p>
    <w:p w14:paraId="03989A72" w14:textId="77777777" w:rsidR="00EE38D7" w:rsidRDefault="00000000">
      <w:pPr>
        <w:pStyle w:val="1"/>
        <w:spacing w:line="360" w:lineRule="auto"/>
        <w:ind w:leftChars="200" w:left="420"/>
        <w:rPr>
          <w:rFonts w:ascii="仿宋_GB2312" w:eastAsia="仿宋_GB2312" w:hAnsi="仿宋_GB2312" w:cs="仿宋_GB2312"/>
          <w:szCs w:val="24"/>
        </w:rPr>
      </w:pPr>
      <w:r>
        <w:rPr>
          <w:rFonts w:ascii="仿宋_GB2312" w:eastAsia="仿宋_GB2312" w:hAnsi="仿宋_GB2312" w:cs="仿宋_GB2312" w:hint="eastAsia"/>
          <w:szCs w:val="24"/>
        </w:rPr>
        <w:t>-</w:t>
      </w:r>
      <w:proofErr w:type="gramStart"/>
      <w:r>
        <w:rPr>
          <w:rFonts w:ascii="仿宋_GB2312" w:eastAsia="仿宋_GB2312" w:hAnsi="仿宋_GB2312" w:cs="仿宋_GB2312" w:hint="eastAsia"/>
          <w:szCs w:val="24"/>
        </w:rPr>
        <w:t>图模一体化</w:t>
      </w:r>
      <w:proofErr w:type="gramEnd"/>
      <w:r>
        <w:rPr>
          <w:rFonts w:ascii="仿宋_GB2312" w:eastAsia="仿宋_GB2312" w:hAnsi="仿宋_GB2312" w:cs="仿宋_GB2312" w:hint="eastAsia"/>
          <w:szCs w:val="24"/>
        </w:rPr>
        <w:t>组态工具</w:t>
      </w:r>
    </w:p>
    <w:p w14:paraId="1069B354" w14:textId="77777777" w:rsidR="00EE38D7" w:rsidRDefault="00000000">
      <w:pPr>
        <w:pStyle w:val="1"/>
        <w:spacing w:line="360" w:lineRule="auto"/>
        <w:ind w:leftChars="200" w:left="420"/>
        <w:rPr>
          <w:rFonts w:ascii="仿宋_GB2312" w:eastAsia="仿宋_GB2312" w:hAnsi="仿宋_GB2312" w:cs="仿宋_GB2312"/>
          <w:szCs w:val="24"/>
        </w:rPr>
      </w:pPr>
      <w:r>
        <w:rPr>
          <w:rFonts w:ascii="仿宋_GB2312" w:eastAsia="仿宋_GB2312" w:hAnsi="仿宋_GB2312" w:cs="仿宋_GB2312" w:hint="eastAsia"/>
          <w:szCs w:val="24"/>
        </w:rPr>
        <w:t>-综合能源规划态仿真工具</w:t>
      </w:r>
    </w:p>
    <w:p w14:paraId="4211528E" w14:textId="77777777" w:rsidR="00EE38D7" w:rsidRDefault="00000000">
      <w:pPr>
        <w:pStyle w:val="1"/>
        <w:spacing w:line="360" w:lineRule="auto"/>
        <w:ind w:leftChars="200" w:left="420"/>
        <w:rPr>
          <w:rFonts w:ascii="仿宋_GB2312" w:eastAsia="仿宋_GB2312" w:hAnsi="仿宋_GB2312" w:cs="仿宋_GB2312"/>
          <w:szCs w:val="24"/>
        </w:rPr>
      </w:pPr>
      <w:r>
        <w:rPr>
          <w:rFonts w:ascii="仿宋_GB2312" w:eastAsia="仿宋_GB2312" w:hAnsi="仿宋_GB2312" w:cs="仿宋_GB2312" w:hint="eastAsia"/>
          <w:szCs w:val="24"/>
        </w:rPr>
        <w:t>-基础支撑底座（数据库、模型库、知识库、案例库）</w:t>
      </w:r>
    </w:p>
    <w:p w14:paraId="2D98F342" w14:textId="77777777" w:rsidR="00EE38D7" w:rsidRDefault="00000000">
      <w:pPr>
        <w:pStyle w:val="1"/>
        <w:spacing w:line="360" w:lineRule="auto"/>
        <w:ind w:leftChars="200" w:left="420"/>
        <w:rPr>
          <w:rFonts w:ascii="仿宋_GB2312" w:eastAsia="仿宋_GB2312" w:hAnsi="仿宋_GB2312" w:cs="仿宋_GB2312"/>
          <w:szCs w:val="24"/>
        </w:rPr>
      </w:pPr>
      <w:r>
        <w:rPr>
          <w:rFonts w:ascii="仿宋_GB2312" w:eastAsia="仿宋_GB2312" w:hAnsi="仿宋_GB2312" w:cs="仿宋_GB2312" w:hint="eastAsia"/>
          <w:szCs w:val="24"/>
        </w:rPr>
        <w:t>-规划仿真系统高级应用：</w:t>
      </w:r>
    </w:p>
    <w:p w14:paraId="5FB8E8B7" w14:textId="77777777" w:rsidR="00EE38D7" w:rsidRDefault="00000000">
      <w:pPr>
        <w:pStyle w:val="1"/>
        <w:spacing w:line="360" w:lineRule="auto"/>
        <w:ind w:leftChars="200" w:left="420"/>
        <w:rPr>
          <w:rFonts w:ascii="仿宋_GB2312" w:eastAsia="仿宋_GB2312" w:hAnsi="仿宋_GB2312" w:cs="仿宋_GB2312"/>
          <w:szCs w:val="24"/>
        </w:rPr>
      </w:pPr>
      <w:r>
        <w:rPr>
          <w:rFonts w:ascii="仿宋_GB2312" w:eastAsia="仿宋_GB2312" w:hAnsi="仿宋_GB2312" w:cs="仿宋_GB2312" w:hint="eastAsia"/>
          <w:szCs w:val="24"/>
        </w:rPr>
        <w:t>a .数据仓储管理，b .能效拟合，c .机理模型库，d .规划仿真，e .可视化分析及报告</w:t>
      </w:r>
    </w:p>
    <w:p w14:paraId="53C4A818" w14:textId="77777777" w:rsidR="00EE38D7" w:rsidRDefault="00000000">
      <w:pPr>
        <w:spacing w:line="360" w:lineRule="auto"/>
        <w:ind w:leftChars="200" w:left="420"/>
        <w:rPr>
          <w:rFonts w:ascii="仿宋_GB2312" w:eastAsia="仿宋_GB2312" w:hAnsi="仿宋_GB2312" w:cs="仿宋_GB2312"/>
          <w:b/>
          <w:bCs/>
          <w:sz w:val="24"/>
        </w:rPr>
      </w:pPr>
      <w:r>
        <w:rPr>
          <w:rFonts w:ascii="仿宋_GB2312" w:eastAsia="仿宋_GB2312" w:hAnsi="仿宋_GB2312" w:cs="仿宋_GB2312" w:hint="eastAsia"/>
          <w:b/>
          <w:bCs/>
          <w:sz w:val="24"/>
        </w:rPr>
        <w:t>2）工艺节能与多能耦合的优化调度系统</w:t>
      </w:r>
    </w:p>
    <w:p w14:paraId="3A7184F9" w14:textId="77777777" w:rsidR="00EE38D7" w:rsidRDefault="00000000">
      <w:pPr>
        <w:pStyle w:val="1"/>
        <w:spacing w:line="360" w:lineRule="auto"/>
        <w:ind w:leftChars="200" w:left="420"/>
        <w:rPr>
          <w:rFonts w:ascii="仿宋_GB2312" w:eastAsia="仿宋_GB2312" w:hAnsi="仿宋_GB2312" w:cs="仿宋_GB2312"/>
          <w:szCs w:val="24"/>
        </w:rPr>
      </w:pPr>
      <w:r>
        <w:rPr>
          <w:rFonts w:ascii="仿宋_GB2312" w:eastAsia="仿宋_GB2312" w:hAnsi="仿宋_GB2312" w:cs="仿宋_GB2312" w:hint="eastAsia"/>
          <w:szCs w:val="24"/>
        </w:rPr>
        <w:t>-基于工艺节能与多能耦合优化调度服务引擎</w:t>
      </w:r>
    </w:p>
    <w:p w14:paraId="30071FA5" w14:textId="77777777" w:rsidR="00EE38D7" w:rsidRDefault="00000000">
      <w:pPr>
        <w:pStyle w:val="1"/>
        <w:spacing w:line="360" w:lineRule="auto"/>
        <w:ind w:leftChars="200" w:left="420"/>
        <w:rPr>
          <w:rFonts w:ascii="仿宋_GB2312" w:eastAsia="仿宋_GB2312" w:hAnsi="仿宋_GB2312" w:cs="仿宋_GB2312"/>
          <w:szCs w:val="24"/>
        </w:rPr>
      </w:pPr>
      <w:r>
        <w:rPr>
          <w:rFonts w:ascii="仿宋_GB2312" w:eastAsia="仿宋_GB2312" w:hAnsi="仿宋_GB2312" w:cs="仿宋_GB2312" w:hint="eastAsia"/>
          <w:szCs w:val="24"/>
        </w:rPr>
        <w:t>-基于</w:t>
      </w:r>
      <w:proofErr w:type="gramStart"/>
      <w:r>
        <w:rPr>
          <w:rFonts w:ascii="仿宋_GB2312" w:eastAsia="仿宋_GB2312" w:hAnsi="仿宋_GB2312" w:cs="仿宋_GB2312" w:hint="eastAsia"/>
          <w:szCs w:val="24"/>
        </w:rPr>
        <w:t>微服务</w:t>
      </w:r>
      <w:proofErr w:type="gramEnd"/>
      <w:r>
        <w:rPr>
          <w:rFonts w:ascii="仿宋_GB2312" w:eastAsia="仿宋_GB2312" w:hAnsi="仿宋_GB2312" w:cs="仿宋_GB2312" w:hint="eastAsia"/>
          <w:szCs w:val="24"/>
        </w:rPr>
        <w:t>应用</w:t>
      </w:r>
      <w:proofErr w:type="gramStart"/>
      <w:r>
        <w:rPr>
          <w:rFonts w:ascii="仿宋_GB2312" w:eastAsia="仿宋_GB2312" w:hAnsi="仿宋_GB2312" w:cs="仿宋_GB2312" w:hint="eastAsia"/>
          <w:szCs w:val="24"/>
        </w:rPr>
        <w:t>的物联与</w:t>
      </w:r>
      <w:proofErr w:type="gramEnd"/>
      <w:r>
        <w:rPr>
          <w:rFonts w:ascii="仿宋_GB2312" w:eastAsia="仿宋_GB2312" w:hAnsi="仿宋_GB2312" w:cs="仿宋_GB2312" w:hint="eastAsia"/>
          <w:szCs w:val="24"/>
        </w:rPr>
        <w:t>大数据管理</w:t>
      </w:r>
    </w:p>
    <w:p w14:paraId="1C55D8F5" w14:textId="77777777" w:rsidR="00EE38D7" w:rsidRDefault="00000000">
      <w:pPr>
        <w:pStyle w:val="1"/>
        <w:spacing w:line="360" w:lineRule="auto"/>
        <w:ind w:leftChars="200" w:left="420"/>
        <w:rPr>
          <w:rFonts w:ascii="仿宋_GB2312" w:eastAsia="仿宋_GB2312" w:hAnsi="仿宋_GB2312" w:cs="仿宋_GB2312"/>
          <w:szCs w:val="24"/>
        </w:rPr>
      </w:pPr>
      <w:r>
        <w:rPr>
          <w:rFonts w:ascii="仿宋_GB2312" w:eastAsia="仿宋_GB2312" w:hAnsi="仿宋_GB2312" w:cs="仿宋_GB2312" w:hint="eastAsia"/>
          <w:szCs w:val="24"/>
        </w:rPr>
        <w:t>-优化调度系统高级应用：</w:t>
      </w:r>
    </w:p>
    <w:p w14:paraId="2470E494" w14:textId="77777777" w:rsidR="00EE38D7" w:rsidRDefault="00000000">
      <w:pPr>
        <w:pStyle w:val="1"/>
        <w:spacing w:line="360" w:lineRule="auto"/>
        <w:ind w:leftChars="200" w:left="420"/>
        <w:rPr>
          <w:rFonts w:ascii="仿宋_GB2312" w:eastAsia="仿宋_GB2312" w:hAnsi="仿宋_GB2312" w:cs="仿宋_GB2312"/>
          <w:szCs w:val="24"/>
        </w:rPr>
      </w:pPr>
      <w:r>
        <w:rPr>
          <w:rFonts w:ascii="仿宋_GB2312" w:eastAsia="仿宋_GB2312" w:hAnsi="仿宋_GB2312" w:cs="仿宋_GB2312" w:hint="eastAsia"/>
          <w:szCs w:val="24"/>
        </w:rPr>
        <w:t>a .多能流负荷及需量预测，b .综合能源建模调用，c .综合能源动态优化，d .专家经验人工设置，e .调度计划执行监测，f .计划方式管理，g .优化目标校核&amp;指标性评价</w:t>
      </w:r>
    </w:p>
    <w:p w14:paraId="19FDD6BD" w14:textId="77777777" w:rsidR="00EE38D7" w:rsidRDefault="00000000">
      <w:pPr>
        <w:pStyle w:val="1"/>
        <w:spacing w:line="360" w:lineRule="auto"/>
        <w:ind w:leftChars="200" w:left="420"/>
        <w:rPr>
          <w:rFonts w:ascii="仿宋_GB2312" w:eastAsia="仿宋_GB2312" w:hAnsi="仿宋_GB2312" w:cs="仿宋_GB2312"/>
          <w:szCs w:val="24"/>
        </w:rPr>
      </w:pPr>
      <w:r>
        <w:rPr>
          <w:rFonts w:ascii="仿宋_GB2312" w:eastAsia="仿宋_GB2312" w:hAnsi="仿宋_GB2312" w:cs="仿宋_GB2312" w:hint="eastAsia"/>
          <w:szCs w:val="24"/>
        </w:rPr>
        <w:t>-满足工艺节能与多能耦合需求的数字化产品矩阵：</w:t>
      </w:r>
    </w:p>
    <w:p w14:paraId="3A23C363" w14:textId="77777777" w:rsidR="00EE38D7" w:rsidRDefault="00000000">
      <w:pPr>
        <w:pStyle w:val="1"/>
        <w:spacing w:line="360" w:lineRule="auto"/>
        <w:ind w:leftChars="200" w:left="420"/>
        <w:rPr>
          <w:rFonts w:ascii="仿宋_GB2312" w:eastAsia="仿宋_GB2312" w:hAnsi="仿宋_GB2312" w:cs="仿宋_GB2312"/>
          <w:szCs w:val="24"/>
        </w:rPr>
      </w:pPr>
      <w:r>
        <w:rPr>
          <w:rFonts w:ascii="仿宋_GB2312" w:eastAsia="仿宋_GB2312" w:hAnsi="仿宋_GB2312" w:cs="仿宋_GB2312" w:hint="eastAsia"/>
          <w:szCs w:val="24"/>
        </w:rPr>
        <w:t>a .面向工艺节能的能源智能监测高级应用，b .面向工艺节能的多能流运行监控高级应用，c .计量结付，d .面向工艺节能的智慧运</w:t>
      </w:r>
      <w:proofErr w:type="gramStart"/>
      <w:r>
        <w:rPr>
          <w:rFonts w:ascii="仿宋_GB2312" w:eastAsia="仿宋_GB2312" w:hAnsi="仿宋_GB2312" w:cs="仿宋_GB2312" w:hint="eastAsia"/>
          <w:szCs w:val="24"/>
        </w:rPr>
        <w:t>维高级</w:t>
      </w:r>
      <w:proofErr w:type="gramEnd"/>
      <w:r>
        <w:rPr>
          <w:rFonts w:ascii="仿宋_GB2312" w:eastAsia="仿宋_GB2312" w:hAnsi="仿宋_GB2312" w:cs="仿宋_GB2312" w:hint="eastAsia"/>
          <w:szCs w:val="24"/>
        </w:rPr>
        <w:t>应用，e .碳排放管理，f .面向工艺节能的优化调控高级应用</w:t>
      </w:r>
    </w:p>
    <w:p w14:paraId="090B85AF" w14:textId="77777777" w:rsidR="00EE38D7" w:rsidRDefault="00000000">
      <w:pPr>
        <w:tabs>
          <w:tab w:val="left" w:pos="1026"/>
        </w:tabs>
        <w:adjustRightInd w:val="0"/>
        <w:snapToGrid w:val="0"/>
        <w:spacing w:line="360" w:lineRule="auto"/>
        <w:ind w:leftChars="200" w:left="420" w:right="425"/>
        <w:rPr>
          <w:rFonts w:ascii="仿宋_GB2312" w:eastAsia="仿宋_GB2312" w:hAnsi="仿宋_GB2312" w:cs="仿宋_GB2312"/>
          <w:b/>
          <w:bCs/>
          <w:sz w:val="24"/>
        </w:rPr>
      </w:pPr>
      <w:r>
        <w:rPr>
          <w:rFonts w:ascii="仿宋_GB2312" w:eastAsia="仿宋_GB2312" w:hAnsi="仿宋_GB2312" w:cs="仿宋_GB2312" w:hint="eastAsia"/>
          <w:b/>
          <w:bCs/>
          <w:sz w:val="24"/>
        </w:rPr>
        <w:t>3）基于云平台训练学习的小模型边缘智能控制终端</w:t>
      </w:r>
    </w:p>
    <w:p w14:paraId="1A144073" w14:textId="77777777" w:rsidR="00EE38D7" w:rsidRDefault="00000000">
      <w:pPr>
        <w:pStyle w:val="1"/>
        <w:spacing w:line="360" w:lineRule="auto"/>
        <w:ind w:leftChars="200" w:left="420"/>
        <w:rPr>
          <w:rFonts w:ascii="仿宋_GB2312" w:eastAsia="仿宋_GB2312" w:hAnsi="仿宋_GB2312" w:cs="仿宋_GB2312"/>
          <w:szCs w:val="24"/>
        </w:rPr>
      </w:pPr>
      <w:r>
        <w:rPr>
          <w:rFonts w:ascii="仿宋_GB2312" w:eastAsia="仿宋_GB2312" w:hAnsi="仿宋_GB2312" w:cs="仿宋_GB2312" w:hint="eastAsia"/>
          <w:szCs w:val="24"/>
        </w:rPr>
        <w:t>a .制冷场景边缘智能控制终端；b .供热场景边缘智能控制终端；c .</w:t>
      </w:r>
      <w:proofErr w:type="gramStart"/>
      <w:r>
        <w:rPr>
          <w:rFonts w:ascii="仿宋_GB2312" w:eastAsia="仿宋_GB2312" w:hAnsi="仿宋_GB2312" w:cs="仿宋_GB2312" w:hint="eastAsia"/>
          <w:szCs w:val="24"/>
        </w:rPr>
        <w:t>压空场景</w:t>
      </w:r>
      <w:proofErr w:type="gramEnd"/>
      <w:r>
        <w:rPr>
          <w:rFonts w:ascii="仿宋_GB2312" w:eastAsia="仿宋_GB2312" w:hAnsi="仿宋_GB2312" w:cs="仿宋_GB2312" w:hint="eastAsia"/>
          <w:szCs w:val="24"/>
        </w:rPr>
        <w:t>边缘智能控制终端。</w:t>
      </w:r>
    </w:p>
    <w:p w14:paraId="15F94642" w14:textId="77777777" w:rsidR="00EE38D7" w:rsidRDefault="00000000">
      <w:pPr>
        <w:tabs>
          <w:tab w:val="left" w:pos="1026"/>
        </w:tabs>
        <w:adjustRightInd w:val="0"/>
        <w:snapToGrid w:val="0"/>
        <w:spacing w:line="360" w:lineRule="auto"/>
        <w:ind w:leftChars="200" w:left="420" w:right="425"/>
        <w:rPr>
          <w:rFonts w:eastAsia="仿宋_GB2312" w:cs="仿宋_GB2312"/>
          <w:b/>
          <w:bCs/>
          <w:sz w:val="24"/>
        </w:rPr>
      </w:pPr>
      <w:r>
        <w:rPr>
          <w:rFonts w:ascii="仿宋_GB2312" w:eastAsia="仿宋_GB2312" w:hAnsi="仿宋_GB2312" w:cs="仿宋_GB2312" w:hint="eastAsia"/>
          <w:b/>
          <w:bCs/>
          <w:sz w:val="24"/>
        </w:rPr>
        <w:lastRenderedPageBreak/>
        <w:t>4）</w:t>
      </w:r>
      <w:r>
        <w:rPr>
          <w:rFonts w:eastAsia="仿宋_GB2312" w:cs="仿宋_GB2312" w:hint="eastAsia"/>
          <w:b/>
          <w:bCs/>
          <w:sz w:val="24"/>
        </w:rPr>
        <w:t>项目形成的软件著作权</w:t>
      </w:r>
      <w:r>
        <w:rPr>
          <w:rFonts w:eastAsia="仿宋_GB2312" w:cs="仿宋_GB2312" w:hint="eastAsia"/>
          <w:b/>
          <w:bCs/>
          <w:sz w:val="24"/>
        </w:rPr>
        <w:t>12</w:t>
      </w:r>
      <w:r>
        <w:rPr>
          <w:rFonts w:eastAsia="仿宋_GB2312" w:cs="仿宋_GB2312" w:hint="eastAsia"/>
          <w:b/>
          <w:bCs/>
          <w:sz w:val="24"/>
        </w:rPr>
        <w:t>项</w:t>
      </w:r>
    </w:p>
    <w:p w14:paraId="17091A96" w14:textId="77777777" w:rsidR="00EE38D7" w:rsidRDefault="00000000">
      <w:pPr>
        <w:tabs>
          <w:tab w:val="left" w:pos="1026"/>
        </w:tabs>
        <w:adjustRightInd w:val="0"/>
        <w:snapToGrid w:val="0"/>
        <w:spacing w:line="360" w:lineRule="auto"/>
        <w:ind w:leftChars="200" w:left="420" w:right="425"/>
        <w:rPr>
          <w:rFonts w:eastAsia="仿宋_GB2312"/>
          <w:b/>
          <w:bCs/>
          <w:sz w:val="24"/>
        </w:rPr>
      </w:pPr>
      <w:r>
        <w:rPr>
          <w:rFonts w:ascii="仿宋_GB2312" w:eastAsia="仿宋_GB2312" w:hAnsi="仿宋_GB2312" w:cs="仿宋_GB2312" w:hint="eastAsia"/>
          <w:b/>
          <w:bCs/>
          <w:sz w:val="24"/>
        </w:rPr>
        <w:t>5）</w:t>
      </w:r>
      <w:r>
        <w:rPr>
          <w:rFonts w:eastAsia="仿宋_GB2312" w:cs="仿宋_GB2312" w:hint="eastAsia"/>
          <w:b/>
          <w:bCs/>
          <w:sz w:val="24"/>
        </w:rPr>
        <w:t>发明或实用新型专利</w:t>
      </w:r>
      <w:r>
        <w:rPr>
          <w:rFonts w:eastAsia="仿宋_GB2312" w:cs="仿宋_GB2312" w:hint="eastAsia"/>
          <w:b/>
          <w:bCs/>
          <w:sz w:val="24"/>
        </w:rPr>
        <w:t>2</w:t>
      </w:r>
      <w:r>
        <w:rPr>
          <w:rFonts w:eastAsia="仿宋_GB2312" w:cs="仿宋_GB2312" w:hint="eastAsia"/>
          <w:b/>
          <w:bCs/>
          <w:sz w:val="24"/>
        </w:rPr>
        <w:t>项</w:t>
      </w:r>
    </w:p>
    <w:p w14:paraId="534DA057" w14:textId="77777777" w:rsidR="00EE38D7" w:rsidRDefault="00000000">
      <w:pPr>
        <w:numPr>
          <w:ilvl w:val="0"/>
          <w:numId w:val="1"/>
        </w:numPr>
        <w:adjustRightInd w:val="0"/>
        <w:snapToGrid w:val="0"/>
        <w:spacing w:line="360" w:lineRule="auto"/>
        <w:ind w:left="1005" w:hanging="1005"/>
        <w:outlineLvl w:val="0"/>
        <w:rPr>
          <w:rFonts w:ascii="仿宋_GB2312" w:eastAsia="仿宋_GB2312"/>
          <w:b/>
          <w:sz w:val="30"/>
        </w:rPr>
      </w:pPr>
      <w:r>
        <w:rPr>
          <w:rFonts w:ascii="仿宋_GB2312" w:eastAsia="仿宋_GB2312" w:hint="eastAsia"/>
          <w:b/>
          <w:sz w:val="30"/>
        </w:rPr>
        <w:t>项目承担单位的条件</w:t>
      </w:r>
    </w:p>
    <w:p w14:paraId="640D1E1E" w14:textId="77777777" w:rsidR="00EE38D7" w:rsidRDefault="00000000">
      <w:pPr>
        <w:numPr>
          <w:ilvl w:val="1"/>
          <w:numId w:val="33"/>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项目负责人</w:t>
      </w:r>
    </w:p>
    <w:p w14:paraId="6649500B" w14:textId="77777777" w:rsidR="00EE38D7" w:rsidRDefault="00000000">
      <w:pPr>
        <w:adjustRightInd w:val="0"/>
        <w:snapToGrid w:val="0"/>
        <w:spacing w:line="360" w:lineRule="auto"/>
        <w:ind w:firstLineChars="200" w:firstLine="480"/>
        <w:rPr>
          <w:rFonts w:eastAsia="仿宋_GB2312"/>
          <w:sz w:val="24"/>
        </w:rPr>
        <w:sectPr w:rsidR="00EE38D7">
          <w:pgSz w:w="11907" w:h="16840"/>
          <w:pgMar w:top="1440" w:right="1247" w:bottom="1440" w:left="1304" w:header="851" w:footer="992" w:gutter="0"/>
          <w:cols w:space="425"/>
          <w:titlePg/>
          <w:docGrid w:linePitch="380"/>
        </w:sectPr>
      </w:pPr>
      <w:r>
        <w:rPr>
          <w:rFonts w:eastAsia="仿宋_GB2312" w:hint="eastAsia"/>
          <w:sz w:val="24"/>
        </w:rPr>
        <w:t>李洋，男，博士，高级工程师，现任中国电气装备集团科学技术研究院技术发展副总监，中国电机工程学会人工智能专委会委员，国家科技部科技专家，</w:t>
      </w:r>
      <w:proofErr w:type="gramStart"/>
      <w:r>
        <w:rPr>
          <w:rFonts w:eastAsia="仿宋_GB2312" w:hint="eastAsia"/>
          <w:sz w:val="24"/>
        </w:rPr>
        <w:t>国网“十四五”</w:t>
      </w:r>
      <w:proofErr w:type="gramEnd"/>
      <w:r>
        <w:rPr>
          <w:rFonts w:eastAsia="仿宋_GB2312" w:hint="eastAsia"/>
          <w:sz w:val="24"/>
        </w:rPr>
        <w:t>数字化专家。曾担任</w:t>
      </w:r>
      <w:r>
        <w:rPr>
          <w:rFonts w:eastAsia="仿宋_GB2312" w:hint="eastAsia"/>
          <w:sz w:val="24"/>
        </w:rPr>
        <w:t xml:space="preserve"> IEC SEG6</w:t>
      </w:r>
      <w:r>
        <w:rPr>
          <w:rFonts w:eastAsia="仿宋_GB2312" w:hint="eastAsia"/>
          <w:sz w:val="24"/>
        </w:rPr>
        <w:t>、</w:t>
      </w:r>
      <w:r>
        <w:rPr>
          <w:rFonts w:eastAsia="仿宋_GB2312" w:hint="eastAsia"/>
          <w:sz w:val="24"/>
        </w:rPr>
        <w:t>IEEE P2030.9</w:t>
      </w:r>
      <w:r>
        <w:rPr>
          <w:rFonts w:eastAsia="仿宋_GB2312" w:hint="eastAsia"/>
          <w:sz w:val="24"/>
        </w:rPr>
        <w:t>、</w:t>
      </w:r>
      <w:r>
        <w:rPr>
          <w:rFonts w:eastAsia="仿宋_GB2312" w:hint="eastAsia"/>
          <w:sz w:val="24"/>
        </w:rPr>
        <w:t>IEEE P2030.3</w:t>
      </w:r>
      <w:r>
        <w:rPr>
          <w:rFonts w:eastAsia="仿宋_GB2312" w:hint="eastAsia"/>
          <w:sz w:val="24"/>
        </w:rPr>
        <w:t>工作组成员、全国微电网与分布式电源并网标委会工作组成员，中电</w:t>
      </w:r>
      <w:proofErr w:type="gramStart"/>
      <w:r>
        <w:rPr>
          <w:rFonts w:eastAsia="仿宋_GB2312" w:hint="eastAsia"/>
          <w:sz w:val="24"/>
        </w:rPr>
        <w:t>联全国</w:t>
      </w:r>
      <w:proofErr w:type="gramEnd"/>
      <w:r>
        <w:rPr>
          <w:rFonts w:eastAsia="仿宋_GB2312" w:hint="eastAsia"/>
          <w:sz w:val="24"/>
        </w:rPr>
        <w:t>输配电技术协作网新能源发电及并网技术委员会委员。近年来，一直从事分布式能源与微电网、大数据与电力信息化等领域的技术研究与应用工作。累计出版专著</w:t>
      </w:r>
      <w:r>
        <w:rPr>
          <w:rFonts w:eastAsia="仿宋_GB2312" w:hint="eastAsia"/>
          <w:sz w:val="24"/>
        </w:rPr>
        <w:t>1</w:t>
      </w:r>
      <w:r>
        <w:rPr>
          <w:rFonts w:eastAsia="仿宋_GB2312" w:hint="eastAsia"/>
          <w:sz w:val="24"/>
        </w:rPr>
        <w:t>部、</w:t>
      </w:r>
      <w:proofErr w:type="gramStart"/>
      <w:r>
        <w:rPr>
          <w:rFonts w:eastAsia="仿宋_GB2312" w:hint="eastAsia"/>
          <w:sz w:val="24"/>
        </w:rPr>
        <w:t>申请软著</w:t>
      </w:r>
      <w:r>
        <w:rPr>
          <w:rFonts w:eastAsia="仿宋_GB2312" w:hint="eastAsia"/>
          <w:sz w:val="24"/>
        </w:rPr>
        <w:t>13</w:t>
      </w:r>
      <w:r>
        <w:rPr>
          <w:rFonts w:eastAsia="仿宋_GB2312" w:hint="eastAsia"/>
          <w:sz w:val="24"/>
        </w:rPr>
        <w:t>项</w:t>
      </w:r>
      <w:proofErr w:type="gramEnd"/>
      <w:r>
        <w:rPr>
          <w:rFonts w:eastAsia="仿宋_GB2312" w:hint="eastAsia"/>
          <w:sz w:val="24"/>
        </w:rPr>
        <w:t>，授权发明专利</w:t>
      </w:r>
      <w:r>
        <w:rPr>
          <w:rFonts w:eastAsia="仿宋_GB2312" w:hint="eastAsia"/>
          <w:sz w:val="24"/>
        </w:rPr>
        <w:t>16</w:t>
      </w:r>
      <w:r>
        <w:rPr>
          <w:rFonts w:eastAsia="仿宋_GB2312" w:hint="eastAsia"/>
          <w:sz w:val="24"/>
        </w:rPr>
        <w:t>项，发表</w:t>
      </w:r>
      <w:r>
        <w:rPr>
          <w:rFonts w:eastAsia="仿宋_GB2312" w:hint="eastAsia"/>
          <w:sz w:val="24"/>
        </w:rPr>
        <w:t>SCI</w:t>
      </w:r>
      <w:r>
        <w:rPr>
          <w:rFonts w:eastAsia="仿宋_GB2312" w:hint="eastAsia"/>
          <w:sz w:val="24"/>
        </w:rPr>
        <w:t>、</w:t>
      </w:r>
      <w:r>
        <w:rPr>
          <w:rFonts w:eastAsia="仿宋_GB2312" w:hint="eastAsia"/>
          <w:sz w:val="24"/>
        </w:rPr>
        <w:t xml:space="preserve">EI </w:t>
      </w:r>
      <w:r>
        <w:rPr>
          <w:rFonts w:eastAsia="仿宋_GB2312" w:hint="eastAsia"/>
          <w:sz w:val="24"/>
        </w:rPr>
        <w:t>等学术论文</w:t>
      </w:r>
      <w:r>
        <w:rPr>
          <w:rFonts w:eastAsia="仿宋_GB2312" w:hint="eastAsia"/>
          <w:sz w:val="24"/>
        </w:rPr>
        <w:t xml:space="preserve">44 </w:t>
      </w:r>
      <w:r>
        <w:rPr>
          <w:rFonts w:eastAsia="仿宋_GB2312" w:hint="eastAsia"/>
          <w:sz w:val="24"/>
        </w:rPr>
        <w:t>篇；参与发布国际标准</w:t>
      </w:r>
      <w:r>
        <w:rPr>
          <w:rFonts w:eastAsia="仿宋_GB2312" w:hint="eastAsia"/>
          <w:sz w:val="24"/>
        </w:rPr>
        <w:t>1</w:t>
      </w:r>
      <w:r>
        <w:rPr>
          <w:rFonts w:eastAsia="仿宋_GB2312" w:hint="eastAsia"/>
          <w:sz w:val="24"/>
        </w:rPr>
        <w:t>项、国家标准</w:t>
      </w:r>
      <w:r>
        <w:rPr>
          <w:rFonts w:eastAsia="仿宋_GB2312" w:hint="eastAsia"/>
          <w:sz w:val="24"/>
        </w:rPr>
        <w:t>2</w:t>
      </w:r>
      <w:r>
        <w:rPr>
          <w:rFonts w:eastAsia="仿宋_GB2312" w:hint="eastAsia"/>
          <w:sz w:val="24"/>
        </w:rPr>
        <w:t>项，能源行业标准</w:t>
      </w:r>
      <w:r>
        <w:rPr>
          <w:rFonts w:eastAsia="仿宋_GB2312" w:hint="eastAsia"/>
          <w:sz w:val="24"/>
        </w:rPr>
        <w:t>3</w:t>
      </w:r>
      <w:r>
        <w:rPr>
          <w:rFonts w:eastAsia="仿宋_GB2312" w:hint="eastAsia"/>
          <w:sz w:val="24"/>
        </w:rPr>
        <w:t>项，国家电网公司标准</w:t>
      </w:r>
      <w:r>
        <w:rPr>
          <w:rFonts w:eastAsia="仿宋_GB2312" w:hint="eastAsia"/>
          <w:sz w:val="24"/>
        </w:rPr>
        <w:t>3</w:t>
      </w:r>
      <w:r>
        <w:rPr>
          <w:rFonts w:eastAsia="仿宋_GB2312" w:hint="eastAsia"/>
          <w:sz w:val="24"/>
        </w:rPr>
        <w:t>项；获省部级</w:t>
      </w:r>
      <w:r>
        <w:rPr>
          <w:rFonts w:eastAsia="仿宋_GB2312" w:hint="eastAsia"/>
          <w:sz w:val="24"/>
        </w:rPr>
        <w:t>/</w:t>
      </w:r>
      <w:proofErr w:type="gramStart"/>
      <w:r>
        <w:rPr>
          <w:rFonts w:eastAsia="仿宋_GB2312" w:hint="eastAsia"/>
          <w:sz w:val="24"/>
        </w:rPr>
        <w:t>行业级</w:t>
      </w:r>
      <w:proofErr w:type="gramEnd"/>
      <w:r>
        <w:rPr>
          <w:rFonts w:eastAsia="仿宋_GB2312" w:hint="eastAsia"/>
          <w:sz w:val="24"/>
        </w:rPr>
        <w:t>奖励</w:t>
      </w:r>
      <w:r>
        <w:rPr>
          <w:rFonts w:eastAsia="仿宋_GB2312" w:hint="eastAsia"/>
          <w:sz w:val="24"/>
        </w:rPr>
        <w:t>7</w:t>
      </w:r>
      <w:r>
        <w:rPr>
          <w:rFonts w:eastAsia="仿宋_GB2312" w:hint="eastAsia"/>
          <w:sz w:val="24"/>
        </w:rPr>
        <w:t>项、主持研发软性产品获得中国软件协会十大创新</w:t>
      </w:r>
      <w:proofErr w:type="gramStart"/>
      <w:r>
        <w:rPr>
          <w:rFonts w:eastAsia="仿宋_GB2312" w:hint="eastAsia"/>
          <w:sz w:val="24"/>
        </w:rPr>
        <w:t>云服务</w:t>
      </w:r>
      <w:proofErr w:type="gramEnd"/>
      <w:r>
        <w:rPr>
          <w:rFonts w:eastAsia="仿宋_GB2312" w:hint="eastAsia"/>
          <w:sz w:val="24"/>
        </w:rPr>
        <w:t>平台、中国软件协会优秀工业</w:t>
      </w:r>
      <w:r>
        <w:rPr>
          <w:rFonts w:eastAsia="仿宋_GB2312" w:hint="eastAsia"/>
          <w:sz w:val="24"/>
        </w:rPr>
        <w:t xml:space="preserve"> APP</w:t>
      </w:r>
      <w:r>
        <w:rPr>
          <w:rFonts w:eastAsia="仿宋_GB2312" w:hint="eastAsia"/>
          <w:sz w:val="24"/>
        </w:rPr>
        <w:t>、优秀工业互联网平台。</w:t>
      </w:r>
      <w:r>
        <w:rPr>
          <w:rFonts w:eastAsia="仿宋_GB2312" w:hint="eastAsia"/>
          <w:sz w:val="24"/>
        </w:rPr>
        <w:t xml:space="preserve"> </w:t>
      </w:r>
    </w:p>
    <w:p w14:paraId="2590AC76" w14:textId="77777777" w:rsidR="00EE38D7" w:rsidRDefault="00000000">
      <w:pPr>
        <w:numPr>
          <w:ilvl w:val="1"/>
          <w:numId w:val="33"/>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lastRenderedPageBreak/>
        <w:t>项目研究人员</w:t>
      </w:r>
    </w:p>
    <w:tbl>
      <w:tblPr>
        <w:tblW w:w="956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456"/>
        <w:gridCol w:w="757"/>
        <w:gridCol w:w="1032"/>
        <w:gridCol w:w="781"/>
        <w:gridCol w:w="1316"/>
        <w:gridCol w:w="1032"/>
        <w:gridCol w:w="1756"/>
        <w:gridCol w:w="1458"/>
        <w:gridCol w:w="978"/>
      </w:tblGrid>
      <w:tr w:rsidR="00EE38D7" w14:paraId="000F27AB" w14:textId="77777777">
        <w:trPr>
          <w:cantSplit/>
          <w:trHeight w:val="680"/>
          <w:jc w:val="center"/>
        </w:trPr>
        <w:tc>
          <w:tcPr>
            <w:tcW w:w="1213" w:type="dxa"/>
            <w:gridSpan w:val="2"/>
            <w:tcBorders>
              <w:top w:val="single" w:sz="12" w:space="0" w:color="auto"/>
            </w:tcBorders>
            <w:vAlign w:val="center"/>
          </w:tcPr>
          <w:p w14:paraId="3A34E503" w14:textId="77777777" w:rsidR="00EE38D7" w:rsidRDefault="00000000">
            <w:pPr>
              <w:adjustRightInd w:val="0"/>
              <w:snapToGrid w:val="0"/>
              <w:jc w:val="center"/>
              <w:rPr>
                <w:rFonts w:eastAsia="仿宋_GB2312"/>
                <w:b/>
                <w:bCs/>
                <w:sz w:val="24"/>
              </w:rPr>
            </w:pPr>
            <w:r>
              <w:rPr>
                <w:rFonts w:eastAsia="仿宋_GB2312" w:cs="仿宋_GB2312" w:hint="eastAsia"/>
                <w:b/>
                <w:bCs/>
                <w:sz w:val="24"/>
              </w:rPr>
              <w:t>姓名</w:t>
            </w:r>
          </w:p>
        </w:tc>
        <w:tc>
          <w:tcPr>
            <w:tcW w:w="1032" w:type="dxa"/>
            <w:tcBorders>
              <w:top w:val="single" w:sz="12" w:space="0" w:color="auto"/>
            </w:tcBorders>
            <w:vAlign w:val="center"/>
          </w:tcPr>
          <w:p w14:paraId="1A427C22" w14:textId="77777777" w:rsidR="00EE38D7" w:rsidRDefault="00000000">
            <w:pPr>
              <w:adjustRightInd w:val="0"/>
              <w:snapToGrid w:val="0"/>
              <w:jc w:val="center"/>
              <w:rPr>
                <w:rFonts w:eastAsia="仿宋_GB2312"/>
                <w:b/>
                <w:bCs/>
                <w:sz w:val="24"/>
              </w:rPr>
            </w:pPr>
            <w:r>
              <w:rPr>
                <w:rFonts w:eastAsia="仿宋_GB2312" w:cs="仿宋_GB2312" w:hint="eastAsia"/>
                <w:b/>
                <w:bCs/>
                <w:sz w:val="24"/>
              </w:rPr>
              <w:t>单位</w:t>
            </w:r>
          </w:p>
        </w:tc>
        <w:tc>
          <w:tcPr>
            <w:tcW w:w="781" w:type="dxa"/>
            <w:tcBorders>
              <w:top w:val="single" w:sz="12" w:space="0" w:color="auto"/>
            </w:tcBorders>
            <w:vAlign w:val="center"/>
          </w:tcPr>
          <w:p w14:paraId="03A0E83E" w14:textId="77777777" w:rsidR="00EE38D7" w:rsidRDefault="00000000">
            <w:pPr>
              <w:adjustRightInd w:val="0"/>
              <w:snapToGrid w:val="0"/>
              <w:jc w:val="center"/>
              <w:rPr>
                <w:rFonts w:eastAsia="仿宋_GB2312"/>
                <w:b/>
                <w:bCs/>
                <w:sz w:val="24"/>
              </w:rPr>
            </w:pPr>
            <w:r>
              <w:rPr>
                <w:rFonts w:eastAsia="仿宋_GB2312" w:cs="仿宋_GB2312" w:hint="eastAsia"/>
                <w:b/>
                <w:bCs/>
                <w:sz w:val="24"/>
              </w:rPr>
              <w:t>性别</w:t>
            </w:r>
          </w:p>
        </w:tc>
        <w:tc>
          <w:tcPr>
            <w:tcW w:w="1316" w:type="dxa"/>
            <w:tcBorders>
              <w:top w:val="single" w:sz="12" w:space="0" w:color="auto"/>
            </w:tcBorders>
            <w:vAlign w:val="center"/>
          </w:tcPr>
          <w:p w14:paraId="4EFA355D" w14:textId="77777777" w:rsidR="00EE38D7" w:rsidRDefault="00000000">
            <w:pPr>
              <w:adjustRightInd w:val="0"/>
              <w:snapToGrid w:val="0"/>
              <w:jc w:val="center"/>
              <w:rPr>
                <w:rFonts w:eastAsia="仿宋_GB2312"/>
                <w:b/>
                <w:bCs/>
                <w:sz w:val="24"/>
              </w:rPr>
            </w:pPr>
            <w:r>
              <w:rPr>
                <w:rFonts w:eastAsia="仿宋_GB2312" w:cs="仿宋_GB2312" w:hint="eastAsia"/>
                <w:b/>
                <w:bCs/>
                <w:sz w:val="24"/>
              </w:rPr>
              <w:t>出生年月</w:t>
            </w:r>
          </w:p>
        </w:tc>
        <w:tc>
          <w:tcPr>
            <w:tcW w:w="1032" w:type="dxa"/>
            <w:tcBorders>
              <w:top w:val="single" w:sz="12" w:space="0" w:color="auto"/>
            </w:tcBorders>
            <w:vAlign w:val="center"/>
          </w:tcPr>
          <w:p w14:paraId="6FDE1C61" w14:textId="77777777" w:rsidR="00EE38D7" w:rsidRDefault="00000000">
            <w:pPr>
              <w:adjustRightInd w:val="0"/>
              <w:snapToGrid w:val="0"/>
              <w:jc w:val="center"/>
              <w:rPr>
                <w:rFonts w:eastAsia="仿宋_GB2312"/>
                <w:b/>
                <w:bCs/>
                <w:sz w:val="24"/>
              </w:rPr>
            </w:pPr>
            <w:r>
              <w:rPr>
                <w:rFonts w:eastAsia="仿宋_GB2312" w:cs="仿宋_GB2312" w:hint="eastAsia"/>
                <w:b/>
                <w:bCs/>
                <w:sz w:val="24"/>
              </w:rPr>
              <w:t>技术职称</w:t>
            </w:r>
          </w:p>
        </w:tc>
        <w:tc>
          <w:tcPr>
            <w:tcW w:w="1756" w:type="dxa"/>
            <w:tcBorders>
              <w:top w:val="single" w:sz="12" w:space="0" w:color="auto"/>
            </w:tcBorders>
            <w:vAlign w:val="center"/>
          </w:tcPr>
          <w:p w14:paraId="36F3AF26" w14:textId="77777777" w:rsidR="00EE38D7" w:rsidRDefault="00000000">
            <w:pPr>
              <w:adjustRightInd w:val="0"/>
              <w:snapToGrid w:val="0"/>
              <w:jc w:val="center"/>
              <w:rPr>
                <w:rFonts w:eastAsia="仿宋_GB2312"/>
                <w:b/>
                <w:bCs/>
                <w:sz w:val="24"/>
              </w:rPr>
            </w:pPr>
            <w:r>
              <w:rPr>
                <w:rFonts w:eastAsia="仿宋_GB2312" w:cs="仿宋_GB2312" w:hint="eastAsia"/>
                <w:b/>
                <w:bCs/>
                <w:sz w:val="24"/>
              </w:rPr>
              <w:t>专业</w:t>
            </w:r>
          </w:p>
        </w:tc>
        <w:tc>
          <w:tcPr>
            <w:tcW w:w="1458" w:type="dxa"/>
            <w:tcBorders>
              <w:top w:val="single" w:sz="12" w:space="0" w:color="auto"/>
            </w:tcBorders>
            <w:vAlign w:val="center"/>
          </w:tcPr>
          <w:p w14:paraId="3D930CA9" w14:textId="77777777" w:rsidR="00EE38D7" w:rsidRDefault="00000000">
            <w:pPr>
              <w:adjustRightInd w:val="0"/>
              <w:snapToGrid w:val="0"/>
              <w:jc w:val="center"/>
              <w:rPr>
                <w:rFonts w:eastAsia="仿宋_GB2312"/>
                <w:b/>
                <w:bCs/>
                <w:sz w:val="24"/>
              </w:rPr>
            </w:pPr>
            <w:r>
              <w:rPr>
                <w:rFonts w:eastAsia="仿宋_GB2312" w:cs="仿宋_GB2312" w:hint="eastAsia"/>
                <w:b/>
                <w:bCs/>
                <w:sz w:val="24"/>
              </w:rPr>
              <w:t>承担的主要工作</w:t>
            </w:r>
          </w:p>
        </w:tc>
        <w:tc>
          <w:tcPr>
            <w:tcW w:w="978" w:type="dxa"/>
            <w:tcBorders>
              <w:top w:val="single" w:sz="12" w:space="0" w:color="auto"/>
            </w:tcBorders>
            <w:vAlign w:val="center"/>
          </w:tcPr>
          <w:p w14:paraId="4D5990A7" w14:textId="77777777" w:rsidR="00EE38D7" w:rsidRDefault="00000000">
            <w:pPr>
              <w:adjustRightInd w:val="0"/>
              <w:snapToGrid w:val="0"/>
              <w:jc w:val="center"/>
              <w:rPr>
                <w:rFonts w:eastAsia="仿宋_GB2312"/>
                <w:b/>
                <w:bCs/>
                <w:sz w:val="24"/>
              </w:rPr>
            </w:pPr>
            <w:r>
              <w:rPr>
                <w:rFonts w:eastAsia="仿宋_GB2312" w:cs="仿宋_GB2312" w:hint="eastAsia"/>
                <w:b/>
                <w:bCs/>
                <w:sz w:val="24"/>
              </w:rPr>
              <w:t>投入天数</w:t>
            </w:r>
          </w:p>
        </w:tc>
      </w:tr>
      <w:tr w:rsidR="00EE38D7" w14:paraId="67AB076A" w14:textId="77777777">
        <w:trPr>
          <w:cantSplit/>
          <w:trHeight w:val="680"/>
          <w:jc w:val="center"/>
        </w:trPr>
        <w:tc>
          <w:tcPr>
            <w:tcW w:w="456" w:type="dxa"/>
            <w:vAlign w:val="center"/>
          </w:tcPr>
          <w:p w14:paraId="60718C28" w14:textId="77777777" w:rsidR="00EE38D7" w:rsidRDefault="00000000">
            <w:pPr>
              <w:adjustRightInd w:val="0"/>
              <w:snapToGrid w:val="0"/>
              <w:jc w:val="center"/>
              <w:rPr>
                <w:rFonts w:eastAsia="仿宋_GB2312"/>
                <w:sz w:val="24"/>
              </w:rPr>
            </w:pPr>
            <w:r>
              <w:rPr>
                <w:rFonts w:eastAsia="仿宋_GB2312" w:cs="仿宋_GB2312" w:hint="eastAsia"/>
                <w:sz w:val="24"/>
              </w:rPr>
              <w:t>负</w:t>
            </w:r>
          </w:p>
          <w:p w14:paraId="7F1ACDD8" w14:textId="77777777" w:rsidR="00EE38D7" w:rsidRDefault="00000000">
            <w:pPr>
              <w:adjustRightInd w:val="0"/>
              <w:snapToGrid w:val="0"/>
              <w:jc w:val="center"/>
              <w:rPr>
                <w:rFonts w:eastAsia="仿宋_GB2312"/>
                <w:sz w:val="24"/>
              </w:rPr>
            </w:pPr>
            <w:proofErr w:type="gramStart"/>
            <w:r>
              <w:rPr>
                <w:rFonts w:eastAsia="仿宋_GB2312" w:cs="仿宋_GB2312" w:hint="eastAsia"/>
                <w:sz w:val="24"/>
              </w:rPr>
              <w:t>责</w:t>
            </w:r>
            <w:proofErr w:type="gramEnd"/>
          </w:p>
          <w:p w14:paraId="4257D3DA" w14:textId="77777777" w:rsidR="00EE38D7" w:rsidRDefault="00000000">
            <w:pPr>
              <w:adjustRightInd w:val="0"/>
              <w:snapToGrid w:val="0"/>
              <w:jc w:val="center"/>
              <w:rPr>
                <w:rFonts w:eastAsia="仿宋_GB2312"/>
                <w:sz w:val="24"/>
              </w:rPr>
            </w:pPr>
            <w:r>
              <w:rPr>
                <w:rFonts w:eastAsia="仿宋_GB2312" w:cs="仿宋_GB2312" w:hint="eastAsia"/>
                <w:sz w:val="24"/>
              </w:rPr>
              <w:t>人</w:t>
            </w:r>
          </w:p>
        </w:tc>
        <w:tc>
          <w:tcPr>
            <w:tcW w:w="757" w:type="dxa"/>
            <w:vAlign w:val="center"/>
          </w:tcPr>
          <w:p w14:paraId="3E6719C1"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李洋</w:t>
            </w:r>
          </w:p>
        </w:tc>
        <w:tc>
          <w:tcPr>
            <w:tcW w:w="1032" w:type="dxa"/>
            <w:vAlign w:val="center"/>
          </w:tcPr>
          <w:p w14:paraId="1453C680"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中国电气装备集团科学技术研究院有限公司</w:t>
            </w:r>
          </w:p>
        </w:tc>
        <w:tc>
          <w:tcPr>
            <w:tcW w:w="781" w:type="dxa"/>
            <w:vAlign w:val="center"/>
          </w:tcPr>
          <w:p w14:paraId="6CF2D79E"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3B46AE4D"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1982.09</w:t>
            </w:r>
          </w:p>
        </w:tc>
        <w:tc>
          <w:tcPr>
            <w:tcW w:w="1032" w:type="dxa"/>
            <w:vAlign w:val="center"/>
          </w:tcPr>
          <w:p w14:paraId="21999B03"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高级工程师</w:t>
            </w:r>
          </w:p>
        </w:tc>
        <w:tc>
          <w:tcPr>
            <w:tcW w:w="1756" w:type="dxa"/>
            <w:vAlign w:val="center"/>
          </w:tcPr>
          <w:p w14:paraId="1CDC902B"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能源系统工程</w:t>
            </w:r>
          </w:p>
        </w:tc>
        <w:tc>
          <w:tcPr>
            <w:tcW w:w="1458" w:type="dxa"/>
            <w:vAlign w:val="center"/>
          </w:tcPr>
          <w:p w14:paraId="54937F70"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项目负责人</w:t>
            </w:r>
          </w:p>
        </w:tc>
        <w:tc>
          <w:tcPr>
            <w:tcW w:w="978" w:type="dxa"/>
            <w:vAlign w:val="center"/>
          </w:tcPr>
          <w:p w14:paraId="398CBFE8"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180</w:t>
            </w:r>
          </w:p>
        </w:tc>
      </w:tr>
      <w:tr w:rsidR="00EE38D7" w14:paraId="33C1F2FC" w14:textId="77777777">
        <w:trPr>
          <w:cantSplit/>
          <w:trHeight w:val="680"/>
          <w:jc w:val="center"/>
        </w:trPr>
        <w:tc>
          <w:tcPr>
            <w:tcW w:w="456" w:type="dxa"/>
            <w:vMerge w:val="restart"/>
            <w:vAlign w:val="center"/>
          </w:tcPr>
          <w:p w14:paraId="27484912" w14:textId="77777777" w:rsidR="00EE38D7" w:rsidRDefault="00000000">
            <w:pPr>
              <w:adjustRightInd w:val="0"/>
              <w:snapToGrid w:val="0"/>
              <w:jc w:val="center"/>
              <w:rPr>
                <w:rFonts w:eastAsia="仿宋_GB2312"/>
                <w:sz w:val="24"/>
              </w:rPr>
            </w:pPr>
            <w:r>
              <w:rPr>
                <w:rFonts w:eastAsia="仿宋_GB2312" w:cs="仿宋_GB2312" w:hint="eastAsia"/>
                <w:sz w:val="24"/>
              </w:rPr>
              <w:t>主</w:t>
            </w:r>
          </w:p>
          <w:p w14:paraId="1B281008" w14:textId="77777777" w:rsidR="00EE38D7" w:rsidRDefault="00000000">
            <w:pPr>
              <w:adjustRightInd w:val="0"/>
              <w:snapToGrid w:val="0"/>
              <w:jc w:val="center"/>
              <w:rPr>
                <w:rFonts w:eastAsia="仿宋_GB2312"/>
                <w:sz w:val="24"/>
              </w:rPr>
            </w:pPr>
            <w:r>
              <w:rPr>
                <w:rFonts w:eastAsia="仿宋_GB2312" w:cs="仿宋_GB2312" w:hint="eastAsia"/>
                <w:sz w:val="24"/>
              </w:rPr>
              <w:t>要</w:t>
            </w:r>
          </w:p>
          <w:p w14:paraId="6AFBCA3C" w14:textId="77777777" w:rsidR="00EE38D7" w:rsidRDefault="00000000">
            <w:pPr>
              <w:adjustRightInd w:val="0"/>
              <w:snapToGrid w:val="0"/>
              <w:jc w:val="center"/>
              <w:rPr>
                <w:rFonts w:eastAsia="仿宋_GB2312"/>
                <w:sz w:val="24"/>
              </w:rPr>
            </w:pPr>
            <w:r>
              <w:rPr>
                <w:rFonts w:eastAsia="仿宋_GB2312" w:cs="仿宋_GB2312" w:hint="eastAsia"/>
                <w:sz w:val="24"/>
              </w:rPr>
              <w:t>工</w:t>
            </w:r>
          </w:p>
          <w:p w14:paraId="588A5D00" w14:textId="77777777" w:rsidR="00EE38D7" w:rsidRDefault="00000000">
            <w:pPr>
              <w:adjustRightInd w:val="0"/>
              <w:snapToGrid w:val="0"/>
              <w:jc w:val="center"/>
              <w:rPr>
                <w:rFonts w:eastAsia="仿宋_GB2312"/>
                <w:sz w:val="24"/>
              </w:rPr>
            </w:pPr>
            <w:r>
              <w:rPr>
                <w:rFonts w:eastAsia="仿宋_GB2312" w:cs="仿宋_GB2312" w:hint="eastAsia"/>
                <w:sz w:val="24"/>
              </w:rPr>
              <w:t>作</w:t>
            </w:r>
          </w:p>
          <w:p w14:paraId="4F1EB6EB" w14:textId="77777777" w:rsidR="00EE38D7" w:rsidRDefault="00000000">
            <w:pPr>
              <w:adjustRightInd w:val="0"/>
              <w:snapToGrid w:val="0"/>
              <w:jc w:val="center"/>
              <w:rPr>
                <w:rFonts w:eastAsia="仿宋_GB2312"/>
                <w:sz w:val="24"/>
              </w:rPr>
            </w:pPr>
            <w:r>
              <w:rPr>
                <w:rFonts w:eastAsia="仿宋_GB2312" w:cs="仿宋_GB2312" w:hint="eastAsia"/>
                <w:sz w:val="24"/>
              </w:rPr>
              <w:t>人</w:t>
            </w:r>
          </w:p>
          <w:p w14:paraId="685C411E" w14:textId="77777777" w:rsidR="00EE38D7" w:rsidRDefault="00000000">
            <w:pPr>
              <w:adjustRightInd w:val="0"/>
              <w:snapToGrid w:val="0"/>
              <w:jc w:val="center"/>
              <w:rPr>
                <w:rFonts w:eastAsia="仿宋_GB2312" w:cs="仿宋_GB2312"/>
                <w:sz w:val="24"/>
              </w:rPr>
            </w:pPr>
            <w:r>
              <w:rPr>
                <w:rFonts w:eastAsia="仿宋_GB2312" w:cs="仿宋_GB2312" w:hint="eastAsia"/>
                <w:sz w:val="24"/>
              </w:rPr>
              <w:t>员</w:t>
            </w:r>
          </w:p>
          <w:p w14:paraId="363AFD62" w14:textId="77777777" w:rsidR="00EE38D7" w:rsidRDefault="00EE38D7">
            <w:pPr>
              <w:adjustRightInd w:val="0"/>
              <w:snapToGrid w:val="0"/>
              <w:ind w:firstLineChars="200" w:firstLine="480"/>
              <w:jc w:val="center"/>
              <w:rPr>
                <w:rFonts w:eastAsia="仿宋_GB2312"/>
                <w:sz w:val="24"/>
              </w:rPr>
            </w:pPr>
          </w:p>
          <w:p w14:paraId="10175825" w14:textId="77777777" w:rsidR="00EE38D7" w:rsidRDefault="00EE38D7">
            <w:pPr>
              <w:pStyle w:val="1"/>
              <w:rPr>
                <w:szCs w:val="24"/>
              </w:rPr>
            </w:pPr>
          </w:p>
        </w:tc>
        <w:tc>
          <w:tcPr>
            <w:tcW w:w="757" w:type="dxa"/>
            <w:vAlign w:val="center"/>
          </w:tcPr>
          <w:p w14:paraId="6A9D381D" w14:textId="77777777" w:rsidR="00EE38D7" w:rsidRDefault="00000000">
            <w:pPr>
              <w:adjustRightInd w:val="0"/>
              <w:snapToGrid w:val="0"/>
              <w:jc w:val="center"/>
              <w:rPr>
                <w:rFonts w:ascii="仿宋_GB2312" w:eastAsia="仿宋_GB2312" w:hAnsi="仿宋_GB2312" w:cs="仿宋_GB2312"/>
                <w:sz w:val="24"/>
              </w:rPr>
            </w:pPr>
            <w:proofErr w:type="gramStart"/>
            <w:r>
              <w:rPr>
                <w:rFonts w:ascii="仿宋_GB2312" w:eastAsia="仿宋_GB2312" w:hAnsi="仿宋_GB2312" w:cs="仿宋_GB2312" w:hint="eastAsia"/>
                <w:sz w:val="24"/>
              </w:rPr>
              <w:t>陈亚临</w:t>
            </w:r>
            <w:proofErr w:type="gramEnd"/>
          </w:p>
        </w:tc>
        <w:tc>
          <w:tcPr>
            <w:tcW w:w="1032" w:type="dxa"/>
            <w:vAlign w:val="center"/>
          </w:tcPr>
          <w:p w14:paraId="2C7EA4F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中国电气装备集团科学技术研究院有限公司</w:t>
            </w:r>
          </w:p>
        </w:tc>
        <w:tc>
          <w:tcPr>
            <w:tcW w:w="781" w:type="dxa"/>
            <w:vAlign w:val="center"/>
          </w:tcPr>
          <w:p w14:paraId="118BC8A4"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3A9CE96F"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1990.08</w:t>
            </w:r>
          </w:p>
        </w:tc>
        <w:tc>
          <w:tcPr>
            <w:tcW w:w="1032" w:type="dxa"/>
            <w:vAlign w:val="center"/>
          </w:tcPr>
          <w:p w14:paraId="30B42775"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中级工程师</w:t>
            </w:r>
          </w:p>
        </w:tc>
        <w:tc>
          <w:tcPr>
            <w:tcW w:w="1756" w:type="dxa"/>
            <w:vAlign w:val="center"/>
          </w:tcPr>
          <w:p w14:paraId="0A5A8F12"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电气工程及其自动化</w:t>
            </w:r>
          </w:p>
        </w:tc>
        <w:tc>
          <w:tcPr>
            <w:tcW w:w="1458" w:type="dxa"/>
            <w:vAlign w:val="center"/>
          </w:tcPr>
          <w:p w14:paraId="4F2F57A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高级技术经理</w:t>
            </w:r>
          </w:p>
        </w:tc>
        <w:tc>
          <w:tcPr>
            <w:tcW w:w="978" w:type="dxa"/>
            <w:vAlign w:val="center"/>
          </w:tcPr>
          <w:p w14:paraId="66430273"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180</w:t>
            </w:r>
          </w:p>
        </w:tc>
      </w:tr>
      <w:tr w:rsidR="00EE38D7" w14:paraId="0DB0878B" w14:textId="77777777">
        <w:trPr>
          <w:cantSplit/>
          <w:trHeight w:val="680"/>
          <w:jc w:val="center"/>
        </w:trPr>
        <w:tc>
          <w:tcPr>
            <w:tcW w:w="456" w:type="dxa"/>
            <w:vMerge/>
          </w:tcPr>
          <w:p w14:paraId="32937508"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5DFD7252" w14:textId="77777777" w:rsidR="00EE38D7" w:rsidRDefault="00000000">
            <w:pPr>
              <w:adjustRightInd w:val="0"/>
              <w:snapToGrid w:val="0"/>
              <w:jc w:val="center"/>
              <w:rPr>
                <w:rFonts w:ascii="仿宋_GB2312" w:eastAsia="仿宋_GB2312" w:hAnsi="仿宋_GB2312" w:cs="仿宋_GB2312"/>
                <w:sz w:val="24"/>
              </w:rPr>
            </w:pPr>
            <w:proofErr w:type="gramStart"/>
            <w:r>
              <w:rPr>
                <w:rFonts w:ascii="仿宋_GB2312" w:eastAsia="仿宋_GB2312" w:hAnsi="仿宋_GB2312" w:cs="仿宋_GB2312" w:hint="eastAsia"/>
                <w:sz w:val="24"/>
              </w:rPr>
              <w:t>方翔</w:t>
            </w:r>
            <w:proofErr w:type="gramEnd"/>
          </w:p>
        </w:tc>
        <w:tc>
          <w:tcPr>
            <w:tcW w:w="1032" w:type="dxa"/>
            <w:vAlign w:val="center"/>
          </w:tcPr>
          <w:p w14:paraId="5F179964"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中国电气装备集团科学技术研究院有限公司</w:t>
            </w:r>
          </w:p>
        </w:tc>
        <w:tc>
          <w:tcPr>
            <w:tcW w:w="781" w:type="dxa"/>
            <w:vAlign w:val="center"/>
          </w:tcPr>
          <w:p w14:paraId="276476DC"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54308E1E"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1978.08</w:t>
            </w:r>
          </w:p>
        </w:tc>
        <w:tc>
          <w:tcPr>
            <w:tcW w:w="1032" w:type="dxa"/>
            <w:vAlign w:val="center"/>
          </w:tcPr>
          <w:p w14:paraId="65C8F794"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高级工程师</w:t>
            </w:r>
          </w:p>
        </w:tc>
        <w:tc>
          <w:tcPr>
            <w:tcW w:w="1756" w:type="dxa"/>
            <w:vAlign w:val="center"/>
          </w:tcPr>
          <w:p w14:paraId="69CECB12"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工业自动化</w:t>
            </w:r>
          </w:p>
        </w:tc>
        <w:tc>
          <w:tcPr>
            <w:tcW w:w="1458" w:type="dxa"/>
            <w:vAlign w:val="center"/>
          </w:tcPr>
          <w:p w14:paraId="3D51575E"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高级技术经理</w:t>
            </w:r>
          </w:p>
        </w:tc>
        <w:tc>
          <w:tcPr>
            <w:tcW w:w="978" w:type="dxa"/>
            <w:vAlign w:val="center"/>
          </w:tcPr>
          <w:p w14:paraId="74918537"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180</w:t>
            </w:r>
          </w:p>
        </w:tc>
      </w:tr>
      <w:tr w:rsidR="00EE38D7" w14:paraId="3445F7F7" w14:textId="77777777">
        <w:trPr>
          <w:cantSplit/>
          <w:trHeight w:val="680"/>
          <w:jc w:val="center"/>
        </w:trPr>
        <w:tc>
          <w:tcPr>
            <w:tcW w:w="456" w:type="dxa"/>
            <w:vMerge/>
          </w:tcPr>
          <w:p w14:paraId="484C9D03"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3E305ACD"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翟宇杰</w:t>
            </w:r>
          </w:p>
        </w:tc>
        <w:tc>
          <w:tcPr>
            <w:tcW w:w="1032" w:type="dxa"/>
            <w:vAlign w:val="center"/>
          </w:tcPr>
          <w:p w14:paraId="601834BA"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项目管理组</w:t>
            </w:r>
          </w:p>
        </w:tc>
        <w:tc>
          <w:tcPr>
            <w:tcW w:w="781" w:type="dxa"/>
            <w:vAlign w:val="center"/>
          </w:tcPr>
          <w:p w14:paraId="1BAB9DA3" w14:textId="77777777" w:rsidR="00EE38D7" w:rsidRDefault="00000000">
            <w:pPr>
              <w:adjustRightInd w:val="0"/>
              <w:snapToGrid w:val="0"/>
              <w:ind w:right="-9"/>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21CB366E" w14:textId="77777777" w:rsidR="00EE38D7" w:rsidRDefault="00000000">
            <w:pPr>
              <w:widowControl/>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1989.11</w:t>
            </w:r>
          </w:p>
        </w:tc>
        <w:tc>
          <w:tcPr>
            <w:tcW w:w="1032" w:type="dxa"/>
            <w:vAlign w:val="center"/>
          </w:tcPr>
          <w:p w14:paraId="0BF3E6FE"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26F14743"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机械工程及自动化</w:t>
            </w:r>
          </w:p>
        </w:tc>
        <w:tc>
          <w:tcPr>
            <w:tcW w:w="1458" w:type="dxa"/>
            <w:vAlign w:val="center"/>
          </w:tcPr>
          <w:p w14:paraId="11479688"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项目经理</w:t>
            </w:r>
          </w:p>
        </w:tc>
        <w:tc>
          <w:tcPr>
            <w:tcW w:w="978" w:type="dxa"/>
            <w:vAlign w:val="center"/>
          </w:tcPr>
          <w:p w14:paraId="026693EF"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175</w:t>
            </w:r>
          </w:p>
        </w:tc>
      </w:tr>
      <w:tr w:rsidR="00EE38D7" w14:paraId="4FBFE750" w14:textId="77777777">
        <w:trPr>
          <w:cantSplit/>
          <w:trHeight w:val="680"/>
          <w:jc w:val="center"/>
        </w:trPr>
        <w:tc>
          <w:tcPr>
            <w:tcW w:w="456" w:type="dxa"/>
            <w:vMerge/>
          </w:tcPr>
          <w:p w14:paraId="7B4684CA"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5B6123DB"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张</w:t>
            </w:r>
            <w:proofErr w:type="gramStart"/>
            <w:r>
              <w:rPr>
                <w:rFonts w:ascii="仿宋_GB2312" w:eastAsia="仿宋_GB2312" w:hAnsi="仿宋_GB2312" w:cs="仿宋_GB2312" w:hint="eastAsia"/>
                <w:color w:val="000000"/>
                <w:kern w:val="0"/>
                <w:sz w:val="24"/>
                <w:lang w:bidi="ar"/>
              </w:rPr>
              <w:t>臻</w:t>
            </w:r>
            <w:proofErr w:type="gramEnd"/>
          </w:p>
        </w:tc>
        <w:tc>
          <w:tcPr>
            <w:tcW w:w="1032" w:type="dxa"/>
            <w:vAlign w:val="center"/>
          </w:tcPr>
          <w:p w14:paraId="38A966BF"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产品经理组</w:t>
            </w:r>
          </w:p>
        </w:tc>
        <w:tc>
          <w:tcPr>
            <w:tcW w:w="781" w:type="dxa"/>
            <w:vAlign w:val="center"/>
          </w:tcPr>
          <w:p w14:paraId="55D76D3A" w14:textId="77777777" w:rsidR="00EE38D7" w:rsidRDefault="00000000">
            <w:pPr>
              <w:adjustRightInd w:val="0"/>
              <w:snapToGrid w:val="0"/>
              <w:ind w:right="-9"/>
              <w:jc w:val="center"/>
              <w:rPr>
                <w:rFonts w:ascii="仿宋_GB2312" w:eastAsia="仿宋_GB2312" w:hAnsi="仿宋_GB2312" w:cs="仿宋_GB2312"/>
                <w:sz w:val="24"/>
              </w:rPr>
            </w:pPr>
            <w:r>
              <w:rPr>
                <w:rFonts w:ascii="仿宋_GB2312" w:eastAsia="仿宋_GB2312" w:hAnsi="仿宋_GB2312" w:cs="仿宋_GB2312" w:hint="eastAsia"/>
                <w:sz w:val="24"/>
              </w:rPr>
              <w:t>女</w:t>
            </w:r>
          </w:p>
        </w:tc>
        <w:tc>
          <w:tcPr>
            <w:tcW w:w="1316" w:type="dxa"/>
            <w:vAlign w:val="center"/>
          </w:tcPr>
          <w:p w14:paraId="44861A9E"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1989.06</w:t>
            </w:r>
          </w:p>
        </w:tc>
        <w:tc>
          <w:tcPr>
            <w:tcW w:w="1032" w:type="dxa"/>
            <w:vAlign w:val="center"/>
          </w:tcPr>
          <w:p w14:paraId="67B8035A"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19657960"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电力市场营销</w:t>
            </w:r>
          </w:p>
        </w:tc>
        <w:tc>
          <w:tcPr>
            <w:tcW w:w="1458" w:type="dxa"/>
            <w:vAlign w:val="center"/>
          </w:tcPr>
          <w:p w14:paraId="64EE1E02"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产品经理</w:t>
            </w:r>
          </w:p>
        </w:tc>
        <w:tc>
          <w:tcPr>
            <w:tcW w:w="978" w:type="dxa"/>
            <w:vAlign w:val="center"/>
          </w:tcPr>
          <w:p w14:paraId="1E020D2B"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120</w:t>
            </w:r>
          </w:p>
        </w:tc>
      </w:tr>
      <w:tr w:rsidR="00EE38D7" w14:paraId="45AAE1EC" w14:textId="77777777">
        <w:trPr>
          <w:cantSplit/>
          <w:trHeight w:val="680"/>
          <w:jc w:val="center"/>
        </w:trPr>
        <w:tc>
          <w:tcPr>
            <w:tcW w:w="456" w:type="dxa"/>
            <w:vMerge/>
          </w:tcPr>
          <w:p w14:paraId="1019C6DA"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47EE440E"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郭东山</w:t>
            </w:r>
          </w:p>
        </w:tc>
        <w:tc>
          <w:tcPr>
            <w:tcW w:w="1032" w:type="dxa"/>
            <w:vAlign w:val="center"/>
          </w:tcPr>
          <w:p w14:paraId="1AB5A308"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产品经理组</w:t>
            </w:r>
          </w:p>
        </w:tc>
        <w:tc>
          <w:tcPr>
            <w:tcW w:w="781" w:type="dxa"/>
            <w:vAlign w:val="center"/>
          </w:tcPr>
          <w:p w14:paraId="453C2A7F"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303713A5"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1994.06</w:t>
            </w:r>
          </w:p>
        </w:tc>
        <w:tc>
          <w:tcPr>
            <w:tcW w:w="1032" w:type="dxa"/>
            <w:vAlign w:val="center"/>
          </w:tcPr>
          <w:p w14:paraId="4BF95BAF"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中级工程师</w:t>
            </w:r>
          </w:p>
        </w:tc>
        <w:tc>
          <w:tcPr>
            <w:tcW w:w="1756" w:type="dxa"/>
            <w:vAlign w:val="center"/>
          </w:tcPr>
          <w:p w14:paraId="383F3200"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电气工程及其自动化</w:t>
            </w:r>
          </w:p>
        </w:tc>
        <w:tc>
          <w:tcPr>
            <w:tcW w:w="1458" w:type="dxa"/>
            <w:vAlign w:val="center"/>
          </w:tcPr>
          <w:p w14:paraId="6B6DF347"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产品经理</w:t>
            </w:r>
          </w:p>
        </w:tc>
        <w:tc>
          <w:tcPr>
            <w:tcW w:w="978" w:type="dxa"/>
            <w:vAlign w:val="center"/>
          </w:tcPr>
          <w:p w14:paraId="741ADD5B"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150</w:t>
            </w:r>
          </w:p>
        </w:tc>
      </w:tr>
      <w:tr w:rsidR="00EE38D7" w14:paraId="4B3E06D6" w14:textId="77777777">
        <w:trPr>
          <w:cantSplit/>
          <w:trHeight w:val="680"/>
          <w:jc w:val="center"/>
        </w:trPr>
        <w:tc>
          <w:tcPr>
            <w:tcW w:w="456" w:type="dxa"/>
            <w:vMerge/>
          </w:tcPr>
          <w:p w14:paraId="47A9E9EF"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5C804F70"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王朝</w:t>
            </w:r>
          </w:p>
        </w:tc>
        <w:tc>
          <w:tcPr>
            <w:tcW w:w="1032" w:type="dxa"/>
            <w:vAlign w:val="center"/>
          </w:tcPr>
          <w:p w14:paraId="41745ED1"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专家指导组</w:t>
            </w:r>
          </w:p>
        </w:tc>
        <w:tc>
          <w:tcPr>
            <w:tcW w:w="781" w:type="dxa"/>
            <w:vAlign w:val="center"/>
          </w:tcPr>
          <w:p w14:paraId="28665DAE"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7A24A94F"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1986.04</w:t>
            </w:r>
          </w:p>
        </w:tc>
        <w:tc>
          <w:tcPr>
            <w:tcW w:w="1032" w:type="dxa"/>
            <w:vAlign w:val="center"/>
          </w:tcPr>
          <w:p w14:paraId="6B803861"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30FFC4AB"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电气工程与自动化</w:t>
            </w:r>
          </w:p>
        </w:tc>
        <w:tc>
          <w:tcPr>
            <w:tcW w:w="1458" w:type="dxa"/>
            <w:vAlign w:val="center"/>
          </w:tcPr>
          <w:p w14:paraId="5F28AF75"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能源专家</w:t>
            </w:r>
          </w:p>
        </w:tc>
        <w:tc>
          <w:tcPr>
            <w:tcW w:w="978" w:type="dxa"/>
            <w:vAlign w:val="center"/>
          </w:tcPr>
          <w:p w14:paraId="36E00574"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120</w:t>
            </w:r>
          </w:p>
        </w:tc>
      </w:tr>
      <w:tr w:rsidR="00EE38D7" w14:paraId="2C742CCC" w14:textId="77777777">
        <w:trPr>
          <w:cantSplit/>
          <w:trHeight w:val="680"/>
          <w:jc w:val="center"/>
        </w:trPr>
        <w:tc>
          <w:tcPr>
            <w:tcW w:w="456" w:type="dxa"/>
            <w:vMerge/>
          </w:tcPr>
          <w:p w14:paraId="25991576"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7CD921E9"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马钰</w:t>
            </w:r>
          </w:p>
        </w:tc>
        <w:tc>
          <w:tcPr>
            <w:tcW w:w="1032" w:type="dxa"/>
            <w:vAlign w:val="center"/>
          </w:tcPr>
          <w:p w14:paraId="30F6E3E0"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专家指导组</w:t>
            </w:r>
          </w:p>
        </w:tc>
        <w:tc>
          <w:tcPr>
            <w:tcW w:w="781" w:type="dxa"/>
            <w:vAlign w:val="center"/>
          </w:tcPr>
          <w:p w14:paraId="0A90E883"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74349EC9"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1989.09</w:t>
            </w:r>
          </w:p>
        </w:tc>
        <w:tc>
          <w:tcPr>
            <w:tcW w:w="1032" w:type="dxa"/>
            <w:vAlign w:val="center"/>
          </w:tcPr>
          <w:p w14:paraId="21BC83E0"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581BEFC8"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建筑环境与设备工程</w:t>
            </w:r>
          </w:p>
        </w:tc>
        <w:tc>
          <w:tcPr>
            <w:tcW w:w="1458" w:type="dxa"/>
            <w:vAlign w:val="center"/>
          </w:tcPr>
          <w:p w14:paraId="42CAA977"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能源专家</w:t>
            </w:r>
          </w:p>
        </w:tc>
        <w:tc>
          <w:tcPr>
            <w:tcW w:w="978" w:type="dxa"/>
            <w:vAlign w:val="center"/>
          </w:tcPr>
          <w:p w14:paraId="73D423F4"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120</w:t>
            </w:r>
          </w:p>
        </w:tc>
      </w:tr>
      <w:tr w:rsidR="00EE38D7" w14:paraId="0D7BA40E" w14:textId="77777777">
        <w:trPr>
          <w:cantSplit/>
          <w:trHeight w:val="680"/>
          <w:jc w:val="center"/>
        </w:trPr>
        <w:tc>
          <w:tcPr>
            <w:tcW w:w="456" w:type="dxa"/>
            <w:vMerge/>
          </w:tcPr>
          <w:p w14:paraId="7FE749F9"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670DDAAD"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董晓杰</w:t>
            </w:r>
          </w:p>
        </w:tc>
        <w:tc>
          <w:tcPr>
            <w:tcW w:w="1032" w:type="dxa"/>
            <w:vAlign w:val="center"/>
          </w:tcPr>
          <w:p w14:paraId="198B1D8E"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专家指导组</w:t>
            </w:r>
          </w:p>
        </w:tc>
        <w:tc>
          <w:tcPr>
            <w:tcW w:w="781" w:type="dxa"/>
            <w:vAlign w:val="center"/>
          </w:tcPr>
          <w:p w14:paraId="08F989FC"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女</w:t>
            </w:r>
          </w:p>
        </w:tc>
        <w:tc>
          <w:tcPr>
            <w:tcW w:w="1316" w:type="dxa"/>
            <w:vAlign w:val="center"/>
          </w:tcPr>
          <w:p w14:paraId="682F4144"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1989.12</w:t>
            </w:r>
          </w:p>
        </w:tc>
        <w:tc>
          <w:tcPr>
            <w:tcW w:w="1032" w:type="dxa"/>
            <w:vAlign w:val="center"/>
          </w:tcPr>
          <w:p w14:paraId="77E7BACC"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0FF60FEF"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供热、供燃气、通风及空调工程</w:t>
            </w:r>
          </w:p>
        </w:tc>
        <w:tc>
          <w:tcPr>
            <w:tcW w:w="1458" w:type="dxa"/>
            <w:vAlign w:val="center"/>
          </w:tcPr>
          <w:p w14:paraId="6DCE05FC"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能源专家</w:t>
            </w:r>
          </w:p>
        </w:tc>
        <w:tc>
          <w:tcPr>
            <w:tcW w:w="978" w:type="dxa"/>
            <w:vAlign w:val="center"/>
          </w:tcPr>
          <w:p w14:paraId="13C87D4D"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120</w:t>
            </w:r>
          </w:p>
        </w:tc>
      </w:tr>
      <w:tr w:rsidR="00EE38D7" w14:paraId="6982E915" w14:textId="77777777">
        <w:trPr>
          <w:cantSplit/>
          <w:trHeight w:val="680"/>
          <w:jc w:val="center"/>
        </w:trPr>
        <w:tc>
          <w:tcPr>
            <w:tcW w:w="456" w:type="dxa"/>
            <w:vMerge/>
          </w:tcPr>
          <w:p w14:paraId="5B515F96"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5BCCE7AA"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赵渊</w:t>
            </w:r>
          </w:p>
        </w:tc>
        <w:tc>
          <w:tcPr>
            <w:tcW w:w="1032" w:type="dxa"/>
            <w:vAlign w:val="center"/>
          </w:tcPr>
          <w:p w14:paraId="5EE04D5B"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UI组</w:t>
            </w:r>
          </w:p>
        </w:tc>
        <w:tc>
          <w:tcPr>
            <w:tcW w:w="781" w:type="dxa"/>
            <w:vAlign w:val="center"/>
          </w:tcPr>
          <w:p w14:paraId="5E048BC6"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6F732476"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1989.05</w:t>
            </w:r>
          </w:p>
        </w:tc>
        <w:tc>
          <w:tcPr>
            <w:tcW w:w="1032" w:type="dxa"/>
            <w:vAlign w:val="center"/>
          </w:tcPr>
          <w:p w14:paraId="2F4AB489"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5FFCB460"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视觉传达</w:t>
            </w:r>
          </w:p>
        </w:tc>
        <w:tc>
          <w:tcPr>
            <w:tcW w:w="1458" w:type="dxa"/>
            <w:vAlign w:val="center"/>
          </w:tcPr>
          <w:p w14:paraId="7CA0A116"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UI工程师</w:t>
            </w:r>
          </w:p>
        </w:tc>
        <w:tc>
          <w:tcPr>
            <w:tcW w:w="978" w:type="dxa"/>
            <w:vAlign w:val="center"/>
          </w:tcPr>
          <w:p w14:paraId="3950BD82"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100</w:t>
            </w:r>
          </w:p>
        </w:tc>
      </w:tr>
      <w:tr w:rsidR="00EE38D7" w14:paraId="1B764918" w14:textId="77777777">
        <w:trPr>
          <w:cantSplit/>
          <w:trHeight w:val="680"/>
          <w:jc w:val="center"/>
        </w:trPr>
        <w:tc>
          <w:tcPr>
            <w:tcW w:w="456" w:type="dxa"/>
            <w:vMerge/>
          </w:tcPr>
          <w:p w14:paraId="5E34C80F"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29EBC3D6"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王佩雯</w:t>
            </w:r>
          </w:p>
        </w:tc>
        <w:tc>
          <w:tcPr>
            <w:tcW w:w="1032" w:type="dxa"/>
            <w:vAlign w:val="center"/>
          </w:tcPr>
          <w:p w14:paraId="54C4C128"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UI组</w:t>
            </w:r>
          </w:p>
        </w:tc>
        <w:tc>
          <w:tcPr>
            <w:tcW w:w="781" w:type="dxa"/>
            <w:vAlign w:val="center"/>
          </w:tcPr>
          <w:p w14:paraId="1B330243"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女</w:t>
            </w:r>
          </w:p>
        </w:tc>
        <w:tc>
          <w:tcPr>
            <w:tcW w:w="1316" w:type="dxa"/>
            <w:vAlign w:val="center"/>
          </w:tcPr>
          <w:p w14:paraId="0EEA78F1"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1990.02</w:t>
            </w:r>
          </w:p>
        </w:tc>
        <w:tc>
          <w:tcPr>
            <w:tcW w:w="1032" w:type="dxa"/>
            <w:vAlign w:val="center"/>
          </w:tcPr>
          <w:p w14:paraId="542E7CA8"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中级工程师</w:t>
            </w:r>
          </w:p>
        </w:tc>
        <w:tc>
          <w:tcPr>
            <w:tcW w:w="1756" w:type="dxa"/>
            <w:vAlign w:val="center"/>
          </w:tcPr>
          <w:p w14:paraId="16712156"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英语</w:t>
            </w:r>
          </w:p>
        </w:tc>
        <w:tc>
          <w:tcPr>
            <w:tcW w:w="1458" w:type="dxa"/>
            <w:vAlign w:val="center"/>
          </w:tcPr>
          <w:p w14:paraId="0D188DBA"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UI工程师</w:t>
            </w:r>
          </w:p>
        </w:tc>
        <w:tc>
          <w:tcPr>
            <w:tcW w:w="978" w:type="dxa"/>
            <w:vAlign w:val="center"/>
          </w:tcPr>
          <w:p w14:paraId="0201D5DE"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100</w:t>
            </w:r>
          </w:p>
        </w:tc>
      </w:tr>
      <w:tr w:rsidR="00EE38D7" w14:paraId="34426595" w14:textId="77777777">
        <w:trPr>
          <w:cantSplit/>
          <w:trHeight w:val="680"/>
          <w:jc w:val="center"/>
        </w:trPr>
        <w:tc>
          <w:tcPr>
            <w:tcW w:w="456" w:type="dxa"/>
            <w:vMerge/>
          </w:tcPr>
          <w:p w14:paraId="23DECDFA"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3590B967"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赵超</w:t>
            </w:r>
          </w:p>
        </w:tc>
        <w:tc>
          <w:tcPr>
            <w:tcW w:w="1032" w:type="dxa"/>
            <w:vAlign w:val="center"/>
          </w:tcPr>
          <w:p w14:paraId="0C256622"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前后端开发组</w:t>
            </w:r>
          </w:p>
        </w:tc>
        <w:tc>
          <w:tcPr>
            <w:tcW w:w="781" w:type="dxa"/>
            <w:vAlign w:val="center"/>
          </w:tcPr>
          <w:p w14:paraId="11CBE54B"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562837E6"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1986.03</w:t>
            </w:r>
          </w:p>
        </w:tc>
        <w:tc>
          <w:tcPr>
            <w:tcW w:w="1032" w:type="dxa"/>
            <w:vAlign w:val="center"/>
          </w:tcPr>
          <w:p w14:paraId="5FF56199"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63AE0BC3"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工业设计</w:t>
            </w:r>
          </w:p>
        </w:tc>
        <w:tc>
          <w:tcPr>
            <w:tcW w:w="1458" w:type="dxa"/>
            <w:vAlign w:val="center"/>
          </w:tcPr>
          <w:p w14:paraId="2706283C"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研发总监</w:t>
            </w:r>
          </w:p>
        </w:tc>
        <w:tc>
          <w:tcPr>
            <w:tcW w:w="978" w:type="dxa"/>
            <w:vAlign w:val="center"/>
          </w:tcPr>
          <w:p w14:paraId="32424AF5"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80</w:t>
            </w:r>
          </w:p>
        </w:tc>
      </w:tr>
      <w:tr w:rsidR="00EE38D7" w14:paraId="6347BAB6" w14:textId="77777777">
        <w:trPr>
          <w:cantSplit/>
          <w:trHeight w:val="680"/>
          <w:jc w:val="center"/>
        </w:trPr>
        <w:tc>
          <w:tcPr>
            <w:tcW w:w="456" w:type="dxa"/>
            <w:vMerge/>
          </w:tcPr>
          <w:p w14:paraId="723FD107"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1542F9D3"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任敬佩</w:t>
            </w:r>
          </w:p>
        </w:tc>
        <w:tc>
          <w:tcPr>
            <w:tcW w:w="1032" w:type="dxa"/>
            <w:vAlign w:val="center"/>
          </w:tcPr>
          <w:p w14:paraId="4576C5EE"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前后端开发组</w:t>
            </w:r>
          </w:p>
        </w:tc>
        <w:tc>
          <w:tcPr>
            <w:tcW w:w="781" w:type="dxa"/>
            <w:vAlign w:val="center"/>
          </w:tcPr>
          <w:p w14:paraId="789410B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6352A488"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1987.02</w:t>
            </w:r>
          </w:p>
        </w:tc>
        <w:tc>
          <w:tcPr>
            <w:tcW w:w="1032" w:type="dxa"/>
            <w:vAlign w:val="center"/>
          </w:tcPr>
          <w:p w14:paraId="747EE413"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4300919B"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软件工程</w:t>
            </w:r>
          </w:p>
        </w:tc>
        <w:tc>
          <w:tcPr>
            <w:tcW w:w="1458" w:type="dxa"/>
            <w:vAlign w:val="center"/>
          </w:tcPr>
          <w:p w14:paraId="07DEC5F2" w14:textId="77777777" w:rsidR="00EE38D7" w:rsidRDefault="00000000">
            <w:pPr>
              <w:widowControl/>
              <w:jc w:val="center"/>
              <w:textAlignment w:val="center"/>
              <w:rPr>
                <w:rFonts w:ascii="仿宋_GB2312" w:eastAsia="仿宋_GB2312" w:hAnsi="仿宋_GB2312" w:cs="仿宋_GB2312"/>
                <w:sz w:val="24"/>
              </w:rPr>
            </w:pPr>
            <w:proofErr w:type="gramStart"/>
            <w:r>
              <w:rPr>
                <w:rFonts w:ascii="仿宋_GB2312" w:eastAsia="仿宋_GB2312" w:hAnsi="仿宋_GB2312" w:cs="仿宋_GB2312" w:hint="eastAsia"/>
                <w:color w:val="000000"/>
                <w:kern w:val="0"/>
                <w:sz w:val="24"/>
                <w:lang w:bidi="ar"/>
              </w:rPr>
              <w:t>架构师</w:t>
            </w:r>
            <w:proofErr w:type="gramEnd"/>
          </w:p>
        </w:tc>
        <w:tc>
          <w:tcPr>
            <w:tcW w:w="978" w:type="dxa"/>
            <w:vAlign w:val="center"/>
          </w:tcPr>
          <w:p w14:paraId="085C9834"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80</w:t>
            </w:r>
          </w:p>
        </w:tc>
      </w:tr>
      <w:tr w:rsidR="00EE38D7" w14:paraId="029A7BC0" w14:textId="77777777">
        <w:trPr>
          <w:cantSplit/>
          <w:trHeight w:val="680"/>
          <w:jc w:val="center"/>
        </w:trPr>
        <w:tc>
          <w:tcPr>
            <w:tcW w:w="456" w:type="dxa"/>
            <w:vMerge/>
          </w:tcPr>
          <w:p w14:paraId="51D2BE52"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1CDC2057"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梁斌章</w:t>
            </w:r>
          </w:p>
        </w:tc>
        <w:tc>
          <w:tcPr>
            <w:tcW w:w="1032" w:type="dxa"/>
            <w:vAlign w:val="center"/>
          </w:tcPr>
          <w:p w14:paraId="43D16732"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前后端开发组</w:t>
            </w:r>
          </w:p>
        </w:tc>
        <w:tc>
          <w:tcPr>
            <w:tcW w:w="781" w:type="dxa"/>
            <w:vAlign w:val="center"/>
          </w:tcPr>
          <w:p w14:paraId="5370CED7"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29BBFA9A"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1984.02</w:t>
            </w:r>
          </w:p>
        </w:tc>
        <w:tc>
          <w:tcPr>
            <w:tcW w:w="1032" w:type="dxa"/>
            <w:vAlign w:val="center"/>
          </w:tcPr>
          <w:p w14:paraId="2B89C063"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5EA652A8"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通信工程</w:t>
            </w:r>
          </w:p>
        </w:tc>
        <w:tc>
          <w:tcPr>
            <w:tcW w:w="1458" w:type="dxa"/>
            <w:vAlign w:val="center"/>
          </w:tcPr>
          <w:p w14:paraId="2DBDD5D1"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前端工程师</w:t>
            </w:r>
          </w:p>
        </w:tc>
        <w:tc>
          <w:tcPr>
            <w:tcW w:w="978" w:type="dxa"/>
            <w:vAlign w:val="center"/>
          </w:tcPr>
          <w:p w14:paraId="66C08425"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160</w:t>
            </w:r>
          </w:p>
        </w:tc>
      </w:tr>
      <w:tr w:rsidR="00EE38D7" w14:paraId="2C33BDA0" w14:textId="77777777">
        <w:trPr>
          <w:cantSplit/>
          <w:trHeight w:val="680"/>
          <w:jc w:val="center"/>
        </w:trPr>
        <w:tc>
          <w:tcPr>
            <w:tcW w:w="456" w:type="dxa"/>
            <w:vMerge/>
          </w:tcPr>
          <w:p w14:paraId="7B8A3556"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002D141E" w14:textId="77777777" w:rsidR="00EE38D7" w:rsidRDefault="00000000">
            <w:pPr>
              <w:widowControl/>
              <w:jc w:val="left"/>
              <w:textAlignment w:val="center"/>
              <w:rPr>
                <w:rFonts w:ascii="仿宋_GB2312" w:eastAsia="仿宋_GB2312" w:hAnsi="仿宋_GB2312" w:cs="仿宋_GB2312"/>
                <w:sz w:val="24"/>
              </w:rPr>
            </w:pPr>
            <w:proofErr w:type="gramStart"/>
            <w:r>
              <w:rPr>
                <w:rFonts w:ascii="仿宋_GB2312" w:eastAsia="仿宋_GB2312" w:hAnsi="仿宋_GB2312" w:cs="仿宋_GB2312" w:hint="eastAsia"/>
                <w:color w:val="000000"/>
                <w:kern w:val="0"/>
                <w:sz w:val="24"/>
                <w:lang w:bidi="ar"/>
              </w:rPr>
              <w:t>李航</w:t>
            </w:r>
            <w:proofErr w:type="gramEnd"/>
          </w:p>
        </w:tc>
        <w:tc>
          <w:tcPr>
            <w:tcW w:w="1032" w:type="dxa"/>
            <w:vAlign w:val="center"/>
          </w:tcPr>
          <w:p w14:paraId="5C696E48"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前后端开发组</w:t>
            </w:r>
          </w:p>
        </w:tc>
        <w:tc>
          <w:tcPr>
            <w:tcW w:w="781" w:type="dxa"/>
            <w:vAlign w:val="center"/>
          </w:tcPr>
          <w:p w14:paraId="53B8A084"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6CF2C071"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1988.12</w:t>
            </w:r>
          </w:p>
        </w:tc>
        <w:tc>
          <w:tcPr>
            <w:tcW w:w="1032" w:type="dxa"/>
            <w:vAlign w:val="center"/>
          </w:tcPr>
          <w:p w14:paraId="37CD9CBF"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6603223A"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教育技术学</w:t>
            </w:r>
          </w:p>
        </w:tc>
        <w:tc>
          <w:tcPr>
            <w:tcW w:w="1458" w:type="dxa"/>
            <w:vAlign w:val="center"/>
          </w:tcPr>
          <w:p w14:paraId="2144F8EB"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前端工程师</w:t>
            </w:r>
          </w:p>
        </w:tc>
        <w:tc>
          <w:tcPr>
            <w:tcW w:w="978" w:type="dxa"/>
            <w:vAlign w:val="center"/>
          </w:tcPr>
          <w:p w14:paraId="6E0E0DC9"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160</w:t>
            </w:r>
          </w:p>
        </w:tc>
      </w:tr>
      <w:tr w:rsidR="00EE38D7" w14:paraId="78C8A808" w14:textId="77777777">
        <w:trPr>
          <w:cantSplit/>
          <w:trHeight w:val="680"/>
          <w:jc w:val="center"/>
        </w:trPr>
        <w:tc>
          <w:tcPr>
            <w:tcW w:w="456" w:type="dxa"/>
            <w:vMerge/>
          </w:tcPr>
          <w:p w14:paraId="57FE624A"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550D8F71"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屠钰杰</w:t>
            </w:r>
          </w:p>
        </w:tc>
        <w:tc>
          <w:tcPr>
            <w:tcW w:w="1032" w:type="dxa"/>
            <w:vAlign w:val="center"/>
          </w:tcPr>
          <w:p w14:paraId="0444C4BC"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前后端开发组</w:t>
            </w:r>
          </w:p>
        </w:tc>
        <w:tc>
          <w:tcPr>
            <w:tcW w:w="781" w:type="dxa"/>
            <w:vAlign w:val="center"/>
          </w:tcPr>
          <w:p w14:paraId="5D3C1C3D"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661435FC"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1997.05</w:t>
            </w:r>
          </w:p>
        </w:tc>
        <w:tc>
          <w:tcPr>
            <w:tcW w:w="1032" w:type="dxa"/>
            <w:vAlign w:val="center"/>
          </w:tcPr>
          <w:p w14:paraId="3067FEFB"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中级工程师</w:t>
            </w:r>
          </w:p>
        </w:tc>
        <w:tc>
          <w:tcPr>
            <w:tcW w:w="1756" w:type="dxa"/>
            <w:vAlign w:val="center"/>
          </w:tcPr>
          <w:p w14:paraId="20ADB562"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计算机科学与技术</w:t>
            </w:r>
          </w:p>
        </w:tc>
        <w:tc>
          <w:tcPr>
            <w:tcW w:w="1458" w:type="dxa"/>
            <w:vAlign w:val="center"/>
          </w:tcPr>
          <w:p w14:paraId="43142E0B"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前端工程师</w:t>
            </w:r>
          </w:p>
        </w:tc>
        <w:tc>
          <w:tcPr>
            <w:tcW w:w="978" w:type="dxa"/>
            <w:vAlign w:val="center"/>
          </w:tcPr>
          <w:p w14:paraId="783733BC"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150</w:t>
            </w:r>
          </w:p>
        </w:tc>
      </w:tr>
      <w:tr w:rsidR="00EE38D7" w14:paraId="6FBBB725" w14:textId="77777777">
        <w:trPr>
          <w:cantSplit/>
          <w:trHeight w:val="680"/>
          <w:jc w:val="center"/>
        </w:trPr>
        <w:tc>
          <w:tcPr>
            <w:tcW w:w="456" w:type="dxa"/>
            <w:vMerge/>
          </w:tcPr>
          <w:p w14:paraId="44E33B1C"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5C5F72EB"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张楠</w:t>
            </w:r>
          </w:p>
        </w:tc>
        <w:tc>
          <w:tcPr>
            <w:tcW w:w="1032" w:type="dxa"/>
            <w:vAlign w:val="center"/>
          </w:tcPr>
          <w:p w14:paraId="54C881BA"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前后端开发组</w:t>
            </w:r>
          </w:p>
        </w:tc>
        <w:tc>
          <w:tcPr>
            <w:tcW w:w="781" w:type="dxa"/>
            <w:vAlign w:val="center"/>
          </w:tcPr>
          <w:p w14:paraId="2B25AD0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5F6C24C2"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1992.11</w:t>
            </w:r>
          </w:p>
        </w:tc>
        <w:tc>
          <w:tcPr>
            <w:tcW w:w="1032" w:type="dxa"/>
            <w:vAlign w:val="center"/>
          </w:tcPr>
          <w:p w14:paraId="52CB154B"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中级工程师</w:t>
            </w:r>
          </w:p>
        </w:tc>
        <w:tc>
          <w:tcPr>
            <w:tcW w:w="1756" w:type="dxa"/>
            <w:vAlign w:val="center"/>
          </w:tcPr>
          <w:p w14:paraId="53FCD0E3"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计算机科学与技术</w:t>
            </w:r>
          </w:p>
        </w:tc>
        <w:tc>
          <w:tcPr>
            <w:tcW w:w="1458" w:type="dxa"/>
            <w:vAlign w:val="center"/>
          </w:tcPr>
          <w:p w14:paraId="24E66ADC"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前端工程师</w:t>
            </w:r>
          </w:p>
        </w:tc>
        <w:tc>
          <w:tcPr>
            <w:tcW w:w="978" w:type="dxa"/>
            <w:vAlign w:val="center"/>
          </w:tcPr>
          <w:p w14:paraId="369E3DF5"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150</w:t>
            </w:r>
          </w:p>
        </w:tc>
      </w:tr>
      <w:tr w:rsidR="00EE38D7" w14:paraId="4FCEB3AD" w14:textId="77777777">
        <w:trPr>
          <w:cantSplit/>
          <w:trHeight w:val="680"/>
          <w:jc w:val="center"/>
        </w:trPr>
        <w:tc>
          <w:tcPr>
            <w:tcW w:w="456" w:type="dxa"/>
            <w:vMerge/>
          </w:tcPr>
          <w:p w14:paraId="0F6DE9CD"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06AF0B8F" w14:textId="77777777" w:rsidR="00EE38D7" w:rsidRDefault="00000000">
            <w:pPr>
              <w:widowControl/>
              <w:jc w:val="left"/>
              <w:textAlignment w:val="center"/>
              <w:rPr>
                <w:rFonts w:ascii="仿宋_GB2312" w:eastAsia="仿宋_GB2312" w:hAnsi="仿宋_GB2312" w:cs="仿宋_GB2312"/>
                <w:sz w:val="24"/>
              </w:rPr>
            </w:pPr>
            <w:proofErr w:type="gramStart"/>
            <w:r>
              <w:rPr>
                <w:rFonts w:ascii="仿宋_GB2312" w:eastAsia="仿宋_GB2312" w:hAnsi="仿宋_GB2312" w:cs="仿宋_GB2312" w:hint="eastAsia"/>
                <w:color w:val="000000"/>
                <w:kern w:val="0"/>
                <w:sz w:val="24"/>
                <w:lang w:bidi="ar"/>
              </w:rPr>
              <w:t>张旭科</w:t>
            </w:r>
            <w:proofErr w:type="gramEnd"/>
          </w:p>
        </w:tc>
        <w:tc>
          <w:tcPr>
            <w:tcW w:w="1032" w:type="dxa"/>
            <w:vAlign w:val="center"/>
          </w:tcPr>
          <w:p w14:paraId="045B1544"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前后端开发组</w:t>
            </w:r>
          </w:p>
        </w:tc>
        <w:tc>
          <w:tcPr>
            <w:tcW w:w="781" w:type="dxa"/>
            <w:vAlign w:val="center"/>
          </w:tcPr>
          <w:p w14:paraId="354B7A8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2BA8D9C0"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1990.03</w:t>
            </w:r>
          </w:p>
        </w:tc>
        <w:tc>
          <w:tcPr>
            <w:tcW w:w="1032" w:type="dxa"/>
            <w:vAlign w:val="center"/>
          </w:tcPr>
          <w:p w14:paraId="07B65785"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794848B4"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电气工程及其自动化</w:t>
            </w:r>
          </w:p>
        </w:tc>
        <w:tc>
          <w:tcPr>
            <w:tcW w:w="1458" w:type="dxa"/>
            <w:vAlign w:val="center"/>
          </w:tcPr>
          <w:p w14:paraId="651A14DA"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后端工程师</w:t>
            </w:r>
          </w:p>
        </w:tc>
        <w:tc>
          <w:tcPr>
            <w:tcW w:w="978" w:type="dxa"/>
            <w:vAlign w:val="center"/>
          </w:tcPr>
          <w:p w14:paraId="349EEBF4"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160</w:t>
            </w:r>
          </w:p>
        </w:tc>
      </w:tr>
      <w:tr w:rsidR="00EE38D7" w14:paraId="66F622E7" w14:textId="77777777">
        <w:trPr>
          <w:cantSplit/>
          <w:trHeight w:val="680"/>
          <w:jc w:val="center"/>
        </w:trPr>
        <w:tc>
          <w:tcPr>
            <w:tcW w:w="456" w:type="dxa"/>
            <w:vMerge/>
          </w:tcPr>
          <w:p w14:paraId="47CFCAFD" w14:textId="77777777" w:rsidR="00EE38D7" w:rsidRDefault="00EE38D7">
            <w:pPr>
              <w:pStyle w:val="1"/>
              <w:rPr>
                <w:szCs w:val="24"/>
              </w:rPr>
            </w:pPr>
          </w:p>
        </w:tc>
        <w:tc>
          <w:tcPr>
            <w:tcW w:w="757" w:type="dxa"/>
            <w:vAlign w:val="center"/>
          </w:tcPr>
          <w:p w14:paraId="09AB2F45"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王康建</w:t>
            </w:r>
          </w:p>
        </w:tc>
        <w:tc>
          <w:tcPr>
            <w:tcW w:w="1032" w:type="dxa"/>
            <w:vAlign w:val="center"/>
          </w:tcPr>
          <w:p w14:paraId="07411800"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前后端开发组</w:t>
            </w:r>
          </w:p>
        </w:tc>
        <w:tc>
          <w:tcPr>
            <w:tcW w:w="781" w:type="dxa"/>
            <w:vAlign w:val="center"/>
          </w:tcPr>
          <w:p w14:paraId="674278BC"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7C1EC219"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1993.03</w:t>
            </w:r>
          </w:p>
        </w:tc>
        <w:tc>
          <w:tcPr>
            <w:tcW w:w="1032" w:type="dxa"/>
            <w:vAlign w:val="center"/>
          </w:tcPr>
          <w:p w14:paraId="4309384F"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53C21906"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机械设计制造及其自动化</w:t>
            </w:r>
          </w:p>
        </w:tc>
        <w:tc>
          <w:tcPr>
            <w:tcW w:w="1458" w:type="dxa"/>
            <w:vAlign w:val="center"/>
          </w:tcPr>
          <w:p w14:paraId="5846CB5A"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后端工程师</w:t>
            </w:r>
          </w:p>
        </w:tc>
        <w:tc>
          <w:tcPr>
            <w:tcW w:w="978" w:type="dxa"/>
            <w:vAlign w:val="center"/>
          </w:tcPr>
          <w:p w14:paraId="2EF4232C"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160</w:t>
            </w:r>
          </w:p>
        </w:tc>
      </w:tr>
      <w:tr w:rsidR="00EE38D7" w14:paraId="382AEB41" w14:textId="77777777">
        <w:trPr>
          <w:cantSplit/>
          <w:trHeight w:val="680"/>
          <w:jc w:val="center"/>
        </w:trPr>
        <w:tc>
          <w:tcPr>
            <w:tcW w:w="456" w:type="dxa"/>
            <w:vMerge/>
          </w:tcPr>
          <w:p w14:paraId="0BA5E28B" w14:textId="77777777" w:rsidR="00EE38D7" w:rsidRDefault="00EE38D7">
            <w:pPr>
              <w:pStyle w:val="1"/>
              <w:rPr>
                <w:szCs w:val="24"/>
              </w:rPr>
            </w:pPr>
          </w:p>
        </w:tc>
        <w:tc>
          <w:tcPr>
            <w:tcW w:w="757" w:type="dxa"/>
            <w:vAlign w:val="center"/>
          </w:tcPr>
          <w:p w14:paraId="75F0B42D" w14:textId="77777777" w:rsidR="00EE38D7" w:rsidRDefault="00000000">
            <w:pPr>
              <w:widowControl/>
              <w:jc w:val="left"/>
              <w:textAlignment w:val="center"/>
              <w:rPr>
                <w:rFonts w:ascii="仿宋_GB2312" w:eastAsia="仿宋_GB2312" w:hAnsi="仿宋_GB2312" w:cs="仿宋_GB2312"/>
                <w:sz w:val="24"/>
              </w:rPr>
            </w:pPr>
            <w:proofErr w:type="gramStart"/>
            <w:r>
              <w:rPr>
                <w:rFonts w:ascii="仿宋_GB2312" w:eastAsia="仿宋_GB2312" w:hAnsi="仿宋_GB2312" w:cs="仿宋_GB2312" w:hint="eastAsia"/>
                <w:color w:val="000000"/>
                <w:kern w:val="0"/>
                <w:sz w:val="24"/>
                <w:lang w:bidi="ar"/>
              </w:rPr>
              <w:t>张赞武</w:t>
            </w:r>
            <w:proofErr w:type="gramEnd"/>
          </w:p>
        </w:tc>
        <w:tc>
          <w:tcPr>
            <w:tcW w:w="1032" w:type="dxa"/>
            <w:vAlign w:val="center"/>
          </w:tcPr>
          <w:p w14:paraId="2E3D1FB4"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前后端开发组</w:t>
            </w:r>
          </w:p>
        </w:tc>
        <w:tc>
          <w:tcPr>
            <w:tcW w:w="781" w:type="dxa"/>
            <w:vAlign w:val="center"/>
          </w:tcPr>
          <w:p w14:paraId="79F611E1"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7018EE9B"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1993.07</w:t>
            </w:r>
          </w:p>
        </w:tc>
        <w:tc>
          <w:tcPr>
            <w:tcW w:w="1032" w:type="dxa"/>
            <w:vAlign w:val="center"/>
          </w:tcPr>
          <w:p w14:paraId="0786928B"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中级工程师</w:t>
            </w:r>
          </w:p>
        </w:tc>
        <w:tc>
          <w:tcPr>
            <w:tcW w:w="1756" w:type="dxa"/>
            <w:vAlign w:val="center"/>
          </w:tcPr>
          <w:p w14:paraId="50B09711"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市场营销</w:t>
            </w:r>
          </w:p>
        </w:tc>
        <w:tc>
          <w:tcPr>
            <w:tcW w:w="1458" w:type="dxa"/>
            <w:vAlign w:val="center"/>
          </w:tcPr>
          <w:p w14:paraId="21A04656"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后端工程师</w:t>
            </w:r>
          </w:p>
        </w:tc>
        <w:tc>
          <w:tcPr>
            <w:tcW w:w="978" w:type="dxa"/>
            <w:vAlign w:val="center"/>
          </w:tcPr>
          <w:p w14:paraId="1CB71EF2"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150</w:t>
            </w:r>
          </w:p>
        </w:tc>
      </w:tr>
      <w:tr w:rsidR="00EE38D7" w14:paraId="59D956FD" w14:textId="77777777">
        <w:trPr>
          <w:cantSplit/>
          <w:trHeight w:val="680"/>
          <w:jc w:val="center"/>
        </w:trPr>
        <w:tc>
          <w:tcPr>
            <w:tcW w:w="456" w:type="dxa"/>
            <w:vMerge/>
          </w:tcPr>
          <w:p w14:paraId="618FDF13" w14:textId="77777777" w:rsidR="00EE38D7" w:rsidRDefault="00EE38D7">
            <w:pPr>
              <w:pStyle w:val="1"/>
              <w:rPr>
                <w:szCs w:val="24"/>
              </w:rPr>
            </w:pPr>
          </w:p>
        </w:tc>
        <w:tc>
          <w:tcPr>
            <w:tcW w:w="757" w:type="dxa"/>
            <w:vAlign w:val="center"/>
          </w:tcPr>
          <w:p w14:paraId="676DBA29" w14:textId="77777777" w:rsidR="00EE38D7" w:rsidRDefault="00000000">
            <w:pPr>
              <w:widowControl/>
              <w:jc w:val="left"/>
              <w:textAlignment w:val="center"/>
              <w:rPr>
                <w:rFonts w:ascii="仿宋_GB2312" w:eastAsia="仿宋_GB2312" w:hAnsi="仿宋_GB2312" w:cs="仿宋_GB2312"/>
                <w:sz w:val="24"/>
              </w:rPr>
            </w:pPr>
            <w:proofErr w:type="gramStart"/>
            <w:r>
              <w:rPr>
                <w:rFonts w:ascii="仿宋_GB2312" w:eastAsia="仿宋_GB2312" w:hAnsi="仿宋_GB2312" w:cs="仿宋_GB2312" w:hint="eastAsia"/>
                <w:color w:val="000000"/>
                <w:kern w:val="0"/>
                <w:sz w:val="24"/>
                <w:lang w:bidi="ar"/>
              </w:rPr>
              <w:t>王鸽伟</w:t>
            </w:r>
            <w:proofErr w:type="gramEnd"/>
          </w:p>
        </w:tc>
        <w:tc>
          <w:tcPr>
            <w:tcW w:w="1032" w:type="dxa"/>
            <w:vAlign w:val="center"/>
          </w:tcPr>
          <w:p w14:paraId="778BA410"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前后端开发组</w:t>
            </w:r>
          </w:p>
        </w:tc>
        <w:tc>
          <w:tcPr>
            <w:tcW w:w="781" w:type="dxa"/>
            <w:vAlign w:val="center"/>
          </w:tcPr>
          <w:p w14:paraId="4321EC9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077EB447"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1994.05</w:t>
            </w:r>
          </w:p>
        </w:tc>
        <w:tc>
          <w:tcPr>
            <w:tcW w:w="1032" w:type="dxa"/>
            <w:vAlign w:val="center"/>
          </w:tcPr>
          <w:p w14:paraId="22D6C396"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中级工程师</w:t>
            </w:r>
          </w:p>
        </w:tc>
        <w:tc>
          <w:tcPr>
            <w:tcW w:w="1756" w:type="dxa"/>
            <w:vAlign w:val="center"/>
          </w:tcPr>
          <w:p w14:paraId="241A2963"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机械设计制造及其自动化</w:t>
            </w:r>
          </w:p>
        </w:tc>
        <w:tc>
          <w:tcPr>
            <w:tcW w:w="1458" w:type="dxa"/>
            <w:vAlign w:val="center"/>
          </w:tcPr>
          <w:p w14:paraId="1AB270EA"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后端工程师</w:t>
            </w:r>
          </w:p>
        </w:tc>
        <w:tc>
          <w:tcPr>
            <w:tcW w:w="978" w:type="dxa"/>
            <w:vAlign w:val="center"/>
          </w:tcPr>
          <w:p w14:paraId="4AA29274"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150</w:t>
            </w:r>
          </w:p>
        </w:tc>
      </w:tr>
      <w:tr w:rsidR="00EE38D7" w14:paraId="4AA37B78" w14:textId="77777777">
        <w:trPr>
          <w:cantSplit/>
          <w:trHeight w:val="680"/>
          <w:jc w:val="center"/>
        </w:trPr>
        <w:tc>
          <w:tcPr>
            <w:tcW w:w="456" w:type="dxa"/>
            <w:vMerge/>
          </w:tcPr>
          <w:p w14:paraId="01EB0281" w14:textId="77777777" w:rsidR="00EE38D7" w:rsidRDefault="00EE38D7">
            <w:pPr>
              <w:pStyle w:val="1"/>
              <w:rPr>
                <w:szCs w:val="24"/>
              </w:rPr>
            </w:pPr>
          </w:p>
        </w:tc>
        <w:tc>
          <w:tcPr>
            <w:tcW w:w="757" w:type="dxa"/>
            <w:vAlign w:val="center"/>
          </w:tcPr>
          <w:p w14:paraId="2FCBB321"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王玉</w:t>
            </w:r>
            <w:proofErr w:type="gramStart"/>
            <w:r>
              <w:rPr>
                <w:rFonts w:ascii="仿宋_GB2312" w:eastAsia="仿宋_GB2312" w:hAnsi="仿宋_GB2312" w:cs="仿宋_GB2312" w:hint="eastAsia"/>
                <w:color w:val="000000"/>
                <w:kern w:val="0"/>
                <w:sz w:val="24"/>
                <w:lang w:bidi="ar"/>
              </w:rPr>
              <w:t>玉</w:t>
            </w:r>
            <w:proofErr w:type="gramEnd"/>
          </w:p>
        </w:tc>
        <w:tc>
          <w:tcPr>
            <w:tcW w:w="1032" w:type="dxa"/>
            <w:vAlign w:val="center"/>
          </w:tcPr>
          <w:p w14:paraId="34A3CF89"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应用开发组</w:t>
            </w:r>
          </w:p>
        </w:tc>
        <w:tc>
          <w:tcPr>
            <w:tcW w:w="781" w:type="dxa"/>
            <w:vAlign w:val="center"/>
          </w:tcPr>
          <w:p w14:paraId="0B5D7D62"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女</w:t>
            </w:r>
          </w:p>
        </w:tc>
        <w:tc>
          <w:tcPr>
            <w:tcW w:w="1316" w:type="dxa"/>
            <w:vAlign w:val="center"/>
          </w:tcPr>
          <w:p w14:paraId="1C9FDE70"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1990.11</w:t>
            </w:r>
          </w:p>
        </w:tc>
        <w:tc>
          <w:tcPr>
            <w:tcW w:w="1032" w:type="dxa"/>
            <w:vAlign w:val="center"/>
          </w:tcPr>
          <w:p w14:paraId="3C252D41"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7945E3C9"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电子信息工程</w:t>
            </w:r>
          </w:p>
        </w:tc>
        <w:tc>
          <w:tcPr>
            <w:tcW w:w="1458" w:type="dxa"/>
            <w:vAlign w:val="center"/>
          </w:tcPr>
          <w:p w14:paraId="094099AC"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应用工程师</w:t>
            </w:r>
          </w:p>
        </w:tc>
        <w:tc>
          <w:tcPr>
            <w:tcW w:w="978" w:type="dxa"/>
            <w:vAlign w:val="center"/>
          </w:tcPr>
          <w:p w14:paraId="0E541482"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160</w:t>
            </w:r>
          </w:p>
        </w:tc>
      </w:tr>
      <w:tr w:rsidR="00EE38D7" w14:paraId="7E729768" w14:textId="77777777">
        <w:trPr>
          <w:cantSplit/>
          <w:trHeight w:val="680"/>
          <w:jc w:val="center"/>
        </w:trPr>
        <w:tc>
          <w:tcPr>
            <w:tcW w:w="456" w:type="dxa"/>
            <w:vMerge/>
          </w:tcPr>
          <w:p w14:paraId="7CC485EE" w14:textId="77777777" w:rsidR="00EE38D7" w:rsidRDefault="00EE38D7">
            <w:pPr>
              <w:pStyle w:val="1"/>
              <w:rPr>
                <w:szCs w:val="24"/>
              </w:rPr>
            </w:pPr>
          </w:p>
        </w:tc>
        <w:tc>
          <w:tcPr>
            <w:tcW w:w="757" w:type="dxa"/>
            <w:vAlign w:val="center"/>
          </w:tcPr>
          <w:p w14:paraId="1A52E56A" w14:textId="77777777" w:rsidR="00EE38D7" w:rsidRDefault="00000000">
            <w:pPr>
              <w:widowControl/>
              <w:jc w:val="left"/>
              <w:textAlignment w:val="center"/>
              <w:rPr>
                <w:rFonts w:ascii="仿宋_GB2312" w:eastAsia="仿宋_GB2312" w:hAnsi="仿宋_GB2312" w:cs="仿宋_GB2312"/>
                <w:sz w:val="24"/>
              </w:rPr>
            </w:pPr>
            <w:proofErr w:type="gramStart"/>
            <w:r>
              <w:rPr>
                <w:rFonts w:ascii="仿宋_GB2312" w:eastAsia="仿宋_GB2312" w:hAnsi="仿宋_GB2312" w:cs="仿宋_GB2312" w:hint="eastAsia"/>
                <w:color w:val="000000"/>
                <w:kern w:val="0"/>
                <w:sz w:val="24"/>
                <w:lang w:bidi="ar"/>
              </w:rPr>
              <w:t>高梦瑶</w:t>
            </w:r>
            <w:proofErr w:type="gramEnd"/>
          </w:p>
        </w:tc>
        <w:tc>
          <w:tcPr>
            <w:tcW w:w="1032" w:type="dxa"/>
            <w:vAlign w:val="center"/>
          </w:tcPr>
          <w:p w14:paraId="7937C0FC"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应用开发组</w:t>
            </w:r>
          </w:p>
        </w:tc>
        <w:tc>
          <w:tcPr>
            <w:tcW w:w="781" w:type="dxa"/>
            <w:vAlign w:val="center"/>
          </w:tcPr>
          <w:p w14:paraId="6AF38D90"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女</w:t>
            </w:r>
          </w:p>
        </w:tc>
        <w:tc>
          <w:tcPr>
            <w:tcW w:w="1316" w:type="dxa"/>
            <w:vAlign w:val="center"/>
          </w:tcPr>
          <w:p w14:paraId="1C8ABDA2"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1995.08</w:t>
            </w:r>
          </w:p>
        </w:tc>
        <w:tc>
          <w:tcPr>
            <w:tcW w:w="1032" w:type="dxa"/>
            <w:vAlign w:val="center"/>
          </w:tcPr>
          <w:p w14:paraId="1199AE1F"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4FB98C90"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软件工程</w:t>
            </w:r>
          </w:p>
        </w:tc>
        <w:tc>
          <w:tcPr>
            <w:tcW w:w="1458" w:type="dxa"/>
            <w:vAlign w:val="center"/>
          </w:tcPr>
          <w:p w14:paraId="1C525E16"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应用工程师</w:t>
            </w:r>
          </w:p>
        </w:tc>
        <w:tc>
          <w:tcPr>
            <w:tcW w:w="978" w:type="dxa"/>
            <w:vAlign w:val="center"/>
          </w:tcPr>
          <w:p w14:paraId="1EF02971"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160</w:t>
            </w:r>
          </w:p>
        </w:tc>
      </w:tr>
      <w:tr w:rsidR="00EE38D7" w14:paraId="10A9871C" w14:textId="77777777">
        <w:trPr>
          <w:cantSplit/>
          <w:trHeight w:val="929"/>
          <w:jc w:val="center"/>
        </w:trPr>
        <w:tc>
          <w:tcPr>
            <w:tcW w:w="456" w:type="dxa"/>
            <w:vMerge/>
          </w:tcPr>
          <w:p w14:paraId="0D277C4D" w14:textId="77777777" w:rsidR="00EE38D7" w:rsidRDefault="00EE38D7">
            <w:pPr>
              <w:pStyle w:val="1"/>
              <w:rPr>
                <w:szCs w:val="24"/>
              </w:rPr>
            </w:pPr>
          </w:p>
        </w:tc>
        <w:tc>
          <w:tcPr>
            <w:tcW w:w="757" w:type="dxa"/>
            <w:vAlign w:val="center"/>
          </w:tcPr>
          <w:p w14:paraId="3ED851D7" w14:textId="77777777" w:rsidR="00EE38D7" w:rsidRDefault="00000000">
            <w:pPr>
              <w:widowControl/>
              <w:jc w:val="left"/>
              <w:textAlignment w:val="center"/>
              <w:rPr>
                <w:rFonts w:ascii="仿宋_GB2312" w:eastAsia="仿宋_GB2312" w:hAnsi="仿宋_GB2312" w:cs="仿宋_GB2312"/>
                <w:sz w:val="24"/>
              </w:rPr>
            </w:pPr>
            <w:proofErr w:type="gramStart"/>
            <w:r>
              <w:rPr>
                <w:rFonts w:ascii="仿宋_GB2312" w:eastAsia="仿宋_GB2312" w:hAnsi="仿宋_GB2312" w:cs="仿宋_GB2312" w:hint="eastAsia"/>
                <w:color w:val="000000"/>
                <w:kern w:val="0"/>
                <w:sz w:val="24"/>
                <w:lang w:bidi="ar"/>
              </w:rPr>
              <w:t>拜志鹏</w:t>
            </w:r>
            <w:proofErr w:type="gramEnd"/>
          </w:p>
        </w:tc>
        <w:tc>
          <w:tcPr>
            <w:tcW w:w="1032" w:type="dxa"/>
            <w:vAlign w:val="center"/>
          </w:tcPr>
          <w:p w14:paraId="0BC883F8"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应用开发组</w:t>
            </w:r>
          </w:p>
        </w:tc>
        <w:tc>
          <w:tcPr>
            <w:tcW w:w="781" w:type="dxa"/>
            <w:vAlign w:val="center"/>
          </w:tcPr>
          <w:p w14:paraId="267B72EC"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68F4998E"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1990.02</w:t>
            </w:r>
          </w:p>
        </w:tc>
        <w:tc>
          <w:tcPr>
            <w:tcW w:w="1032" w:type="dxa"/>
            <w:vAlign w:val="center"/>
          </w:tcPr>
          <w:p w14:paraId="0AB3C3EA"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中级工程师</w:t>
            </w:r>
          </w:p>
        </w:tc>
        <w:tc>
          <w:tcPr>
            <w:tcW w:w="1756" w:type="dxa"/>
            <w:vAlign w:val="center"/>
          </w:tcPr>
          <w:p w14:paraId="2D6FADFE"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信息对抗技术</w:t>
            </w:r>
          </w:p>
        </w:tc>
        <w:tc>
          <w:tcPr>
            <w:tcW w:w="1458" w:type="dxa"/>
            <w:vAlign w:val="center"/>
          </w:tcPr>
          <w:p w14:paraId="3072B5C7"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应用工程师</w:t>
            </w:r>
          </w:p>
        </w:tc>
        <w:tc>
          <w:tcPr>
            <w:tcW w:w="978" w:type="dxa"/>
            <w:vAlign w:val="center"/>
          </w:tcPr>
          <w:p w14:paraId="3BB4583A"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150</w:t>
            </w:r>
          </w:p>
        </w:tc>
      </w:tr>
      <w:tr w:rsidR="00EE38D7" w14:paraId="76009FE5" w14:textId="77777777">
        <w:trPr>
          <w:cantSplit/>
          <w:trHeight w:val="680"/>
          <w:jc w:val="center"/>
        </w:trPr>
        <w:tc>
          <w:tcPr>
            <w:tcW w:w="456" w:type="dxa"/>
            <w:vMerge/>
          </w:tcPr>
          <w:p w14:paraId="52B0EF13" w14:textId="77777777" w:rsidR="00EE38D7" w:rsidRDefault="00EE38D7">
            <w:pPr>
              <w:pStyle w:val="1"/>
              <w:rPr>
                <w:szCs w:val="24"/>
              </w:rPr>
            </w:pPr>
          </w:p>
        </w:tc>
        <w:tc>
          <w:tcPr>
            <w:tcW w:w="757" w:type="dxa"/>
            <w:vAlign w:val="center"/>
          </w:tcPr>
          <w:p w14:paraId="68D084B1"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王凯</w:t>
            </w:r>
          </w:p>
        </w:tc>
        <w:tc>
          <w:tcPr>
            <w:tcW w:w="1032" w:type="dxa"/>
            <w:vAlign w:val="center"/>
          </w:tcPr>
          <w:p w14:paraId="227F5D82"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应用开发组</w:t>
            </w:r>
          </w:p>
        </w:tc>
        <w:tc>
          <w:tcPr>
            <w:tcW w:w="781" w:type="dxa"/>
            <w:vAlign w:val="center"/>
          </w:tcPr>
          <w:p w14:paraId="0B330A96"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4029E579"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1997.01</w:t>
            </w:r>
          </w:p>
        </w:tc>
        <w:tc>
          <w:tcPr>
            <w:tcW w:w="1032" w:type="dxa"/>
            <w:vAlign w:val="center"/>
          </w:tcPr>
          <w:p w14:paraId="225529A7"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中级工程师</w:t>
            </w:r>
          </w:p>
        </w:tc>
        <w:tc>
          <w:tcPr>
            <w:tcW w:w="1756" w:type="dxa"/>
            <w:vAlign w:val="center"/>
          </w:tcPr>
          <w:p w14:paraId="382BA537"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机械工程</w:t>
            </w:r>
          </w:p>
        </w:tc>
        <w:tc>
          <w:tcPr>
            <w:tcW w:w="1458" w:type="dxa"/>
            <w:vAlign w:val="center"/>
          </w:tcPr>
          <w:p w14:paraId="7D6DF5A2"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应用工程师</w:t>
            </w:r>
          </w:p>
        </w:tc>
        <w:tc>
          <w:tcPr>
            <w:tcW w:w="978" w:type="dxa"/>
            <w:vAlign w:val="center"/>
          </w:tcPr>
          <w:p w14:paraId="7E755311"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150</w:t>
            </w:r>
          </w:p>
        </w:tc>
      </w:tr>
      <w:tr w:rsidR="00EE38D7" w14:paraId="31DC4BAF" w14:textId="77777777">
        <w:trPr>
          <w:cantSplit/>
          <w:trHeight w:val="680"/>
          <w:jc w:val="center"/>
        </w:trPr>
        <w:tc>
          <w:tcPr>
            <w:tcW w:w="456" w:type="dxa"/>
            <w:vMerge/>
          </w:tcPr>
          <w:p w14:paraId="1103039D" w14:textId="77777777" w:rsidR="00EE38D7" w:rsidRDefault="00EE38D7">
            <w:pPr>
              <w:pStyle w:val="1"/>
              <w:rPr>
                <w:szCs w:val="24"/>
              </w:rPr>
            </w:pPr>
          </w:p>
        </w:tc>
        <w:tc>
          <w:tcPr>
            <w:tcW w:w="757" w:type="dxa"/>
            <w:vAlign w:val="center"/>
          </w:tcPr>
          <w:p w14:paraId="3BAE5568" w14:textId="77777777" w:rsidR="00EE38D7" w:rsidRDefault="00000000">
            <w:pPr>
              <w:widowControl/>
              <w:jc w:val="left"/>
              <w:textAlignment w:val="center"/>
              <w:rPr>
                <w:rFonts w:ascii="仿宋_GB2312" w:eastAsia="仿宋_GB2312" w:hAnsi="仿宋_GB2312" w:cs="仿宋_GB2312"/>
                <w:sz w:val="24"/>
              </w:rPr>
            </w:pPr>
            <w:proofErr w:type="gramStart"/>
            <w:r>
              <w:rPr>
                <w:rFonts w:ascii="仿宋_GB2312" w:eastAsia="仿宋_GB2312" w:hAnsi="仿宋_GB2312" w:cs="仿宋_GB2312" w:hint="eastAsia"/>
                <w:color w:val="000000"/>
                <w:kern w:val="0"/>
                <w:sz w:val="24"/>
                <w:lang w:bidi="ar"/>
              </w:rPr>
              <w:t>顾思源</w:t>
            </w:r>
            <w:proofErr w:type="gramEnd"/>
          </w:p>
        </w:tc>
        <w:tc>
          <w:tcPr>
            <w:tcW w:w="1032" w:type="dxa"/>
            <w:vAlign w:val="center"/>
          </w:tcPr>
          <w:p w14:paraId="2A0F598A"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算法开发组</w:t>
            </w:r>
          </w:p>
        </w:tc>
        <w:tc>
          <w:tcPr>
            <w:tcW w:w="781" w:type="dxa"/>
            <w:vAlign w:val="center"/>
          </w:tcPr>
          <w:p w14:paraId="29EAC60C"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2EBC75B4"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1984.07</w:t>
            </w:r>
          </w:p>
        </w:tc>
        <w:tc>
          <w:tcPr>
            <w:tcW w:w="1032" w:type="dxa"/>
            <w:vAlign w:val="center"/>
          </w:tcPr>
          <w:p w14:paraId="0EFC4ED7"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0069366C"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经济与信息学</w:t>
            </w:r>
          </w:p>
        </w:tc>
        <w:tc>
          <w:tcPr>
            <w:tcW w:w="1458" w:type="dxa"/>
            <w:vAlign w:val="center"/>
          </w:tcPr>
          <w:p w14:paraId="5F597612"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算法总监</w:t>
            </w:r>
          </w:p>
        </w:tc>
        <w:tc>
          <w:tcPr>
            <w:tcW w:w="978" w:type="dxa"/>
            <w:vAlign w:val="center"/>
          </w:tcPr>
          <w:p w14:paraId="06136A29"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80</w:t>
            </w:r>
          </w:p>
        </w:tc>
      </w:tr>
      <w:tr w:rsidR="00EE38D7" w14:paraId="566688D1" w14:textId="77777777">
        <w:trPr>
          <w:cantSplit/>
          <w:trHeight w:val="680"/>
          <w:jc w:val="center"/>
        </w:trPr>
        <w:tc>
          <w:tcPr>
            <w:tcW w:w="456" w:type="dxa"/>
            <w:vMerge/>
          </w:tcPr>
          <w:p w14:paraId="6B505987" w14:textId="77777777" w:rsidR="00EE38D7" w:rsidRDefault="00EE38D7">
            <w:pPr>
              <w:pStyle w:val="1"/>
              <w:rPr>
                <w:szCs w:val="24"/>
              </w:rPr>
            </w:pPr>
          </w:p>
        </w:tc>
        <w:tc>
          <w:tcPr>
            <w:tcW w:w="757" w:type="dxa"/>
            <w:vAlign w:val="center"/>
          </w:tcPr>
          <w:p w14:paraId="048791E6" w14:textId="77777777" w:rsidR="00EE38D7" w:rsidRDefault="00000000">
            <w:pPr>
              <w:widowControl/>
              <w:jc w:val="left"/>
              <w:textAlignment w:val="center"/>
              <w:rPr>
                <w:rFonts w:ascii="仿宋_GB2312" w:eastAsia="仿宋_GB2312" w:hAnsi="仿宋_GB2312" w:cs="仿宋_GB2312"/>
                <w:sz w:val="24"/>
              </w:rPr>
            </w:pPr>
            <w:proofErr w:type="gramStart"/>
            <w:r>
              <w:rPr>
                <w:rFonts w:ascii="仿宋_GB2312" w:eastAsia="仿宋_GB2312" w:hAnsi="仿宋_GB2312" w:cs="仿宋_GB2312" w:hint="eastAsia"/>
                <w:color w:val="000000"/>
                <w:kern w:val="0"/>
                <w:sz w:val="24"/>
                <w:lang w:bidi="ar"/>
              </w:rPr>
              <w:t>景晨英</w:t>
            </w:r>
            <w:proofErr w:type="gramEnd"/>
          </w:p>
        </w:tc>
        <w:tc>
          <w:tcPr>
            <w:tcW w:w="1032" w:type="dxa"/>
            <w:vAlign w:val="center"/>
          </w:tcPr>
          <w:p w14:paraId="5FF4CFC9"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算法开发组</w:t>
            </w:r>
          </w:p>
        </w:tc>
        <w:tc>
          <w:tcPr>
            <w:tcW w:w="781" w:type="dxa"/>
            <w:vAlign w:val="center"/>
          </w:tcPr>
          <w:p w14:paraId="4DD44ACE"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女</w:t>
            </w:r>
          </w:p>
        </w:tc>
        <w:tc>
          <w:tcPr>
            <w:tcW w:w="1316" w:type="dxa"/>
            <w:vAlign w:val="center"/>
          </w:tcPr>
          <w:p w14:paraId="6446932E"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1994.11</w:t>
            </w:r>
          </w:p>
        </w:tc>
        <w:tc>
          <w:tcPr>
            <w:tcW w:w="1032" w:type="dxa"/>
            <w:vAlign w:val="center"/>
          </w:tcPr>
          <w:p w14:paraId="02893D75"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66075AA3"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控制科学与工程</w:t>
            </w:r>
          </w:p>
        </w:tc>
        <w:tc>
          <w:tcPr>
            <w:tcW w:w="1458" w:type="dxa"/>
            <w:vAlign w:val="center"/>
          </w:tcPr>
          <w:p w14:paraId="432D14B4"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算法工程师</w:t>
            </w:r>
          </w:p>
        </w:tc>
        <w:tc>
          <w:tcPr>
            <w:tcW w:w="978" w:type="dxa"/>
            <w:vAlign w:val="center"/>
          </w:tcPr>
          <w:p w14:paraId="3380270A"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160</w:t>
            </w:r>
          </w:p>
        </w:tc>
      </w:tr>
      <w:tr w:rsidR="00EE38D7" w14:paraId="24E8A5D3" w14:textId="77777777">
        <w:trPr>
          <w:cantSplit/>
          <w:trHeight w:val="680"/>
          <w:jc w:val="center"/>
        </w:trPr>
        <w:tc>
          <w:tcPr>
            <w:tcW w:w="456" w:type="dxa"/>
            <w:vMerge/>
          </w:tcPr>
          <w:p w14:paraId="369BA021" w14:textId="77777777" w:rsidR="00EE38D7" w:rsidRDefault="00EE38D7">
            <w:pPr>
              <w:pStyle w:val="1"/>
              <w:rPr>
                <w:szCs w:val="24"/>
              </w:rPr>
            </w:pPr>
          </w:p>
        </w:tc>
        <w:tc>
          <w:tcPr>
            <w:tcW w:w="757" w:type="dxa"/>
            <w:vAlign w:val="center"/>
          </w:tcPr>
          <w:p w14:paraId="0B5AE28A"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王安倩</w:t>
            </w:r>
          </w:p>
        </w:tc>
        <w:tc>
          <w:tcPr>
            <w:tcW w:w="1032" w:type="dxa"/>
            <w:vAlign w:val="center"/>
          </w:tcPr>
          <w:p w14:paraId="38B185BA"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算法开发组</w:t>
            </w:r>
          </w:p>
        </w:tc>
        <w:tc>
          <w:tcPr>
            <w:tcW w:w="781" w:type="dxa"/>
            <w:vAlign w:val="center"/>
          </w:tcPr>
          <w:p w14:paraId="0D63EFE3"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女</w:t>
            </w:r>
          </w:p>
        </w:tc>
        <w:tc>
          <w:tcPr>
            <w:tcW w:w="1316" w:type="dxa"/>
            <w:vAlign w:val="center"/>
          </w:tcPr>
          <w:p w14:paraId="4DF69D99"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1993.12</w:t>
            </w:r>
          </w:p>
        </w:tc>
        <w:tc>
          <w:tcPr>
            <w:tcW w:w="1032" w:type="dxa"/>
            <w:vAlign w:val="center"/>
          </w:tcPr>
          <w:p w14:paraId="0908D106"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32478FDF"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心理学</w:t>
            </w:r>
          </w:p>
        </w:tc>
        <w:tc>
          <w:tcPr>
            <w:tcW w:w="1458" w:type="dxa"/>
            <w:vAlign w:val="center"/>
          </w:tcPr>
          <w:p w14:paraId="7E673CCB"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算法工程师</w:t>
            </w:r>
          </w:p>
        </w:tc>
        <w:tc>
          <w:tcPr>
            <w:tcW w:w="978" w:type="dxa"/>
            <w:vAlign w:val="center"/>
          </w:tcPr>
          <w:p w14:paraId="59942F55"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160</w:t>
            </w:r>
          </w:p>
        </w:tc>
      </w:tr>
      <w:tr w:rsidR="00EE38D7" w14:paraId="2FFC7AFD" w14:textId="77777777">
        <w:trPr>
          <w:cantSplit/>
          <w:trHeight w:val="680"/>
          <w:jc w:val="center"/>
        </w:trPr>
        <w:tc>
          <w:tcPr>
            <w:tcW w:w="456" w:type="dxa"/>
            <w:vMerge/>
          </w:tcPr>
          <w:p w14:paraId="0C2E503E"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67C92407" w14:textId="77777777" w:rsidR="00EE38D7" w:rsidRDefault="00000000">
            <w:pPr>
              <w:widowControl/>
              <w:jc w:val="left"/>
              <w:textAlignment w:val="center"/>
              <w:rPr>
                <w:rFonts w:ascii="仿宋_GB2312" w:eastAsia="仿宋_GB2312" w:hAnsi="仿宋_GB2312" w:cs="仿宋_GB2312"/>
                <w:sz w:val="24"/>
              </w:rPr>
            </w:pPr>
            <w:proofErr w:type="gramStart"/>
            <w:r>
              <w:rPr>
                <w:rFonts w:ascii="仿宋_GB2312" w:eastAsia="仿宋_GB2312" w:hAnsi="仿宋_GB2312" w:cs="仿宋_GB2312" w:hint="eastAsia"/>
                <w:color w:val="000000"/>
                <w:kern w:val="0"/>
                <w:sz w:val="24"/>
                <w:lang w:bidi="ar"/>
              </w:rPr>
              <w:t>甘鹏</w:t>
            </w:r>
            <w:proofErr w:type="gramEnd"/>
          </w:p>
        </w:tc>
        <w:tc>
          <w:tcPr>
            <w:tcW w:w="1032" w:type="dxa"/>
            <w:vAlign w:val="center"/>
          </w:tcPr>
          <w:p w14:paraId="2A7801A7"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功能测试及现场</w:t>
            </w:r>
            <w:proofErr w:type="gramStart"/>
            <w:r>
              <w:rPr>
                <w:rFonts w:ascii="仿宋_GB2312" w:eastAsia="仿宋_GB2312" w:hAnsi="仿宋_GB2312" w:cs="仿宋_GB2312" w:hint="eastAsia"/>
                <w:color w:val="000000"/>
                <w:kern w:val="0"/>
                <w:sz w:val="24"/>
                <w:lang w:bidi="ar"/>
              </w:rPr>
              <w:t>实施组</w:t>
            </w:r>
            <w:proofErr w:type="gramEnd"/>
          </w:p>
        </w:tc>
        <w:tc>
          <w:tcPr>
            <w:tcW w:w="781" w:type="dxa"/>
            <w:vAlign w:val="center"/>
          </w:tcPr>
          <w:p w14:paraId="58E426B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43AE9D37"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1994.06</w:t>
            </w:r>
          </w:p>
        </w:tc>
        <w:tc>
          <w:tcPr>
            <w:tcW w:w="1032" w:type="dxa"/>
            <w:vAlign w:val="center"/>
          </w:tcPr>
          <w:p w14:paraId="1CD2132F"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高级工程师</w:t>
            </w:r>
          </w:p>
        </w:tc>
        <w:tc>
          <w:tcPr>
            <w:tcW w:w="1756" w:type="dxa"/>
            <w:vAlign w:val="center"/>
          </w:tcPr>
          <w:p w14:paraId="4236C180"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电子信息工程</w:t>
            </w:r>
          </w:p>
        </w:tc>
        <w:tc>
          <w:tcPr>
            <w:tcW w:w="1458" w:type="dxa"/>
            <w:vAlign w:val="center"/>
          </w:tcPr>
          <w:p w14:paraId="49AA13A8"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测试工程师</w:t>
            </w:r>
          </w:p>
        </w:tc>
        <w:tc>
          <w:tcPr>
            <w:tcW w:w="978" w:type="dxa"/>
            <w:vAlign w:val="center"/>
          </w:tcPr>
          <w:p w14:paraId="1CC0EACD"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100</w:t>
            </w:r>
          </w:p>
        </w:tc>
      </w:tr>
      <w:tr w:rsidR="00EE38D7" w14:paraId="49B88B93" w14:textId="77777777">
        <w:trPr>
          <w:cantSplit/>
          <w:trHeight w:val="680"/>
          <w:jc w:val="center"/>
        </w:trPr>
        <w:tc>
          <w:tcPr>
            <w:tcW w:w="456" w:type="dxa"/>
            <w:vMerge/>
          </w:tcPr>
          <w:p w14:paraId="0406FE73"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1B5C40A5"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邵世超</w:t>
            </w:r>
          </w:p>
        </w:tc>
        <w:tc>
          <w:tcPr>
            <w:tcW w:w="1032" w:type="dxa"/>
            <w:vAlign w:val="center"/>
          </w:tcPr>
          <w:p w14:paraId="3D28BCA1"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功能测试及现场</w:t>
            </w:r>
            <w:proofErr w:type="gramStart"/>
            <w:r>
              <w:rPr>
                <w:rFonts w:ascii="仿宋_GB2312" w:eastAsia="仿宋_GB2312" w:hAnsi="仿宋_GB2312" w:cs="仿宋_GB2312" w:hint="eastAsia"/>
                <w:color w:val="000000"/>
                <w:kern w:val="0"/>
                <w:sz w:val="24"/>
                <w:lang w:bidi="ar"/>
              </w:rPr>
              <w:t>实施组</w:t>
            </w:r>
            <w:proofErr w:type="gramEnd"/>
          </w:p>
        </w:tc>
        <w:tc>
          <w:tcPr>
            <w:tcW w:w="781" w:type="dxa"/>
            <w:vAlign w:val="center"/>
          </w:tcPr>
          <w:p w14:paraId="5ED9394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4E77ACB1"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1998.05</w:t>
            </w:r>
          </w:p>
        </w:tc>
        <w:tc>
          <w:tcPr>
            <w:tcW w:w="1032" w:type="dxa"/>
            <w:vAlign w:val="center"/>
          </w:tcPr>
          <w:p w14:paraId="6028CFDA"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中级工程师</w:t>
            </w:r>
          </w:p>
        </w:tc>
        <w:tc>
          <w:tcPr>
            <w:tcW w:w="1756" w:type="dxa"/>
            <w:vAlign w:val="center"/>
          </w:tcPr>
          <w:p w14:paraId="18BAB7F6"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信息管理与信息系统</w:t>
            </w:r>
          </w:p>
        </w:tc>
        <w:tc>
          <w:tcPr>
            <w:tcW w:w="1458" w:type="dxa"/>
            <w:vAlign w:val="center"/>
          </w:tcPr>
          <w:p w14:paraId="4E302312"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测试工程师</w:t>
            </w:r>
          </w:p>
        </w:tc>
        <w:tc>
          <w:tcPr>
            <w:tcW w:w="978" w:type="dxa"/>
            <w:vAlign w:val="center"/>
          </w:tcPr>
          <w:p w14:paraId="27BE470D"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100</w:t>
            </w:r>
          </w:p>
        </w:tc>
      </w:tr>
      <w:tr w:rsidR="00EE38D7" w14:paraId="14FB3715" w14:textId="77777777">
        <w:trPr>
          <w:cantSplit/>
          <w:trHeight w:val="680"/>
          <w:jc w:val="center"/>
        </w:trPr>
        <w:tc>
          <w:tcPr>
            <w:tcW w:w="456" w:type="dxa"/>
            <w:vMerge/>
          </w:tcPr>
          <w:p w14:paraId="47CF55AD"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7816AE6D" w14:textId="77777777" w:rsidR="00EE38D7" w:rsidRDefault="00000000">
            <w:pPr>
              <w:widowControl/>
              <w:jc w:val="left"/>
              <w:textAlignment w:val="center"/>
              <w:rPr>
                <w:rFonts w:ascii="仿宋_GB2312" w:eastAsia="仿宋_GB2312" w:hAnsi="仿宋_GB2312" w:cs="仿宋_GB2312"/>
                <w:sz w:val="24"/>
              </w:rPr>
            </w:pPr>
            <w:proofErr w:type="gramStart"/>
            <w:r>
              <w:rPr>
                <w:rFonts w:ascii="仿宋_GB2312" w:eastAsia="仿宋_GB2312" w:hAnsi="仿宋_GB2312" w:cs="仿宋_GB2312" w:hint="eastAsia"/>
                <w:color w:val="000000"/>
                <w:kern w:val="0"/>
                <w:sz w:val="24"/>
                <w:lang w:bidi="ar"/>
              </w:rPr>
              <w:t>黄循博</w:t>
            </w:r>
            <w:proofErr w:type="gramEnd"/>
          </w:p>
        </w:tc>
        <w:tc>
          <w:tcPr>
            <w:tcW w:w="1032" w:type="dxa"/>
            <w:vAlign w:val="center"/>
          </w:tcPr>
          <w:p w14:paraId="192E90F9"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功能测试及现场</w:t>
            </w:r>
            <w:proofErr w:type="gramStart"/>
            <w:r>
              <w:rPr>
                <w:rFonts w:ascii="仿宋_GB2312" w:eastAsia="仿宋_GB2312" w:hAnsi="仿宋_GB2312" w:cs="仿宋_GB2312" w:hint="eastAsia"/>
                <w:color w:val="000000"/>
                <w:kern w:val="0"/>
                <w:sz w:val="24"/>
                <w:lang w:bidi="ar"/>
              </w:rPr>
              <w:t>实施组</w:t>
            </w:r>
            <w:proofErr w:type="gramEnd"/>
          </w:p>
        </w:tc>
        <w:tc>
          <w:tcPr>
            <w:tcW w:w="781" w:type="dxa"/>
            <w:vAlign w:val="center"/>
          </w:tcPr>
          <w:p w14:paraId="2A7C6039"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0084344A"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1997.02</w:t>
            </w:r>
          </w:p>
        </w:tc>
        <w:tc>
          <w:tcPr>
            <w:tcW w:w="1032" w:type="dxa"/>
            <w:vAlign w:val="center"/>
          </w:tcPr>
          <w:p w14:paraId="6AD6BC98"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中级工程师</w:t>
            </w:r>
          </w:p>
        </w:tc>
        <w:tc>
          <w:tcPr>
            <w:tcW w:w="1756" w:type="dxa"/>
            <w:vAlign w:val="center"/>
          </w:tcPr>
          <w:p w14:paraId="4B0DF886"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计算机科学与工程</w:t>
            </w:r>
          </w:p>
        </w:tc>
        <w:tc>
          <w:tcPr>
            <w:tcW w:w="1458" w:type="dxa"/>
            <w:vAlign w:val="center"/>
          </w:tcPr>
          <w:p w14:paraId="720401DF"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测试工程师</w:t>
            </w:r>
          </w:p>
        </w:tc>
        <w:tc>
          <w:tcPr>
            <w:tcW w:w="978" w:type="dxa"/>
            <w:vAlign w:val="center"/>
          </w:tcPr>
          <w:p w14:paraId="1EC8B602"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100</w:t>
            </w:r>
          </w:p>
        </w:tc>
      </w:tr>
      <w:tr w:rsidR="00EE38D7" w14:paraId="487D446B" w14:textId="77777777">
        <w:trPr>
          <w:cantSplit/>
          <w:trHeight w:val="680"/>
          <w:jc w:val="center"/>
        </w:trPr>
        <w:tc>
          <w:tcPr>
            <w:tcW w:w="456" w:type="dxa"/>
            <w:vMerge/>
          </w:tcPr>
          <w:p w14:paraId="047CD7A1"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4468FB67" w14:textId="77777777" w:rsidR="00EE38D7" w:rsidRDefault="00000000">
            <w:pPr>
              <w:widowControl/>
              <w:jc w:val="left"/>
              <w:textAlignment w:val="center"/>
              <w:rPr>
                <w:rFonts w:ascii="仿宋_GB2312" w:eastAsia="仿宋_GB2312" w:hAnsi="仿宋_GB2312" w:cs="仿宋_GB2312"/>
                <w:sz w:val="24"/>
              </w:rPr>
            </w:pPr>
            <w:proofErr w:type="gramStart"/>
            <w:r>
              <w:rPr>
                <w:rFonts w:ascii="仿宋_GB2312" w:eastAsia="仿宋_GB2312" w:hAnsi="仿宋_GB2312" w:cs="仿宋_GB2312" w:hint="eastAsia"/>
                <w:color w:val="000000"/>
                <w:kern w:val="0"/>
                <w:sz w:val="24"/>
                <w:lang w:bidi="ar"/>
              </w:rPr>
              <w:t>高卫东</w:t>
            </w:r>
            <w:proofErr w:type="gramEnd"/>
          </w:p>
        </w:tc>
        <w:tc>
          <w:tcPr>
            <w:tcW w:w="1032" w:type="dxa"/>
            <w:vAlign w:val="center"/>
          </w:tcPr>
          <w:p w14:paraId="0A8175F0"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功能测试及现场</w:t>
            </w:r>
            <w:proofErr w:type="gramStart"/>
            <w:r>
              <w:rPr>
                <w:rFonts w:ascii="仿宋_GB2312" w:eastAsia="仿宋_GB2312" w:hAnsi="仿宋_GB2312" w:cs="仿宋_GB2312" w:hint="eastAsia"/>
                <w:color w:val="000000"/>
                <w:kern w:val="0"/>
                <w:sz w:val="24"/>
                <w:lang w:bidi="ar"/>
              </w:rPr>
              <w:t>实施组</w:t>
            </w:r>
            <w:proofErr w:type="gramEnd"/>
          </w:p>
        </w:tc>
        <w:tc>
          <w:tcPr>
            <w:tcW w:w="781" w:type="dxa"/>
            <w:vAlign w:val="center"/>
          </w:tcPr>
          <w:p w14:paraId="239631A9"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53FBE015"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1991.09</w:t>
            </w:r>
          </w:p>
        </w:tc>
        <w:tc>
          <w:tcPr>
            <w:tcW w:w="1032" w:type="dxa"/>
            <w:vAlign w:val="center"/>
          </w:tcPr>
          <w:p w14:paraId="00D06E9C"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中级工程师</w:t>
            </w:r>
          </w:p>
        </w:tc>
        <w:tc>
          <w:tcPr>
            <w:tcW w:w="1756" w:type="dxa"/>
            <w:vAlign w:val="center"/>
          </w:tcPr>
          <w:p w14:paraId="572FF624"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轻化工程</w:t>
            </w:r>
          </w:p>
        </w:tc>
        <w:tc>
          <w:tcPr>
            <w:tcW w:w="1458" w:type="dxa"/>
            <w:vAlign w:val="center"/>
          </w:tcPr>
          <w:p w14:paraId="6602A801"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测试工程师</w:t>
            </w:r>
          </w:p>
        </w:tc>
        <w:tc>
          <w:tcPr>
            <w:tcW w:w="978" w:type="dxa"/>
            <w:vAlign w:val="center"/>
          </w:tcPr>
          <w:p w14:paraId="0EF42D5F"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100</w:t>
            </w:r>
          </w:p>
        </w:tc>
      </w:tr>
      <w:tr w:rsidR="00EE38D7" w14:paraId="64EB0399" w14:textId="77777777">
        <w:trPr>
          <w:cantSplit/>
          <w:trHeight w:val="680"/>
          <w:jc w:val="center"/>
        </w:trPr>
        <w:tc>
          <w:tcPr>
            <w:tcW w:w="456" w:type="dxa"/>
            <w:vMerge/>
          </w:tcPr>
          <w:p w14:paraId="08B68B79"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5E116930"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杨佩</w:t>
            </w:r>
          </w:p>
        </w:tc>
        <w:tc>
          <w:tcPr>
            <w:tcW w:w="1032" w:type="dxa"/>
            <w:vAlign w:val="center"/>
          </w:tcPr>
          <w:p w14:paraId="5CFD342C"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功能测试及现场</w:t>
            </w:r>
            <w:proofErr w:type="gramStart"/>
            <w:r>
              <w:rPr>
                <w:rFonts w:ascii="仿宋_GB2312" w:eastAsia="仿宋_GB2312" w:hAnsi="仿宋_GB2312" w:cs="仿宋_GB2312" w:hint="eastAsia"/>
                <w:color w:val="000000"/>
                <w:kern w:val="0"/>
                <w:sz w:val="24"/>
                <w:lang w:bidi="ar"/>
              </w:rPr>
              <w:t>实施组</w:t>
            </w:r>
            <w:proofErr w:type="gramEnd"/>
          </w:p>
        </w:tc>
        <w:tc>
          <w:tcPr>
            <w:tcW w:w="781" w:type="dxa"/>
            <w:vAlign w:val="center"/>
          </w:tcPr>
          <w:p w14:paraId="78C75EBD"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138A61F0"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1991.12</w:t>
            </w:r>
          </w:p>
        </w:tc>
        <w:tc>
          <w:tcPr>
            <w:tcW w:w="1032" w:type="dxa"/>
            <w:vAlign w:val="center"/>
          </w:tcPr>
          <w:p w14:paraId="3EDBEF9B"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中级工程师</w:t>
            </w:r>
          </w:p>
        </w:tc>
        <w:tc>
          <w:tcPr>
            <w:tcW w:w="1756" w:type="dxa"/>
            <w:vAlign w:val="center"/>
          </w:tcPr>
          <w:p w14:paraId="1683E8B9"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计算机科学与技术</w:t>
            </w:r>
          </w:p>
        </w:tc>
        <w:tc>
          <w:tcPr>
            <w:tcW w:w="1458" w:type="dxa"/>
            <w:vAlign w:val="center"/>
          </w:tcPr>
          <w:p w14:paraId="5D83CBC2"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实施工程师</w:t>
            </w:r>
          </w:p>
        </w:tc>
        <w:tc>
          <w:tcPr>
            <w:tcW w:w="978" w:type="dxa"/>
            <w:vAlign w:val="center"/>
          </w:tcPr>
          <w:p w14:paraId="242CC76A"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50</w:t>
            </w:r>
          </w:p>
        </w:tc>
      </w:tr>
      <w:tr w:rsidR="00EE38D7" w14:paraId="1FB5AD51" w14:textId="77777777">
        <w:trPr>
          <w:cantSplit/>
          <w:trHeight w:val="680"/>
          <w:jc w:val="center"/>
        </w:trPr>
        <w:tc>
          <w:tcPr>
            <w:tcW w:w="456" w:type="dxa"/>
            <w:vMerge/>
          </w:tcPr>
          <w:p w14:paraId="26F5F979" w14:textId="77777777" w:rsidR="00EE38D7" w:rsidRDefault="00EE38D7">
            <w:pPr>
              <w:adjustRightInd w:val="0"/>
              <w:snapToGrid w:val="0"/>
              <w:ind w:firstLineChars="200" w:firstLine="480"/>
              <w:jc w:val="center"/>
              <w:rPr>
                <w:rFonts w:eastAsia="仿宋_GB2312"/>
                <w:sz w:val="24"/>
              </w:rPr>
            </w:pPr>
          </w:p>
        </w:tc>
        <w:tc>
          <w:tcPr>
            <w:tcW w:w="757" w:type="dxa"/>
            <w:vAlign w:val="center"/>
          </w:tcPr>
          <w:p w14:paraId="45705838"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姚赛</w:t>
            </w:r>
          </w:p>
        </w:tc>
        <w:tc>
          <w:tcPr>
            <w:tcW w:w="1032" w:type="dxa"/>
            <w:vAlign w:val="center"/>
          </w:tcPr>
          <w:p w14:paraId="01F53E34" w14:textId="77777777" w:rsidR="00EE38D7" w:rsidRDefault="00000000">
            <w:pPr>
              <w:widowControl/>
              <w:jc w:val="left"/>
              <w:textAlignment w:val="center"/>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24"/>
                <w:lang w:bidi="ar"/>
              </w:rPr>
              <w:t>功能测试及现场</w:t>
            </w:r>
            <w:proofErr w:type="gramStart"/>
            <w:r>
              <w:rPr>
                <w:rFonts w:ascii="仿宋_GB2312" w:eastAsia="仿宋_GB2312" w:hAnsi="仿宋_GB2312" w:cs="仿宋_GB2312" w:hint="eastAsia"/>
                <w:color w:val="000000"/>
                <w:kern w:val="0"/>
                <w:sz w:val="24"/>
                <w:lang w:bidi="ar"/>
              </w:rPr>
              <w:t>实施组</w:t>
            </w:r>
            <w:proofErr w:type="gramEnd"/>
          </w:p>
        </w:tc>
        <w:tc>
          <w:tcPr>
            <w:tcW w:w="781" w:type="dxa"/>
            <w:vAlign w:val="center"/>
          </w:tcPr>
          <w:p w14:paraId="38600CE9"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男</w:t>
            </w:r>
          </w:p>
        </w:tc>
        <w:tc>
          <w:tcPr>
            <w:tcW w:w="1316" w:type="dxa"/>
            <w:vAlign w:val="center"/>
          </w:tcPr>
          <w:p w14:paraId="57DC0D14"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1990.12</w:t>
            </w:r>
          </w:p>
        </w:tc>
        <w:tc>
          <w:tcPr>
            <w:tcW w:w="1032" w:type="dxa"/>
            <w:vAlign w:val="center"/>
          </w:tcPr>
          <w:p w14:paraId="2FEE9F38"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中级工程师</w:t>
            </w:r>
          </w:p>
        </w:tc>
        <w:tc>
          <w:tcPr>
            <w:tcW w:w="1756" w:type="dxa"/>
            <w:vAlign w:val="center"/>
          </w:tcPr>
          <w:p w14:paraId="705EF0D9" w14:textId="77777777" w:rsidR="00EE38D7" w:rsidRDefault="00000000">
            <w:pPr>
              <w:widowControl/>
              <w:jc w:val="left"/>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物理学</w:t>
            </w:r>
          </w:p>
        </w:tc>
        <w:tc>
          <w:tcPr>
            <w:tcW w:w="1458" w:type="dxa"/>
            <w:vAlign w:val="center"/>
          </w:tcPr>
          <w:p w14:paraId="054A95F1"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实施工程师</w:t>
            </w:r>
          </w:p>
        </w:tc>
        <w:tc>
          <w:tcPr>
            <w:tcW w:w="978" w:type="dxa"/>
            <w:vAlign w:val="center"/>
          </w:tcPr>
          <w:p w14:paraId="1967019D" w14:textId="77777777" w:rsidR="00EE38D7" w:rsidRDefault="00000000">
            <w:pPr>
              <w:widowControl/>
              <w:jc w:val="center"/>
              <w:textAlignment w:val="center"/>
              <w:rPr>
                <w:rFonts w:ascii="仿宋_GB2312" w:eastAsia="仿宋_GB2312" w:hAnsi="仿宋_GB2312" w:cs="仿宋_GB2312"/>
                <w:sz w:val="24"/>
              </w:rPr>
            </w:pPr>
            <w:r>
              <w:rPr>
                <w:rFonts w:ascii="仿宋_GB2312" w:eastAsia="仿宋_GB2312" w:hAnsi="仿宋_GB2312" w:cs="仿宋_GB2312" w:hint="eastAsia"/>
                <w:color w:val="000000"/>
                <w:kern w:val="0"/>
                <w:sz w:val="24"/>
                <w:lang w:bidi="ar"/>
              </w:rPr>
              <w:t>50</w:t>
            </w:r>
          </w:p>
        </w:tc>
      </w:tr>
    </w:tbl>
    <w:p w14:paraId="17C6C8A1" w14:textId="77777777" w:rsidR="00EE38D7" w:rsidRDefault="00EE38D7">
      <w:pPr>
        <w:pStyle w:val="1"/>
      </w:pPr>
    </w:p>
    <w:p w14:paraId="400B97EA" w14:textId="77777777" w:rsidR="00EE38D7" w:rsidRDefault="00000000">
      <w:pPr>
        <w:numPr>
          <w:ilvl w:val="1"/>
          <w:numId w:val="33"/>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实验室条件</w:t>
      </w:r>
    </w:p>
    <w:p w14:paraId="17CFB42B" w14:textId="77777777" w:rsidR="00EE38D7" w:rsidRDefault="00000000">
      <w:pPr>
        <w:spacing w:line="360" w:lineRule="auto"/>
        <w:ind w:firstLineChars="200" w:firstLine="482"/>
        <w:rPr>
          <w:rFonts w:eastAsia="仿宋_GB2312"/>
          <w:b/>
          <w:sz w:val="24"/>
          <w:szCs w:val="20"/>
        </w:rPr>
      </w:pPr>
      <w:r>
        <w:rPr>
          <w:rFonts w:eastAsia="仿宋_GB2312" w:hint="eastAsia"/>
          <w:b/>
          <w:sz w:val="24"/>
          <w:szCs w:val="20"/>
        </w:rPr>
        <w:t>1</w:t>
      </w:r>
      <w:r>
        <w:rPr>
          <w:rFonts w:eastAsia="仿宋_GB2312" w:hint="eastAsia"/>
          <w:b/>
          <w:sz w:val="24"/>
          <w:szCs w:val="20"/>
        </w:rPr>
        <w:t>）软件开发环境</w:t>
      </w:r>
    </w:p>
    <w:p w14:paraId="163F8607" w14:textId="77777777" w:rsidR="00EE38D7" w:rsidRDefault="00000000">
      <w:pPr>
        <w:widowControl/>
        <w:numPr>
          <w:ilvl w:val="0"/>
          <w:numId w:val="34"/>
        </w:numPr>
        <w:spacing w:line="360" w:lineRule="auto"/>
        <w:jc w:val="left"/>
        <w:rPr>
          <w:rFonts w:eastAsia="仿宋_GB2312"/>
          <w:bCs/>
          <w:sz w:val="24"/>
          <w:szCs w:val="20"/>
        </w:rPr>
      </w:pPr>
      <w:r>
        <w:rPr>
          <w:rFonts w:eastAsia="仿宋_GB2312" w:hint="eastAsia"/>
          <w:bCs/>
          <w:sz w:val="24"/>
          <w:szCs w:val="20"/>
        </w:rPr>
        <w:t>后端</w:t>
      </w:r>
    </w:p>
    <w:p w14:paraId="1E057B0F"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核心框架：</w:t>
      </w:r>
      <w:proofErr w:type="spellStart"/>
      <w:r>
        <w:rPr>
          <w:rFonts w:eastAsia="仿宋_GB2312" w:hint="eastAsia"/>
          <w:bCs/>
          <w:sz w:val="24"/>
          <w:szCs w:val="20"/>
        </w:rPr>
        <w:t>SpringCloud</w:t>
      </w:r>
      <w:proofErr w:type="spellEnd"/>
      <w:r>
        <w:rPr>
          <w:rFonts w:eastAsia="仿宋_GB2312" w:hint="eastAsia"/>
          <w:bCs/>
          <w:sz w:val="24"/>
          <w:szCs w:val="20"/>
        </w:rPr>
        <w:t>与</w:t>
      </w:r>
      <w:r>
        <w:rPr>
          <w:rFonts w:eastAsia="仿宋_GB2312" w:hint="eastAsia"/>
          <w:bCs/>
          <w:sz w:val="24"/>
          <w:szCs w:val="20"/>
        </w:rPr>
        <w:t>Spring Boot</w:t>
      </w:r>
    </w:p>
    <w:p w14:paraId="534EB0FC"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安全框架：</w:t>
      </w:r>
      <w:r>
        <w:rPr>
          <w:rFonts w:eastAsia="仿宋_GB2312" w:hint="eastAsia"/>
          <w:bCs/>
          <w:sz w:val="24"/>
          <w:szCs w:val="20"/>
        </w:rPr>
        <w:t>Apache Shiro</w:t>
      </w:r>
    </w:p>
    <w:p w14:paraId="0CE898C7"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模板引擎：</w:t>
      </w:r>
      <w:proofErr w:type="spellStart"/>
      <w:r>
        <w:rPr>
          <w:rFonts w:eastAsia="仿宋_GB2312" w:hint="eastAsia"/>
          <w:bCs/>
          <w:sz w:val="24"/>
          <w:szCs w:val="20"/>
        </w:rPr>
        <w:t>Thymeleaf</w:t>
      </w:r>
      <w:proofErr w:type="spellEnd"/>
    </w:p>
    <w:p w14:paraId="5239CCFA"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持久层框架：</w:t>
      </w:r>
      <w:proofErr w:type="spellStart"/>
      <w:r>
        <w:rPr>
          <w:rFonts w:eastAsia="仿宋_GB2312" w:hint="eastAsia"/>
          <w:bCs/>
          <w:sz w:val="24"/>
          <w:szCs w:val="20"/>
        </w:rPr>
        <w:t>MyBatis</w:t>
      </w:r>
      <w:proofErr w:type="spellEnd"/>
    </w:p>
    <w:p w14:paraId="0E7985FD"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数据库连接池：</w:t>
      </w:r>
      <w:r>
        <w:rPr>
          <w:rFonts w:eastAsia="仿宋_GB2312" w:hint="eastAsia"/>
          <w:bCs/>
          <w:sz w:val="24"/>
          <w:szCs w:val="20"/>
        </w:rPr>
        <w:t>Alibaba Druid</w:t>
      </w:r>
    </w:p>
    <w:p w14:paraId="6715F55A"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缓存框架：</w:t>
      </w:r>
      <w:proofErr w:type="spellStart"/>
      <w:r>
        <w:rPr>
          <w:rFonts w:eastAsia="仿宋_GB2312" w:hint="eastAsia"/>
          <w:bCs/>
          <w:sz w:val="24"/>
          <w:szCs w:val="20"/>
        </w:rPr>
        <w:t>Ehcache</w:t>
      </w:r>
      <w:proofErr w:type="spellEnd"/>
      <w:r>
        <w:rPr>
          <w:rFonts w:eastAsia="仿宋_GB2312" w:hint="eastAsia"/>
          <w:bCs/>
          <w:sz w:val="24"/>
          <w:szCs w:val="20"/>
        </w:rPr>
        <w:t xml:space="preserve"> </w:t>
      </w:r>
      <w:r>
        <w:rPr>
          <w:rFonts w:eastAsia="仿宋_GB2312" w:hint="eastAsia"/>
          <w:bCs/>
          <w:sz w:val="24"/>
          <w:szCs w:val="20"/>
        </w:rPr>
        <w:t>、</w:t>
      </w:r>
      <w:r>
        <w:rPr>
          <w:rFonts w:eastAsia="仿宋_GB2312" w:hint="eastAsia"/>
          <w:bCs/>
          <w:sz w:val="24"/>
          <w:szCs w:val="20"/>
        </w:rPr>
        <w:t>Redis</w:t>
      </w:r>
    </w:p>
    <w:p w14:paraId="5072719C"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日志管理：</w:t>
      </w:r>
      <w:r>
        <w:rPr>
          <w:rFonts w:eastAsia="仿宋_GB2312" w:hint="eastAsia"/>
          <w:bCs/>
          <w:sz w:val="24"/>
          <w:szCs w:val="20"/>
        </w:rPr>
        <w:t>SLF4J</w:t>
      </w:r>
    </w:p>
    <w:p w14:paraId="517D476F"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工具类：</w:t>
      </w:r>
      <w:r>
        <w:rPr>
          <w:rFonts w:eastAsia="仿宋_GB2312" w:hint="eastAsia"/>
          <w:bCs/>
          <w:sz w:val="24"/>
          <w:szCs w:val="20"/>
        </w:rPr>
        <w:t>Apache Commons</w:t>
      </w:r>
      <w:r>
        <w:rPr>
          <w:rFonts w:eastAsia="仿宋_GB2312" w:hint="eastAsia"/>
          <w:bCs/>
          <w:sz w:val="24"/>
          <w:szCs w:val="20"/>
        </w:rPr>
        <w:t>、</w:t>
      </w:r>
      <w:r>
        <w:rPr>
          <w:rFonts w:eastAsia="仿宋_GB2312" w:hint="eastAsia"/>
          <w:bCs/>
          <w:sz w:val="24"/>
          <w:szCs w:val="20"/>
        </w:rPr>
        <w:t>Jackson</w:t>
      </w:r>
    </w:p>
    <w:p w14:paraId="4E2A5E64" w14:textId="77777777" w:rsidR="00EE38D7" w:rsidRDefault="00000000">
      <w:pPr>
        <w:widowControl/>
        <w:numPr>
          <w:ilvl w:val="0"/>
          <w:numId w:val="34"/>
        </w:numPr>
        <w:spacing w:line="360" w:lineRule="auto"/>
        <w:jc w:val="left"/>
        <w:rPr>
          <w:rFonts w:eastAsia="仿宋_GB2312"/>
          <w:bCs/>
          <w:sz w:val="24"/>
          <w:szCs w:val="20"/>
        </w:rPr>
      </w:pPr>
      <w:r>
        <w:rPr>
          <w:rFonts w:eastAsia="仿宋_GB2312" w:hint="eastAsia"/>
          <w:bCs/>
          <w:sz w:val="24"/>
          <w:szCs w:val="20"/>
        </w:rPr>
        <w:t>前端</w:t>
      </w:r>
    </w:p>
    <w:p w14:paraId="4A73FFD7" w14:textId="77777777" w:rsidR="00EE38D7" w:rsidRDefault="00000000">
      <w:pPr>
        <w:widowControl/>
        <w:spacing w:line="360" w:lineRule="auto"/>
        <w:ind w:firstLineChars="200" w:firstLine="480"/>
        <w:jc w:val="left"/>
        <w:rPr>
          <w:rFonts w:eastAsia="仿宋_GB2312"/>
          <w:bCs/>
          <w:sz w:val="24"/>
          <w:szCs w:val="20"/>
        </w:rPr>
      </w:pPr>
      <w:proofErr w:type="spellStart"/>
      <w:r>
        <w:rPr>
          <w:rFonts w:eastAsia="仿宋_GB2312" w:hint="eastAsia"/>
          <w:bCs/>
          <w:sz w:val="24"/>
          <w:szCs w:val="20"/>
        </w:rPr>
        <w:t>css</w:t>
      </w:r>
      <w:proofErr w:type="spellEnd"/>
      <w:r>
        <w:rPr>
          <w:rFonts w:eastAsia="仿宋_GB2312" w:hint="eastAsia"/>
          <w:bCs/>
          <w:sz w:val="24"/>
          <w:szCs w:val="20"/>
        </w:rPr>
        <w:t>框架</w:t>
      </w:r>
      <w:r>
        <w:rPr>
          <w:rFonts w:eastAsia="仿宋_GB2312" w:hint="eastAsia"/>
          <w:bCs/>
          <w:sz w:val="24"/>
          <w:szCs w:val="20"/>
        </w:rPr>
        <w:t xml:space="preserve"> NG-ZORRO</w:t>
      </w:r>
    </w:p>
    <w:p w14:paraId="5F2AA8F4"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JS</w:t>
      </w:r>
      <w:r>
        <w:rPr>
          <w:rFonts w:eastAsia="仿宋_GB2312" w:hint="eastAsia"/>
          <w:bCs/>
          <w:sz w:val="24"/>
          <w:szCs w:val="20"/>
        </w:rPr>
        <w:t>框架：</w:t>
      </w:r>
      <w:r>
        <w:rPr>
          <w:rFonts w:eastAsia="仿宋_GB2312" w:hint="eastAsia"/>
          <w:bCs/>
          <w:sz w:val="24"/>
          <w:szCs w:val="20"/>
        </w:rPr>
        <w:t>jQuery</w:t>
      </w:r>
      <w:r>
        <w:rPr>
          <w:rFonts w:eastAsia="仿宋_GB2312" w:hint="eastAsia"/>
          <w:bCs/>
          <w:sz w:val="24"/>
          <w:szCs w:val="20"/>
        </w:rPr>
        <w:t>，</w:t>
      </w:r>
      <w:r>
        <w:rPr>
          <w:rFonts w:eastAsia="仿宋_GB2312" w:hint="eastAsia"/>
          <w:bCs/>
          <w:sz w:val="24"/>
          <w:szCs w:val="20"/>
        </w:rPr>
        <w:t>Vue</w:t>
      </w:r>
    </w:p>
    <w:p w14:paraId="02A08E48"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客户端验证：</w:t>
      </w:r>
      <w:proofErr w:type="spellStart"/>
      <w:r>
        <w:rPr>
          <w:rFonts w:eastAsia="仿宋_GB2312" w:hint="eastAsia"/>
          <w:bCs/>
          <w:sz w:val="24"/>
          <w:szCs w:val="20"/>
        </w:rPr>
        <w:t>JQuery</w:t>
      </w:r>
      <w:proofErr w:type="spellEnd"/>
      <w:r>
        <w:rPr>
          <w:rFonts w:eastAsia="仿宋_GB2312" w:hint="eastAsia"/>
          <w:bCs/>
          <w:sz w:val="24"/>
          <w:szCs w:val="20"/>
        </w:rPr>
        <w:t xml:space="preserve"> Validation</w:t>
      </w:r>
    </w:p>
    <w:p w14:paraId="647F1A60"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lastRenderedPageBreak/>
        <w:t>富文本在线编辑：</w:t>
      </w:r>
      <w:proofErr w:type="spellStart"/>
      <w:r>
        <w:rPr>
          <w:rFonts w:eastAsia="仿宋_GB2312" w:hint="eastAsia"/>
          <w:bCs/>
          <w:sz w:val="24"/>
          <w:szCs w:val="20"/>
        </w:rPr>
        <w:t>summernote</w:t>
      </w:r>
      <w:proofErr w:type="spellEnd"/>
    </w:p>
    <w:p w14:paraId="7B23B3E2"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数据表格：</w:t>
      </w:r>
      <w:proofErr w:type="spellStart"/>
      <w:r>
        <w:rPr>
          <w:rFonts w:eastAsia="仿宋_GB2312" w:hint="eastAsia"/>
          <w:bCs/>
          <w:sz w:val="24"/>
          <w:szCs w:val="20"/>
        </w:rPr>
        <w:t>bootstrapTable</w:t>
      </w:r>
      <w:proofErr w:type="spellEnd"/>
    </w:p>
    <w:p w14:paraId="23B8E23C"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弹出层：</w:t>
      </w:r>
      <w:r>
        <w:rPr>
          <w:rFonts w:eastAsia="仿宋_GB2312" w:hint="eastAsia"/>
          <w:bCs/>
          <w:sz w:val="24"/>
          <w:szCs w:val="20"/>
        </w:rPr>
        <w:t>layer</w:t>
      </w:r>
    </w:p>
    <w:p w14:paraId="06CBD877"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树结构控件：</w:t>
      </w:r>
      <w:proofErr w:type="spellStart"/>
      <w:r>
        <w:rPr>
          <w:rFonts w:eastAsia="仿宋_GB2312" w:hint="eastAsia"/>
          <w:bCs/>
          <w:sz w:val="24"/>
          <w:szCs w:val="20"/>
        </w:rPr>
        <w:t>jsTree</w:t>
      </w:r>
      <w:proofErr w:type="spellEnd"/>
    </w:p>
    <w:p w14:paraId="553BF757" w14:textId="77777777" w:rsidR="00EE38D7" w:rsidRDefault="00000000">
      <w:pPr>
        <w:widowControl/>
        <w:numPr>
          <w:ilvl w:val="0"/>
          <w:numId w:val="34"/>
        </w:numPr>
        <w:spacing w:line="360" w:lineRule="auto"/>
        <w:jc w:val="left"/>
        <w:rPr>
          <w:rFonts w:eastAsia="仿宋_GB2312"/>
          <w:bCs/>
          <w:sz w:val="24"/>
          <w:szCs w:val="20"/>
        </w:rPr>
      </w:pPr>
      <w:r>
        <w:rPr>
          <w:rFonts w:eastAsia="仿宋_GB2312" w:hint="eastAsia"/>
          <w:bCs/>
          <w:sz w:val="24"/>
          <w:szCs w:val="20"/>
        </w:rPr>
        <w:t>平台</w:t>
      </w:r>
    </w:p>
    <w:p w14:paraId="788CA197"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服务器中间件：</w:t>
      </w:r>
      <w:proofErr w:type="spellStart"/>
      <w:r>
        <w:rPr>
          <w:rFonts w:eastAsia="仿宋_GB2312" w:hint="eastAsia"/>
          <w:bCs/>
          <w:sz w:val="24"/>
          <w:szCs w:val="20"/>
        </w:rPr>
        <w:t>SpringBoot</w:t>
      </w:r>
      <w:proofErr w:type="spellEnd"/>
      <w:r>
        <w:rPr>
          <w:rFonts w:eastAsia="仿宋_GB2312" w:hint="eastAsia"/>
          <w:bCs/>
          <w:sz w:val="24"/>
          <w:szCs w:val="20"/>
        </w:rPr>
        <w:t>内置。</w:t>
      </w:r>
    </w:p>
    <w:p w14:paraId="462007A7"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数据库支持：目前仅提供</w:t>
      </w:r>
      <w:proofErr w:type="spellStart"/>
      <w:r>
        <w:rPr>
          <w:rFonts w:eastAsia="仿宋_GB2312" w:hint="eastAsia"/>
          <w:bCs/>
          <w:sz w:val="24"/>
          <w:szCs w:val="20"/>
        </w:rPr>
        <w:t>MySql</w:t>
      </w:r>
      <w:proofErr w:type="spellEnd"/>
      <w:r>
        <w:rPr>
          <w:rFonts w:eastAsia="仿宋_GB2312" w:hint="eastAsia"/>
          <w:bCs/>
          <w:sz w:val="24"/>
          <w:szCs w:val="20"/>
        </w:rPr>
        <w:t>数据库的支持，但不限于数据库。</w:t>
      </w:r>
    </w:p>
    <w:p w14:paraId="55D27DCA"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开发环境：</w:t>
      </w:r>
      <w:r>
        <w:rPr>
          <w:rFonts w:eastAsia="仿宋_GB2312" w:hint="eastAsia"/>
          <w:bCs/>
          <w:sz w:val="24"/>
          <w:szCs w:val="20"/>
        </w:rPr>
        <w:t>Java</w:t>
      </w:r>
      <w:r>
        <w:rPr>
          <w:rFonts w:eastAsia="仿宋_GB2312" w:hint="eastAsia"/>
          <w:bCs/>
          <w:sz w:val="24"/>
          <w:szCs w:val="20"/>
        </w:rPr>
        <w:t>、</w:t>
      </w:r>
      <w:r>
        <w:rPr>
          <w:rFonts w:eastAsia="仿宋_GB2312" w:hint="eastAsia"/>
          <w:bCs/>
          <w:sz w:val="24"/>
          <w:szCs w:val="20"/>
        </w:rPr>
        <w:t xml:space="preserve">Idea </w:t>
      </w:r>
      <w:r>
        <w:rPr>
          <w:rFonts w:eastAsia="仿宋_GB2312" w:hint="eastAsia"/>
          <w:bCs/>
          <w:sz w:val="24"/>
          <w:szCs w:val="20"/>
        </w:rPr>
        <w:t>、</w:t>
      </w:r>
      <w:r>
        <w:rPr>
          <w:rFonts w:eastAsia="仿宋_GB2312" w:hint="eastAsia"/>
          <w:bCs/>
          <w:sz w:val="24"/>
          <w:szCs w:val="20"/>
        </w:rPr>
        <w:t xml:space="preserve">Maven </w:t>
      </w:r>
      <w:r>
        <w:rPr>
          <w:rFonts w:eastAsia="仿宋_GB2312" w:hint="eastAsia"/>
          <w:bCs/>
          <w:sz w:val="24"/>
          <w:szCs w:val="20"/>
        </w:rPr>
        <w:t>、</w:t>
      </w:r>
      <w:r>
        <w:rPr>
          <w:rFonts w:eastAsia="仿宋_GB2312" w:hint="eastAsia"/>
          <w:bCs/>
          <w:sz w:val="24"/>
          <w:szCs w:val="20"/>
        </w:rPr>
        <w:t>Git</w:t>
      </w:r>
      <w:r>
        <w:rPr>
          <w:rFonts w:eastAsia="仿宋_GB2312" w:hint="eastAsia"/>
          <w:bCs/>
          <w:sz w:val="24"/>
          <w:szCs w:val="20"/>
        </w:rPr>
        <w:t>。</w:t>
      </w:r>
    </w:p>
    <w:p w14:paraId="07308C59"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开发语言：系统采用</w:t>
      </w:r>
      <w:r>
        <w:rPr>
          <w:rFonts w:eastAsia="仿宋_GB2312" w:hint="eastAsia"/>
          <w:bCs/>
          <w:sz w:val="24"/>
          <w:szCs w:val="20"/>
        </w:rPr>
        <w:t xml:space="preserve">Java </w:t>
      </w:r>
      <w:r>
        <w:rPr>
          <w:rFonts w:eastAsia="仿宋_GB2312" w:hint="eastAsia"/>
          <w:bCs/>
          <w:sz w:val="24"/>
          <w:szCs w:val="20"/>
        </w:rPr>
        <w:t>语言开发，具有卓越的通用性、高效性、平台移植性和安全性。</w:t>
      </w:r>
    </w:p>
    <w:p w14:paraId="6C84DD43" w14:textId="77777777" w:rsidR="00EE38D7" w:rsidRDefault="00000000">
      <w:pPr>
        <w:widowControl/>
        <w:numPr>
          <w:ilvl w:val="0"/>
          <w:numId w:val="34"/>
        </w:numPr>
        <w:spacing w:line="360" w:lineRule="auto"/>
        <w:jc w:val="left"/>
        <w:rPr>
          <w:rFonts w:eastAsia="仿宋_GB2312"/>
          <w:bCs/>
          <w:sz w:val="24"/>
          <w:szCs w:val="20"/>
        </w:rPr>
      </w:pPr>
      <w:r>
        <w:rPr>
          <w:rFonts w:eastAsia="仿宋_GB2312" w:hint="eastAsia"/>
          <w:bCs/>
          <w:sz w:val="24"/>
          <w:szCs w:val="20"/>
        </w:rPr>
        <w:t>大数据平台</w:t>
      </w:r>
    </w:p>
    <w:p w14:paraId="4029569D"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分布式系统基础架构：</w:t>
      </w:r>
      <w:r>
        <w:rPr>
          <w:rFonts w:eastAsia="仿宋_GB2312" w:hint="eastAsia"/>
          <w:bCs/>
          <w:sz w:val="24"/>
          <w:szCs w:val="20"/>
        </w:rPr>
        <w:t>Hadoop</w:t>
      </w:r>
      <w:r>
        <w:rPr>
          <w:rFonts w:eastAsia="仿宋_GB2312" w:hint="eastAsia"/>
          <w:bCs/>
          <w:sz w:val="24"/>
          <w:szCs w:val="20"/>
        </w:rPr>
        <w:t>、</w:t>
      </w:r>
      <w:proofErr w:type="spellStart"/>
      <w:r>
        <w:rPr>
          <w:rFonts w:eastAsia="仿宋_GB2312" w:hint="eastAsia"/>
          <w:bCs/>
          <w:sz w:val="24"/>
          <w:szCs w:val="20"/>
        </w:rPr>
        <w:t>Hbase</w:t>
      </w:r>
      <w:proofErr w:type="spellEnd"/>
      <w:r>
        <w:rPr>
          <w:rFonts w:eastAsia="仿宋_GB2312" w:hint="eastAsia"/>
          <w:bCs/>
          <w:sz w:val="24"/>
          <w:szCs w:val="20"/>
        </w:rPr>
        <w:t>、</w:t>
      </w:r>
      <w:r>
        <w:rPr>
          <w:rFonts w:eastAsia="仿宋_GB2312" w:hint="eastAsia"/>
          <w:bCs/>
          <w:sz w:val="24"/>
          <w:szCs w:val="20"/>
        </w:rPr>
        <w:t>Hive</w:t>
      </w:r>
      <w:r>
        <w:rPr>
          <w:rFonts w:eastAsia="仿宋_GB2312" w:hint="eastAsia"/>
          <w:bCs/>
          <w:sz w:val="24"/>
          <w:szCs w:val="20"/>
        </w:rPr>
        <w:t>、</w:t>
      </w:r>
      <w:r>
        <w:rPr>
          <w:rFonts w:eastAsia="仿宋_GB2312" w:hint="eastAsia"/>
          <w:bCs/>
          <w:sz w:val="24"/>
          <w:szCs w:val="20"/>
        </w:rPr>
        <w:t>Spark</w:t>
      </w:r>
      <w:r>
        <w:rPr>
          <w:rFonts w:eastAsia="仿宋_GB2312" w:hint="eastAsia"/>
          <w:bCs/>
          <w:sz w:val="24"/>
          <w:szCs w:val="20"/>
        </w:rPr>
        <w:t>、</w:t>
      </w:r>
      <w:r>
        <w:rPr>
          <w:rFonts w:eastAsia="仿宋_GB2312" w:hint="eastAsia"/>
          <w:bCs/>
          <w:sz w:val="24"/>
          <w:szCs w:val="20"/>
        </w:rPr>
        <w:t>FLink</w:t>
      </w:r>
      <w:r>
        <w:rPr>
          <w:rFonts w:eastAsia="仿宋_GB2312" w:hint="eastAsia"/>
          <w:bCs/>
          <w:sz w:val="24"/>
          <w:szCs w:val="20"/>
        </w:rPr>
        <w:t>、</w:t>
      </w:r>
      <w:r>
        <w:rPr>
          <w:rFonts w:eastAsia="仿宋_GB2312" w:hint="eastAsia"/>
          <w:bCs/>
          <w:sz w:val="24"/>
          <w:szCs w:val="20"/>
        </w:rPr>
        <w:t>Zookeeper</w:t>
      </w:r>
    </w:p>
    <w:p w14:paraId="0CECA7DE"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中间件：</w:t>
      </w:r>
      <w:r>
        <w:rPr>
          <w:rFonts w:eastAsia="仿宋_GB2312" w:hint="eastAsia"/>
          <w:bCs/>
          <w:sz w:val="24"/>
          <w:szCs w:val="20"/>
        </w:rPr>
        <w:t>MQTT</w:t>
      </w:r>
      <w:r>
        <w:rPr>
          <w:rFonts w:eastAsia="仿宋_GB2312" w:hint="eastAsia"/>
          <w:bCs/>
          <w:sz w:val="24"/>
          <w:szCs w:val="20"/>
        </w:rPr>
        <w:t>，</w:t>
      </w:r>
      <w:r>
        <w:rPr>
          <w:rFonts w:eastAsia="仿宋_GB2312" w:hint="eastAsia"/>
          <w:bCs/>
          <w:sz w:val="24"/>
          <w:szCs w:val="20"/>
        </w:rPr>
        <w:t>RabbitMQ</w:t>
      </w:r>
      <w:r>
        <w:rPr>
          <w:rFonts w:eastAsia="仿宋_GB2312" w:hint="eastAsia"/>
          <w:bCs/>
          <w:sz w:val="24"/>
          <w:szCs w:val="20"/>
        </w:rPr>
        <w:t>、</w:t>
      </w:r>
    </w:p>
    <w:p w14:paraId="6DF0B986"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语言：</w:t>
      </w:r>
      <w:r>
        <w:rPr>
          <w:rFonts w:eastAsia="仿宋_GB2312" w:hint="eastAsia"/>
          <w:bCs/>
          <w:sz w:val="24"/>
          <w:szCs w:val="20"/>
        </w:rPr>
        <w:t>Scala</w:t>
      </w:r>
      <w:r>
        <w:rPr>
          <w:rFonts w:eastAsia="仿宋_GB2312" w:hint="eastAsia"/>
          <w:bCs/>
          <w:sz w:val="24"/>
          <w:szCs w:val="20"/>
        </w:rPr>
        <w:t>、</w:t>
      </w:r>
      <w:r>
        <w:rPr>
          <w:rFonts w:eastAsia="仿宋_GB2312" w:hint="eastAsia"/>
          <w:bCs/>
          <w:sz w:val="24"/>
          <w:szCs w:val="20"/>
        </w:rPr>
        <w:t>Java</w:t>
      </w:r>
      <w:r>
        <w:rPr>
          <w:rFonts w:eastAsia="仿宋_GB2312" w:hint="eastAsia"/>
          <w:bCs/>
          <w:sz w:val="24"/>
          <w:szCs w:val="20"/>
        </w:rPr>
        <w:t>与</w:t>
      </w:r>
      <w:r>
        <w:rPr>
          <w:rFonts w:eastAsia="仿宋_GB2312" w:hint="eastAsia"/>
          <w:bCs/>
          <w:sz w:val="24"/>
          <w:szCs w:val="20"/>
        </w:rPr>
        <w:t>Python</w:t>
      </w:r>
    </w:p>
    <w:p w14:paraId="470A4DA1" w14:textId="77777777" w:rsidR="00EE38D7" w:rsidRDefault="00000000">
      <w:pPr>
        <w:widowControl/>
        <w:numPr>
          <w:ilvl w:val="0"/>
          <w:numId w:val="34"/>
        </w:numPr>
        <w:spacing w:line="360" w:lineRule="auto"/>
        <w:jc w:val="left"/>
        <w:rPr>
          <w:rFonts w:eastAsia="仿宋_GB2312"/>
          <w:bCs/>
          <w:sz w:val="24"/>
          <w:szCs w:val="20"/>
        </w:rPr>
      </w:pPr>
      <w:r>
        <w:rPr>
          <w:rFonts w:eastAsia="仿宋_GB2312" w:hint="eastAsia"/>
          <w:bCs/>
          <w:sz w:val="24"/>
          <w:szCs w:val="20"/>
        </w:rPr>
        <w:t>系统软件</w:t>
      </w:r>
    </w:p>
    <w:p w14:paraId="7150EE61"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操作系统：</w:t>
      </w:r>
      <w:r>
        <w:rPr>
          <w:rFonts w:eastAsia="仿宋_GB2312" w:hint="eastAsia"/>
          <w:bCs/>
          <w:sz w:val="24"/>
          <w:szCs w:val="20"/>
        </w:rPr>
        <w:t>CentOS7.4</w:t>
      </w:r>
      <w:r>
        <w:rPr>
          <w:rFonts w:eastAsia="仿宋_GB2312" w:hint="eastAsia"/>
          <w:bCs/>
          <w:sz w:val="24"/>
          <w:szCs w:val="20"/>
        </w:rPr>
        <w:t>以上、</w:t>
      </w:r>
      <w:r>
        <w:rPr>
          <w:rFonts w:eastAsia="仿宋_GB2312" w:hint="eastAsia"/>
          <w:bCs/>
          <w:sz w:val="24"/>
          <w:szCs w:val="20"/>
        </w:rPr>
        <w:t>Windows7</w:t>
      </w:r>
      <w:r>
        <w:rPr>
          <w:rFonts w:eastAsia="仿宋_GB2312" w:hint="eastAsia"/>
          <w:bCs/>
          <w:sz w:val="24"/>
          <w:szCs w:val="20"/>
        </w:rPr>
        <w:t>以上或</w:t>
      </w:r>
      <w:r>
        <w:rPr>
          <w:rFonts w:eastAsia="仿宋_GB2312" w:hint="eastAsia"/>
          <w:bCs/>
          <w:sz w:val="24"/>
          <w:szCs w:val="20"/>
        </w:rPr>
        <w:t>Ubuntu17</w:t>
      </w:r>
      <w:r>
        <w:rPr>
          <w:rFonts w:eastAsia="仿宋_GB2312" w:hint="eastAsia"/>
          <w:bCs/>
          <w:sz w:val="24"/>
          <w:szCs w:val="20"/>
        </w:rPr>
        <w:t>以上版本</w:t>
      </w:r>
    </w:p>
    <w:p w14:paraId="48D5F7B9"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运行环境：</w:t>
      </w:r>
      <w:r>
        <w:rPr>
          <w:rFonts w:eastAsia="仿宋_GB2312" w:hint="eastAsia"/>
          <w:bCs/>
          <w:sz w:val="24"/>
          <w:szCs w:val="20"/>
        </w:rPr>
        <w:t>JRE1.8*</w:t>
      </w:r>
    </w:p>
    <w:p w14:paraId="538D510B" w14:textId="77777777" w:rsidR="00EE38D7" w:rsidRDefault="00000000">
      <w:pPr>
        <w:spacing w:line="360" w:lineRule="auto"/>
        <w:ind w:firstLineChars="200" w:firstLine="482"/>
        <w:rPr>
          <w:rFonts w:eastAsia="仿宋_GB2312"/>
          <w:b/>
          <w:sz w:val="24"/>
          <w:szCs w:val="20"/>
        </w:rPr>
      </w:pPr>
      <w:r>
        <w:rPr>
          <w:rFonts w:eastAsia="仿宋_GB2312" w:hint="eastAsia"/>
          <w:b/>
          <w:sz w:val="24"/>
          <w:szCs w:val="20"/>
        </w:rPr>
        <w:t>2</w:t>
      </w:r>
      <w:r>
        <w:rPr>
          <w:rFonts w:eastAsia="仿宋_GB2312" w:hint="eastAsia"/>
          <w:b/>
          <w:sz w:val="24"/>
          <w:szCs w:val="20"/>
        </w:rPr>
        <w:t>）服务器及工作站</w:t>
      </w:r>
    </w:p>
    <w:tbl>
      <w:tblPr>
        <w:tblW w:w="9303" w:type="dxa"/>
        <w:tblCellSpacing w:w="0"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89"/>
        <w:gridCol w:w="2100"/>
        <w:gridCol w:w="5533"/>
        <w:gridCol w:w="981"/>
      </w:tblGrid>
      <w:tr w:rsidR="00EE38D7" w14:paraId="6D1627B0" w14:textId="77777777" w:rsidTr="00F16EB6">
        <w:trPr>
          <w:trHeight w:val="520"/>
          <w:tblCellSpacing w:w="0" w:type="dxa"/>
        </w:trPr>
        <w:tc>
          <w:tcPr>
            <w:tcW w:w="689" w:type="dxa"/>
            <w:shd w:val="clear" w:color="auto" w:fill="auto"/>
            <w:tcMar>
              <w:top w:w="72" w:type="dxa"/>
              <w:left w:w="144" w:type="dxa"/>
              <w:bottom w:w="72" w:type="dxa"/>
              <w:right w:w="144" w:type="dxa"/>
            </w:tcMar>
            <w:vAlign w:val="center"/>
          </w:tcPr>
          <w:p w14:paraId="6F6AEEDB" w14:textId="77777777" w:rsidR="00EE38D7" w:rsidRDefault="00000000">
            <w:pPr>
              <w:rPr>
                <w:rFonts w:ascii="仿宋_GB2312" w:eastAsia="仿宋_GB2312" w:hAnsi="仿宋_GB2312" w:cs="仿宋_GB2312"/>
                <w:b/>
                <w:bCs/>
                <w:sz w:val="24"/>
              </w:rPr>
            </w:pPr>
            <w:r>
              <w:rPr>
                <w:rFonts w:ascii="仿宋_GB2312" w:eastAsia="仿宋_GB2312" w:hAnsi="仿宋_GB2312" w:cs="仿宋_GB2312" w:hint="eastAsia"/>
                <w:b/>
                <w:bCs/>
                <w:sz w:val="24"/>
              </w:rPr>
              <w:t>序号</w:t>
            </w:r>
          </w:p>
        </w:tc>
        <w:tc>
          <w:tcPr>
            <w:tcW w:w="2100" w:type="dxa"/>
            <w:shd w:val="clear" w:color="auto" w:fill="auto"/>
            <w:tcMar>
              <w:top w:w="72" w:type="dxa"/>
              <w:left w:w="144" w:type="dxa"/>
              <w:bottom w:w="72" w:type="dxa"/>
              <w:right w:w="144" w:type="dxa"/>
            </w:tcMar>
            <w:vAlign w:val="center"/>
          </w:tcPr>
          <w:p w14:paraId="745A3BEB" w14:textId="77777777" w:rsidR="00EE38D7" w:rsidRDefault="00000000">
            <w:pPr>
              <w:rPr>
                <w:rFonts w:ascii="仿宋_GB2312" w:eastAsia="仿宋_GB2312" w:hAnsi="仿宋_GB2312" w:cs="仿宋_GB2312"/>
                <w:b/>
                <w:bCs/>
                <w:sz w:val="24"/>
              </w:rPr>
            </w:pPr>
            <w:r>
              <w:rPr>
                <w:rFonts w:ascii="仿宋_GB2312" w:eastAsia="仿宋_GB2312" w:hAnsi="仿宋_GB2312" w:cs="仿宋_GB2312" w:hint="eastAsia"/>
                <w:b/>
                <w:bCs/>
                <w:sz w:val="24"/>
              </w:rPr>
              <w:t>硬件名称</w:t>
            </w:r>
          </w:p>
        </w:tc>
        <w:tc>
          <w:tcPr>
            <w:tcW w:w="5533" w:type="dxa"/>
            <w:shd w:val="clear" w:color="auto" w:fill="auto"/>
            <w:tcMar>
              <w:top w:w="72" w:type="dxa"/>
              <w:left w:w="144" w:type="dxa"/>
              <w:bottom w:w="72" w:type="dxa"/>
              <w:right w:w="144" w:type="dxa"/>
            </w:tcMar>
            <w:vAlign w:val="center"/>
          </w:tcPr>
          <w:p w14:paraId="44B9AA05" w14:textId="77777777" w:rsidR="00EE38D7" w:rsidRDefault="00000000">
            <w:pPr>
              <w:rPr>
                <w:rFonts w:ascii="仿宋_GB2312" w:eastAsia="仿宋_GB2312" w:hAnsi="仿宋_GB2312" w:cs="仿宋_GB2312"/>
                <w:b/>
                <w:bCs/>
                <w:sz w:val="24"/>
              </w:rPr>
            </w:pPr>
            <w:r>
              <w:rPr>
                <w:rFonts w:ascii="仿宋_GB2312" w:eastAsia="仿宋_GB2312" w:hAnsi="仿宋_GB2312" w:cs="仿宋_GB2312" w:hint="eastAsia"/>
                <w:b/>
                <w:bCs/>
                <w:sz w:val="24"/>
              </w:rPr>
              <w:t>类型/配置</w:t>
            </w:r>
          </w:p>
        </w:tc>
        <w:tc>
          <w:tcPr>
            <w:tcW w:w="981" w:type="dxa"/>
            <w:shd w:val="clear" w:color="auto" w:fill="auto"/>
            <w:tcMar>
              <w:top w:w="72" w:type="dxa"/>
              <w:left w:w="144" w:type="dxa"/>
              <w:bottom w:w="72" w:type="dxa"/>
              <w:right w:w="144" w:type="dxa"/>
            </w:tcMar>
            <w:vAlign w:val="center"/>
          </w:tcPr>
          <w:p w14:paraId="21BC6134" w14:textId="77777777" w:rsidR="00EE38D7" w:rsidRDefault="00000000">
            <w:pPr>
              <w:jc w:val="center"/>
              <w:rPr>
                <w:rFonts w:ascii="仿宋_GB2312" w:eastAsia="仿宋_GB2312" w:hAnsi="仿宋_GB2312" w:cs="仿宋_GB2312"/>
                <w:b/>
                <w:bCs/>
                <w:sz w:val="24"/>
              </w:rPr>
            </w:pPr>
            <w:r>
              <w:rPr>
                <w:rFonts w:ascii="仿宋_GB2312" w:eastAsia="仿宋_GB2312" w:hAnsi="仿宋_GB2312" w:cs="仿宋_GB2312" w:hint="eastAsia"/>
                <w:b/>
                <w:bCs/>
                <w:sz w:val="24"/>
              </w:rPr>
              <w:t>数量</w:t>
            </w:r>
          </w:p>
          <w:p w14:paraId="52E9C422" w14:textId="77777777" w:rsidR="00EE38D7" w:rsidRDefault="00000000">
            <w:pPr>
              <w:jc w:val="center"/>
              <w:rPr>
                <w:rFonts w:ascii="仿宋_GB2312" w:eastAsia="仿宋_GB2312" w:hAnsi="仿宋_GB2312" w:cs="仿宋_GB2312"/>
                <w:b/>
                <w:bCs/>
                <w:sz w:val="24"/>
              </w:rPr>
            </w:pPr>
            <w:r>
              <w:rPr>
                <w:rFonts w:ascii="仿宋_GB2312" w:eastAsia="仿宋_GB2312" w:hAnsi="仿宋_GB2312" w:cs="仿宋_GB2312" w:hint="eastAsia"/>
                <w:b/>
                <w:bCs/>
                <w:sz w:val="24"/>
              </w:rPr>
              <w:t>（台）</w:t>
            </w:r>
          </w:p>
        </w:tc>
      </w:tr>
      <w:tr w:rsidR="00EE38D7" w14:paraId="33CD26E7" w14:textId="77777777" w:rsidTr="00F16EB6">
        <w:trPr>
          <w:trHeight w:val="480"/>
          <w:tblCellSpacing w:w="0" w:type="dxa"/>
        </w:trPr>
        <w:tc>
          <w:tcPr>
            <w:tcW w:w="689" w:type="dxa"/>
            <w:shd w:val="clear" w:color="auto" w:fill="auto"/>
            <w:tcMar>
              <w:top w:w="72" w:type="dxa"/>
              <w:left w:w="144" w:type="dxa"/>
              <w:bottom w:w="72" w:type="dxa"/>
              <w:right w:w="144" w:type="dxa"/>
            </w:tcMar>
            <w:vAlign w:val="center"/>
          </w:tcPr>
          <w:p w14:paraId="05FD74E4"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1</w:t>
            </w:r>
          </w:p>
        </w:tc>
        <w:tc>
          <w:tcPr>
            <w:tcW w:w="2100" w:type="dxa"/>
            <w:shd w:val="clear" w:color="auto" w:fill="auto"/>
            <w:tcMar>
              <w:top w:w="72" w:type="dxa"/>
              <w:left w:w="144" w:type="dxa"/>
              <w:bottom w:w="72" w:type="dxa"/>
              <w:right w:w="144" w:type="dxa"/>
            </w:tcMar>
            <w:vAlign w:val="center"/>
          </w:tcPr>
          <w:p w14:paraId="6779FC4F"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应用服务器</w:t>
            </w:r>
          </w:p>
        </w:tc>
        <w:tc>
          <w:tcPr>
            <w:tcW w:w="5533" w:type="dxa"/>
            <w:shd w:val="clear" w:color="auto" w:fill="auto"/>
            <w:tcMar>
              <w:top w:w="72" w:type="dxa"/>
              <w:left w:w="144" w:type="dxa"/>
              <w:bottom w:w="72" w:type="dxa"/>
              <w:right w:w="144" w:type="dxa"/>
            </w:tcMar>
            <w:vAlign w:val="center"/>
          </w:tcPr>
          <w:p w14:paraId="4DD1465A"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内存：64G  CPU：2*(6C 1.9G)  硬盘总容量：2T</w:t>
            </w:r>
          </w:p>
        </w:tc>
        <w:tc>
          <w:tcPr>
            <w:tcW w:w="981" w:type="dxa"/>
            <w:shd w:val="clear" w:color="auto" w:fill="auto"/>
            <w:tcMar>
              <w:top w:w="72" w:type="dxa"/>
              <w:left w:w="144" w:type="dxa"/>
              <w:bottom w:w="72" w:type="dxa"/>
              <w:right w:w="144" w:type="dxa"/>
            </w:tcMar>
            <w:vAlign w:val="center"/>
          </w:tcPr>
          <w:p w14:paraId="7084DADC" w14:textId="77777777" w:rsidR="00EE38D7" w:rsidRDefault="00000000">
            <w:pPr>
              <w:jc w:val="center"/>
              <w:rPr>
                <w:rFonts w:ascii="仿宋_GB2312" w:eastAsia="仿宋_GB2312" w:hAnsi="仿宋_GB2312" w:cs="仿宋_GB2312"/>
                <w:sz w:val="24"/>
              </w:rPr>
            </w:pPr>
            <w:r>
              <w:rPr>
                <w:rFonts w:ascii="仿宋_GB2312" w:eastAsia="仿宋_GB2312" w:hAnsi="仿宋_GB2312" w:cs="仿宋_GB2312" w:hint="eastAsia"/>
                <w:sz w:val="24"/>
              </w:rPr>
              <w:t>2</w:t>
            </w:r>
          </w:p>
        </w:tc>
      </w:tr>
      <w:tr w:rsidR="00EE38D7" w14:paraId="15CE4EA9" w14:textId="77777777" w:rsidTr="00F16EB6">
        <w:trPr>
          <w:trHeight w:val="480"/>
          <w:tblCellSpacing w:w="0" w:type="dxa"/>
        </w:trPr>
        <w:tc>
          <w:tcPr>
            <w:tcW w:w="689" w:type="dxa"/>
            <w:shd w:val="clear" w:color="auto" w:fill="auto"/>
            <w:tcMar>
              <w:top w:w="72" w:type="dxa"/>
              <w:left w:w="144" w:type="dxa"/>
              <w:bottom w:w="72" w:type="dxa"/>
              <w:right w:w="144" w:type="dxa"/>
            </w:tcMar>
            <w:vAlign w:val="center"/>
          </w:tcPr>
          <w:p w14:paraId="605A44DB"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2</w:t>
            </w:r>
          </w:p>
        </w:tc>
        <w:tc>
          <w:tcPr>
            <w:tcW w:w="2100" w:type="dxa"/>
            <w:shd w:val="clear" w:color="auto" w:fill="auto"/>
            <w:tcMar>
              <w:top w:w="72" w:type="dxa"/>
              <w:left w:w="144" w:type="dxa"/>
              <w:bottom w:w="72" w:type="dxa"/>
              <w:right w:w="144" w:type="dxa"/>
            </w:tcMar>
            <w:vAlign w:val="center"/>
          </w:tcPr>
          <w:p w14:paraId="021076B4"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数据服务器</w:t>
            </w:r>
          </w:p>
        </w:tc>
        <w:tc>
          <w:tcPr>
            <w:tcW w:w="5533" w:type="dxa"/>
            <w:shd w:val="clear" w:color="auto" w:fill="auto"/>
            <w:tcMar>
              <w:top w:w="72" w:type="dxa"/>
              <w:left w:w="144" w:type="dxa"/>
              <w:bottom w:w="72" w:type="dxa"/>
              <w:right w:w="144" w:type="dxa"/>
            </w:tcMar>
            <w:vAlign w:val="center"/>
          </w:tcPr>
          <w:p w14:paraId="4CA69581"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内存：64G   CPU：2*(6C 1.9G)   硬盘总容量：20T</w:t>
            </w:r>
          </w:p>
        </w:tc>
        <w:tc>
          <w:tcPr>
            <w:tcW w:w="981" w:type="dxa"/>
            <w:shd w:val="clear" w:color="auto" w:fill="auto"/>
            <w:tcMar>
              <w:top w:w="72" w:type="dxa"/>
              <w:left w:w="144" w:type="dxa"/>
              <w:bottom w:w="72" w:type="dxa"/>
              <w:right w:w="144" w:type="dxa"/>
            </w:tcMar>
            <w:vAlign w:val="center"/>
          </w:tcPr>
          <w:p w14:paraId="2DC265F6" w14:textId="77777777" w:rsidR="00EE38D7" w:rsidRDefault="00000000">
            <w:pPr>
              <w:jc w:val="center"/>
              <w:rPr>
                <w:rFonts w:ascii="仿宋_GB2312" w:eastAsia="仿宋_GB2312" w:hAnsi="仿宋_GB2312" w:cs="仿宋_GB2312"/>
                <w:sz w:val="24"/>
              </w:rPr>
            </w:pPr>
            <w:r>
              <w:rPr>
                <w:rFonts w:ascii="仿宋_GB2312" w:eastAsia="仿宋_GB2312" w:hAnsi="仿宋_GB2312" w:cs="仿宋_GB2312" w:hint="eastAsia"/>
                <w:sz w:val="24"/>
              </w:rPr>
              <w:t>2</w:t>
            </w:r>
          </w:p>
        </w:tc>
      </w:tr>
      <w:tr w:rsidR="00EE38D7" w14:paraId="7AC83B1F" w14:textId="77777777" w:rsidTr="00F16EB6">
        <w:trPr>
          <w:trHeight w:val="480"/>
          <w:tblCellSpacing w:w="0" w:type="dxa"/>
        </w:trPr>
        <w:tc>
          <w:tcPr>
            <w:tcW w:w="689" w:type="dxa"/>
            <w:shd w:val="clear" w:color="auto" w:fill="auto"/>
            <w:tcMar>
              <w:top w:w="72" w:type="dxa"/>
              <w:left w:w="144" w:type="dxa"/>
              <w:bottom w:w="72" w:type="dxa"/>
              <w:right w:w="144" w:type="dxa"/>
            </w:tcMar>
            <w:vAlign w:val="center"/>
          </w:tcPr>
          <w:p w14:paraId="26AC5707"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3</w:t>
            </w:r>
          </w:p>
        </w:tc>
        <w:tc>
          <w:tcPr>
            <w:tcW w:w="2100" w:type="dxa"/>
            <w:shd w:val="clear" w:color="auto" w:fill="auto"/>
            <w:tcMar>
              <w:top w:w="72" w:type="dxa"/>
              <w:left w:w="144" w:type="dxa"/>
              <w:bottom w:w="72" w:type="dxa"/>
              <w:right w:w="144" w:type="dxa"/>
            </w:tcMar>
            <w:vAlign w:val="center"/>
          </w:tcPr>
          <w:p w14:paraId="3C9372C6"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数据分析服务器</w:t>
            </w:r>
          </w:p>
        </w:tc>
        <w:tc>
          <w:tcPr>
            <w:tcW w:w="5533" w:type="dxa"/>
            <w:shd w:val="clear" w:color="auto" w:fill="auto"/>
            <w:tcMar>
              <w:top w:w="72" w:type="dxa"/>
              <w:left w:w="144" w:type="dxa"/>
              <w:bottom w:w="72" w:type="dxa"/>
              <w:right w:w="144" w:type="dxa"/>
            </w:tcMar>
            <w:vAlign w:val="center"/>
          </w:tcPr>
          <w:p w14:paraId="7FA6D77D"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内存：64G   CPU：2*(6C 1.9G)  硬盘总容量：4T</w:t>
            </w:r>
          </w:p>
        </w:tc>
        <w:tc>
          <w:tcPr>
            <w:tcW w:w="981" w:type="dxa"/>
            <w:shd w:val="clear" w:color="auto" w:fill="auto"/>
            <w:tcMar>
              <w:top w:w="72" w:type="dxa"/>
              <w:left w:w="144" w:type="dxa"/>
              <w:bottom w:w="72" w:type="dxa"/>
              <w:right w:w="144" w:type="dxa"/>
            </w:tcMar>
            <w:vAlign w:val="center"/>
          </w:tcPr>
          <w:p w14:paraId="3EA5D424" w14:textId="77777777" w:rsidR="00EE38D7" w:rsidRDefault="00000000">
            <w:pPr>
              <w:jc w:val="center"/>
              <w:rPr>
                <w:rFonts w:ascii="仿宋_GB2312" w:eastAsia="仿宋_GB2312" w:hAnsi="仿宋_GB2312" w:cs="仿宋_GB2312"/>
                <w:sz w:val="24"/>
              </w:rPr>
            </w:pPr>
            <w:r>
              <w:rPr>
                <w:rFonts w:ascii="仿宋_GB2312" w:eastAsia="仿宋_GB2312" w:hAnsi="仿宋_GB2312" w:cs="仿宋_GB2312" w:hint="eastAsia"/>
                <w:sz w:val="24"/>
              </w:rPr>
              <w:t>1</w:t>
            </w:r>
          </w:p>
        </w:tc>
      </w:tr>
      <w:tr w:rsidR="00EE38D7" w14:paraId="4BF45897" w14:textId="77777777" w:rsidTr="00F16EB6">
        <w:trPr>
          <w:trHeight w:val="480"/>
          <w:tblCellSpacing w:w="0" w:type="dxa"/>
        </w:trPr>
        <w:tc>
          <w:tcPr>
            <w:tcW w:w="689" w:type="dxa"/>
            <w:shd w:val="clear" w:color="auto" w:fill="auto"/>
            <w:tcMar>
              <w:top w:w="72" w:type="dxa"/>
              <w:left w:w="144" w:type="dxa"/>
              <w:bottom w:w="72" w:type="dxa"/>
              <w:right w:w="144" w:type="dxa"/>
            </w:tcMar>
            <w:vAlign w:val="center"/>
          </w:tcPr>
          <w:p w14:paraId="6E91107E"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4</w:t>
            </w:r>
          </w:p>
        </w:tc>
        <w:tc>
          <w:tcPr>
            <w:tcW w:w="2100" w:type="dxa"/>
            <w:shd w:val="clear" w:color="auto" w:fill="auto"/>
            <w:tcMar>
              <w:top w:w="72" w:type="dxa"/>
              <w:left w:w="144" w:type="dxa"/>
              <w:bottom w:w="72" w:type="dxa"/>
              <w:right w:w="144" w:type="dxa"/>
            </w:tcMar>
            <w:vAlign w:val="center"/>
          </w:tcPr>
          <w:p w14:paraId="4E3291E8"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应用发布服务器</w:t>
            </w:r>
          </w:p>
        </w:tc>
        <w:tc>
          <w:tcPr>
            <w:tcW w:w="5533" w:type="dxa"/>
            <w:shd w:val="clear" w:color="auto" w:fill="auto"/>
            <w:tcMar>
              <w:top w:w="72" w:type="dxa"/>
              <w:left w:w="144" w:type="dxa"/>
              <w:bottom w:w="72" w:type="dxa"/>
              <w:right w:w="144" w:type="dxa"/>
            </w:tcMar>
            <w:vAlign w:val="center"/>
          </w:tcPr>
          <w:p w14:paraId="05144CEC"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内存：32G   CPU：1*(6C 1.9G)   硬盘总容量：2T</w:t>
            </w:r>
          </w:p>
        </w:tc>
        <w:tc>
          <w:tcPr>
            <w:tcW w:w="981" w:type="dxa"/>
            <w:shd w:val="clear" w:color="auto" w:fill="auto"/>
            <w:tcMar>
              <w:top w:w="72" w:type="dxa"/>
              <w:left w:w="144" w:type="dxa"/>
              <w:bottom w:w="72" w:type="dxa"/>
              <w:right w:w="144" w:type="dxa"/>
            </w:tcMar>
            <w:vAlign w:val="center"/>
          </w:tcPr>
          <w:p w14:paraId="76D7B2D4" w14:textId="77777777" w:rsidR="00EE38D7" w:rsidRDefault="00000000">
            <w:pPr>
              <w:jc w:val="center"/>
              <w:rPr>
                <w:rFonts w:ascii="仿宋_GB2312" w:eastAsia="仿宋_GB2312" w:hAnsi="仿宋_GB2312" w:cs="仿宋_GB2312"/>
                <w:sz w:val="24"/>
              </w:rPr>
            </w:pPr>
            <w:r>
              <w:rPr>
                <w:rFonts w:ascii="仿宋_GB2312" w:eastAsia="仿宋_GB2312" w:hAnsi="仿宋_GB2312" w:cs="仿宋_GB2312" w:hint="eastAsia"/>
                <w:sz w:val="24"/>
              </w:rPr>
              <w:t>1</w:t>
            </w:r>
          </w:p>
        </w:tc>
      </w:tr>
      <w:tr w:rsidR="00EE38D7" w14:paraId="1E61F57A" w14:textId="77777777" w:rsidTr="00F16EB6">
        <w:trPr>
          <w:trHeight w:val="480"/>
          <w:tblCellSpacing w:w="0" w:type="dxa"/>
        </w:trPr>
        <w:tc>
          <w:tcPr>
            <w:tcW w:w="689" w:type="dxa"/>
            <w:shd w:val="clear" w:color="auto" w:fill="auto"/>
            <w:tcMar>
              <w:top w:w="72" w:type="dxa"/>
              <w:left w:w="144" w:type="dxa"/>
              <w:bottom w:w="72" w:type="dxa"/>
              <w:right w:w="144" w:type="dxa"/>
            </w:tcMar>
            <w:vAlign w:val="center"/>
          </w:tcPr>
          <w:p w14:paraId="77F77025"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5</w:t>
            </w:r>
          </w:p>
        </w:tc>
        <w:tc>
          <w:tcPr>
            <w:tcW w:w="2100" w:type="dxa"/>
            <w:shd w:val="clear" w:color="auto" w:fill="auto"/>
            <w:tcMar>
              <w:top w:w="72" w:type="dxa"/>
              <w:left w:w="144" w:type="dxa"/>
              <w:bottom w:w="72" w:type="dxa"/>
              <w:right w:w="144" w:type="dxa"/>
            </w:tcMar>
            <w:vAlign w:val="center"/>
          </w:tcPr>
          <w:p w14:paraId="6A962CBB"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数据采集服务器</w:t>
            </w:r>
          </w:p>
        </w:tc>
        <w:tc>
          <w:tcPr>
            <w:tcW w:w="5533" w:type="dxa"/>
            <w:shd w:val="clear" w:color="auto" w:fill="auto"/>
            <w:tcMar>
              <w:top w:w="72" w:type="dxa"/>
              <w:left w:w="144" w:type="dxa"/>
              <w:bottom w:w="72" w:type="dxa"/>
              <w:right w:w="144" w:type="dxa"/>
            </w:tcMar>
            <w:vAlign w:val="center"/>
          </w:tcPr>
          <w:p w14:paraId="1E3EF45A"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内存：64G   CPU：2*(6C 1.9G)   硬盘总容量：4T</w:t>
            </w:r>
          </w:p>
        </w:tc>
        <w:tc>
          <w:tcPr>
            <w:tcW w:w="981" w:type="dxa"/>
            <w:shd w:val="clear" w:color="auto" w:fill="auto"/>
            <w:tcMar>
              <w:top w:w="72" w:type="dxa"/>
              <w:left w:w="144" w:type="dxa"/>
              <w:bottom w:w="72" w:type="dxa"/>
              <w:right w:w="144" w:type="dxa"/>
            </w:tcMar>
            <w:vAlign w:val="center"/>
          </w:tcPr>
          <w:p w14:paraId="7030E22E" w14:textId="77777777" w:rsidR="00EE38D7" w:rsidRDefault="00000000">
            <w:pPr>
              <w:jc w:val="center"/>
              <w:rPr>
                <w:rFonts w:ascii="仿宋_GB2312" w:eastAsia="仿宋_GB2312" w:hAnsi="仿宋_GB2312" w:cs="仿宋_GB2312"/>
                <w:sz w:val="24"/>
              </w:rPr>
            </w:pPr>
            <w:r>
              <w:rPr>
                <w:rFonts w:ascii="仿宋_GB2312" w:eastAsia="仿宋_GB2312" w:hAnsi="仿宋_GB2312" w:cs="仿宋_GB2312" w:hint="eastAsia"/>
                <w:sz w:val="24"/>
              </w:rPr>
              <w:t>1</w:t>
            </w:r>
          </w:p>
        </w:tc>
      </w:tr>
      <w:tr w:rsidR="00EE38D7" w14:paraId="06A0B4CC" w14:textId="77777777" w:rsidTr="00F16EB6">
        <w:trPr>
          <w:trHeight w:val="805"/>
          <w:tblCellSpacing w:w="0" w:type="dxa"/>
        </w:trPr>
        <w:tc>
          <w:tcPr>
            <w:tcW w:w="689" w:type="dxa"/>
            <w:shd w:val="clear" w:color="auto" w:fill="auto"/>
            <w:tcMar>
              <w:top w:w="72" w:type="dxa"/>
              <w:left w:w="144" w:type="dxa"/>
              <w:bottom w:w="72" w:type="dxa"/>
              <w:right w:w="144" w:type="dxa"/>
            </w:tcMar>
            <w:vAlign w:val="center"/>
          </w:tcPr>
          <w:p w14:paraId="2F12F90D"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lastRenderedPageBreak/>
              <w:t>6</w:t>
            </w:r>
          </w:p>
        </w:tc>
        <w:tc>
          <w:tcPr>
            <w:tcW w:w="2100" w:type="dxa"/>
            <w:shd w:val="clear" w:color="auto" w:fill="auto"/>
            <w:tcMar>
              <w:top w:w="72" w:type="dxa"/>
              <w:left w:w="144" w:type="dxa"/>
              <w:bottom w:w="72" w:type="dxa"/>
              <w:right w:w="144" w:type="dxa"/>
            </w:tcMar>
            <w:vAlign w:val="center"/>
          </w:tcPr>
          <w:p w14:paraId="05E93640"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移动工作站</w:t>
            </w:r>
          </w:p>
        </w:tc>
        <w:tc>
          <w:tcPr>
            <w:tcW w:w="5533" w:type="dxa"/>
            <w:shd w:val="clear" w:color="auto" w:fill="auto"/>
            <w:tcMar>
              <w:top w:w="72" w:type="dxa"/>
              <w:left w:w="144" w:type="dxa"/>
              <w:bottom w:w="72" w:type="dxa"/>
              <w:right w:w="144" w:type="dxa"/>
            </w:tcMar>
            <w:vAlign w:val="center"/>
          </w:tcPr>
          <w:p w14:paraId="5ED2F683" w14:textId="77777777" w:rsidR="00EE38D7" w:rsidRDefault="00000000">
            <w:pPr>
              <w:rPr>
                <w:rFonts w:ascii="仿宋_GB2312" w:eastAsia="仿宋_GB2312" w:hAnsi="仿宋_GB2312" w:cs="仿宋_GB2312"/>
                <w:sz w:val="24"/>
              </w:rPr>
            </w:pPr>
            <w:r>
              <w:rPr>
                <w:rFonts w:ascii="仿宋_GB2312" w:eastAsia="仿宋_GB2312" w:hAnsi="仿宋_GB2312" w:cs="仿宋_GB2312" w:hint="eastAsia"/>
                <w:sz w:val="24"/>
              </w:rPr>
              <w:t>14英寸，英特尔11代酷</w:t>
            </w:r>
            <w:proofErr w:type="gramStart"/>
            <w:r>
              <w:rPr>
                <w:rFonts w:ascii="仿宋_GB2312" w:eastAsia="仿宋_GB2312" w:hAnsi="仿宋_GB2312" w:cs="仿宋_GB2312" w:hint="eastAsia"/>
                <w:sz w:val="24"/>
              </w:rPr>
              <w:t>睿</w:t>
            </w:r>
            <w:proofErr w:type="gramEnd"/>
            <w:r>
              <w:rPr>
                <w:rFonts w:ascii="仿宋_GB2312" w:eastAsia="仿宋_GB2312" w:hAnsi="仿宋_GB2312" w:cs="仿宋_GB2312" w:hint="eastAsia"/>
                <w:sz w:val="24"/>
              </w:rPr>
              <w:t> i7 CPU，32G DDR4，500GB PCIe固态硬盘，千兆网卡，2G显</w:t>
            </w:r>
            <w:proofErr w:type="gramStart"/>
            <w:r>
              <w:rPr>
                <w:rFonts w:ascii="仿宋_GB2312" w:eastAsia="仿宋_GB2312" w:hAnsi="仿宋_GB2312" w:cs="仿宋_GB2312" w:hint="eastAsia"/>
                <w:sz w:val="24"/>
              </w:rPr>
              <w:t>存独立显</w:t>
            </w:r>
            <w:proofErr w:type="gramEnd"/>
            <w:r>
              <w:rPr>
                <w:rFonts w:ascii="仿宋_GB2312" w:eastAsia="仿宋_GB2312" w:hAnsi="仿宋_GB2312" w:cs="仿宋_GB2312" w:hint="eastAsia"/>
                <w:sz w:val="24"/>
              </w:rPr>
              <w:t>卡</w:t>
            </w:r>
          </w:p>
        </w:tc>
        <w:tc>
          <w:tcPr>
            <w:tcW w:w="981" w:type="dxa"/>
            <w:shd w:val="clear" w:color="auto" w:fill="auto"/>
            <w:tcMar>
              <w:top w:w="72" w:type="dxa"/>
              <w:left w:w="144" w:type="dxa"/>
              <w:bottom w:w="72" w:type="dxa"/>
              <w:right w:w="144" w:type="dxa"/>
            </w:tcMar>
            <w:vAlign w:val="center"/>
          </w:tcPr>
          <w:p w14:paraId="5E47E172" w14:textId="77777777" w:rsidR="00EE38D7" w:rsidRDefault="00000000">
            <w:pPr>
              <w:jc w:val="center"/>
              <w:rPr>
                <w:rFonts w:ascii="仿宋_GB2312" w:eastAsia="仿宋_GB2312" w:hAnsi="仿宋_GB2312" w:cs="仿宋_GB2312"/>
                <w:sz w:val="24"/>
              </w:rPr>
            </w:pPr>
            <w:r>
              <w:rPr>
                <w:rFonts w:ascii="仿宋_GB2312" w:eastAsia="仿宋_GB2312" w:hAnsi="仿宋_GB2312" w:cs="仿宋_GB2312" w:hint="eastAsia"/>
                <w:sz w:val="24"/>
              </w:rPr>
              <w:t>8</w:t>
            </w:r>
          </w:p>
        </w:tc>
      </w:tr>
    </w:tbl>
    <w:p w14:paraId="5E44BC8A" w14:textId="77777777" w:rsidR="00EE38D7" w:rsidRDefault="00EE38D7">
      <w:pPr>
        <w:widowControl/>
        <w:spacing w:line="360" w:lineRule="auto"/>
        <w:ind w:firstLineChars="200" w:firstLine="480"/>
        <w:jc w:val="left"/>
        <w:rPr>
          <w:rFonts w:eastAsia="仿宋_GB2312"/>
          <w:bCs/>
          <w:sz w:val="24"/>
          <w:szCs w:val="20"/>
        </w:rPr>
      </w:pPr>
    </w:p>
    <w:p w14:paraId="0E01F073" w14:textId="77777777" w:rsidR="00EE38D7" w:rsidRDefault="00000000">
      <w:pPr>
        <w:numPr>
          <w:ilvl w:val="1"/>
          <w:numId w:val="33"/>
        </w:numPr>
        <w:adjustRightInd w:val="0"/>
        <w:snapToGrid w:val="0"/>
        <w:spacing w:line="360" w:lineRule="auto"/>
        <w:outlineLvl w:val="1"/>
        <w:rPr>
          <w:rFonts w:ascii="仿宋_GB2312" w:eastAsia="仿宋_GB2312"/>
          <w:b/>
          <w:bCs/>
          <w:sz w:val="24"/>
          <w:szCs w:val="32"/>
        </w:rPr>
      </w:pPr>
      <w:r>
        <w:rPr>
          <w:rFonts w:ascii="仿宋_GB2312" w:eastAsia="仿宋_GB2312" w:hint="eastAsia"/>
          <w:b/>
          <w:bCs/>
          <w:sz w:val="24"/>
          <w:szCs w:val="32"/>
        </w:rPr>
        <w:t>理论研究环境</w:t>
      </w:r>
    </w:p>
    <w:p w14:paraId="7B7217FB"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聚焦综合能源能力平台和业务平台的建设，包括关键技术研究、核心产品研发、集成解决方案以及综合能源服务等核心竞争力的构建。</w:t>
      </w:r>
    </w:p>
    <w:p w14:paraId="630EFED4"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以装备制造、冶金等行业和工业园区为切入点，围绕</w:t>
      </w:r>
      <w:proofErr w:type="gramStart"/>
      <w:r>
        <w:rPr>
          <w:rFonts w:eastAsia="仿宋_GB2312" w:hint="eastAsia"/>
          <w:bCs/>
          <w:sz w:val="24"/>
          <w:szCs w:val="20"/>
        </w:rPr>
        <w:t>“</w:t>
      </w:r>
      <w:proofErr w:type="gramEnd"/>
      <w:r>
        <w:rPr>
          <w:rFonts w:eastAsia="仿宋_GB2312" w:hint="eastAsia"/>
          <w:bCs/>
          <w:sz w:val="24"/>
          <w:szCs w:val="20"/>
        </w:rPr>
        <w:t>多能源品类、多流程环节、多技术融合“技术主线，通过对工艺优化节能降碳、冷热电气氢多能耦合、余热余压余气优化，以及运行态系统节能、智能运维托管等多重举措，满足客户深度节能提效减碳降本的综合诉求，打造首个或首批典型示范项目。</w:t>
      </w:r>
    </w:p>
    <w:p w14:paraId="5152F497" w14:textId="77777777" w:rsidR="00EE38D7" w:rsidRDefault="00000000">
      <w:pPr>
        <w:widowControl/>
        <w:spacing w:line="360" w:lineRule="auto"/>
        <w:ind w:firstLineChars="200" w:firstLine="480"/>
        <w:jc w:val="left"/>
        <w:rPr>
          <w:rFonts w:eastAsia="仿宋_GB2312"/>
          <w:bCs/>
          <w:sz w:val="24"/>
          <w:szCs w:val="20"/>
        </w:rPr>
      </w:pPr>
      <w:r>
        <w:rPr>
          <w:rFonts w:eastAsia="仿宋_GB2312" w:hint="eastAsia"/>
          <w:bCs/>
          <w:sz w:val="24"/>
          <w:szCs w:val="20"/>
        </w:rPr>
        <w:t>通过科技投资或股份合作方式，从技术、产品、市场、团队等方面进行能力导入，快速构建</w:t>
      </w:r>
      <w:proofErr w:type="gramStart"/>
      <w:r>
        <w:rPr>
          <w:rFonts w:eastAsia="仿宋_GB2312" w:hint="eastAsia"/>
          <w:bCs/>
          <w:sz w:val="24"/>
          <w:szCs w:val="20"/>
        </w:rPr>
        <w:t>集团级集成</w:t>
      </w:r>
      <w:proofErr w:type="gramEnd"/>
      <w:r>
        <w:rPr>
          <w:rFonts w:eastAsia="仿宋_GB2312" w:hint="eastAsia"/>
          <w:bCs/>
          <w:sz w:val="24"/>
          <w:szCs w:val="20"/>
        </w:rPr>
        <w:t>支撑服务能力，形成标准化、高复用的解决方案和核心产品，助力集团纵向技术升级和横向业务拓展。旨在打造中国一流的智慧综合能源解决方案公司，树立国内综合能源及能源消费行业的领导地位。牵头并制定国家综合能源相关标准，引领行业健康、稳健、快速发展，为加速落实我国“双碳目标”落地，促进我国能源消费升级、建设能源强国贡献力量。</w:t>
      </w:r>
    </w:p>
    <w:p w14:paraId="767E1C12" w14:textId="77777777" w:rsidR="00EE38D7" w:rsidRDefault="00EE38D7">
      <w:pPr>
        <w:widowControl/>
        <w:spacing w:line="360" w:lineRule="auto"/>
        <w:ind w:firstLineChars="200" w:firstLine="420"/>
        <w:jc w:val="left"/>
      </w:pPr>
    </w:p>
    <w:p w14:paraId="5F07C8DC" w14:textId="77777777" w:rsidR="00EE38D7" w:rsidRDefault="00000000">
      <w:pPr>
        <w:numPr>
          <w:ilvl w:val="0"/>
          <w:numId w:val="1"/>
        </w:numPr>
        <w:adjustRightInd w:val="0"/>
        <w:snapToGrid w:val="0"/>
        <w:spacing w:line="360" w:lineRule="auto"/>
        <w:ind w:left="1005" w:hanging="1005"/>
        <w:outlineLvl w:val="0"/>
        <w:rPr>
          <w:rFonts w:ascii="仿宋_GB2312" w:eastAsia="仿宋_GB2312"/>
          <w:b/>
          <w:sz w:val="30"/>
        </w:rPr>
      </w:pPr>
      <w:r>
        <w:rPr>
          <w:rFonts w:ascii="仿宋_GB2312" w:eastAsia="仿宋_GB2312" w:hint="eastAsia"/>
          <w:b/>
          <w:sz w:val="30"/>
        </w:rPr>
        <w:br w:type="page"/>
      </w:r>
      <w:r>
        <w:rPr>
          <w:rFonts w:ascii="仿宋_GB2312" w:eastAsia="仿宋_GB2312" w:hint="eastAsia"/>
          <w:b/>
          <w:sz w:val="30"/>
        </w:rPr>
        <w:lastRenderedPageBreak/>
        <w:t>项目的进度安排</w:t>
      </w:r>
    </w:p>
    <w:tbl>
      <w:tblPr>
        <w:tblW w:w="946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75"/>
        <w:gridCol w:w="1796"/>
        <w:gridCol w:w="6997"/>
      </w:tblGrid>
      <w:tr w:rsidR="00EE38D7" w14:paraId="5AF64245" w14:textId="77777777">
        <w:trPr>
          <w:trHeight w:val="499"/>
          <w:tblHeader/>
        </w:trPr>
        <w:tc>
          <w:tcPr>
            <w:tcW w:w="675" w:type="dxa"/>
            <w:vAlign w:val="center"/>
          </w:tcPr>
          <w:p w14:paraId="48B19688" w14:textId="77777777" w:rsidR="00EE38D7" w:rsidRDefault="00000000">
            <w:pPr>
              <w:adjustRightInd w:val="0"/>
              <w:snapToGrid w:val="0"/>
              <w:spacing w:line="360" w:lineRule="auto"/>
              <w:ind w:right="-108"/>
              <w:rPr>
                <w:rFonts w:ascii="仿宋_GB2312" w:eastAsia="仿宋_GB2312"/>
              </w:rPr>
            </w:pPr>
            <w:r>
              <w:rPr>
                <w:rFonts w:ascii="仿宋_GB2312" w:eastAsia="仿宋_GB2312" w:hint="eastAsia"/>
              </w:rPr>
              <w:t>序号</w:t>
            </w:r>
          </w:p>
        </w:tc>
        <w:tc>
          <w:tcPr>
            <w:tcW w:w="1796" w:type="dxa"/>
            <w:vAlign w:val="center"/>
          </w:tcPr>
          <w:p w14:paraId="5FE8CDD9" w14:textId="77777777" w:rsidR="00EE38D7" w:rsidRDefault="00000000">
            <w:pPr>
              <w:adjustRightInd w:val="0"/>
              <w:snapToGrid w:val="0"/>
              <w:spacing w:line="360" w:lineRule="auto"/>
              <w:rPr>
                <w:rFonts w:ascii="仿宋_GB2312" w:eastAsia="仿宋_GB2312"/>
              </w:rPr>
            </w:pPr>
            <w:r>
              <w:rPr>
                <w:rFonts w:ascii="仿宋_GB2312" w:eastAsia="仿宋_GB2312" w:hint="eastAsia"/>
              </w:rPr>
              <w:t>时间段</w:t>
            </w:r>
          </w:p>
        </w:tc>
        <w:tc>
          <w:tcPr>
            <w:tcW w:w="6997" w:type="dxa"/>
            <w:vAlign w:val="center"/>
          </w:tcPr>
          <w:p w14:paraId="012DF400" w14:textId="77777777" w:rsidR="00EE38D7" w:rsidRDefault="00000000">
            <w:pPr>
              <w:adjustRightInd w:val="0"/>
              <w:snapToGrid w:val="0"/>
              <w:spacing w:line="360" w:lineRule="auto"/>
              <w:rPr>
                <w:rFonts w:ascii="仿宋_GB2312" w:eastAsia="仿宋_GB2312"/>
              </w:rPr>
            </w:pPr>
            <w:r>
              <w:rPr>
                <w:rFonts w:ascii="仿宋_GB2312" w:eastAsia="仿宋_GB2312" w:hint="eastAsia"/>
              </w:rPr>
              <w:t>内         容</w:t>
            </w:r>
          </w:p>
        </w:tc>
      </w:tr>
      <w:tr w:rsidR="00EE38D7" w14:paraId="5A248173" w14:textId="77777777">
        <w:tc>
          <w:tcPr>
            <w:tcW w:w="675" w:type="dxa"/>
            <w:vAlign w:val="center"/>
          </w:tcPr>
          <w:p w14:paraId="34593998" w14:textId="77777777" w:rsidR="00EE38D7" w:rsidRDefault="00EE38D7">
            <w:pPr>
              <w:numPr>
                <w:ilvl w:val="0"/>
                <w:numId w:val="35"/>
              </w:numPr>
              <w:adjustRightInd w:val="0"/>
              <w:snapToGrid w:val="0"/>
              <w:rPr>
                <w:rFonts w:ascii="仿宋_GB2312" w:eastAsia="仿宋_GB2312"/>
              </w:rPr>
            </w:pPr>
          </w:p>
        </w:tc>
        <w:tc>
          <w:tcPr>
            <w:tcW w:w="1796" w:type="dxa"/>
            <w:vAlign w:val="center"/>
          </w:tcPr>
          <w:p w14:paraId="5E034A11" w14:textId="77777777" w:rsidR="00EE38D7" w:rsidRDefault="00000000">
            <w:pPr>
              <w:adjustRightInd w:val="0"/>
              <w:snapToGrid w:val="0"/>
              <w:rPr>
                <w:rFonts w:ascii="仿宋_GB2312" w:eastAsia="仿宋_GB2312"/>
              </w:rPr>
            </w:pPr>
            <w:r>
              <w:rPr>
                <w:rFonts w:ascii="仿宋_GB2312" w:eastAsia="仿宋_GB2312" w:hAnsi="宋体" w:hint="eastAsia"/>
                <w:sz w:val="24"/>
              </w:rPr>
              <w:t>2023年9月— 2023年9月</w:t>
            </w:r>
          </w:p>
        </w:tc>
        <w:tc>
          <w:tcPr>
            <w:tcW w:w="6997" w:type="dxa"/>
            <w:vAlign w:val="center"/>
          </w:tcPr>
          <w:p w14:paraId="3F3D63D0" w14:textId="77777777" w:rsidR="00EE38D7" w:rsidRDefault="00000000">
            <w:pPr>
              <w:adjustRightInd w:val="0"/>
              <w:snapToGrid w:val="0"/>
              <w:spacing w:line="360" w:lineRule="auto"/>
              <w:ind w:right="393"/>
              <w:rPr>
                <w:rFonts w:ascii="仿宋_GB2312" w:eastAsia="仿宋_GB2312" w:hAnsi="宋体"/>
                <w:sz w:val="24"/>
              </w:rPr>
            </w:pPr>
            <w:r>
              <w:rPr>
                <w:rFonts w:ascii="仿宋_GB2312" w:eastAsia="仿宋_GB2312" w:hAnsi="宋体" w:hint="eastAsia"/>
                <w:sz w:val="24"/>
              </w:rPr>
              <w:t>(1)项目科研立项，项目启动；</w:t>
            </w:r>
          </w:p>
          <w:p w14:paraId="312B0325" w14:textId="77777777" w:rsidR="00EE38D7" w:rsidRDefault="00000000">
            <w:pPr>
              <w:adjustRightInd w:val="0"/>
              <w:snapToGrid w:val="0"/>
              <w:spacing w:line="360" w:lineRule="auto"/>
              <w:ind w:right="393"/>
              <w:rPr>
                <w:rFonts w:ascii="仿宋_GB2312" w:eastAsia="仿宋_GB2312"/>
              </w:rPr>
            </w:pPr>
            <w:r>
              <w:rPr>
                <w:rFonts w:ascii="仿宋_GB2312" w:eastAsia="仿宋_GB2312" w:hAnsi="宋体" w:hint="eastAsia"/>
                <w:sz w:val="24"/>
              </w:rPr>
              <w:t>(2)招标与采购。</w:t>
            </w:r>
          </w:p>
        </w:tc>
      </w:tr>
      <w:tr w:rsidR="00EE38D7" w14:paraId="68823301" w14:textId="77777777">
        <w:trPr>
          <w:trHeight w:val="2041"/>
        </w:trPr>
        <w:tc>
          <w:tcPr>
            <w:tcW w:w="675" w:type="dxa"/>
            <w:vAlign w:val="center"/>
          </w:tcPr>
          <w:p w14:paraId="4586FEE8" w14:textId="77777777" w:rsidR="00EE38D7" w:rsidRDefault="00EE38D7">
            <w:pPr>
              <w:numPr>
                <w:ilvl w:val="0"/>
                <w:numId w:val="35"/>
              </w:numPr>
              <w:adjustRightInd w:val="0"/>
              <w:snapToGrid w:val="0"/>
              <w:spacing w:line="360" w:lineRule="auto"/>
              <w:rPr>
                <w:rFonts w:ascii="仿宋_GB2312" w:eastAsia="仿宋_GB2312"/>
              </w:rPr>
            </w:pPr>
          </w:p>
        </w:tc>
        <w:tc>
          <w:tcPr>
            <w:tcW w:w="1796" w:type="dxa"/>
            <w:vAlign w:val="center"/>
          </w:tcPr>
          <w:p w14:paraId="66EDD3DC" w14:textId="77777777" w:rsidR="00EE38D7" w:rsidRDefault="00000000">
            <w:pPr>
              <w:rPr>
                <w:rFonts w:ascii="仿宋_GB2312" w:eastAsia="仿宋_GB2312" w:hAnsi="仿宋_GB2312" w:cs="仿宋_GB2312"/>
                <w:sz w:val="24"/>
                <w:szCs w:val="32"/>
              </w:rPr>
            </w:pPr>
            <w:r>
              <w:rPr>
                <w:rFonts w:ascii="仿宋_GB2312" w:eastAsia="仿宋_GB2312" w:hAnsi="仿宋_GB2312" w:cs="仿宋_GB2312" w:hint="eastAsia"/>
                <w:sz w:val="24"/>
                <w:szCs w:val="32"/>
              </w:rPr>
              <w:t>2023年10月—2023年12月</w:t>
            </w:r>
          </w:p>
        </w:tc>
        <w:tc>
          <w:tcPr>
            <w:tcW w:w="6997" w:type="dxa"/>
            <w:vAlign w:val="center"/>
          </w:tcPr>
          <w:p w14:paraId="4CE586FF" w14:textId="77777777" w:rsidR="00EE38D7" w:rsidRDefault="00000000">
            <w:p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(1)完成基于多行业泛化生产工艺中能耗模型构建方法；</w:t>
            </w:r>
          </w:p>
          <w:p w14:paraId="1C78C9F1" w14:textId="77777777" w:rsidR="00EE38D7" w:rsidRDefault="00000000">
            <w:p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(2)完成多行业生产工艺用能源</w:t>
            </w:r>
            <w:proofErr w:type="gramStart"/>
            <w:r>
              <w:rPr>
                <w:rFonts w:ascii="仿宋_GB2312" w:eastAsia="仿宋_GB2312" w:hAnsi="仿宋_GB2312" w:cs="仿宋_GB2312" w:hint="eastAsia"/>
                <w:sz w:val="24"/>
                <w:szCs w:val="32"/>
              </w:rPr>
              <w:t>荷</w:t>
            </w:r>
            <w:proofErr w:type="gramEnd"/>
            <w:r>
              <w:rPr>
                <w:rFonts w:ascii="仿宋_GB2312" w:eastAsia="仿宋_GB2312" w:hAnsi="仿宋_GB2312" w:cs="仿宋_GB2312" w:hint="eastAsia"/>
                <w:sz w:val="24"/>
                <w:szCs w:val="32"/>
              </w:rPr>
              <w:t>优化调控方法；</w:t>
            </w:r>
          </w:p>
          <w:p w14:paraId="60E7EC34" w14:textId="77777777" w:rsidR="00EE38D7" w:rsidRDefault="00000000">
            <w:p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(3)完成行业生产特征及规律的长周期生产用能模拟；</w:t>
            </w:r>
          </w:p>
          <w:p w14:paraId="3C5D75EF" w14:textId="77777777" w:rsidR="00EE38D7" w:rsidRDefault="00000000">
            <w:p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(4)完成工艺节能与多能耦合的优化调度系统。</w:t>
            </w:r>
          </w:p>
        </w:tc>
      </w:tr>
      <w:tr w:rsidR="00EE38D7" w14:paraId="44A0D638" w14:textId="77777777">
        <w:tc>
          <w:tcPr>
            <w:tcW w:w="675" w:type="dxa"/>
            <w:vAlign w:val="center"/>
          </w:tcPr>
          <w:p w14:paraId="65EB9DC1" w14:textId="77777777" w:rsidR="00EE38D7" w:rsidRDefault="00EE38D7">
            <w:pPr>
              <w:numPr>
                <w:ilvl w:val="0"/>
                <w:numId w:val="35"/>
              </w:numPr>
              <w:adjustRightInd w:val="0"/>
              <w:snapToGrid w:val="0"/>
              <w:spacing w:line="360" w:lineRule="auto"/>
              <w:rPr>
                <w:rFonts w:ascii="仿宋_GB2312" w:eastAsia="仿宋_GB2312"/>
              </w:rPr>
            </w:pPr>
          </w:p>
        </w:tc>
        <w:tc>
          <w:tcPr>
            <w:tcW w:w="1796" w:type="dxa"/>
            <w:vAlign w:val="center"/>
          </w:tcPr>
          <w:p w14:paraId="1B0FE0A3" w14:textId="77777777" w:rsidR="00EE38D7" w:rsidRDefault="00000000">
            <w:pPr>
              <w:rPr>
                <w:rFonts w:ascii="仿宋_GB2312" w:eastAsia="仿宋_GB2312" w:hAnsi="仿宋_GB2312" w:cs="仿宋_GB2312"/>
                <w:sz w:val="24"/>
                <w:szCs w:val="32"/>
              </w:rPr>
            </w:pPr>
            <w:r>
              <w:rPr>
                <w:rFonts w:ascii="仿宋_GB2312" w:eastAsia="仿宋_GB2312" w:hAnsi="仿宋_GB2312" w:cs="仿宋_GB2312" w:hint="eastAsia"/>
                <w:sz w:val="24"/>
                <w:szCs w:val="32"/>
              </w:rPr>
              <w:t>2024年1月—2024年1月</w:t>
            </w:r>
          </w:p>
        </w:tc>
        <w:tc>
          <w:tcPr>
            <w:tcW w:w="6997" w:type="dxa"/>
            <w:vAlign w:val="center"/>
          </w:tcPr>
          <w:p w14:paraId="4B2999CB" w14:textId="77777777" w:rsidR="00EE38D7" w:rsidRDefault="00000000">
            <w:p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(1)项目中期评审，评估项目完成情况；</w:t>
            </w:r>
          </w:p>
          <w:p w14:paraId="15FDCCA7" w14:textId="77777777" w:rsidR="00EE38D7" w:rsidRDefault="00000000">
            <w:p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(2)审核项目资金使用情况，撰写中期报告，做中期工作汇报和总结。</w:t>
            </w:r>
          </w:p>
        </w:tc>
      </w:tr>
      <w:tr w:rsidR="00EE38D7" w14:paraId="67C6D65D" w14:textId="77777777">
        <w:tc>
          <w:tcPr>
            <w:tcW w:w="675" w:type="dxa"/>
            <w:vAlign w:val="center"/>
          </w:tcPr>
          <w:p w14:paraId="6946FAFB" w14:textId="77777777" w:rsidR="00EE38D7" w:rsidRDefault="00EE38D7">
            <w:pPr>
              <w:numPr>
                <w:ilvl w:val="0"/>
                <w:numId w:val="35"/>
              </w:numPr>
              <w:adjustRightInd w:val="0"/>
              <w:snapToGrid w:val="0"/>
              <w:spacing w:line="360" w:lineRule="auto"/>
              <w:rPr>
                <w:rFonts w:ascii="仿宋_GB2312" w:eastAsia="仿宋_GB2312"/>
              </w:rPr>
            </w:pPr>
          </w:p>
        </w:tc>
        <w:tc>
          <w:tcPr>
            <w:tcW w:w="1796" w:type="dxa"/>
            <w:vAlign w:val="center"/>
          </w:tcPr>
          <w:p w14:paraId="63176AD0" w14:textId="77777777" w:rsidR="00EE38D7" w:rsidRDefault="00000000">
            <w:pPr>
              <w:rPr>
                <w:rFonts w:ascii="仿宋_GB2312" w:eastAsia="仿宋_GB2312" w:hAnsi="仿宋_GB2312" w:cs="仿宋_GB2312"/>
                <w:sz w:val="24"/>
                <w:szCs w:val="32"/>
              </w:rPr>
            </w:pPr>
            <w:r>
              <w:rPr>
                <w:rFonts w:ascii="仿宋_GB2312" w:eastAsia="仿宋_GB2312" w:hAnsi="仿宋_GB2312" w:cs="仿宋_GB2312" w:hint="eastAsia"/>
                <w:sz w:val="24"/>
                <w:szCs w:val="32"/>
              </w:rPr>
              <w:t>2024年1月—2024年4月</w:t>
            </w:r>
          </w:p>
        </w:tc>
        <w:tc>
          <w:tcPr>
            <w:tcW w:w="6997" w:type="dxa"/>
            <w:vAlign w:val="center"/>
          </w:tcPr>
          <w:p w14:paraId="1469A287" w14:textId="77777777" w:rsidR="00EE38D7" w:rsidRDefault="00000000">
            <w:p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(1)完成基于现场采集数据的生产数据拟合方法；</w:t>
            </w:r>
          </w:p>
          <w:p w14:paraId="338CDD46" w14:textId="77777777" w:rsidR="00EE38D7" w:rsidRDefault="00000000">
            <w:p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(2)完成能源公</w:t>
            </w:r>
            <w:proofErr w:type="gramStart"/>
            <w:r>
              <w:rPr>
                <w:rFonts w:ascii="仿宋_GB2312" w:eastAsia="仿宋_GB2312" w:hAnsi="仿宋_GB2312" w:cs="仿宋_GB2312" w:hint="eastAsia"/>
                <w:sz w:val="24"/>
                <w:szCs w:val="32"/>
              </w:rPr>
              <w:t>辅设备黑</w:t>
            </w:r>
            <w:proofErr w:type="gramEnd"/>
            <w:r>
              <w:rPr>
                <w:rFonts w:ascii="仿宋_GB2312" w:eastAsia="仿宋_GB2312" w:hAnsi="仿宋_GB2312" w:cs="仿宋_GB2312" w:hint="eastAsia"/>
                <w:sz w:val="24"/>
                <w:szCs w:val="32"/>
              </w:rPr>
              <w:t>盒模型</w:t>
            </w:r>
            <w:proofErr w:type="gramStart"/>
            <w:r>
              <w:rPr>
                <w:rFonts w:ascii="仿宋_GB2312" w:eastAsia="仿宋_GB2312" w:hAnsi="仿宋_GB2312" w:cs="仿宋_GB2312" w:hint="eastAsia"/>
                <w:sz w:val="24"/>
                <w:szCs w:val="32"/>
              </w:rPr>
              <w:t>与白盒模型</w:t>
            </w:r>
            <w:proofErr w:type="gramEnd"/>
            <w:r>
              <w:rPr>
                <w:rFonts w:ascii="仿宋_GB2312" w:eastAsia="仿宋_GB2312" w:hAnsi="仿宋_GB2312" w:cs="仿宋_GB2312" w:hint="eastAsia"/>
                <w:sz w:val="24"/>
                <w:szCs w:val="32"/>
              </w:rPr>
              <w:t>研究；</w:t>
            </w:r>
          </w:p>
          <w:p w14:paraId="3E11A42A" w14:textId="77777777" w:rsidR="00EE38D7" w:rsidRDefault="00000000">
            <w:p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(3)完成基于生产用能云-边-端协同控制方法；</w:t>
            </w:r>
          </w:p>
          <w:p w14:paraId="45D3C203" w14:textId="77777777" w:rsidR="00EE38D7" w:rsidRDefault="00000000">
            <w:p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(4)完成工艺节能与多能耦合的优化调度系统开发。</w:t>
            </w:r>
          </w:p>
        </w:tc>
      </w:tr>
      <w:tr w:rsidR="00EE38D7" w14:paraId="4DD3C704" w14:textId="77777777">
        <w:tc>
          <w:tcPr>
            <w:tcW w:w="675" w:type="dxa"/>
            <w:vAlign w:val="center"/>
          </w:tcPr>
          <w:p w14:paraId="521A8F7E" w14:textId="77777777" w:rsidR="00EE38D7" w:rsidRDefault="00EE38D7">
            <w:pPr>
              <w:numPr>
                <w:ilvl w:val="0"/>
                <w:numId w:val="35"/>
              </w:numPr>
              <w:adjustRightInd w:val="0"/>
              <w:snapToGrid w:val="0"/>
              <w:spacing w:line="360" w:lineRule="auto"/>
              <w:rPr>
                <w:rFonts w:ascii="仿宋_GB2312" w:eastAsia="仿宋_GB2312"/>
              </w:rPr>
            </w:pPr>
          </w:p>
        </w:tc>
        <w:tc>
          <w:tcPr>
            <w:tcW w:w="1796" w:type="dxa"/>
            <w:vAlign w:val="center"/>
          </w:tcPr>
          <w:p w14:paraId="5FFFA937" w14:textId="77777777" w:rsidR="00EE38D7" w:rsidRDefault="00000000">
            <w:pPr>
              <w:rPr>
                <w:rFonts w:ascii="仿宋_GB2312" w:eastAsia="仿宋_GB2312" w:hAnsi="仿宋_GB2312" w:cs="仿宋_GB2312"/>
                <w:sz w:val="24"/>
                <w:szCs w:val="32"/>
              </w:rPr>
            </w:pPr>
            <w:r>
              <w:rPr>
                <w:rFonts w:ascii="仿宋_GB2312" w:eastAsia="仿宋_GB2312" w:hAnsi="仿宋_GB2312" w:cs="仿宋_GB2312" w:hint="eastAsia"/>
                <w:sz w:val="24"/>
                <w:szCs w:val="32"/>
              </w:rPr>
              <w:t>2024年2月—2024 年4月</w:t>
            </w:r>
          </w:p>
        </w:tc>
        <w:tc>
          <w:tcPr>
            <w:tcW w:w="6997" w:type="dxa"/>
            <w:vAlign w:val="center"/>
          </w:tcPr>
          <w:p w14:paraId="6E0B9804" w14:textId="77777777" w:rsidR="00EE38D7" w:rsidRDefault="00000000">
            <w:p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(1)基于云平台训练学习的小模型边缘智能控制终端研发（制冷场景、供热场景、</w:t>
            </w:r>
            <w:proofErr w:type="gramStart"/>
            <w:r>
              <w:rPr>
                <w:rFonts w:ascii="仿宋_GB2312" w:eastAsia="仿宋_GB2312" w:hAnsi="仿宋_GB2312" w:cs="仿宋_GB2312" w:hint="eastAsia"/>
                <w:sz w:val="24"/>
                <w:szCs w:val="32"/>
              </w:rPr>
              <w:t>空压场景</w:t>
            </w:r>
            <w:proofErr w:type="gramEnd"/>
            <w:r>
              <w:rPr>
                <w:rFonts w:ascii="仿宋_GB2312" w:eastAsia="仿宋_GB2312" w:hAnsi="仿宋_GB2312" w:cs="仿宋_GB2312" w:hint="eastAsia"/>
                <w:sz w:val="24"/>
                <w:szCs w:val="32"/>
              </w:rPr>
              <w:t>）</w:t>
            </w:r>
          </w:p>
        </w:tc>
      </w:tr>
      <w:tr w:rsidR="00EE38D7" w14:paraId="02B1EAAA" w14:textId="77777777">
        <w:tc>
          <w:tcPr>
            <w:tcW w:w="675" w:type="dxa"/>
            <w:vAlign w:val="center"/>
          </w:tcPr>
          <w:p w14:paraId="5086BE24" w14:textId="77777777" w:rsidR="00EE38D7" w:rsidRDefault="00EE38D7">
            <w:pPr>
              <w:numPr>
                <w:ilvl w:val="0"/>
                <w:numId w:val="35"/>
              </w:numPr>
              <w:adjustRightInd w:val="0"/>
              <w:snapToGrid w:val="0"/>
              <w:spacing w:line="360" w:lineRule="auto"/>
              <w:rPr>
                <w:rFonts w:ascii="仿宋_GB2312" w:eastAsia="仿宋_GB2312"/>
              </w:rPr>
            </w:pPr>
          </w:p>
        </w:tc>
        <w:tc>
          <w:tcPr>
            <w:tcW w:w="1796" w:type="dxa"/>
            <w:vAlign w:val="center"/>
          </w:tcPr>
          <w:p w14:paraId="5C39552D" w14:textId="77777777" w:rsidR="00EE38D7" w:rsidRDefault="00000000">
            <w:pPr>
              <w:rPr>
                <w:rFonts w:ascii="仿宋_GB2312" w:eastAsia="仿宋_GB2312" w:hAnsi="仿宋_GB2312" w:cs="仿宋_GB2312"/>
                <w:sz w:val="24"/>
                <w:szCs w:val="32"/>
              </w:rPr>
            </w:pPr>
            <w:r>
              <w:rPr>
                <w:rFonts w:ascii="仿宋_GB2312" w:eastAsia="仿宋_GB2312" w:hAnsi="仿宋_GB2312" w:cs="仿宋_GB2312" w:hint="eastAsia"/>
                <w:sz w:val="24"/>
                <w:szCs w:val="32"/>
              </w:rPr>
              <w:t>2024年2月—2024年4月</w:t>
            </w:r>
          </w:p>
        </w:tc>
        <w:tc>
          <w:tcPr>
            <w:tcW w:w="6997" w:type="dxa"/>
            <w:vAlign w:val="center"/>
          </w:tcPr>
          <w:p w14:paraId="1E8580FB" w14:textId="77777777" w:rsidR="00EE38D7" w:rsidRDefault="00000000">
            <w:p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专利申请；软件著作权申请；</w:t>
            </w:r>
          </w:p>
        </w:tc>
      </w:tr>
      <w:tr w:rsidR="00EE38D7" w14:paraId="1F8CECE2" w14:textId="77777777">
        <w:tc>
          <w:tcPr>
            <w:tcW w:w="675" w:type="dxa"/>
            <w:vAlign w:val="center"/>
          </w:tcPr>
          <w:p w14:paraId="7E842830" w14:textId="77777777" w:rsidR="00EE38D7" w:rsidRDefault="00EE38D7">
            <w:pPr>
              <w:numPr>
                <w:ilvl w:val="0"/>
                <w:numId w:val="35"/>
              </w:numPr>
              <w:adjustRightInd w:val="0"/>
              <w:snapToGrid w:val="0"/>
              <w:spacing w:line="360" w:lineRule="auto"/>
              <w:rPr>
                <w:rFonts w:ascii="仿宋_GB2312" w:eastAsia="仿宋_GB2312"/>
              </w:rPr>
            </w:pPr>
          </w:p>
        </w:tc>
        <w:tc>
          <w:tcPr>
            <w:tcW w:w="1796" w:type="dxa"/>
            <w:vAlign w:val="center"/>
          </w:tcPr>
          <w:p w14:paraId="2F06AEA1" w14:textId="77777777" w:rsidR="00EE38D7" w:rsidRDefault="00000000">
            <w:pPr>
              <w:rPr>
                <w:rFonts w:ascii="仿宋_GB2312" w:eastAsia="仿宋_GB2312" w:hAnsi="仿宋_GB2312" w:cs="仿宋_GB2312"/>
                <w:sz w:val="24"/>
                <w:szCs w:val="32"/>
              </w:rPr>
            </w:pPr>
            <w:r>
              <w:rPr>
                <w:rFonts w:ascii="仿宋_GB2312" w:eastAsia="仿宋_GB2312" w:hAnsi="仿宋_GB2312" w:cs="仿宋_GB2312" w:hint="eastAsia"/>
                <w:sz w:val="24"/>
                <w:szCs w:val="32"/>
              </w:rPr>
              <w:t>2024年5月—2024年5月</w:t>
            </w:r>
          </w:p>
        </w:tc>
        <w:tc>
          <w:tcPr>
            <w:tcW w:w="6997" w:type="dxa"/>
            <w:vAlign w:val="center"/>
          </w:tcPr>
          <w:p w14:paraId="2E662457" w14:textId="77777777" w:rsidR="00EE38D7" w:rsidRDefault="00000000">
            <w:pPr>
              <w:spacing w:line="360" w:lineRule="auto"/>
              <w:rPr>
                <w:rFonts w:ascii="仿宋_GB2312" w:eastAsia="仿宋_GB2312" w:hAnsi="仿宋_GB2312" w:cs="仿宋_GB2312"/>
                <w:sz w:val="24"/>
                <w:szCs w:val="32"/>
              </w:rPr>
            </w:pPr>
            <w:r>
              <w:rPr>
                <w:rFonts w:ascii="仿宋_GB2312" w:eastAsia="仿宋_GB2312" w:hAnsi="仿宋_GB2312" w:cs="仿宋_GB2312" w:hint="eastAsia"/>
                <w:sz w:val="24"/>
                <w:szCs w:val="32"/>
              </w:rPr>
              <w:t>撰写结题报告，结题工作汇报和总结，各项成果验收。</w:t>
            </w:r>
          </w:p>
        </w:tc>
      </w:tr>
    </w:tbl>
    <w:p w14:paraId="7C685451" w14:textId="77777777" w:rsidR="00EE38D7" w:rsidRDefault="00EE38D7">
      <w:pPr>
        <w:adjustRightInd w:val="0"/>
        <w:snapToGrid w:val="0"/>
        <w:spacing w:line="360" w:lineRule="auto"/>
        <w:rPr>
          <w:rFonts w:ascii="仿宋_GB2312" w:eastAsia="仿宋_GB2312"/>
        </w:rPr>
        <w:sectPr w:rsidR="00EE38D7">
          <w:pgSz w:w="11907" w:h="16840"/>
          <w:pgMar w:top="1440" w:right="1247" w:bottom="1440" w:left="1304" w:header="851" w:footer="992" w:gutter="0"/>
          <w:cols w:space="425"/>
          <w:titlePg/>
          <w:docGrid w:linePitch="380"/>
        </w:sectPr>
      </w:pPr>
    </w:p>
    <w:p w14:paraId="4977ACCC" w14:textId="77777777" w:rsidR="00EE38D7" w:rsidRDefault="00EE38D7">
      <w:pPr>
        <w:adjustRightInd w:val="0"/>
        <w:snapToGrid w:val="0"/>
        <w:spacing w:line="360" w:lineRule="auto"/>
        <w:rPr>
          <w:rFonts w:ascii="仿宋_GB2312" w:eastAsia="仿宋_GB2312"/>
        </w:rPr>
      </w:pPr>
    </w:p>
    <w:p w14:paraId="0F2CF43D" w14:textId="7E9F3AE4" w:rsidR="00EE38D7" w:rsidRDefault="00000000">
      <w:pPr>
        <w:numPr>
          <w:ilvl w:val="0"/>
          <w:numId w:val="1"/>
        </w:numPr>
        <w:adjustRightInd w:val="0"/>
        <w:snapToGrid w:val="0"/>
        <w:spacing w:line="360" w:lineRule="auto"/>
        <w:ind w:left="1005" w:hanging="1005"/>
        <w:outlineLvl w:val="0"/>
        <w:rPr>
          <w:rFonts w:ascii="仿宋_GB2312" w:eastAsia="仿宋_GB2312"/>
          <w:b/>
          <w:sz w:val="30"/>
        </w:rPr>
      </w:pPr>
      <w:r>
        <w:rPr>
          <w:rFonts w:ascii="仿宋_GB2312" w:eastAsia="仿宋_GB2312" w:hint="eastAsia"/>
          <w:b/>
          <w:sz w:val="30"/>
        </w:rPr>
        <w:t>项目经费预算</w:t>
      </w:r>
    </w:p>
    <w:p w14:paraId="4AA291BD" w14:textId="77777777" w:rsidR="00EE38D7" w:rsidRDefault="00000000">
      <w:pPr>
        <w:tabs>
          <w:tab w:val="left" w:pos="0"/>
          <w:tab w:val="left" w:pos="9288"/>
        </w:tabs>
        <w:adjustRightInd w:val="0"/>
        <w:snapToGrid w:val="0"/>
        <w:spacing w:line="288" w:lineRule="auto"/>
        <w:jc w:val="right"/>
        <w:rPr>
          <w:rFonts w:eastAsia="仿宋_GB2312"/>
          <w:b/>
          <w:bCs/>
          <w:sz w:val="24"/>
        </w:rPr>
      </w:pPr>
      <w:r>
        <w:rPr>
          <w:rFonts w:eastAsia="仿宋_GB2312" w:cs="仿宋_GB2312" w:hint="eastAsia"/>
          <w:bCs/>
          <w:sz w:val="24"/>
        </w:rPr>
        <w:t>单位：万元</w:t>
      </w:r>
    </w:p>
    <w:tbl>
      <w:tblPr>
        <w:tblW w:w="141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811"/>
        <w:gridCol w:w="2109"/>
        <w:gridCol w:w="2090"/>
        <w:gridCol w:w="2000"/>
        <w:gridCol w:w="2052"/>
        <w:gridCol w:w="2052"/>
      </w:tblGrid>
      <w:tr w:rsidR="00EE38D7" w14:paraId="08FBE319" w14:textId="77777777">
        <w:trPr>
          <w:trHeight w:val="516"/>
          <w:jc w:val="center"/>
        </w:trPr>
        <w:tc>
          <w:tcPr>
            <w:tcW w:w="3811" w:type="dxa"/>
            <w:tcBorders>
              <w:tl2br w:val="nil"/>
              <w:tr2bl w:val="nil"/>
            </w:tcBorders>
            <w:vAlign w:val="center"/>
          </w:tcPr>
          <w:p w14:paraId="59BDE7BC" w14:textId="77777777" w:rsidR="00EE38D7" w:rsidRDefault="00000000">
            <w:pPr>
              <w:widowControl/>
              <w:jc w:val="center"/>
              <w:rPr>
                <w:rFonts w:eastAsia="仿宋_GB2312" w:cs="仿宋_GB2312"/>
                <w:b/>
                <w:bCs/>
                <w:kern w:val="0"/>
                <w:sz w:val="24"/>
              </w:rPr>
            </w:pPr>
            <w:r>
              <w:rPr>
                <w:rFonts w:eastAsia="仿宋_GB2312" w:cs="仿宋_GB2312" w:hint="eastAsia"/>
                <w:b/>
                <w:bCs/>
                <w:kern w:val="0"/>
                <w:sz w:val="24"/>
              </w:rPr>
              <w:t>科目名称</w:t>
            </w:r>
          </w:p>
        </w:tc>
        <w:tc>
          <w:tcPr>
            <w:tcW w:w="2109" w:type="dxa"/>
            <w:tcBorders>
              <w:tl2br w:val="nil"/>
              <w:tr2bl w:val="nil"/>
            </w:tcBorders>
            <w:vAlign w:val="center"/>
          </w:tcPr>
          <w:p w14:paraId="656FFC99" w14:textId="77777777" w:rsidR="00EE38D7" w:rsidRDefault="00000000">
            <w:pPr>
              <w:widowControl/>
              <w:jc w:val="center"/>
              <w:rPr>
                <w:rFonts w:eastAsia="仿宋_GB2312" w:cs="仿宋_GB2312"/>
                <w:b/>
                <w:bCs/>
                <w:kern w:val="0"/>
                <w:sz w:val="24"/>
              </w:rPr>
            </w:pPr>
            <w:r>
              <w:rPr>
                <w:rFonts w:eastAsia="仿宋_GB2312" w:cs="仿宋_GB2312" w:hint="eastAsia"/>
                <w:b/>
                <w:bCs/>
                <w:kern w:val="0"/>
                <w:sz w:val="24"/>
              </w:rPr>
              <w:t>预算金额</w:t>
            </w:r>
          </w:p>
        </w:tc>
        <w:tc>
          <w:tcPr>
            <w:tcW w:w="2090" w:type="dxa"/>
            <w:tcBorders>
              <w:tl2br w:val="nil"/>
              <w:tr2bl w:val="nil"/>
            </w:tcBorders>
            <w:vAlign w:val="center"/>
          </w:tcPr>
          <w:p w14:paraId="143A699A" w14:textId="77777777" w:rsidR="00EE38D7" w:rsidRDefault="00000000">
            <w:pPr>
              <w:widowControl/>
              <w:jc w:val="center"/>
              <w:rPr>
                <w:rFonts w:eastAsia="仿宋_GB2312" w:cs="仿宋_GB2312"/>
                <w:b/>
                <w:bCs/>
                <w:kern w:val="0"/>
                <w:sz w:val="24"/>
              </w:rPr>
            </w:pPr>
            <w:r>
              <w:rPr>
                <w:rFonts w:eastAsia="仿宋_GB2312" w:cs="仿宋_GB2312" w:hint="eastAsia"/>
                <w:b/>
                <w:bCs/>
                <w:kern w:val="0"/>
                <w:sz w:val="24"/>
              </w:rPr>
              <w:t>2023</w:t>
            </w:r>
            <w:r>
              <w:rPr>
                <w:rFonts w:eastAsia="仿宋_GB2312" w:cs="仿宋_GB2312" w:hint="eastAsia"/>
                <w:b/>
                <w:bCs/>
                <w:kern w:val="0"/>
                <w:sz w:val="24"/>
              </w:rPr>
              <w:t>年</w:t>
            </w:r>
          </w:p>
        </w:tc>
        <w:tc>
          <w:tcPr>
            <w:tcW w:w="2000" w:type="dxa"/>
            <w:tcBorders>
              <w:tl2br w:val="nil"/>
              <w:tr2bl w:val="nil"/>
            </w:tcBorders>
            <w:vAlign w:val="center"/>
          </w:tcPr>
          <w:p w14:paraId="1FF201A1" w14:textId="77777777" w:rsidR="00EE38D7" w:rsidRDefault="00000000">
            <w:pPr>
              <w:widowControl/>
              <w:jc w:val="center"/>
              <w:rPr>
                <w:rFonts w:eastAsia="仿宋_GB2312" w:cs="仿宋_GB2312"/>
                <w:b/>
                <w:bCs/>
                <w:kern w:val="0"/>
                <w:sz w:val="24"/>
              </w:rPr>
            </w:pPr>
            <w:r>
              <w:rPr>
                <w:rFonts w:eastAsia="仿宋_GB2312" w:cs="仿宋_GB2312" w:hint="eastAsia"/>
                <w:b/>
                <w:bCs/>
                <w:kern w:val="0"/>
                <w:sz w:val="24"/>
              </w:rPr>
              <w:t>2024</w:t>
            </w:r>
            <w:r>
              <w:rPr>
                <w:rFonts w:eastAsia="仿宋_GB2312" w:cs="仿宋_GB2312" w:hint="eastAsia"/>
                <w:b/>
                <w:bCs/>
                <w:kern w:val="0"/>
                <w:sz w:val="24"/>
              </w:rPr>
              <w:t>年</w:t>
            </w:r>
          </w:p>
        </w:tc>
        <w:tc>
          <w:tcPr>
            <w:tcW w:w="2052" w:type="dxa"/>
            <w:tcBorders>
              <w:tl2br w:val="nil"/>
              <w:tr2bl w:val="nil"/>
            </w:tcBorders>
            <w:vAlign w:val="center"/>
          </w:tcPr>
          <w:p w14:paraId="2235384F" w14:textId="77777777" w:rsidR="00EE38D7" w:rsidRDefault="00000000">
            <w:pPr>
              <w:widowControl/>
              <w:jc w:val="center"/>
              <w:rPr>
                <w:rFonts w:eastAsia="仿宋_GB2312" w:cs="仿宋_GB2312"/>
                <w:b/>
                <w:bCs/>
                <w:kern w:val="0"/>
                <w:sz w:val="24"/>
              </w:rPr>
            </w:pPr>
            <w:r>
              <w:rPr>
                <w:rFonts w:eastAsia="仿宋_GB2312" w:cs="仿宋_GB2312" w:hint="eastAsia"/>
                <w:b/>
                <w:bCs/>
                <w:kern w:val="0"/>
                <w:sz w:val="24"/>
              </w:rPr>
              <w:t>2025</w:t>
            </w:r>
            <w:r>
              <w:rPr>
                <w:rFonts w:eastAsia="仿宋_GB2312" w:cs="仿宋_GB2312" w:hint="eastAsia"/>
                <w:b/>
                <w:bCs/>
                <w:kern w:val="0"/>
                <w:sz w:val="24"/>
              </w:rPr>
              <w:t>年</w:t>
            </w:r>
          </w:p>
        </w:tc>
        <w:tc>
          <w:tcPr>
            <w:tcW w:w="2052" w:type="dxa"/>
            <w:tcBorders>
              <w:tl2br w:val="nil"/>
              <w:tr2bl w:val="nil"/>
            </w:tcBorders>
            <w:vAlign w:val="center"/>
          </w:tcPr>
          <w:p w14:paraId="6EBDF8BA" w14:textId="77777777" w:rsidR="00EE38D7" w:rsidRDefault="00000000">
            <w:pPr>
              <w:widowControl/>
              <w:jc w:val="center"/>
              <w:rPr>
                <w:rFonts w:eastAsia="仿宋_GB2312" w:cs="仿宋_GB2312"/>
                <w:b/>
                <w:bCs/>
                <w:kern w:val="0"/>
                <w:sz w:val="24"/>
              </w:rPr>
            </w:pPr>
            <w:r>
              <w:rPr>
                <w:rFonts w:eastAsia="仿宋_GB2312" w:cs="仿宋_GB2312" w:hint="eastAsia"/>
                <w:b/>
                <w:bCs/>
                <w:kern w:val="0"/>
                <w:sz w:val="24"/>
              </w:rPr>
              <w:t>备注</w:t>
            </w:r>
          </w:p>
        </w:tc>
      </w:tr>
      <w:tr w:rsidR="00EE38D7" w14:paraId="7F3FEC06" w14:textId="77777777">
        <w:trPr>
          <w:trHeight w:val="482"/>
          <w:jc w:val="center"/>
        </w:trPr>
        <w:tc>
          <w:tcPr>
            <w:tcW w:w="3811" w:type="dxa"/>
            <w:tcBorders>
              <w:tl2br w:val="nil"/>
              <w:tr2bl w:val="nil"/>
            </w:tcBorders>
            <w:vAlign w:val="center"/>
          </w:tcPr>
          <w:p w14:paraId="4243DC5F" w14:textId="77777777" w:rsidR="00EE38D7" w:rsidRDefault="00000000">
            <w:pPr>
              <w:widowControl/>
              <w:rPr>
                <w:rFonts w:ascii="仿宋_GB2312" w:eastAsia="仿宋_GB2312" w:hAnsi="华文宋体"/>
                <w:b/>
                <w:kern w:val="0"/>
                <w:sz w:val="24"/>
              </w:rPr>
            </w:pPr>
            <w:r>
              <w:rPr>
                <w:rFonts w:ascii="仿宋_GB2312" w:eastAsia="仿宋_GB2312" w:hAnsi="华文宋体" w:hint="eastAsia"/>
                <w:b/>
                <w:kern w:val="0"/>
                <w:sz w:val="24"/>
              </w:rPr>
              <w:t>（一）直接费</w:t>
            </w:r>
          </w:p>
        </w:tc>
        <w:tc>
          <w:tcPr>
            <w:tcW w:w="2109" w:type="dxa"/>
            <w:tcBorders>
              <w:tl2br w:val="nil"/>
              <w:tr2bl w:val="nil"/>
            </w:tcBorders>
            <w:vAlign w:val="center"/>
          </w:tcPr>
          <w:p w14:paraId="4069FB62" w14:textId="0902A1EB" w:rsidR="00EE38D7" w:rsidRDefault="00D216A2">
            <w:pPr>
              <w:adjustRightInd w:val="0"/>
              <w:snapToGrid w:val="0"/>
              <w:jc w:val="center"/>
              <w:rPr>
                <w:rFonts w:ascii="仿宋_GB2312" w:eastAsia="仿宋_GB2312"/>
                <w:sz w:val="24"/>
              </w:rPr>
            </w:pPr>
            <w:r>
              <w:rPr>
                <w:rFonts w:ascii="仿宋_GB2312" w:eastAsia="仿宋_GB2312"/>
                <w:sz w:val="24"/>
              </w:rPr>
              <w:t>107</w:t>
            </w:r>
          </w:p>
        </w:tc>
        <w:tc>
          <w:tcPr>
            <w:tcW w:w="2090" w:type="dxa"/>
            <w:tcBorders>
              <w:tl2br w:val="nil"/>
              <w:tr2bl w:val="nil"/>
            </w:tcBorders>
            <w:vAlign w:val="center"/>
          </w:tcPr>
          <w:p w14:paraId="3CDDB465" w14:textId="0F129112" w:rsidR="00EE38D7" w:rsidRDefault="00D216A2">
            <w:pPr>
              <w:adjustRightInd w:val="0"/>
              <w:snapToGrid w:val="0"/>
              <w:jc w:val="center"/>
              <w:rPr>
                <w:rFonts w:ascii="仿宋_GB2312" w:eastAsia="仿宋_GB2312"/>
                <w:sz w:val="24"/>
              </w:rPr>
            </w:pPr>
            <w:r>
              <w:rPr>
                <w:rFonts w:ascii="仿宋_GB2312" w:eastAsia="仿宋_GB2312"/>
                <w:sz w:val="24"/>
              </w:rPr>
              <w:t>56</w:t>
            </w:r>
          </w:p>
        </w:tc>
        <w:tc>
          <w:tcPr>
            <w:tcW w:w="2000" w:type="dxa"/>
            <w:tcBorders>
              <w:tl2br w:val="nil"/>
              <w:tr2bl w:val="nil"/>
            </w:tcBorders>
            <w:vAlign w:val="center"/>
          </w:tcPr>
          <w:p w14:paraId="205E5FB5" w14:textId="42BCAF07" w:rsidR="00EE38D7" w:rsidRDefault="00D216A2">
            <w:pPr>
              <w:adjustRightInd w:val="0"/>
              <w:snapToGrid w:val="0"/>
              <w:jc w:val="center"/>
              <w:rPr>
                <w:rFonts w:ascii="仿宋_GB2312" w:eastAsia="仿宋_GB2312"/>
                <w:sz w:val="24"/>
              </w:rPr>
            </w:pPr>
            <w:r>
              <w:rPr>
                <w:rFonts w:ascii="仿宋_GB2312" w:eastAsia="仿宋_GB2312"/>
                <w:sz w:val="24"/>
              </w:rPr>
              <w:t>51</w:t>
            </w:r>
          </w:p>
        </w:tc>
        <w:tc>
          <w:tcPr>
            <w:tcW w:w="2052" w:type="dxa"/>
            <w:tcBorders>
              <w:tl2br w:val="nil"/>
              <w:tr2bl w:val="nil"/>
            </w:tcBorders>
            <w:vAlign w:val="center"/>
          </w:tcPr>
          <w:p w14:paraId="5F8A7480" w14:textId="77777777" w:rsidR="00EE38D7" w:rsidRDefault="00000000">
            <w:pPr>
              <w:adjustRightInd w:val="0"/>
              <w:snapToGrid w:val="0"/>
              <w:jc w:val="center"/>
              <w:rPr>
                <w:rFonts w:ascii="仿宋_GB2312" w:eastAsia="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5DA432DB" w14:textId="77777777" w:rsidR="00EE38D7" w:rsidRDefault="00EE38D7">
            <w:pPr>
              <w:adjustRightInd w:val="0"/>
              <w:snapToGrid w:val="0"/>
              <w:jc w:val="center"/>
              <w:rPr>
                <w:rFonts w:ascii="仿宋_GB2312" w:eastAsia="仿宋_GB2312"/>
                <w:sz w:val="24"/>
              </w:rPr>
            </w:pPr>
          </w:p>
        </w:tc>
      </w:tr>
      <w:tr w:rsidR="00EE38D7" w14:paraId="1285278E" w14:textId="77777777">
        <w:trPr>
          <w:trHeight w:val="482"/>
          <w:jc w:val="center"/>
        </w:trPr>
        <w:tc>
          <w:tcPr>
            <w:tcW w:w="3811" w:type="dxa"/>
            <w:tcBorders>
              <w:tl2br w:val="nil"/>
              <w:tr2bl w:val="nil"/>
            </w:tcBorders>
            <w:vAlign w:val="center"/>
          </w:tcPr>
          <w:p w14:paraId="524E94AB"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1.人工费</w:t>
            </w:r>
          </w:p>
        </w:tc>
        <w:tc>
          <w:tcPr>
            <w:tcW w:w="2109" w:type="dxa"/>
            <w:tcBorders>
              <w:tl2br w:val="nil"/>
              <w:tr2bl w:val="nil"/>
            </w:tcBorders>
            <w:vAlign w:val="center"/>
          </w:tcPr>
          <w:p w14:paraId="2BAA52F1" w14:textId="453F2889" w:rsidR="00EE38D7" w:rsidRDefault="00D216A2">
            <w:pPr>
              <w:adjustRightInd w:val="0"/>
              <w:snapToGrid w:val="0"/>
              <w:jc w:val="center"/>
              <w:rPr>
                <w:rFonts w:ascii="仿宋_GB2312" w:eastAsia="仿宋_GB2312"/>
                <w:sz w:val="24"/>
              </w:rPr>
            </w:pPr>
            <w:r>
              <w:rPr>
                <w:rFonts w:ascii="仿宋_GB2312" w:eastAsia="仿宋_GB2312"/>
                <w:sz w:val="24"/>
              </w:rPr>
              <w:t>79</w:t>
            </w:r>
          </w:p>
        </w:tc>
        <w:tc>
          <w:tcPr>
            <w:tcW w:w="2090" w:type="dxa"/>
            <w:tcBorders>
              <w:tl2br w:val="nil"/>
              <w:tr2bl w:val="nil"/>
            </w:tcBorders>
            <w:vAlign w:val="center"/>
          </w:tcPr>
          <w:p w14:paraId="403CB3D4" w14:textId="15AAB334" w:rsidR="00EE38D7" w:rsidRDefault="00D216A2">
            <w:pPr>
              <w:adjustRightInd w:val="0"/>
              <w:snapToGrid w:val="0"/>
              <w:jc w:val="center"/>
              <w:rPr>
                <w:rFonts w:ascii="仿宋_GB2312" w:eastAsia="仿宋_GB2312"/>
                <w:sz w:val="24"/>
              </w:rPr>
            </w:pPr>
            <w:r>
              <w:rPr>
                <w:rFonts w:ascii="仿宋_GB2312" w:eastAsia="仿宋_GB2312"/>
                <w:sz w:val="24"/>
              </w:rPr>
              <w:t>30</w:t>
            </w:r>
          </w:p>
        </w:tc>
        <w:tc>
          <w:tcPr>
            <w:tcW w:w="2000" w:type="dxa"/>
            <w:tcBorders>
              <w:tl2br w:val="nil"/>
              <w:tr2bl w:val="nil"/>
            </w:tcBorders>
            <w:vAlign w:val="center"/>
          </w:tcPr>
          <w:p w14:paraId="73CBA268" w14:textId="269714EC" w:rsidR="00EE38D7" w:rsidRDefault="00D216A2">
            <w:pPr>
              <w:adjustRightInd w:val="0"/>
              <w:snapToGrid w:val="0"/>
              <w:jc w:val="center"/>
              <w:rPr>
                <w:rFonts w:ascii="仿宋_GB2312" w:eastAsia="仿宋_GB2312"/>
                <w:sz w:val="24"/>
              </w:rPr>
            </w:pPr>
            <w:r>
              <w:rPr>
                <w:rFonts w:ascii="仿宋_GB2312" w:eastAsia="仿宋_GB2312" w:hAnsi="仿宋_GB2312" w:cs="仿宋_GB2312"/>
                <w:sz w:val="24"/>
              </w:rPr>
              <w:t>49</w:t>
            </w:r>
          </w:p>
        </w:tc>
        <w:tc>
          <w:tcPr>
            <w:tcW w:w="2052" w:type="dxa"/>
            <w:tcBorders>
              <w:tl2br w:val="nil"/>
              <w:tr2bl w:val="nil"/>
            </w:tcBorders>
            <w:vAlign w:val="center"/>
          </w:tcPr>
          <w:p w14:paraId="66225A2D"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4EEA6DDA" w14:textId="77777777" w:rsidR="00EE38D7" w:rsidRDefault="00EE38D7">
            <w:pPr>
              <w:adjustRightInd w:val="0"/>
              <w:snapToGrid w:val="0"/>
              <w:jc w:val="center"/>
              <w:rPr>
                <w:rFonts w:ascii="仿宋_GB2312" w:eastAsia="仿宋_GB2312"/>
                <w:sz w:val="24"/>
              </w:rPr>
            </w:pPr>
          </w:p>
        </w:tc>
      </w:tr>
      <w:tr w:rsidR="00EE38D7" w14:paraId="2C25FCE1" w14:textId="77777777">
        <w:trPr>
          <w:trHeight w:val="482"/>
          <w:jc w:val="center"/>
        </w:trPr>
        <w:tc>
          <w:tcPr>
            <w:tcW w:w="3811" w:type="dxa"/>
            <w:tcBorders>
              <w:tl2br w:val="nil"/>
              <w:tr2bl w:val="nil"/>
            </w:tcBorders>
            <w:vAlign w:val="center"/>
          </w:tcPr>
          <w:p w14:paraId="194B2085"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（1）专职研究人员人工费</w:t>
            </w:r>
          </w:p>
        </w:tc>
        <w:tc>
          <w:tcPr>
            <w:tcW w:w="2109" w:type="dxa"/>
            <w:tcBorders>
              <w:tl2br w:val="nil"/>
              <w:tr2bl w:val="nil"/>
            </w:tcBorders>
            <w:vAlign w:val="center"/>
          </w:tcPr>
          <w:p w14:paraId="722B4F0D" w14:textId="1A54BA30" w:rsidR="00EE38D7" w:rsidRDefault="00D216A2">
            <w:pPr>
              <w:adjustRightInd w:val="0"/>
              <w:snapToGrid w:val="0"/>
              <w:jc w:val="center"/>
              <w:rPr>
                <w:rFonts w:ascii="仿宋_GB2312" w:eastAsia="仿宋_GB2312" w:hAnsi="仿宋_GB2312" w:cs="仿宋_GB2312"/>
                <w:sz w:val="24"/>
              </w:rPr>
            </w:pPr>
            <w:r>
              <w:rPr>
                <w:rFonts w:ascii="仿宋_GB2312" w:eastAsia="仿宋_GB2312" w:hAnsi="仿宋_GB2312" w:cs="仿宋_GB2312"/>
                <w:sz w:val="24"/>
              </w:rPr>
              <w:t>79</w:t>
            </w:r>
          </w:p>
        </w:tc>
        <w:tc>
          <w:tcPr>
            <w:tcW w:w="2090" w:type="dxa"/>
            <w:tcBorders>
              <w:tl2br w:val="nil"/>
              <w:tr2bl w:val="nil"/>
            </w:tcBorders>
            <w:vAlign w:val="center"/>
          </w:tcPr>
          <w:p w14:paraId="0284A388" w14:textId="7A324050" w:rsidR="00EE38D7" w:rsidRDefault="00D216A2">
            <w:pPr>
              <w:adjustRightInd w:val="0"/>
              <w:snapToGrid w:val="0"/>
              <w:jc w:val="center"/>
              <w:rPr>
                <w:rFonts w:ascii="仿宋_GB2312" w:eastAsia="仿宋_GB2312" w:hAnsi="仿宋_GB2312" w:cs="仿宋_GB2312"/>
                <w:sz w:val="24"/>
              </w:rPr>
            </w:pPr>
            <w:r>
              <w:rPr>
                <w:rFonts w:ascii="仿宋_GB2312" w:eastAsia="仿宋_GB2312" w:hAnsi="仿宋_GB2312" w:cs="仿宋_GB2312"/>
                <w:sz w:val="24"/>
              </w:rPr>
              <w:t>30</w:t>
            </w:r>
          </w:p>
        </w:tc>
        <w:tc>
          <w:tcPr>
            <w:tcW w:w="2000" w:type="dxa"/>
            <w:tcBorders>
              <w:tl2br w:val="nil"/>
              <w:tr2bl w:val="nil"/>
            </w:tcBorders>
            <w:vAlign w:val="center"/>
          </w:tcPr>
          <w:p w14:paraId="35824AFC" w14:textId="6DFE28AA" w:rsidR="00EE38D7" w:rsidRDefault="00D216A2">
            <w:pPr>
              <w:adjustRightInd w:val="0"/>
              <w:snapToGrid w:val="0"/>
              <w:jc w:val="center"/>
              <w:rPr>
                <w:rFonts w:ascii="仿宋_GB2312" w:eastAsia="仿宋_GB2312" w:hAnsi="仿宋_GB2312" w:cs="仿宋_GB2312"/>
                <w:sz w:val="24"/>
              </w:rPr>
            </w:pPr>
            <w:r>
              <w:rPr>
                <w:rFonts w:ascii="仿宋_GB2312" w:eastAsia="仿宋_GB2312" w:hAnsi="仿宋_GB2312" w:cs="仿宋_GB2312"/>
                <w:sz w:val="24"/>
              </w:rPr>
              <w:t>49</w:t>
            </w:r>
          </w:p>
        </w:tc>
        <w:tc>
          <w:tcPr>
            <w:tcW w:w="2052" w:type="dxa"/>
            <w:tcBorders>
              <w:tl2br w:val="nil"/>
              <w:tr2bl w:val="nil"/>
            </w:tcBorders>
            <w:vAlign w:val="center"/>
          </w:tcPr>
          <w:p w14:paraId="62837053"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67791BA2" w14:textId="77777777" w:rsidR="00EE38D7" w:rsidRDefault="00EE38D7">
            <w:pPr>
              <w:adjustRightInd w:val="0"/>
              <w:snapToGrid w:val="0"/>
              <w:jc w:val="center"/>
              <w:rPr>
                <w:rFonts w:ascii="仿宋_GB2312" w:eastAsia="仿宋_GB2312"/>
                <w:sz w:val="24"/>
              </w:rPr>
            </w:pPr>
          </w:p>
        </w:tc>
      </w:tr>
      <w:tr w:rsidR="00EE38D7" w14:paraId="6891C248" w14:textId="77777777">
        <w:trPr>
          <w:trHeight w:val="482"/>
          <w:jc w:val="center"/>
        </w:trPr>
        <w:tc>
          <w:tcPr>
            <w:tcW w:w="3811" w:type="dxa"/>
            <w:tcBorders>
              <w:tl2br w:val="nil"/>
              <w:tr2bl w:val="nil"/>
            </w:tcBorders>
            <w:vAlign w:val="center"/>
          </w:tcPr>
          <w:p w14:paraId="48631436"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（2）劳务外包人员人工费</w:t>
            </w:r>
          </w:p>
        </w:tc>
        <w:tc>
          <w:tcPr>
            <w:tcW w:w="2109" w:type="dxa"/>
            <w:tcBorders>
              <w:tl2br w:val="nil"/>
              <w:tr2bl w:val="nil"/>
            </w:tcBorders>
            <w:vAlign w:val="center"/>
          </w:tcPr>
          <w:p w14:paraId="1C0B389B"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90" w:type="dxa"/>
            <w:tcBorders>
              <w:tl2br w:val="nil"/>
              <w:tr2bl w:val="nil"/>
            </w:tcBorders>
            <w:vAlign w:val="center"/>
          </w:tcPr>
          <w:p w14:paraId="758755BE"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00" w:type="dxa"/>
            <w:tcBorders>
              <w:tl2br w:val="nil"/>
              <w:tr2bl w:val="nil"/>
            </w:tcBorders>
            <w:vAlign w:val="center"/>
          </w:tcPr>
          <w:p w14:paraId="63F14625"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3A1CD77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7F833B95" w14:textId="77777777" w:rsidR="00EE38D7" w:rsidRDefault="00EE38D7">
            <w:pPr>
              <w:adjustRightInd w:val="0"/>
              <w:snapToGrid w:val="0"/>
              <w:jc w:val="center"/>
              <w:rPr>
                <w:rFonts w:ascii="仿宋_GB2312" w:eastAsia="仿宋_GB2312"/>
                <w:sz w:val="24"/>
              </w:rPr>
            </w:pPr>
          </w:p>
        </w:tc>
      </w:tr>
      <w:tr w:rsidR="00EE38D7" w14:paraId="027873B5" w14:textId="77777777">
        <w:trPr>
          <w:trHeight w:val="482"/>
          <w:jc w:val="center"/>
        </w:trPr>
        <w:tc>
          <w:tcPr>
            <w:tcW w:w="3811" w:type="dxa"/>
            <w:tcBorders>
              <w:tl2br w:val="nil"/>
              <w:tr2bl w:val="nil"/>
            </w:tcBorders>
            <w:vAlign w:val="center"/>
          </w:tcPr>
          <w:p w14:paraId="3AD72770"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（3）临时性研究人员人工费</w:t>
            </w:r>
          </w:p>
        </w:tc>
        <w:tc>
          <w:tcPr>
            <w:tcW w:w="2109" w:type="dxa"/>
            <w:tcBorders>
              <w:tl2br w:val="nil"/>
              <w:tr2bl w:val="nil"/>
            </w:tcBorders>
            <w:vAlign w:val="center"/>
          </w:tcPr>
          <w:p w14:paraId="6B10C103"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90" w:type="dxa"/>
            <w:tcBorders>
              <w:tl2br w:val="nil"/>
              <w:tr2bl w:val="nil"/>
            </w:tcBorders>
            <w:vAlign w:val="center"/>
          </w:tcPr>
          <w:p w14:paraId="7CC97B4F"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00" w:type="dxa"/>
            <w:tcBorders>
              <w:tl2br w:val="nil"/>
              <w:tr2bl w:val="nil"/>
            </w:tcBorders>
            <w:vAlign w:val="center"/>
          </w:tcPr>
          <w:p w14:paraId="588C8334"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21924553"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037A360E" w14:textId="77777777" w:rsidR="00EE38D7" w:rsidRDefault="00EE38D7">
            <w:pPr>
              <w:adjustRightInd w:val="0"/>
              <w:snapToGrid w:val="0"/>
              <w:jc w:val="center"/>
              <w:rPr>
                <w:rFonts w:ascii="仿宋_GB2312" w:eastAsia="仿宋_GB2312"/>
                <w:sz w:val="24"/>
              </w:rPr>
            </w:pPr>
          </w:p>
        </w:tc>
      </w:tr>
      <w:tr w:rsidR="00EE38D7" w14:paraId="470E0A1E" w14:textId="77777777">
        <w:trPr>
          <w:trHeight w:val="482"/>
          <w:jc w:val="center"/>
        </w:trPr>
        <w:tc>
          <w:tcPr>
            <w:tcW w:w="3811" w:type="dxa"/>
            <w:tcBorders>
              <w:tl2br w:val="nil"/>
              <w:tr2bl w:val="nil"/>
            </w:tcBorders>
            <w:vAlign w:val="center"/>
          </w:tcPr>
          <w:p w14:paraId="61FB9834"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2.设备使用、购置费</w:t>
            </w:r>
          </w:p>
        </w:tc>
        <w:tc>
          <w:tcPr>
            <w:tcW w:w="2109" w:type="dxa"/>
            <w:tcBorders>
              <w:tl2br w:val="nil"/>
              <w:tr2bl w:val="nil"/>
            </w:tcBorders>
            <w:vAlign w:val="center"/>
          </w:tcPr>
          <w:p w14:paraId="0C0AFE9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24</w:t>
            </w:r>
          </w:p>
        </w:tc>
        <w:tc>
          <w:tcPr>
            <w:tcW w:w="2090" w:type="dxa"/>
            <w:tcBorders>
              <w:tl2br w:val="nil"/>
              <w:tr2bl w:val="nil"/>
            </w:tcBorders>
            <w:vAlign w:val="center"/>
          </w:tcPr>
          <w:p w14:paraId="1CD62028"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24</w:t>
            </w:r>
          </w:p>
        </w:tc>
        <w:tc>
          <w:tcPr>
            <w:tcW w:w="2000" w:type="dxa"/>
            <w:tcBorders>
              <w:tl2br w:val="nil"/>
              <w:tr2bl w:val="nil"/>
            </w:tcBorders>
            <w:vAlign w:val="center"/>
          </w:tcPr>
          <w:p w14:paraId="5D9C5993"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52253B56"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79623166" w14:textId="77777777" w:rsidR="00EE38D7" w:rsidRDefault="00EE38D7">
            <w:pPr>
              <w:adjustRightInd w:val="0"/>
              <w:snapToGrid w:val="0"/>
              <w:jc w:val="center"/>
              <w:rPr>
                <w:rFonts w:ascii="仿宋_GB2312" w:eastAsia="仿宋_GB2312"/>
                <w:sz w:val="24"/>
              </w:rPr>
            </w:pPr>
          </w:p>
        </w:tc>
      </w:tr>
      <w:tr w:rsidR="00EE38D7" w14:paraId="72D2D0EA" w14:textId="77777777">
        <w:trPr>
          <w:trHeight w:val="482"/>
          <w:jc w:val="center"/>
        </w:trPr>
        <w:tc>
          <w:tcPr>
            <w:tcW w:w="3811" w:type="dxa"/>
            <w:tcBorders>
              <w:tl2br w:val="nil"/>
              <w:tr2bl w:val="nil"/>
            </w:tcBorders>
            <w:vAlign w:val="center"/>
          </w:tcPr>
          <w:p w14:paraId="00A708AE"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（1）仪器设备使用、购置费</w:t>
            </w:r>
          </w:p>
        </w:tc>
        <w:tc>
          <w:tcPr>
            <w:tcW w:w="2109" w:type="dxa"/>
            <w:tcBorders>
              <w:tl2br w:val="nil"/>
              <w:tr2bl w:val="nil"/>
            </w:tcBorders>
            <w:vAlign w:val="center"/>
          </w:tcPr>
          <w:p w14:paraId="23049E48"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24</w:t>
            </w:r>
          </w:p>
        </w:tc>
        <w:tc>
          <w:tcPr>
            <w:tcW w:w="2090" w:type="dxa"/>
            <w:tcBorders>
              <w:tl2br w:val="nil"/>
              <w:tr2bl w:val="nil"/>
            </w:tcBorders>
            <w:vAlign w:val="center"/>
          </w:tcPr>
          <w:p w14:paraId="0338E3F0" w14:textId="77777777" w:rsidR="00EE38D7" w:rsidRDefault="00000000">
            <w:pPr>
              <w:adjustRightInd w:val="0"/>
              <w:snapToGrid w:val="0"/>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24</w:t>
            </w:r>
          </w:p>
        </w:tc>
        <w:tc>
          <w:tcPr>
            <w:tcW w:w="2000" w:type="dxa"/>
            <w:tcBorders>
              <w:tl2br w:val="nil"/>
              <w:tr2bl w:val="nil"/>
            </w:tcBorders>
            <w:vAlign w:val="center"/>
          </w:tcPr>
          <w:p w14:paraId="388D1A82" w14:textId="77777777" w:rsidR="00EE38D7" w:rsidRDefault="00000000">
            <w:pPr>
              <w:adjustRightInd w:val="0"/>
              <w:snapToGrid w:val="0"/>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0</w:t>
            </w:r>
          </w:p>
        </w:tc>
        <w:tc>
          <w:tcPr>
            <w:tcW w:w="2052" w:type="dxa"/>
            <w:tcBorders>
              <w:tl2br w:val="nil"/>
              <w:tr2bl w:val="nil"/>
            </w:tcBorders>
            <w:vAlign w:val="center"/>
          </w:tcPr>
          <w:p w14:paraId="183EC4C9" w14:textId="77777777" w:rsidR="00EE38D7" w:rsidRDefault="00000000">
            <w:pPr>
              <w:adjustRightInd w:val="0"/>
              <w:snapToGrid w:val="0"/>
              <w:jc w:val="center"/>
              <w:rPr>
                <w:rFonts w:ascii="仿宋_GB2312" w:eastAsia="仿宋_GB2312" w:hAnsi="仿宋_GB2312" w:cs="仿宋_GB2312"/>
                <w:kern w:val="0"/>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3B1013C2" w14:textId="77777777" w:rsidR="00EE38D7" w:rsidRDefault="00000000">
            <w:pPr>
              <w:adjustRightInd w:val="0"/>
              <w:snapToGrid w:val="0"/>
              <w:jc w:val="center"/>
              <w:rPr>
                <w:rFonts w:ascii="仿宋_GB2312" w:eastAsia="仿宋"/>
                <w:sz w:val="24"/>
              </w:rPr>
            </w:pPr>
            <w:r>
              <w:rPr>
                <w:rFonts w:ascii="仿宋" w:eastAsia="仿宋" w:hAnsi="仿宋" w:cs="仿宋" w:hint="eastAsia"/>
                <w:kern w:val="0"/>
                <w:sz w:val="24"/>
              </w:rPr>
              <w:t>附件1</w:t>
            </w:r>
          </w:p>
        </w:tc>
      </w:tr>
      <w:tr w:rsidR="00EE38D7" w14:paraId="24C86A53" w14:textId="77777777">
        <w:trPr>
          <w:trHeight w:val="482"/>
          <w:jc w:val="center"/>
        </w:trPr>
        <w:tc>
          <w:tcPr>
            <w:tcW w:w="3811" w:type="dxa"/>
            <w:tcBorders>
              <w:tl2br w:val="nil"/>
              <w:tr2bl w:val="nil"/>
            </w:tcBorders>
            <w:vAlign w:val="center"/>
          </w:tcPr>
          <w:p w14:paraId="1CA5A03D"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（2）软件使用、购置费</w:t>
            </w:r>
          </w:p>
        </w:tc>
        <w:tc>
          <w:tcPr>
            <w:tcW w:w="2109" w:type="dxa"/>
            <w:tcBorders>
              <w:tl2br w:val="nil"/>
              <w:tr2bl w:val="nil"/>
            </w:tcBorders>
            <w:vAlign w:val="center"/>
          </w:tcPr>
          <w:p w14:paraId="1901081F"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90" w:type="dxa"/>
            <w:tcBorders>
              <w:tl2br w:val="nil"/>
              <w:tr2bl w:val="nil"/>
            </w:tcBorders>
            <w:vAlign w:val="center"/>
          </w:tcPr>
          <w:p w14:paraId="57A15D6F"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00" w:type="dxa"/>
            <w:tcBorders>
              <w:tl2br w:val="nil"/>
              <w:tr2bl w:val="nil"/>
            </w:tcBorders>
            <w:vAlign w:val="center"/>
          </w:tcPr>
          <w:p w14:paraId="648A52CC"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29975665"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2DDA24F4" w14:textId="77777777" w:rsidR="00EE38D7" w:rsidRDefault="00EE38D7">
            <w:pPr>
              <w:adjustRightInd w:val="0"/>
              <w:snapToGrid w:val="0"/>
              <w:jc w:val="center"/>
              <w:rPr>
                <w:rFonts w:ascii="仿宋_GB2312" w:eastAsia="仿宋_GB2312"/>
                <w:sz w:val="24"/>
              </w:rPr>
            </w:pPr>
          </w:p>
        </w:tc>
      </w:tr>
      <w:tr w:rsidR="00EE38D7" w14:paraId="4E74AE0D" w14:textId="77777777">
        <w:trPr>
          <w:trHeight w:val="482"/>
          <w:jc w:val="center"/>
        </w:trPr>
        <w:tc>
          <w:tcPr>
            <w:tcW w:w="3811" w:type="dxa"/>
            <w:tcBorders>
              <w:tl2br w:val="nil"/>
              <w:tr2bl w:val="nil"/>
            </w:tcBorders>
            <w:vAlign w:val="center"/>
          </w:tcPr>
          <w:p w14:paraId="37A3C925"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3.业务费</w:t>
            </w:r>
          </w:p>
        </w:tc>
        <w:tc>
          <w:tcPr>
            <w:tcW w:w="2109" w:type="dxa"/>
            <w:tcBorders>
              <w:tl2br w:val="nil"/>
              <w:tr2bl w:val="nil"/>
            </w:tcBorders>
            <w:vAlign w:val="center"/>
          </w:tcPr>
          <w:p w14:paraId="216865DD"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4</w:t>
            </w:r>
          </w:p>
        </w:tc>
        <w:tc>
          <w:tcPr>
            <w:tcW w:w="2090" w:type="dxa"/>
            <w:tcBorders>
              <w:tl2br w:val="nil"/>
              <w:tr2bl w:val="nil"/>
            </w:tcBorders>
            <w:vAlign w:val="center"/>
          </w:tcPr>
          <w:p w14:paraId="3D188575"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2</w:t>
            </w:r>
          </w:p>
        </w:tc>
        <w:tc>
          <w:tcPr>
            <w:tcW w:w="2000" w:type="dxa"/>
            <w:tcBorders>
              <w:tl2br w:val="nil"/>
              <w:tr2bl w:val="nil"/>
            </w:tcBorders>
            <w:vAlign w:val="center"/>
          </w:tcPr>
          <w:p w14:paraId="70C4BFD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2</w:t>
            </w:r>
          </w:p>
        </w:tc>
        <w:tc>
          <w:tcPr>
            <w:tcW w:w="2052" w:type="dxa"/>
            <w:tcBorders>
              <w:tl2br w:val="nil"/>
              <w:tr2bl w:val="nil"/>
            </w:tcBorders>
            <w:vAlign w:val="center"/>
          </w:tcPr>
          <w:p w14:paraId="4701130B"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0F4468C9" w14:textId="77777777" w:rsidR="00EE38D7" w:rsidRDefault="00EE38D7">
            <w:pPr>
              <w:adjustRightInd w:val="0"/>
              <w:snapToGrid w:val="0"/>
              <w:jc w:val="center"/>
              <w:rPr>
                <w:rFonts w:ascii="仿宋_GB2312" w:eastAsia="仿宋_GB2312"/>
                <w:sz w:val="24"/>
              </w:rPr>
            </w:pPr>
          </w:p>
        </w:tc>
      </w:tr>
      <w:tr w:rsidR="00EE38D7" w14:paraId="6FEB067D" w14:textId="77777777">
        <w:trPr>
          <w:trHeight w:val="482"/>
          <w:jc w:val="center"/>
        </w:trPr>
        <w:tc>
          <w:tcPr>
            <w:tcW w:w="3811" w:type="dxa"/>
            <w:tcBorders>
              <w:tl2br w:val="nil"/>
              <w:tr2bl w:val="nil"/>
            </w:tcBorders>
            <w:vAlign w:val="center"/>
          </w:tcPr>
          <w:p w14:paraId="6D460A0D"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（1）材料费</w:t>
            </w:r>
          </w:p>
        </w:tc>
        <w:tc>
          <w:tcPr>
            <w:tcW w:w="2109" w:type="dxa"/>
            <w:tcBorders>
              <w:tl2br w:val="nil"/>
              <w:tr2bl w:val="nil"/>
            </w:tcBorders>
            <w:vAlign w:val="center"/>
          </w:tcPr>
          <w:p w14:paraId="32FC930E" w14:textId="6BD0D7CB" w:rsidR="00EE38D7" w:rsidRDefault="00D216A2">
            <w:pPr>
              <w:adjustRightInd w:val="0"/>
              <w:snapToGrid w:val="0"/>
              <w:jc w:val="center"/>
              <w:rPr>
                <w:rFonts w:ascii="仿宋_GB2312" w:eastAsia="仿宋_GB2312" w:hAnsi="仿宋_GB2312" w:cs="仿宋_GB2312"/>
                <w:sz w:val="24"/>
              </w:rPr>
            </w:pPr>
            <w:r>
              <w:rPr>
                <w:rFonts w:ascii="仿宋_GB2312" w:eastAsia="仿宋_GB2312" w:hAnsi="仿宋_GB2312" w:cs="仿宋_GB2312"/>
                <w:sz w:val="24"/>
              </w:rPr>
              <w:t>0</w:t>
            </w:r>
          </w:p>
        </w:tc>
        <w:tc>
          <w:tcPr>
            <w:tcW w:w="2090" w:type="dxa"/>
            <w:tcBorders>
              <w:tl2br w:val="nil"/>
              <w:tr2bl w:val="nil"/>
            </w:tcBorders>
            <w:vAlign w:val="center"/>
          </w:tcPr>
          <w:p w14:paraId="1EA23D28" w14:textId="28E09D5F" w:rsidR="00EE38D7" w:rsidRDefault="00D216A2">
            <w:pPr>
              <w:adjustRightInd w:val="0"/>
              <w:snapToGrid w:val="0"/>
              <w:jc w:val="center"/>
              <w:rPr>
                <w:rFonts w:ascii="仿宋_GB2312" w:eastAsia="仿宋_GB2312" w:hAnsi="仿宋_GB2312" w:cs="仿宋_GB2312"/>
                <w:kern w:val="0"/>
                <w:sz w:val="24"/>
              </w:rPr>
            </w:pPr>
            <w:r>
              <w:rPr>
                <w:rFonts w:ascii="仿宋_GB2312" w:eastAsia="仿宋_GB2312" w:hAnsi="仿宋_GB2312" w:cs="仿宋_GB2312"/>
                <w:kern w:val="0"/>
                <w:sz w:val="24"/>
              </w:rPr>
              <w:t>0</w:t>
            </w:r>
          </w:p>
        </w:tc>
        <w:tc>
          <w:tcPr>
            <w:tcW w:w="2000" w:type="dxa"/>
            <w:tcBorders>
              <w:tl2br w:val="nil"/>
              <w:tr2bl w:val="nil"/>
            </w:tcBorders>
            <w:vAlign w:val="center"/>
          </w:tcPr>
          <w:p w14:paraId="5110DC6E" w14:textId="04C7DBEB" w:rsidR="00EE38D7" w:rsidRDefault="00D216A2">
            <w:pPr>
              <w:adjustRightInd w:val="0"/>
              <w:snapToGrid w:val="0"/>
              <w:jc w:val="center"/>
              <w:rPr>
                <w:rFonts w:ascii="仿宋_GB2312" w:eastAsia="仿宋_GB2312" w:hAnsi="仿宋_GB2312" w:cs="仿宋_GB2312"/>
                <w:kern w:val="0"/>
                <w:sz w:val="24"/>
              </w:rPr>
            </w:pPr>
            <w:r>
              <w:rPr>
                <w:rFonts w:ascii="仿宋_GB2312" w:eastAsia="仿宋_GB2312" w:hAnsi="仿宋_GB2312" w:cs="仿宋_GB2312"/>
                <w:kern w:val="0"/>
                <w:sz w:val="24"/>
              </w:rPr>
              <w:t>0</w:t>
            </w:r>
          </w:p>
        </w:tc>
        <w:tc>
          <w:tcPr>
            <w:tcW w:w="2052" w:type="dxa"/>
            <w:tcBorders>
              <w:tl2br w:val="nil"/>
              <w:tr2bl w:val="nil"/>
            </w:tcBorders>
            <w:vAlign w:val="center"/>
          </w:tcPr>
          <w:p w14:paraId="0EE54AF2" w14:textId="77777777" w:rsidR="00EE38D7" w:rsidRDefault="00000000">
            <w:pPr>
              <w:adjustRightInd w:val="0"/>
              <w:snapToGrid w:val="0"/>
              <w:jc w:val="center"/>
              <w:rPr>
                <w:rFonts w:ascii="仿宋_GB2312" w:eastAsia="仿宋_GB2312" w:hAnsi="仿宋_GB2312" w:cs="仿宋_GB2312"/>
                <w:kern w:val="0"/>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0D78D75F" w14:textId="77777777" w:rsidR="00EE38D7" w:rsidRDefault="00EE38D7">
            <w:pPr>
              <w:adjustRightInd w:val="0"/>
              <w:snapToGrid w:val="0"/>
              <w:jc w:val="center"/>
              <w:rPr>
                <w:rFonts w:ascii="仿宋_GB2312" w:eastAsia="仿宋_GB2312"/>
                <w:sz w:val="24"/>
              </w:rPr>
            </w:pPr>
          </w:p>
        </w:tc>
      </w:tr>
      <w:tr w:rsidR="00EE38D7" w14:paraId="0D3C2597" w14:textId="77777777">
        <w:trPr>
          <w:trHeight w:val="482"/>
          <w:jc w:val="center"/>
        </w:trPr>
        <w:tc>
          <w:tcPr>
            <w:tcW w:w="3811" w:type="dxa"/>
            <w:tcBorders>
              <w:tl2br w:val="nil"/>
              <w:tr2bl w:val="nil"/>
            </w:tcBorders>
            <w:vAlign w:val="center"/>
          </w:tcPr>
          <w:p w14:paraId="2664E558"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（2）资料、印刷及知识产权费</w:t>
            </w:r>
          </w:p>
        </w:tc>
        <w:tc>
          <w:tcPr>
            <w:tcW w:w="2109" w:type="dxa"/>
            <w:tcBorders>
              <w:tl2br w:val="nil"/>
              <w:tr2bl w:val="nil"/>
            </w:tcBorders>
            <w:vAlign w:val="center"/>
          </w:tcPr>
          <w:p w14:paraId="07BF253B"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2</w:t>
            </w:r>
          </w:p>
        </w:tc>
        <w:tc>
          <w:tcPr>
            <w:tcW w:w="2090" w:type="dxa"/>
            <w:tcBorders>
              <w:tl2br w:val="nil"/>
              <w:tr2bl w:val="nil"/>
            </w:tcBorders>
            <w:vAlign w:val="center"/>
          </w:tcPr>
          <w:p w14:paraId="4B040E1E"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1</w:t>
            </w:r>
          </w:p>
        </w:tc>
        <w:tc>
          <w:tcPr>
            <w:tcW w:w="2000" w:type="dxa"/>
            <w:tcBorders>
              <w:tl2br w:val="nil"/>
              <w:tr2bl w:val="nil"/>
            </w:tcBorders>
            <w:vAlign w:val="center"/>
          </w:tcPr>
          <w:p w14:paraId="759E6BE3"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1</w:t>
            </w:r>
          </w:p>
        </w:tc>
        <w:tc>
          <w:tcPr>
            <w:tcW w:w="2052" w:type="dxa"/>
            <w:tcBorders>
              <w:tl2br w:val="nil"/>
              <w:tr2bl w:val="nil"/>
            </w:tcBorders>
            <w:vAlign w:val="center"/>
          </w:tcPr>
          <w:p w14:paraId="599DDF3F"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188A506D" w14:textId="77777777" w:rsidR="00EE38D7" w:rsidRDefault="00EE38D7">
            <w:pPr>
              <w:adjustRightInd w:val="0"/>
              <w:snapToGrid w:val="0"/>
              <w:jc w:val="center"/>
              <w:rPr>
                <w:rFonts w:ascii="仿宋_GB2312" w:eastAsia="仿宋_GB2312"/>
                <w:sz w:val="24"/>
              </w:rPr>
            </w:pPr>
          </w:p>
        </w:tc>
      </w:tr>
      <w:tr w:rsidR="00EE38D7" w14:paraId="0754E720" w14:textId="77777777">
        <w:trPr>
          <w:trHeight w:val="482"/>
          <w:jc w:val="center"/>
        </w:trPr>
        <w:tc>
          <w:tcPr>
            <w:tcW w:w="3811" w:type="dxa"/>
            <w:tcBorders>
              <w:tl2br w:val="nil"/>
              <w:tr2bl w:val="nil"/>
            </w:tcBorders>
            <w:vAlign w:val="center"/>
          </w:tcPr>
          <w:p w14:paraId="577AC9FA"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（3）会议、差旅及国际合作交流费</w:t>
            </w:r>
          </w:p>
        </w:tc>
        <w:tc>
          <w:tcPr>
            <w:tcW w:w="2109" w:type="dxa"/>
            <w:tcBorders>
              <w:tl2br w:val="nil"/>
              <w:tr2bl w:val="nil"/>
            </w:tcBorders>
            <w:vAlign w:val="center"/>
          </w:tcPr>
          <w:p w14:paraId="1CA35789" w14:textId="4CD115A6" w:rsidR="00EE38D7" w:rsidRDefault="00D216A2">
            <w:pPr>
              <w:tabs>
                <w:tab w:val="left" w:pos="0"/>
                <w:tab w:val="left" w:pos="9288"/>
              </w:tabs>
              <w:adjustRightInd w:val="0"/>
              <w:snapToGrid w:val="0"/>
              <w:spacing w:line="288" w:lineRule="auto"/>
              <w:jc w:val="center"/>
              <w:rPr>
                <w:rFonts w:ascii="仿宋_GB2312" w:eastAsia="仿宋_GB2312" w:hAnsi="仿宋_GB2312" w:cs="仿宋_GB2312"/>
                <w:sz w:val="24"/>
              </w:rPr>
            </w:pPr>
            <w:r>
              <w:rPr>
                <w:rFonts w:ascii="仿宋" w:eastAsia="仿宋" w:hAnsi="仿宋" w:cs="仿宋"/>
                <w:sz w:val="24"/>
              </w:rPr>
              <w:t>2</w:t>
            </w:r>
          </w:p>
        </w:tc>
        <w:tc>
          <w:tcPr>
            <w:tcW w:w="2090" w:type="dxa"/>
            <w:tcBorders>
              <w:tl2br w:val="nil"/>
              <w:tr2bl w:val="nil"/>
            </w:tcBorders>
            <w:vAlign w:val="center"/>
          </w:tcPr>
          <w:p w14:paraId="4161E2D5" w14:textId="68192E1B" w:rsidR="00EE38D7" w:rsidRDefault="00D216A2">
            <w:pPr>
              <w:tabs>
                <w:tab w:val="left" w:pos="0"/>
                <w:tab w:val="left" w:pos="9288"/>
              </w:tabs>
              <w:adjustRightInd w:val="0"/>
              <w:snapToGrid w:val="0"/>
              <w:spacing w:line="288" w:lineRule="auto"/>
              <w:jc w:val="center"/>
              <w:rPr>
                <w:rFonts w:ascii="仿宋_GB2312" w:eastAsia="仿宋_GB2312" w:hAnsi="仿宋_GB2312" w:cs="仿宋_GB2312"/>
                <w:sz w:val="24"/>
              </w:rPr>
            </w:pPr>
            <w:r>
              <w:rPr>
                <w:rFonts w:ascii="仿宋" w:eastAsia="仿宋" w:hAnsi="仿宋" w:cs="仿宋"/>
                <w:sz w:val="24"/>
              </w:rPr>
              <w:t>1</w:t>
            </w:r>
          </w:p>
        </w:tc>
        <w:tc>
          <w:tcPr>
            <w:tcW w:w="2000" w:type="dxa"/>
            <w:tcBorders>
              <w:tl2br w:val="nil"/>
              <w:tr2bl w:val="nil"/>
            </w:tcBorders>
            <w:vAlign w:val="center"/>
          </w:tcPr>
          <w:p w14:paraId="6347EAD4" w14:textId="1C154686" w:rsidR="00EE38D7" w:rsidRDefault="00D216A2">
            <w:pPr>
              <w:tabs>
                <w:tab w:val="left" w:pos="0"/>
                <w:tab w:val="left" w:pos="9288"/>
              </w:tabs>
              <w:adjustRightInd w:val="0"/>
              <w:snapToGrid w:val="0"/>
              <w:spacing w:line="288" w:lineRule="auto"/>
              <w:jc w:val="center"/>
              <w:rPr>
                <w:rFonts w:ascii="仿宋_GB2312" w:eastAsia="仿宋_GB2312" w:hAnsi="仿宋_GB2312" w:cs="仿宋_GB2312"/>
                <w:sz w:val="24"/>
              </w:rPr>
            </w:pPr>
            <w:r>
              <w:rPr>
                <w:rFonts w:ascii="仿宋" w:eastAsia="仿宋" w:hAnsi="仿宋" w:cs="仿宋"/>
                <w:sz w:val="24"/>
              </w:rPr>
              <w:t>1</w:t>
            </w:r>
          </w:p>
        </w:tc>
        <w:tc>
          <w:tcPr>
            <w:tcW w:w="2052" w:type="dxa"/>
            <w:tcBorders>
              <w:tl2br w:val="nil"/>
              <w:tr2bl w:val="nil"/>
            </w:tcBorders>
            <w:vAlign w:val="center"/>
          </w:tcPr>
          <w:p w14:paraId="5908C4F8" w14:textId="77777777" w:rsidR="00EE38D7" w:rsidRDefault="00000000">
            <w:pPr>
              <w:tabs>
                <w:tab w:val="left" w:pos="0"/>
                <w:tab w:val="left" w:pos="9288"/>
              </w:tabs>
              <w:adjustRightInd w:val="0"/>
              <w:snapToGrid w:val="0"/>
              <w:spacing w:line="288" w:lineRule="auto"/>
              <w:jc w:val="center"/>
              <w:rPr>
                <w:rFonts w:ascii="仿宋" w:eastAsia="仿宋" w:hAnsi="仿宋" w:cs="仿宋"/>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407944E5" w14:textId="77777777" w:rsidR="00EE38D7" w:rsidRDefault="00EE38D7">
            <w:pPr>
              <w:adjustRightInd w:val="0"/>
              <w:snapToGrid w:val="0"/>
              <w:jc w:val="center"/>
              <w:rPr>
                <w:rFonts w:ascii="仿宋_GB2312" w:eastAsia="仿宋_GB2312"/>
                <w:sz w:val="24"/>
              </w:rPr>
            </w:pPr>
          </w:p>
        </w:tc>
      </w:tr>
      <w:tr w:rsidR="00EE38D7" w14:paraId="1B56E4C3" w14:textId="77777777">
        <w:trPr>
          <w:trHeight w:val="482"/>
          <w:jc w:val="center"/>
        </w:trPr>
        <w:tc>
          <w:tcPr>
            <w:tcW w:w="3811" w:type="dxa"/>
            <w:tcBorders>
              <w:tl2br w:val="nil"/>
              <w:tr2bl w:val="nil"/>
            </w:tcBorders>
            <w:vAlign w:val="center"/>
          </w:tcPr>
          <w:p w14:paraId="5F33799C"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4.场地使用费</w:t>
            </w:r>
          </w:p>
        </w:tc>
        <w:tc>
          <w:tcPr>
            <w:tcW w:w="2109" w:type="dxa"/>
            <w:tcBorders>
              <w:tl2br w:val="nil"/>
              <w:tr2bl w:val="nil"/>
            </w:tcBorders>
            <w:vAlign w:val="center"/>
          </w:tcPr>
          <w:p w14:paraId="54CD3E59"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90" w:type="dxa"/>
            <w:tcBorders>
              <w:tl2br w:val="nil"/>
              <w:tr2bl w:val="nil"/>
            </w:tcBorders>
            <w:vAlign w:val="center"/>
          </w:tcPr>
          <w:p w14:paraId="60DDACA7"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00" w:type="dxa"/>
            <w:tcBorders>
              <w:tl2br w:val="nil"/>
              <w:tr2bl w:val="nil"/>
            </w:tcBorders>
            <w:vAlign w:val="center"/>
          </w:tcPr>
          <w:p w14:paraId="33357815"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254C894F"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043C60B6" w14:textId="77777777" w:rsidR="00EE38D7" w:rsidRDefault="00EE38D7">
            <w:pPr>
              <w:adjustRightInd w:val="0"/>
              <w:snapToGrid w:val="0"/>
              <w:jc w:val="center"/>
              <w:rPr>
                <w:rFonts w:ascii="仿宋_GB2312" w:eastAsia="仿宋_GB2312"/>
                <w:sz w:val="24"/>
              </w:rPr>
            </w:pPr>
          </w:p>
        </w:tc>
      </w:tr>
      <w:tr w:rsidR="00EE38D7" w14:paraId="49E9532C" w14:textId="77777777">
        <w:trPr>
          <w:trHeight w:val="482"/>
          <w:jc w:val="center"/>
        </w:trPr>
        <w:tc>
          <w:tcPr>
            <w:tcW w:w="3811" w:type="dxa"/>
            <w:tcBorders>
              <w:tl2br w:val="nil"/>
              <w:tr2bl w:val="nil"/>
            </w:tcBorders>
            <w:vAlign w:val="center"/>
          </w:tcPr>
          <w:p w14:paraId="6F92BA9E"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（1）场地</w:t>
            </w:r>
            <w:proofErr w:type="gramStart"/>
            <w:r>
              <w:rPr>
                <w:rFonts w:ascii="仿宋_GB2312" w:eastAsia="仿宋_GB2312" w:hAnsi="华文宋体" w:hint="eastAsia"/>
                <w:kern w:val="0"/>
                <w:sz w:val="24"/>
              </w:rPr>
              <w:t>物业费</w:t>
            </w:r>
            <w:proofErr w:type="gramEnd"/>
          </w:p>
        </w:tc>
        <w:tc>
          <w:tcPr>
            <w:tcW w:w="2109" w:type="dxa"/>
            <w:tcBorders>
              <w:tl2br w:val="nil"/>
              <w:tr2bl w:val="nil"/>
            </w:tcBorders>
            <w:vAlign w:val="center"/>
          </w:tcPr>
          <w:p w14:paraId="6B0E3EED"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90" w:type="dxa"/>
            <w:tcBorders>
              <w:tl2br w:val="nil"/>
              <w:tr2bl w:val="nil"/>
            </w:tcBorders>
            <w:vAlign w:val="center"/>
          </w:tcPr>
          <w:p w14:paraId="1C90E9EF"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00" w:type="dxa"/>
            <w:tcBorders>
              <w:tl2br w:val="nil"/>
              <w:tr2bl w:val="nil"/>
            </w:tcBorders>
            <w:vAlign w:val="center"/>
          </w:tcPr>
          <w:p w14:paraId="7E6B3596"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71F3AB6F"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2C04A98D" w14:textId="77777777" w:rsidR="00EE38D7" w:rsidRDefault="00EE38D7">
            <w:pPr>
              <w:adjustRightInd w:val="0"/>
              <w:snapToGrid w:val="0"/>
              <w:jc w:val="center"/>
              <w:rPr>
                <w:rFonts w:ascii="仿宋_GB2312" w:eastAsia="仿宋_GB2312"/>
                <w:sz w:val="24"/>
              </w:rPr>
            </w:pPr>
          </w:p>
        </w:tc>
      </w:tr>
      <w:tr w:rsidR="00EE38D7" w14:paraId="18378FB0" w14:textId="77777777">
        <w:trPr>
          <w:trHeight w:val="482"/>
          <w:jc w:val="center"/>
        </w:trPr>
        <w:tc>
          <w:tcPr>
            <w:tcW w:w="3811" w:type="dxa"/>
            <w:tcBorders>
              <w:tl2br w:val="nil"/>
              <w:tr2bl w:val="nil"/>
            </w:tcBorders>
            <w:vAlign w:val="center"/>
          </w:tcPr>
          <w:p w14:paraId="1728ADBB"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lastRenderedPageBreak/>
              <w:t>（2）场地使用租金</w:t>
            </w:r>
          </w:p>
        </w:tc>
        <w:tc>
          <w:tcPr>
            <w:tcW w:w="2109" w:type="dxa"/>
            <w:tcBorders>
              <w:tl2br w:val="nil"/>
              <w:tr2bl w:val="nil"/>
            </w:tcBorders>
            <w:vAlign w:val="center"/>
          </w:tcPr>
          <w:p w14:paraId="0E9DA43F"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90" w:type="dxa"/>
            <w:tcBorders>
              <w:tl2br w:val="nil"/>
              <w:tr2bl w:val="nil"/>
            </w:tcBorders>
            <w:vAlign w:val="center"/>
          </w:tcPr>
          <w:p w14:paraId="50B2B909"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00" w:type="dxa"/>
            <w:tcBorders>
              <w:tl2br w:val="nil"/>
              <w:tr2bl w:val="nil"/>
            </w:tcBorders>
            <w:vAlign w:val="center"/>
          </w:tcPr>
          <w:p w14:paraId="7371784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6320AFE8"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78094F63" w14:textId="77777777" w:rsidR="00EE38D7" w:rsidRDefault="00EE38D7">
            <w:pPr>
              <w:adjustRightInd w:val="0"/>
              <w:snapToGrid w:val="0"/>
              <w:jc w:val="center"/>
              <w:rPr>
                <w:rFonts w:ascii="仿宋_GB2312" w:eastAsia="仿宋_GB2312"/>
                <w:sz w:val="24"/>
              </w:rPr>
            </w:pPr>
          </w:p>
        </w:tc>
      </w:tr>
      <w:tr w:rsidR="00EE38D7" w14:paraId="2940F3FD" w14:textId="77777777">
        <w:trPr>
          <w:trHeight w:val="482"/>
          <w:jc w:val="center"/>
        </w:trPr>
        <w:tc>
          <w:tcPr>
            <w:tcW w:w="3811" w:type="dxa"/>
            <w:tcBorders>
              <w:tl2br w:val="nil"/>
              <w:tr2bl w:val="nil"/>
            </w:tcBorders>
            <w:vAlign w:val="center"/>
          </w:tcPr>
          <w:p w14:paraId="26901D31"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5.专家咨询费</w:t>
            </w:r>
          </w:p>
        </w:tc>
        <w:tc>
          <w:tcPr>
            <w:tcW w:w="2109" w:type="dxa"/>
            <w:tcBorders>
              <w:tl2br w:val="nil"/>
              <w:tr2bl w:val="nil"/>
            </w:tcBorders>
            <w:vAlign w:val="center"/>
          </w:tcPr>
          <w:p w14:paraId="01BCBADE"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90" w:type="dxa"/>
            <w:tcBorders>
              <w:tl2br w:val="nil"/>
              <w:tr2bl w:val="nil"/>
            </w:tcBorders>
            <w:vAlign w:val="center"/>
          </w:tcPr>
          <w:p w14:paraId="405996DD"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00" w:type="dxa"/>
            <w:tcBorders>
              <w:tl2br w:val="nil"/>
              <w:tr2bl w:val="nil"/>
            </w:tcBorders>
            <w:vAlign w:val="center"/>
          </w:tcPr>
          <w:p w14:paraId="47FD6950"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5FBE086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1855A8FF" w14:textId="77777777" w:rsidR="00EE38D7" w:rsidRDefault="00EE38D7">
            <w:pPr>
              <w:adjustRightInd w:val="0"/>
              <w:snapToGrid w:val="0"/>
              <w:jc w:val="center"/>
              <w:rPr>
                <w:rFonts w:ascii="仿宋_GB2312" w:eastAsia="仿宋_GB2312"/>
                <w:sz w:val="24"/>
              </w:rPr>
            </w:pPr>
          </w:p>
        </w:tc>
      </w:tr>
      <w:tr w:rsidR="00EE38D7" w14:paraId="4F02DFDD" w14:textId="77777777">
        <w:trPr>
          <w:trHeight w:val="482"/>
          <w:jc w:val="center"/>
        </w:trPr>
        <w:tc>
          <w:tcPr>
            <w:tcW w:w="3811" w:type="dxa"/>
            <w:tcBorders>
              <w:tl2br w:val="nil"/>
              <w:tr2bl w:val="nil"/>
            </w:tcBorders>
            <w:vAlign w:val="center"/>
          </w:tcPr>
          <w:p w14:paraId="3BDCF0F9" w14:textId="77777777" w:rsidR="00EE38D7" w:rsidRDefault="00000000">
            <w:pPr>
              <w:widowControl/>
              <w:rPr>
                <w:rFonts w:ascii="仿宋_GB2312" w:eastAsia="仿宋_GB2312" w:hAnsi="华文宋体"/>
                <w:b/>
                <w:kern w:val="0"/>
                <w:sz w:val="24"/>
              </w:rPr>
            </w:pPr>
            <w:r>
              <w:rPr>
                <w:rFonts w:ascii="仿宋_GB2312" w:eastAsia="仿宋_GB2312" w:hAnsi="华文宋体" w:hint="eastAsia"/>
                <w:b/>
                <w:kern w:val="0"/>
                <w:sz w:val="24"/>
              </w:rPr>
              <w:t>（二）间接费</w:t>
            </w:r>
          </w:p>
        </w:tc>
        <w:tc>
          <w:tcPr>
            <w:tcW w:w="2109" w:type="dxa"/>
            <w:tcBorders>
              <w:tl2br w:val="nil"/>
              <w:tr2bl w:val="nil"/>
            </w:tcBorders>
            <w:vAlign w:val="center"/>
          </w:tcPr>
          <w:p w14:paraId="261565E9"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90" w:type="dxa"/>
            <w:tcBorders>
              <w:tl2br w:val="nil"/>
              <w:tr2bl w:val="nil"/>
            </w:tcBorders>
            <w:vAlign w:val="center"/>
          </w:tcPr>
          <w:p w14:paraId="1DF3733D"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00" w:type="dxa"/>
            <w:tcBorders>
              <w:tl2br w:val="nil"/>
              <w:tr2bl w:val="nil"/>
            </w:tcBorders>
            <w:vAlign w:val="center"/>
          </w:tcPr>
          <w:p w14:paraId="1F98AB9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3EFBEE84"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61FA00F0" w14:textId="77777777" w:rsidR="00EE38D7" w:rsidRDefault="00EE38D7">
            <w:pPr>
              <w:adjustRightInd w:val="0"/>
              <w:snapToGrid w:val="0"/>
              <w:jc w:val="center"/>
              <w:rPr>
                <w:rFonts w:ascii="仿宋_GB2312" w:eastAsia="仿宋_GB2312"/>
                <w:sz w:val="24"/>
              </w:rPr>
            </w:pPr>
          </w:p>
        </w:tc>
      </w:tr>
      <w:tr w:rsidR="00EE38D7" w14:paraId="644C3AD4" w14:textId="77777777">
        <w:trPr>
          <w:trHeight w:val="482"/>
          <w:jc w:val="center"/>
        </w:trPr>
        <w:tc>
          <w:tcPr>
            <w:tcW w:w="3811" w:type="dxa"/>
            <w:tcBorders>
              <w:tl2br w:val="nil"/>
              <w:tr2bl w:val="nil"/>
            </w:tcBorders>
            <w:vAlign w:val="center"/>
          </w:tcPr>
          <w:p w14:paraId="3C52F19C" w14:textId="77777777" w:rsidR="00EE38D7" w:rsidRDefault="00000000">
            <w:pPr>
              <w:widowControl/>
              <w:rPr>
                <w:rFonts w:ascii="仿宋_GB2312" w:eastAsia="仿宋_GB2312" w:hAnsi="华文宋体"/>
                <w:b/>
                <w:kern w:val="0"/>
                <w:sz w:val="24"/>
              </w:rPr>
            </w:pPr>
            <w:r>
              <w:rPr>
                <w:rFonts w:ascii="仿宋_GB2312" w:eastAsia="仿宋_GB2312" w:hAnsi="华文宋体" w:hint="eastAsia"/>
                <w:b/>
                <w:kern w:val="0"/>
                <w:sz w:val="24"/>
              </w:rPr>
              <w:t>（三）外委支出费</w:t>
            </w:r>
          </w:p>
        </w:tc>
        <w:tc>
          <w:tcPr>
            <w:tcW w:w="2109" w:type="dxa"/>
            <w:tcBorders>
              <w:tl2br w:val="nil"/>
              <w:tr2bl w:val="nil"/>
            </w:tcBorders>
            <w:vAlign w:val="center"/>
          </w:tcPr>
          <w:p w14:paraId="550BBCB8"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753</w:t>
            </w:r>
          </w:p>
        </w:tc>
        <w:tc>
          <w:tcPr>
            <w:tcW w:w="2090" w:type="dxa"/>
            <w:tcBorders>
              <w:tl2br w:val="nil"/>
              <w:tr2bl w:val="nil"/>
            </w:tcBorders>
            <w:vAlign w:val="center"/>
          </w:tcPr>
          <w:p w14:paraId="3E53D0E3"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217</w:t>
            </w:r>
          </w:p>
        </w:tc>
        <w:tc>
          <w:tcPr>
            <w:tcW w:w="2000" w:type="dxa"/>
            <w:tcBorders>
              <w:tl2br w:val="nil"/>
              <w:tr2bl w:val="nil"/>
            </w:tcBorders>
            <w:vAlign w:val="center"/>
          </w:tcPr>
          <w:p w14:paraId="3081597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464</w:t>
            </w:r>
          </w:p>
        </w:tc>
        <w:tc>
          <w:tcPr>
            <w:tcW w:w="2052" w:type="dxa"/>
            <w:tcBorders>
              <w:tl2br w:val="nil"/>
              <w:tr2bl w:val="nil"/>
            </w:tcBorders>
            <w:vAlign w:val="center"/>
          </w:tcPr>
          <w:p w14:paraId="6D525BF5"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72</w:t>
            </w:r>
          </w:p>
        </w:tc>
        <w:tc>
          <w:tcPr>
            <w:tcW w:w="2052" w:type="dxa"/>
            <w:tcBorders>
              <w:tl2br w:val="nil"/>
              <w:tr2bl w:val="nil"/>
            </w:tcBorders>
            <w:vAlign w:val="center"/>
          </w:tcPr>
          <w:p w14:paraId="0B9EC084" w14:textId="77777777" w:rsidR="00EE38D7" w:rsidRDefault="00EE38D7">
            <w:pPr>
              <w:adjustRightInd w:val="0"/>
              <w:snapToGrid w:val="0"/>
              <w:jc w:val="center"/>
              <w:rPr>
                <w:rFonts w:ascii="仿宋_GB2312" w:eastAsia="仿宋_GB2312"/>
                <w:sz w:val="24"/>
              </w:rPr>
            </w:pPr>
          </w:p>
        </w:tc>
      </w:tr>
      <w:tr w:rsidR="00EE38D7" w14:paraId="171057CA" w14:textId="77777777">
        <w:trPr>
          <w:trHeight w:val="482"/>
          <w:jc w:val="center"/>
        </w:trPr>
        <w:tc>
          <w:tcPr>
            <w:tcW w:w="3811" w:type="dxa"/>
            <w:tcBorders>
              <w:tl2br w:val="nil"/>
              <w:tr2bl w:val="nil"/>
            </w:tcBorders>
            <w:vAlign w:val="center"/>
          </w:tcPr>
          <w:p w14:paraId="5B79BDAB"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1.外</w:t>
            </w:r>
            <w:proofErr w:type="gramStart"/>
            <w:r>
              <w:rPr>
                <w:rFonts w:ascii="仿宋_GB2312" w:eastAsia="仿宋_GB2312" w:hAnsi="华文宋体" w:hint="eastAsia"/>
                <w:kern w:val="0"/>
                <w:sz w:val="24"/>
              </w:rPr>
              <w:t>委合作</w:t>
            </w:r>
            <w:proofErr w:type="gramEnd"/>
            <w:r>
              <w:rPr>
                <w:rFonts w:ascii="仿宋_GB2312" w:eastAsia="仿宋_GB2312" w:hAnsi="华文宋体" w:hint="eastAsia"/>
                <w:kern w:val="0"/>
                <w:sz w:val="24"/>
              </w:rPr>
              <w:t>研究支出费</w:t>
            </w:r>
          </w:p>
        </w:tc>
        <w:tc>
          <w:tcPr>
            <w:tcW w:w="2109" w:type="dxa"/>
            <w:tcBorders>
              <w:tl2br w:val="nil"/>
              <w:tr2bl w:val="nil"/>
            </w:tcBorders>
            <w:vAlign w:val="center"/>
          </w:tcPr>
          <w:p w14:paraId="686E1D1D"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723</w:t>
            </w:r>
          </w:p>
        </w:tc>
        <w:tc>
          <w:tcPr>
            <w:tcW w:w="2090" w:type="dxa"/>
            <w:tcBorders>
              <w:tl2br w:val="nil"/>
              <w:tr2bl w:val="nil"/>
            </w:tcBorders>
            <w:vAlign w:val="center"/>
          </w:tcPr>
          <w:p w14:paraId="635FD320" w14:textId="77777777" w:rsidR="00EE38D7" w:rsidRDefault="00000000">
            <w:pPr>
              <w:adjustRightInd w:val="0"/>
              <w:snapToGrid w:val="0"/>
              <w:jc w:val="center"/>
              <w:rPr>
                <w:rFonts w:ascii="仿宋_GB2312" w:eastAsia="仿宋_GB2312" w:hAnsi="仿宋_GB2312" w:cs="仿宋_GB2312"/>
                <w:kern w:val="0"/>
                <w:sz w:val="24"/>
              </w:rPr>
            </w:pPr>
            <w:r>
              <w:rPr>
                <w:rFonts w:ascii="仿宋_GB2312" w:eastAsia="仿宋_GB2312" w:hAnsi="仿宋_GB2312" w:cs="仿宋_GB2312" w:hint="eastAsia"/>
                <w:sz w:val="24"/>
              </w:rPr>
              <w:t>217</w:t>
            </w:r>
          </w:p>
        </w:tc>
        <w:tc>
          <w:tcPr>
            <w:tcW w:w="2000" w:type="dxa"/>
            <w:tcBorders>
              <w:tl2br w:val="nil"/>
              <w:tr2bl w:val="nil"/>
            </w:tcBorders>
            <w:vAlign w:val="center"/>
          </w:tcPr>
          <w:p w14:paraId="6E335A8C" w14:textId="77777777" w:rsidR="00EE38D7" w:rsidRDefault="00000000">
            <w:pPr>
              <w:adjustRightInd w:val="0"/>
              <w:snapToGrid w:val="0"/>
              <w:jc w:val="center"/>
              <w:rPr>
                <w:rFonts w:ascii="仿宋_GB2312" w:eastAsia="仿宋_GB2312" w:hAnsi="仿宋_GB2312" w:cs="仿宋_GB2312"/>
                <w:kern w:val="0"/>
                <w:sz w:val="24"/>
              </w:rPr>
            </w:pPr>
            <w:r>
              <w:rPr>
                <w:rFonts w:ascii="仿宋_GB2312" w:eastAsia="仿宋_GB2312" w:hAnsi="仿宋_GB2312" w:cs="仿宋_GB2312" w:hint="eastAsia"/>
                <w:sz w:val="24"/>
              </w:rPr>
              <w:t>434</w:t>
            </w:r>
          </w:p>
        </w:tc>
        <w:tc>
          <w:tcPr>
            <w:tcW w:w="2052" w:type="dxa"/>
            <w:tcBorders>
              <w:tl2br w:val="nil"/>
              <w:tr2bl w:val="nil"/>
            </w:tcBorders>
            <w:vAlign w:val="center"/>
          </w:tcPr>
          <w:p w14:paraId="4325AA97"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72</w:t>
            </w:r>
          </w:p>
        </w:tc>
        <w:tc>
          <w:tcPr>
            <w:tcW w:w="2052" w:type="dxa"/>
            <w:tcBorders>
              <w:tl2br w:val="nil"/>
              <w:tr2bl w:val="nil"/>
            </w:tcBorders>
            <w:vAlign w:val="center"/>
          </w:tcPr>
          <w:p w14:paraId="170E34E8" w14:textId="77777777" w:rsidR="00EE38D7" w:rsidRDefault="00000000">
            <w:pPr>
              <w:adjustRightInd w:val="0"/>
              <w:snapToGrid w:val="0"/>
              <w:jc w:val="center"/>
              <w:rPr>
                <w:rFonts w:ascii="仿宋_GB2312" w:eastAsia="仿宋_GB2312"/>
                <w:sz w:val="24"/>
              </w:rPr>
            </w:pPr>
            <w:r>
              <w:rPr>
                <w:rFonts w:ascii="仿宋" w:eastAsia="仿宋" w:hAnsi="仿宋" w:cs="仿宋" w:hint="eastAsia"/>
                <w:kern w:val="0"/>
                <w:sz w:val="24"/>
              </w:rPr>
              <w:t>附件3</w:t>
            </w:r>
          </w:p>
        </w:tc>
      </w:tr>
      <w:tr w:rsidR="00EE38D7" w14:paraId="36A61599" w14:textId="77777777">
        <w:trPr>
          <w:trHeight w:val="482"/>
          <w:jc w:val="center"/>
        </w:trPr>
        <w:tc>
          <w:tcPr>
            <w:tcW w:w="3811" w:type="dxa"/>
            <w:tcBorders>
              <w:tl2br w:val="nil"/>
              <w:tr2bl w:val="nil"/>
            </w:tcBorders>
            <w:vAlign w:val="center"/>
          </w:tcPr>
          <w:p w14:paraId="69049A00"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2.仪器设备租赁费</w:t>
            </w:r>
          </w:p>
        </w:tc>
        <w:tc>
          <w:tcPr>
            <w:tcW w:w="2109" w:type="dxa"/>
            <w:tcBorders>
              <w:tl2br w:val="nil"/>
              <w:tr2bl w:val="nil"/>
            </w:tcBorders>
            <w:vAlign w:val="center"/>
          </w:tcPr>
          <w:p w14:paraId="7094E5FD"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90" w:type="dxa"/>
            <w:tcBorders>
              <w:tl2br w:val="nil"/>
              <w:tr2bl w:val="nil"/>
            </w:tcBorders>
            <w:vAlign w:val="center"/>
          </w:tcPr>
          <w:p w14:paraId="1B47FBA5"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00" w:type="dxa"/>
            <w:tcBorders>
              <w:tl2br w:val="nil"/>
              <w:tr2bl w:val="nil"/>
            </w:tcBorders>
            <w:vAlign w:val="center"/>
          </w:tcPr>
          <w:p w14:paraId="338DAF9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5D96656F"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6DBE3FE5" w14:textId="77777777" w:rsidR="00EE38D7" w:rsidRDefault="00EE38D7">
            <w:pPr>
              <w:adjustRightInd w:val="0"/>
              <w:snapToGrid w:val="0"/>
              <w:jc w:val="center"/>
              <w:rPr>
                <w:rFonts w:ascii="仿宋_GB2312" w:eastAsia="仿宋_GB2312"/>
                <w:sz w:val="24"/>
              </w:rPr>
            </w:pPr>
          </w:p>
        </w:tc>
      </w:tr>
      <w:tr w:rsidR="00EE38D7" w14:paraId="005F5581" w14:textId="77777777">
        <w:trPr>
          <w:trHeight w:val="482"/>
          <w:jc w:val="center"/>
        </w:trPr>
        <w:tc>
          <w:tcPr>
            <w:tcW w:w="3811" w:type="dxa"/>
            <w:tcBorders>
              <w:tl2br w:val="nil"/>
              <w:tr2bl w:val="nil"/>
            </w:tcBorders>
            <w:vAlign w:val="center"/>
          </w:tcPr>
          <w:p w14:paraId="1C976D85" w14:textId="77777777" w:rsidR="00EE38D7" w:rsidRDefault="00000000">
            <w:pPr>
              <w:widowControl/>
              <w:rPr>
                <w:rFonts w:ascii="仿宋_GB2312" w:eastAsia="仿宋_GB2312" w:hAnsi="华文宋体"/>
                <w:kern w:val="0"/>
                <w:sz w:val="24"/>
              </w:rPr>
            </w:pPr>
            <w:r>
              <w:rPr>
                <w:rFonts w:ascii="仿宋_GB2312" w:eastAsia="仿宋_GB2312" w:hAnsi="华文宋体" w:hint="eastAsia"/>
                <w:kern w:val="0"/>
                <w:sz w:val="24"/>
              </w:rPr>
              <w:t>3.外协测试试验与加工费</w:t>
            </w:r>
          </w:p>
        </w:tc>
        <w:tc>
          <w:tcPr>
            <w:tcW w:w="2109" w:type="dxa"/>
            <w:tcBorders>
              <w:tl2br w:val="nil"/>
              <w:tr2bl w:val="nil"/>
            </w:tcBorders>
            <w:vAlign w:val="center"/>
          </w:tcPr>
          <w:p w14:paraId="7851401C"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30</w:t>
            </w:r>
          </w:p>
        </w:tc>
        <w:tc>
          <w:tcPr>
            <w:tcW w:w="2090" w:type="dxa"/>
            <w:tcBorders>
              <w:tl2br w:val="nil"/>
              <w:tr2bl w:val="nil"/>
            </w:tcBorders>
            <w:vAlign w:val="center"/>
          </w:tcPr>
          <w:p w14:paraId="6015663C" w14:textId="77777777" w:rsidR="00EE38D7" w:rsidRDefault="00000000">
            <w:pPr>
              <w:adjustRightInd w:val="0"/>
              <w:snapToGrid w:val="0"/>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0</w:t>
            </w:r>
          </w:p>
        </w:tc>
        <w:tc>
          <w:tcPr>
            <w:tcW w:w="2000" w:type="dxa"/>
            <w:tcBorders>
              <w:tl2br w:val="nil"/>
              <w:tr2bl w:val="nil"/>
            </w:tcBorders>
            <w:vAlign w:val="center"/>
          </w:tcPr>
          <w:p w14:paraId="2FFFF393" w14:textId="77777777" w:rsidR="00EE38D7" w:rsidRDefault="00000000">
            <w:pPr>
              <w:adjustRightInd w:val="0"/>
              <w:snapToGrid w:val="0"/>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30</w:t>
            </w:r>
          </w:p>
        </w:tc>
        <w:tc>
          <w:tcPr>
            <w:tcW w:w="2052" w:type="dxa"/>
            <w:tcBorders>
              <w:tl2br w:val="nil"/>
              <w:tr2bl w:val="nil"/>
            </w:tcBorders>
            <w:vAlign w:val="center"/>
          </w:tcPr>
          <w:p w14:paraId="093017D6" w14:textId="77777777" w:rsidR="00EE38D7" w:rsidRDefault="00000000">
            <w:pPr>
              <w:adjustRightInd w:val="0"/>
              <w:snapToGrid w:val="0"/>
              <w:jc w:val="center"/>
              <w:rPr>
                <w:rFonts w:ascii="仿宋_GB2312" w:eastAsia="仿宋_GB2312" w:hAnsi="仿宋_GB2312" w:cs="仿宋_GB2312"/>
                <w:kern w:val="0"/>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150F2085" w14:textId="77777777" w:rsidR="00EE38D7" w:rsidRDefault="00000000">
            <w:pPr>
              <w:adjustRightInd w:val="0"/>
              <w:snapToGrid w:val="0"/>
              <w:jc w:val="center"/>
              <w:rPr>
                <w:rFonts w:ascii="仿宋_GB2312" w:eastAsia="仿宋_GB2312"/>
                <w:sz w:val="24"/>
              </w:rPr>
            </w:pPr>
            <w:r>
              <w:rPr>
                <w:rFonts w:ascii="仿宋" w:eastAsia="仿宋" w:hAnsi="仿宋" w:cs="仿宋" w:hint="eastAsia"/>
                <w:kern w:val="0"/>
                <w:sz w:val="24"/>
              </w:rPr>
              <w:t>附件4</w:t>
            </w:r>
          </w:p>
        </w:tc>
      </w:tr>
      <w:tr w:rsidR="00EE38D7" w14:paraId="454A65AF" w14:textId="77777777">
        <w:trPr>
          <w:trHeight w:val="482"/>
          <w:jc w:val="center"/>
        </w:trPr>
        <w:tc>
          <w:tcPr>
            <w:tcW w:w="3811" w:type="dxa"/>
            <w:tcBorders>
              <w:tl2br w:val="nil"/>
              <w:tr2bl w:val="nil"/>
            </w:tcBorders>
            <w:vAlign w:val="center"/>
          </w:tcPr>
          <w:p w14:paraId="645FD867" w14:textId="77777777" w:rsidR="00EE38D7" w:rsidRDefault="00000000">
            <w:pPr>
              <w:widowControl/>
              <w:rPr>
                <w:rFonts w:ascii="仿宋_GB2312" w:eastAsia="仿宋_GB2312" w:hAnsi="华文宋体"/>
                <w:b/>
                <w:kern w:val="0"/>
                <w:sz w:val="24"/>
              </w:rPr>
            </w:pPr>
            <w:r>
              <w:rPr>
                <w:rFonts w:ascii="仿宋_GB2312" w:eastAsia="仿宋_GB2312" w:hAnsi="华文宋体" w:hint="eastAsia"/>
                <w:b/>
                <w:kern w:val="0"/>
                <w:sz w:val="24"/>
              </w:rPr>
              <w:t>（四）税金</w:t>
            </w:r>
          </w:p>
        </w:tc>
        <w:tc>
          <w:tcPr>
            <w:tcW w:w="2109" w:type="dxa"/>
            <w:tcBorders>
              <w:tl2br w:val="nil"/>
              <w:tr2bl w:val="nil"/>
            </w:tcBorders>
            <w:vAlign w:val="center"/>
          </w:tcPr>
          <w:p w14:paraId="4BFDDD82" w14:textId="77777777" w:rsidR="00EE38D7" w:rsidRDefault="00000000">
            <w:pPr>
              <w:adjustRightInd w:val="0"/>
              <w:snapToGrid w:val="0"/>
              <w:jc w:val="center"/>
              <w:rPr>
                <w:rFonts w:ascii="仿宋_GB2312" w:eastAsia="仿宋_GB2312" w:hAnsi="仿宋_GB2312" w:cs="仿宋_GB2312"/>
                <w:sz w:val="24"/>
              </w:rPr>
            </w:pPr>
            <w:r>
              <w:rPr>
                <w:rFonts w:ascii="仿宋" w:eastAsia="仿宋" w:hAnsi="仿宋" w:cs="仿宋" w:hint="eastAsia"/>
                <w:sz w:val="24"/>
              </w:rPr>
              <w:t>0</w:t>
            </w:r>
          </w:p>
        </w:tc>
        <w:tc>
          <w:tcPr>
            <w:tcW w:w="2090" w:type="dxa"/>
            <w:tcBorders>
              <w:tl2br w:val="nil"/>
              <w:tr2bl w:val="nil"/>
            </w:tcBorders>
            <w:vAlign w:val="center"/>
          </w:tcPr>
          <w:p w14:paraId="65279047" w14:textId="77777777" w:rsidR="00EE38D7" w:rsidRDefault="00000000">
            <w:pPr>
              <w:adjustRightInd w:val="0"/>
              <w:snapToGrid w:val="0"/>
              <w:jc w:val="center"/>
              <w:rPr>
                <w:rFonts w:ascii="仿宋_GB2312" w:eastAsia="仿宋_GB2312" w:hAnsi="仿宋_GB2312" w:cs="仿宋_GB2312"/>
                <w:sz w:val="24"/>
              </w:rPr>
            </w:pPr>
            <w:r>
              <w:rPr>
                <w:rFonts w:ascii="仿宋" w:eastAsia="仿宋" w:hAnsi="仿宋" w:cs="仿宋" w:hint="eastAsia"/>
                <w:sz w:val="24"/>
              </w:rPr>
              <w:t>0</w:t>
            </w:r>
          </w:p>
        </w:tc>
        <w:tc>
          <w:tcPr>
            <w:tcW w:w="2000" w:type="dxa"/>
            <w:tcBorders>
              <w:tl2br w:val="nil"/>
              <w:tr2bl w:val="nil"/>
            </w:tcBorders>
            <w:vAlign w:val="center"/>
          </w:tcPr>
          <w:p w14:paraId="39D6DBA5" w14:textId="77777777" w:rsidR="00EE38D7" w:rsidRDefault="00000000">
            <w:pPr>
              <w:adjustRightInd w:val="0"/>
              <w:snapToGrid w:val="0"/>
              <w:jc w:val="center"/>
              <w:rPr>
                <w:rFonts w:ascii="仿宋_GB2312" w:eastAsia="仿宋_GB2312" w:hAnsi="仿宋_GB2312" w:cs="仿宋_GB2312"/>
                <w:sz w:val="24"/>
              </w:rPr>
            </w:pPr>
            <w:r>
              <w:rPr>
                <w:rFonts w:ascii="仿宋" w:eastAsia="仿宋" w:hAnsi="仿宋" w:cs="仿宋" w:hint="eastAsia"/>
                <w:sz w:val="24"/>
              </w:rPr>
              <w:t>0</w:t>
            </w:r>
          </w:p>
        </w:tc>
        <w:tc>
          <w:tcPr>
            <w:tcW w:w="2052" w:type="dxa"/>
            <w:tcBorders>
              <w:tl2br w:val="nil"/>
              <w:tr2bl w:val="nil"/>
            </w:tcBorders>
            <w:vAlign w:val="center"/>
          </w:tcPr>
          <w:p w14:paraId="02B51958" w14:textId="77777777" w:rsidR="00EE38D7" w:rsidRDefault="00000000">
            <w:pPr>
              <w:adjustRightInd w:val="0"/>
              <w:snapToGrid w:val="0"/>
              <w:jc w:val="center"/>
              <w:rPr>
                <w:rFonts w:ascii="仿宋" w:eastAsia="仿宋" w:hAnsi="仿宋" w:cs="仿宋"/>
                <w:sz w:val="24"/>
              </w:rPr>
            </w:pPr>
            <w:r>
              <w:rPr>
                <w:rFonts w:ascii="仿宋_GB2312" w:eastAsia="仿宋_GB2312" w:hAnsi="仿宋_GB2312" w:cs="仿宋_GB2312" w:hint="eastAsia"/>
                <w:sz w:val="24"/>
              </w:rPr>
              <w:t>0</w:t>
            </w:r>
          </w:p>
        </w:tc>
        <w:tc>
          <w:tcPr>
            <w:tcW w:w="2052" w:type="dxa"/>
            <w:tcBorders>
              <w:tl2br w:val="nil"/>
              <w:tr2bl w:val="nil"/>
            </w:tcBorders>
            <w:vAlign w:val="center"/>
          </w:tcPr>
          <w:p w14:paraId="7899F49F" w14:textId="77777777" w:rsidR="00EE38D7" w:rsidRDefault="00EE38D7">
            <w:pPr>
              <w:adjustRightInd w:val="0"/>
              <w:snapToGrid w:val="0"/>
              <w:jc w:val="center"/>
              <w:rPr>
                <w:rFonts w:ascii="仿宋_GB2312" w:eastAsia="仿宋_GB2312"/>
                <w:sz w:val="24"/>
              </w:rPr>
            </w:pPr>
          </w:p>
        </w:tc>
      </w:tr>
      <w:tr w:rsidR="00EE38D7" w14:paraId="0F1875D1" w14:textId="77777777">
        <w:trPr>
          <w:trHeight w:val="482"/>
          <w:jc w:val="center"/>
        </w:trPr>
        <w:tc>
          <w:tcPr>
            <w:tcW w:w="3811" w:type="dxa"/>
            <w:tcBorders>
              <w:tl2br w:val="nil"/>
              <w:tr2bl w:val="nil"/>
            </w:tcBorders>
            <w:vAlign w:val="center"/>
          </w:tcPr>
          <w:p w14:paraId="522BC6F6" w14:textId="77777777" w:rsidR="00EE38D7" w:rsidRDefault="00000000">
            <w:pPr>
              <w:widowControl/>
              <w:jc w:val="center"/>
              <w:rPr>
                <w:rFonts w:ascii="仿宋_GB2312" w:eastAsia="仿宋_GB2312" w:hAnsi="华文宋体"/>
                <w:b/>
                <w:kern w:val="0"/>
                <w:sz w:val="24"/>
              </w:rPr>
            </w:pPr>
            <w:r>
              <w:rPr>
                <w:rFonts w:ascii="仿宋_GB2312" w:eastAsia="仿宋_GB2312" w:hAnsi="华文宋体" w:hint="eastAsia"/>
                <w:b/>
                <w:kern w:val="0"/>
                <w:sz w:val="24"/>
              </w:rPr>
              <w:t>合  计</w:t>
            </w:r>
          </w:p>
        </w:tc>
        <w:tc>
          <w:tcPr>
            <w:tcW w:w="2109" w:type="dxa"/>
            <w:tcBorders>
              <w:tl2br w:val="nil"/>
              <w:tr2bl w:val="nil"/>
            </w:tcBorders>
            <w:vAlign w:val="center"/>
          </w:tcPr>
          <w:p w14:paraId="747CA3C8" w14:textId="0FB37B8D" w:rsidR="00EE38D7" w:rsidRDefault="00D216A2">
            <w:pPr>
              <w:adjustRightInd w:val="0"/>
              <w:snapToGrid w:val="0"/>
              <w:jc w:val="center"/>
              <w:rPr>
                <w:rFonts w:ascii="仿宋_GB2312" w:eastAsia="仿宋_GB2312" w:hAnsi="仿宋_GB2312" w:cs="仿宋_GB2312"/>
                <w:sz w:val="24"/>
              </w:rPr>
            </w:pPr>
            <w:r>
              <w:rPr>
                <w:rFonts w:ascii="仿宋_GB2312" w:eastAsia="仿宋_GB2312" w:hAnsi="仿宋_GB2312" w:cs="仿宋_GB2312"/>
                <w:sz w:val="24"/>
              </w:rPr>
              <w:t>860</w:t>
            </w:r>
          </w:p>
        </w:tc>
        <w:tc>
          <w:tcPr>
            <w:tcW w:w="2090" w:type="dxa"/>
            <w:tcBorders>
              <w:tl2br w:val="nil"/>
              <w:tr2bl w:val="nil"/>
            </w:tcBorders>
            <w:vAlign w:val="center"/>
          </w:tcPr>
          <w:p w14:paraId="6CA41661" w14:textId="63A8DDBA" w:rsidR="00EE38D7" w:rsidRDefault="00D216A2">
            <w:pPr>
              <w:adjustRightInd w:val="0"/>
              <w:snapToGrid w:val="0"/>
              <w:jc w:val="center"/>
              <w:rPr>
                <w:rFonts w:ascii="仿宋_GB2312" w:eastAsia="仿宋_GB2312" w:hAnsi="仿宋_GB2312" w:cs="仿宋_GB2312"/>
                <w:sz w:val="24"/>
              </w:rPr>
            </w:pPr>
            <w:r>
              <w:rPr>
                <w:rFonts w:ascii="仿宋_GB2312" w:eastAsia="仿宋_GB2312" w:hAnsi="仿宋_GB2312" w:cs="仿宋_GB2312"/>
                <w:sz w:val="24"/>
              </w:rPr>
              <w:t>273</w:t>
            </w:r>
          </w:p>
        </w:tc>
        <w:tc>
          <w:tcPr>
            <w:tcW w:w="2000" w:type="dxa"/>
            <w:tcBorders>
              <w:tl2br w:val="nil"/>
              <w:tr2bl w:val="nil"/>
            </w:tcBorders>
            <w:vAlign w:val="center"/>
          </w:tcPr>
          <w:p w14:paraId="6DFB88A3" w14:textId="78745961" w:rsidR="00EE38D7" w:rsidRDefault="00D216A2">
            <w:pPr>
              <w:adjustRightInd w:val="0"/>
              <w:snapToGrid w:val="0"/>
              <w:jc w:val="center"/>
              <w:rPr>
                <w:rFonts w:ascii="仿宋_GB2312" w:eastAsia="仿宋_GB2312" w:hAnsi="仿宋_GB2312" w:cs="仿宋_GB2312"/>
                <w:sz w:val="24"/>
              </w:rPr>
            </w:pPr>
            <w:r>
              <w:rPr>
                <w:rFonts w:ascii="仿宋_GB2312" w:eastAsia="仿宋_GB2312" w:hAnsi="仿宋_GB2312" w:cs="仿宋_GB2312"/>
                <w:sz w:val="24"/>
              </w:rPr>
              <w:t>515</w:t>
            </w:r>
          </w:p>
        </w:tc>
        <w:tc>
          <w:tcPr>
            <w:tcW w:w="2052" w:type="dxa"/>
            <w:tcBorders>
              <w:tl2br w:val="nil"/>
              <w:tr2bl w:val="nil"/>
            </w:tcBorders>
            <w:vAlign w:val="center"/>
          </w:tcPr>
          <w:p w14:paraId="65B5C9BA" w14:textId="77777777" w:rsidR="00EE38D7" w:rsidRDefault="00000000">
            <w:pPr>
              <w:adjustRightInd w:val="0"/>
              <w:snapToGrid w:val="0"/>
              <w:jc w:val="center"/>
              <w:rPr>
                <w:rFonts w:ascii="仿宋_GB2312" w:eastAsia="仿宋_GB2312" w:hAnsi="仿宋_GB2312" w:cs="仿宋_GB2312"/>
                <w:sz w:val="24"/>
              </w:rPr>
            </w:pPr>
            <w:r>
              <w:rPr>
                <w:rFonts w:ascii="仿宋_GB2312" w:eastAsia="仿宋_GB2312" w:hAnsi="仿宋_GB2312" w:cs="仿宋_GB2312" w:hint="eastAsia"/>
                <w:sz w:val="24"/>
              </w:rPr>
              <w:t>72</w:t>
            </w:r>
          </w:p>
        </w:tc>
        <w:tc>
          <w:tcPr>
            <w:tcW w:w="2052" w:type="dxa"/>
            <w:tcBorders>
              <w:tl2br w:val="nil"/>
              <w:tr2bl w:val="nil"/>
            </w:tcBorders>
            <w:vAlign w:val="center"/>
          </w:tcPr>
          <w:p w14:paraId="0A08CFCC" w14:textId="77777777" w:rsidR="00EE38D7" w:rsidRDefault="00EE38D7">
            <w:pPr>
              <w:adjustRightInd w:val="0"/>
              <w:snapToGrid w:val="0"/>
              <w:jc w:val="center"/>
              <w:rPr>
                <w:rFonts w:ascii="仿宋_GB2312" w:eastAsia="仿宋_GB2312"/>
                <w:sz w:val="24"/>
              </w:rPr>
            </w:pPr>
          </w:p>
        </w:tc>
      </w:tr>
    </w:tbl>
    <w:p w14:paraId="386C88F3" w14:textId="77777777" w:rsidR="00EE38D7" w:rsidRDefault="00EE38D7">
      <w:pPr>
        <w:adjustRightInd w:val="0"/>
        <w:snapToGrid w:val="0"/>
        <w:spacing w:line="360" w:lineRule="auto"/>
        <w:rPr>
          <w:rFonts w:ascii="仿宋_GB2312" w:eastAsia="仿宋_GB2312"/>
          <w:b/>
          <w:spacing w:val="20"/>
        </w:rPr>
      </w:pPr>
    </w:p>
    <w:p w14:paraId="36CEAAB2" w14:textId="77777777" w:rsidR="00EE38D7" w:rsidRDefault="00EE38D7">
      <w:pPr>
        <w:adjustRightInd w:val="0"/>
        <w:snapToGrid w:val="0"/>
        <w:spacing w:line="360" w:lineRule="auto"/>
        <w:rPr>
          <w:rFonts w:ascii="仿宋_GB2312" w:eastAsia="仿宋_GB2312"/>
        </w:rPr>
      </w:pPr>
    </w:p>
    <w:p w14:paraId="31772F07" w14:textId="77777777" w:rsidR="00EE38D7" w:rsidRDefault="00EE38D7">
      <w:pPr>
        <w:adjustRightInd w:val="0"/>
        <w:snapToGrid w:val="0"/>
        <w:spacing w:line="360" w:lineRule="auto"/>
        <w:ind w:left="72" w:hanging="72"/>
        <w:rPr>
          <w:rFonts w:ascii="仿宋_GB2312" w:eastAsia="仿宋_GB2312"/>
        </w:rPr>
        <w:sectPr w:rsidR="00EE38D7">
          <w:pgSz w:w="16840" w:h="11907" w:orient="landscape"/>
          <w:pgMar w:top="1304" w:right="1440" w:bottom="1247" w:left="1440" w:header="851" w:footer="992" w:gutter="0"/>
          <w:cols w:space="425"/>
          <w:titlePg/>
          <w:docGrid w:linePitch="380"/>
        </w:sectPr>
      </w:pPr>
    </w:p>
    <w:p w14:paraId="4453FA82" w14:textId="77777777" w:rsidR="00EE38D7" w:rsidRDefault="00EE38D7">
      <w:pPr>
        <w:adjustRightInd w:val="0"/>
        <w:snapToGrid w:val="0"/>
        <w:spacing w:line="360" w:lineRule="auto"/>
        <w:ind w:left="72" w:hanging="72"/>
        <w:rPr>
          <w:rFonts w:ascii="仿宋_GB2312" w:eastAsia="仿宋_GB2312"/>
        </w:rPr>
      </w:pPr>
    </w:p>
    <w:p w14:paraId="64BE1455" w14:textId="77777777" w:rsidR="00EE38D7" w:rsidRDefault="00000000">
      <w:pPr>
        <w:numPr>
          <w:ilvl w:val="0"/>
          <w:numId w:val="1"/>
        </w:numPr>
        <w:adjustRightInd w:val="0"/>
        <w:snapToGrid w:val="0"/>
        <w:spacing w:line="360" w:lineRule="auto"/>
        <w:ind w:left="1005" w:hanging="1005"/>
        <w:outlineLvl w:val="0"/>
        <w:rPr>
          <w:rFonts w:ascii="仿宋_GB2312" w:eastAsia="仿宋_GB2312"/>
          <w:b/>
          <w:sz w:val="30"/>
        </w:rPr>
      </w:pPr>
      <w:r>
        <w:rPr>
          <w:rFonts w:ascii="仿宋_GB2312" w:eastAsia="仿宋_GB2312" w:hint="eastAsia"/>
          <w:b/>
          <w:sz w:val="30"/>
        </w:rPr>
        <w:t>审查意见</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9"/>
      </w:tblGrid>
      <w:tr w:rsidR="00EE38D7" w14:paraId="466C7944" w14:textId="77777777" w:rsidTr="008766D6">
        <w:trPr>
          <w:trHeight w:val="694"/>
          <w:jc w:val="center"/>
        </w:trPr>
        <w:tc>
          <w:tcPr>
            <w:tcW w:w="9039" w:type="dxa"/>
            <w:vAlign w:val="center"/>
          </w:tcPr>
          <w:p w14:paraId="6B1EE92D" w14:textId="77777777" w:rsidR="00EE38D7" w:rsidRDefault="00000000">
            <w:pPr>
              <w:adjustRightInd w:val="0"/>
              <w:snapToGrid w:val="0"/>
              <w:spacing w:line="360" w:lineRule="auto"/>
              <w:ind w:left="1440" w:hangingChars="600" w:hanging="1440"/>
              <w:rPr>
                <w:rFonts w:eastAsia="仿宋_GB2312" w:cs="仿宋_GB2312"/>
                <w:sz w:val="24"/>
              </w:rPr>
            </w:pPr>
            <w:r>
              <w:rPr>
                <w:rFonts w:eastAsia="仿宋_GB2312" w:cs="仿宋_GB2312" w:hint="eastAsia"/>
                <w:sz w:val="24"/>
              </w:rPr>
              <w:t>项目负责人意见</w:t>
            </w:r>
          </w:p>
          <w:p w14:paraId="1BE45D8F" w14:textId="77777777" w:rsidR="00EE38D7" w:rsidRDefault="00EE38D7">
            <w:pPr>
              <w:adjustRightInd w:val="0"/>
              <w:snapToGrid w:val="0"/>
              <w:spacing w:line="360" w:lineRule="auto"/>
              <w:jc w:val="left"/>
              <w:rPr>
                <w:rFonts w:eastAsia="仿宋_GB2312"/>
                <w:sz w:val="24"/>
              </w:rPr>
            </w:pPr>
          </w:p>
          <w:p w14:paraId="22E5F451" w14:textId="77777777" w:rsidR="00EE38D7" w:rsidRDefault="00EE38D7">
            <w:pPr>
              <w:adjustRightInd w:val="0"/>
              <w:snapToGrid w:val="0"/>
              <w:spacing w:line="360" w:lineRule="auto"/>
              <w:jc w:val="left"/>
              <w:rPr>
                <w:rFonts w:eastAsia="仿宋_GB2312"/>
                <w:sz w:val="24"/>
              </w:rPr>
            </w:pPr>
          </w:p>
          <w:p w14:paraId="6ADA9832" w14:textId="77777777" w:rsidR="00EE38D7" w:rsidRDefault="00EE38D7">
            <w:pPr>
              <w:adjustRightInd w:val="0"/>
              <w:snapToGrid w:val="0"/>
              <w:spacing w:line="360" w:lineRule="auto"/>
              <w:jc w:val="left"/>
              <w:rPr>
                <w:rFonts w:eastAsia="仿宋_GB2312"/>
                <w:sz w:val="24"/>
              </w:rPr>
            </w:pPr>
          </w:p>
          <w:p w14:paraId="5F0DAF06" w14:textId="77777777" w:rsidR="00EE38D7" w:rsidRDefault="00EE38D7">
            <w:pPr>
              <w:adjustRightInd w:val="0"/>
              <w:snapToGrid w:val="0"/>
              <w:spacing w:line="360" w:lineRule="auto"/>
              <w:jc w:val="left"/>
              <w:rPr>
                <w:rFonts w:eastAsia="仿宋_GB2312"/>
                <w:sz w:val="24"/>
              </w:rPr>
            </w:pPr>
          </w:p>
          <w:p w14:paraId="2B005292" w14:textId="77777777" w:rsidR="00EE38D7" w:rsidRDefault="00000000">
            <w:pPr>
              <w:adjustRightInd w:val="0"/>
              <w:snapToGrid w:val="0"/>
              <w:spacing w:line="360" w:lineRule="auto"/>
              <w:jc w:val="left"/>
              <w:rPr>
                <w:rFonts w:eastAsia="仿宋_GB2312"/>
                <w:sz w:val="24"/>
              </w:rPr>
            </w:pPr>
            <w:r>
              <w:rPr>
                <w:rFonts w:eastAsia="仿宋_GB2312" w:hint="eastAsia"/>
                <w:sz w:val="24"/>
              </w:rPr>
              <w:t>签字：</w:t>
            </w:r>
            <w:r>
              <w:rPr>
                <w:rFonts w:eastAsia="仿宋_GB2312" w:hint="eastAsia"/>
                <w:sz w:val="24"/>
              </w:rPr>
              <w:t xml:space="preserve">                              </w:t>
            </w:r>
            <w:r>
              <w:rPr>
                <w:rFonts w:eastAsia="仿宋_GB2312" w:hint="eastAsia"/>
                <w:sz w:val="24"/>
              </w:rPr>
              <w:t>日期：</w:t>
            </w:r>
            <w:r>
              <w:rPr>
                <w:rFonts w:eastAsia="仿宋_GB2312" w:hint="eastAsia"/>
                <w:sz w:val="24"/>
              </w:rPr>
              <w:t xml:space="preserve">        </w:t>
            </w:r>
          </w:p>
        </w:tc>
      </w:tr>
      <w:tr w:rsidR="00EE38D7" w14:paraId="41C87A3F" w14:textId="77777777" w:rsidTr="008766D6">
        <w:trPr>
          <w:trHeight w:val="694"/>
          <w:jc w:val="center"/>
        </w:trPr>
        <w:tc>
          <w:tcPr>
            <w:tcW w:w="9039" w:type="dxa"/>
          </w:tcPr>
          <w:p w14:paraId="4A74F175" w14:textId="77777777" w:rsidR="00EE38D7" w:rsidRDefault="00000000">
            <w:pPr>
              <w:snapToGrid w:val="0"/>
              <w:rPr>
                <w:rFonts w:eastAsia="仿宋_GB2312"/>
                <w:sz w:val="24"/>
              </w:rPr>
            </w:pPr>
            <w:r>
              <w:rPr>
                <w:rFonts w:eastAsia="仿宋_GB2312" w:cs="仿宋_GB2312" w:hint="eastAsia"/>
                <w:sz w:val="24"/>
              </w:rPr>
              <w:t>项目管理岗意见</w:t>
            </w:r>
          </w:p>
          <w:p w14:paraId="035FE17C" w14:textId="77777777" w:rsidR="00EE38D7" w:rsidRDefault="00EE38D7">
            <w:pPr>
              <w:snapToGrid w:val="0"/>
              <w:rPr>
                <w:rFonts w:eastAsia="仿宋_GB2312"/>
                <w:sz w:val="24"/>
              </w:rPr>
            </w:pPr>
          </w:p>
          <w:p w14:paraId="105A0C92" w14:textId="77777777" w:rsidR="00EE38D7" w:rsidRDefault="00EE38D7">
            <w:pPr>
              <w:snapToGrid w:val="0"/>
              <w:rPr>
                <w:rFonts w:eastAsia="仿宋_GB2312"/>
                <w:sz w:val="24"/>
              </w:rPr>
            </w:pPr>
          </w:p>
          <w:p w14:paraId="69A0EB31" w14:textId="77777777" w:rsidR="00EE38D7" w:rsidRDefault="00EE38D7">
            <w:pPr>
              <w:snapToGrid w:val="0"/>
              <w:rPr>
                <w:rFonts w:eastAsia="仿宋_GB2312"/>
                <w:sz w:val="24"/>
              </w:rPr>
            </w:pPr>
          </w:p>
          <w:p w14:paraId="5D6BB2CE" w14:textId="77777777" w:rsidR="00EE38D7" w:rsidRDefault="00EE38D7">
            <w:pPr>
              <w:snapToGrid w:val="0"/>
              <w:rPr>
                <w:rFonts w:eastAsia="仿宋_GB2312"/>
                <w:sz w:val="24"/>
              </w:rPr>
            </w:pPr>
          </w:p>
          <w:p w14:paraId="07B77A48" w14:textId="77777777" w:rsidR="00EE38D7" w:rsidRDefault="00EE38D7">
            <w:pPr>
              <w:snapToGrid w:val="0"/>
              <w:rPr>
                <w:rFonts w:eastAsia="仿宋_GB2312"/>
                <w:sz w:val="24"/>
              </w:rPr>
            </w:pPr>
          </w:p>
          <w:p w14:paraId="24DACFC9" w14:textId="77777777" w:rsidR="00EE38D7" w:rsidRDefault="00EE38D7">
            <w:pPr>
              <w:snapToGrid w:val="0"/>
              <w:rPr>
                <w:rFonts w:eastAsia="仿宋_GB2312"/>
                <w:sz w:val="24"/>
              </w:rPr>
            </w:pPr>
          </w:p>
          <w:p w14:paraId="79620B43" w14:textId="77777777" w:rsidR="00EE38D7" w:rsidRDefault="00EE38D7">
            <w:pPr>
              <w:snapToGrid w:val="0"/>
              <w:rPr>
                <w:rFonts w:eastAsia="仿宋_GB2312"/>
                <w:sz w:val="24"/>
              </w:rPr>
            </w:pPr>
          </w:p>
          <w:p w14:paraId="415700DA" w14:textId="77777777" w:rsidR="00EE38D7" w:rsidRDefault="00000000">
            <w:pPr>
              <w:snapToGrid w:val="0"/>
              <w:rPr>
                <w:rFonts w:eastAsia="仿宋_GB2312"/>
                <w:sz w:val="24"/>
              </w:rPr>
            </w:pPr>
            <w:r>
              <w:rPr>
                <w:rFonts w:eastAsia="仿宋_GB2312" w:hint="eastAsia"/>
                <w:sz w:val="24"/>
              </w:rPr>
              <w:t>签字：</w:t>
            </w:r>
            <w:r>
              <w:rPr>
                <w:rFonts w:eastAsia="仿宋_GB2312" w:hint="eastAsia"/>
                <w:sz w:val="24"/>
              </w:rPr>
              <w:t xml:space="preserve">                              </w:t>
            </w:r>
            <w:r>
              <w:rPr>
                <w:rFonts w:eastAsia="仿宋_GB2312" w:hint="eastAsia"/>
                <w:sz w:val="24"/>
              </w:rPr>
              <w:t>日期：</w:t>
            </w:r>
            <w:r>
              <w:rPr>
                <w:rFonts w:eastAsia="仿宋_GB2312" w:hint="eastAsia"/>
                <w:sz w:val="24"/>
              </w:rPr>
              <w:t xml:space="preserve">       </w:t>
            </w:r>
          </w:p>
        </w:tc>
      </w:tr>
      <w:tr w:rsidR="00EE38D7" w14:paraId="753CA6D4" w14:textId="77777777" w:rsidTr="008766D6">
        <w:trPr>
          <w:trHeight w:val="694"/>
          <w:jc w:val="center"/>
        </w:trPr>
        <w:tc>
          <w:tcPr>
            <w:tcW w:w="9039" w:type="dxa"/>
          </w:tcPr>
          <w:p w14:paraId="43068E90" w14:textId="77777777" w:rsidR="00EE38D7" w:rsidRDefault="00000000">
            <w:pPr>
              <w:snapToGrid w:val="0"/>
              <w:rPr>
                <w:rFonts w:eastAsia="仿宋_GB2312"/>
                <w:sz w:val="24"/>
              </w:rPr>
            </w:pPr>
            <w:r>
              <w:rPr>
                <w:rFonts w:eastAsia="仿宋_GB2312" w:cs="仿宋_GB2312" w:hint="eastAsia"/>
                <w:sz w:val="24"/>
              </w:rPr>
              <w:t>分管副院长意见</w:t>
            </w:r>
          </w:p>
          <w:p w14:paraId="6D9815AF" w14:textId="77777777" w:rsidR="00EE38D7" w:rsidRDefault="00EE38D7">
            <w:pPr>
              <w:snapToGrid w:val="0"/>
              <w:rPr>
                <w:rFonts w:eastAsia="仿宋_GB2312"/>
                <w:sz w:val="24"/>
              </w:rPr>
            </w:pPr>
          </w:p>
          <w:p w14:paraId="7E84BF93" w14:textId="77777777" w:rsidR="00EE38D7" w:rsidRDefault="00EE38D7">
            <w:pPr>
              <w:snapToGrid w:val="0"/>
              <w:rPr>
                <w:rFonts w:eastAsia="仿宋_GB2312"/>
                <w:sz w:val="24"/>
              </w:rPr>
            </w:pPr>
          </w:p>
          <w:p w14:paraId="45B664E9" w14:textId="77777777" w:rsidR="00EE38D7" w:rsidRDefault="00EE38D7">
            <w:pPr>
              <w:snapToGrid w:val="0"/>
              <w:rPr>
                <w:rFonts w:eastAsia="仿宋_GB2312"/>
                <w:sz w:val="24"/>
              </w:rPr>
            </w:pPr>
          </w:p>
          <w:p w14:paraId="014A17E3" w14:textId="77777777" w:rsidR="00EE38D7" w:rsidRDefault="00EE38D7">
            <w:pPr>
              <w:snapToGrid w:val="0"/>
              <w:rPr>
                <w:rFonts w:eastAsia="仿宋_GB2312"/>
                <w:sz w:val="24"/>
              </w:rPr>
            </w:pPr>
          </w:p>
          <w:p w14:paraId="12831FC2" w14:textId="77777777" w:rsidR="00EE38D7" w:rsidRDefault="00EE38D7">
            <w:pPr>
              <w:snapToGrid w:val="0"/>
              <w:rPr>
                <w:rFonts w:eastAsia="仿宋_GB2312"/>
                <w:sz w:val="24"/>
              </w:rPr>
            </w:pPr>
          </w:p>
          <w:p w14:paraId="4B66031C" w14:textId="77777777" w:rsidR="00EE38D7" w:rsidRDefault="00EE38D7">
            <w:pPr>
              <w:snapToGrid w:val="0"/>
              <w:rPr>
                <w:rFonts w:eastAsia="仿宋_GB2312"/>
                <w:sz w:val="24"/>
              </w:rPr>
            </w:pPr>
          </w:p>
          <w:p w14:paraId="23921FE7" w14:textId="77777777" w:rsidR="00EE38D7" w:rsidRDefault="00EE38D7">
            <w:pPr>
              <w:snapToGrid w:val="0"/>
              <w:rPr>
                <w:rFonts w:eastAsia="仿宋_GB2312"/>
                <w:sz w:val="24"/>
              </w:rPr>
            </w:pPr>
          </w:p>
          <w:p w14:paraId="37DEB118" w14:textId="77777777" w:rsidR="00EE38D7" w:rsidRDefault="00000000">
            <w:pPr>
              <w:snapToGrid w:val="0"/>
              <w:rPr>
                <w:rFonts w:eastAsia="仿宋_GB2312"/>
                <w:sz w:val="24"/>
              </w:rPr>
            </w:pPr>
            <w:r>
              <w:rPr>
                <w:rFonts w:eastAsia="仿宋_GB2312" w:hint="eastAsia"/>
                <w:sz w:val="24"/>
              </w:rPr>
              <w:t>签字：</w:t>
            </w:r>
            <w:r>
              <w:rPr>
                <w:rFonts w:eastAsia="仿宋_GB2312" w:hint="eastAsia"/>
                <w:sz w:val="24"/>
              </w:rPr>
              <w:t xml:space="preserve">                              </w:t>
            </w:r>
            <w:r>
              <w:rPr>
                <w:rFonts w:eastAsia="仿宋_GB2312" w:hint="eastAsia"/>
                <w:sz w:val="24"/>
              </w:rPr>
              <w:t>日期：</w:t>
            </w:r>
            <w:r>
              <w:rPr>
                <w:rFonts w:eastAsia="仿宋_GB2312" w:hint="eastAsia"/>
                <w:sz w:val="24"/>
              </w:rPr>
              <w:t xml:space="preserve">      </w:t>
            </w:r>
          </w:p>
        </w:tc>
      </w:tr>
      <w:tr w:rsidR="00EE38D7" w14:paraId="52802071" w14:textId="77777777" w:rsidTr="008766D6">
        <w:trPr>
          <w:trHeight w:val="694"/>
          <w:jc w:val="center"/>
        </w:trPr>
        <w:tc>
          <w:tcPr>
            <w:tcW w:w="9039" w:type="dxa"/>
          </w:tcPr>
          <w:p w14:paraId="32D90D4D" w14:textId="77777777" w:rsidR="00EE38D7" w:rsidRDefault="00000000">
            <w:pPr>
              <w:snapToGrid w:val="0"/>
              <w:rPr>
                <w:rFonts w:eastAsia="仿宋_GB2312"/>
                <w:sz w:val="24"/>
              </w:rPr>
            </w:pPr>
            <w:r>
              <w:rPr>
                <w:rFonts w:eastAsia="仿宋_GB2312" w:cs="仿宋_GB2312" w:hint="eastAsia"/>
                <w:sz w:val="24"/>
              </w:rPr>
              <w:t>院长意见</w:t>
            </w:r>
          </w:p>
          <w:p w14:paraId="4BE0073B" w14:textId="77777777" w:rsidR="00EE38D7" w:rsidRDefault="00EE38D7">
            <w:pPr>
              <w:snapToGrid w:val="0"/>
              <w:rPr>
                <w:rFonts w:eastAsia="仿宋_GB2312"/>
                <w:sz w:val="24"/>
              </w:rPr>
            </w:pPr>
          </w:p>
          <w:p w14:paraId="6C824E7A" w14:textId="77777777" w:rsidR="00EE38D7" w:rsidRDefault="00EE38D7">
            <w:pPr>
              <w:snapToGrid w:val="0"/>
              <w:rPr>
                <w:rFonts w:eastAsia="仿宋_GB2312"/>
                <w:sz w:val="24"/>
              </w:rPr>
            </w:pPr>
          </w:p>
          <w:p w14:paraId="5E099BAD" w14:textId="77777777" w:rsidR="00EE38D7" w:rsidRDefault="00EE38D7">
            <w:pPr>
              <w:snapToGrid w:val="0"/>
              <w:rPr>
                <w:rFonts w:eastAsia="仿宋_GB2312"/>
                <w:sz w:val="24"/>
              </w:rPr>
            </w:pPr>
          </w:p>
          <w:p w14:paraId="31A61158" w14:textId="77777777" w:rsidR="00EE38D7" w:rsidRDefault="00EE38D7">
            <w:pPr>
              <w:snapToGrid w:val="0"/>
              <w:rPr>
                <w:rFonts w:eastAsia="仿宋_GB2312"/>
                <w:sz w:val="24"/>
              </w:rPr>
            </w:pPr>
          </w:p>
          <w:p w14:paraId="4AF41A1C" w14:textId="77777777" w:rsidR="00EE38D7" w:rsidRDefault="00EE38D7">
            <w:pPr>
              <w:snapToGrid w:val="0"/>
              <w:rPr>
                <w:rFonts w:eastAsia="仿宋_GB2312"/>
                <w:sz w:val="24"/>
              </w:rPr>
            </w:pPr>
          </w:p>
          <w:p w14:paraId="119A8668" w14:textId="77777777" w:rsidR="00EE38D7" w:rsidRDefault="00EE38D7">
            <w:pPr>
              <w:snapToGrid w:val="0"/>
              <w:rPr>
                <w:rFonts w:eastAsia="仿宋_GB2312"/>
                <w:sz w:val="24"/>
              </w:rPr>
            </w:pPr>
          </w:p>
          <w:p w14:paraId="7022FC46" w14:textId="77777777" w:rsidR="00EE38D7" w:rsidRDefault="00EE38D7">
            <w:pPr>
              <w:snapToGrid w:val="0"/>
              <w:rPr>
                <w:rFonts w:eastAsia="仿宋_GB2312"/>
                <w:sz w:val="24"/>
              </w:rPr>
            </w:pPr>
          </w:p>
          <w:p w14:paraId="093507FD" w14:textId="77777777" w:rsidR="00EE38D7" w:rsidRDefault="00000000">
            <w:pPr>
              <w:snapToGrid w:val="0"/>
              <w:rPr>
                <w:rFonts w:eastAsia="仿宋_GB2312"/>
                <w:sz w:val="24"/>
              </w:rPr>
            </w:pPr>
            <w:r>
              <w:rPr>
                <w:rFonts w:eastAsia="仿宋_GB2312" w:hint="eastAsia"/>
                <w:sz w:val="24"/>
              </w:rPr>
              <w:t>签字：</w:t>
            </w:r>
            <w:r>
              <w:rPr>
                <w:rFonts w:eastAsia="仿宋_GB2312" w:hint="eastAsia"/>
                <w:sz w:val="24"/>
              </w:rPr>
              <w:t xml:space="preserve">                              </w:t>
            </w:r>
            <w:r>
              <w:rPr>
                <w:rFonts w:eastAsia="仿宋_GB2312" w:hint="eastAsia"/>
                <w:sz w:val="24"/>
              </w:rPr>
              <w:t>日期：</w:t>
            </w:r>
            <w:r>
              <w:rPr>
                <w:rFonts w:eastAsia="仿宋_GB2312" w:hint="eastAsia"/>
                <w:sz w:val="24"/>
              </w:rPr>
              <w:t xml:space="preserve">      </w:t>
            </w:r>
          </w:p>
        </w:tc>
      </w:tr>
    </w:tbl>
    <w:p w14:paraId="18697D59" w14:textId="77777777" w:rsidR="00EE38D7" w:rsidRDefault="00EE38D7">
      <w:pPr>
        <w:adjustRightInd w:val="0"/>
        <w:snapToGrid w:val="0"/>
        <w:spacing w:line="360" w:lineRule="auto"/>
        <w:ind w:left="525" w:right="-58"/>
        <w:rPr>
          <w:rFonts w:ascii="仿宋_GB2312" w:eastAsia="仿宋_GB2312"/>
          <w:b/>
          <w:spacing w:val="12"/>
          <w:sz w:val="30"/>
        </w:rPr>
      </w:pPr>
    </w:p>
    <w:p w14:paraId="21FA8132" w14:textId="77777777" w:rsidR="00EE38D7" w:rsidRDefault="00EE38D7">
      <w:pPr>
        <w:adjustRightInd w:val="0"/>
        <w:snapToGrid w:val="0"/>
        <w:spacing w:line="360" w:lineRule="auto"/>
        <w:rPr>
          <w:rFonts w:ascii="仿宋_GB2312" w:eastAsia="仿宋_GB2312" w:hAnsi="宋体"/>
        </w:rPr>
        <w:sectPr w:rsidR="00EE38D7">
          <w:pgSz w:w="11907" w:h="16840"/>
          <w:pgMar w:top="1440" w:right="1247" w:bottom="1440" w:left="1304" w:header="851" w:footer="992" w:gutter="0"/>
          <w:cols w:space="425"/>
          <w:titlePg/>
          <w:docGrid w:linePitch="380"/>
        </w:sectPr>
      </w:pPr>
    </w:p>
    <w:p w14:paraId="223B280B" w14:textId="77777777" w:rsidR="00EE38D7" w:rsidRDefault="00000000">
      <w:pPr>
        <w:adjustRightInd w:val="0"/>
        <w:snapToGrid w:val="0"/>
        <w:rPr>
          <w:rFonts w:ascii="仿宋_GB2312" w:eastAsia="仿宋_GB2312" w:hAnsi="华文仿宋"/>
          <w:b/>
          <w:sz w:val="24"/>
        </w:rPr>
      </w:pPr>
      <w:bookmarkStart w:id="1" w:name="_Toc207442172"/>
      <w:bookmarkStart w:id="2" w:name="_Toc206571283"/>
      <w:r>
        <w:rPr>
          <w:rFonts w:ascii="仿宋_GB2312" w:eastAsia="仿宋_GB2312" w:hAnsi="华文仿宋" w:hint="eastAsia"/>
          <w:b/>
          <w:sz w:val="24"/>
        </w:rPr>
        <w:lastRenderedPageBreak/>
        <w:t>附件1 仪器、设备使用预算明细表</w:t>
      </w:r>
      <w:bookmarkEnd w:id="1"/>
      <w:bookmarkEnd w:id="2"/>
      <w:r>
        <w:rPr>
          <w:rFonts w:ascii="仿宋_GB2312" w:eastAsia="仿宋_GB2312" w:hAnsi="华文仿宋" w:hint="eastAsia"/>
          <w:b/>
          <w:sz w:val="24"/>
        </w:rPr>
        <w:t xml:space="preserve">（单价5万元以上）      </w:t>
      </w:r>
    </w:p>
    <w:p w14:paraId="527BEF68" w14:textId="77777777" w:rsidR="00EE38D7" w:rsidRDefault="00000000">
      <w:pPr>
        <w:adjustRightInd w:val="0"/>
        <w:snapToGrid w:val="0"/>
        <w:ind w:firstLineChars="200" w:firstLine="482"/>
        <w:jc w:val="right"/>
        <w:rPr>
          <w:rFonts w:ascii="仿宋_GB2312" w:eastAsia="仿宋_GB2312" w:hAnsi="华文仿宋"/>
          <w:b/>
          <w:sz w:val="24"/>
        </w:rPr>
      </w:pPr>
      <w:r>
        <w:rPr>
          <w:rFonts w:ascii="仿宋_GB2312" w:eastAsia="仿宋_GB2312" w:hAnsi="华文仿宋" w:hint="eastAsia"/>
          <w:b/>
          <w:sz w:val="24"/>
        </w:rPr>
        <w:t xml:space="preserve">                                                                         </w:t>
      </w:r>
      <w:r>
        <w:rPr>
          <w:rFonts w:ascii="仿宋_GB2312" w:eastAsia="仿宋_GB2312" w:hAnsi="华文仿宋" w:hint="eastAsia"/>
          <w:bCs/>
          <w:sz w:val="24"/>
        </w:rPr>
        <w:t>单位：万元</w:t>
      </w:r>
      <w:bookmarkStart w:id="3" w:name="_Toc207442173"/>
      <w:bookmarkStart w:id="4" w:name="_Toc206571284"/>
    </w:p>
    <w:tbl>
      <w:tblPr>
        <w:tblpPr w:leftFromText="180" w:rightFromText="180" w:vertAnchor="text" w:horzAnchor="margin" w:tblpY="12"/>
        <w:tblW w:w="140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76"/>
        <w:gridCol w:w="1493"/>
        <w:gridCol w:w="1176"/>
        <w:gridCol w:w="1568"/>
        <w:gridCol w:w="1417"/>
        <w:gridCol w:w="1025"/>
        <w:gridCol w:w="1241"/>
        <w:gridCol w:w="1275"/>
        <w:gridCol w:w="1783"/>
        <w:gridCol w:w="893"/>
        <w:gridCol w:w="1033"/>
      </w:tblGrid>
      <w:tr w:rsidR="00EE38D7" w14:paraId="54CAE664" w14:textId="77777777">
        <w:trPr>
          <w:trHeight w:val="600"/>
        </w:trPr>
        <w:tc>
          <w:tcPr>
            <w:tcW w:w="1176" w:type="dxa"/>
            <w:tcBorders>
              <w:tl2br w:val="nil"/>
              <w:tr2bl w:val="nil"/>
            </w:tcBorders>
            <w:vAlign w:val="center"/>
          </w:tcPr>
          <w:p w14:paraId="779C5892"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序号</w:t>
            </w:r>
          </w:p>
        </w:tc>
        <w:tc>
          <w:tcPr>
            <w:tcW w:w="1493" w:type="dxa"/>
            <w:tcBorders>
              <w:tl2br w:val="nil"/>
              <w:tr2bl w:val="nil"/>
            </w:tcBorders>
            <w:vAlign w:val="center"/>
          </w:tcPr>
          <w:p w14:paraId="43FED98B"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设备</w:t>
            </w:r>
          </w:p>
          <w:p w14:paraId="22EC70C1"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名称</w:t>
            </w:r>
          </w:p>
        </w:tc>
        <w:tc>
          <w:tcPr>
            <w:tcW w:w="1176" w:type="dxa"/>
            <w:tcBorders>
              <w:tl2br w:val="nil"/>
              <w:tr2bl w:val="nil"/>
            </w:tcBorders>
            <w:vAlign w:val="center"/>
          </w:tcPr>
          <w:p w14:paraId="63AE6BFC"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设备</w:t>
            </w:r>
          </w:p>
          <w:p w14:paraId="35719484"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型号</w:t>
            </w:r>
          </w:p>
        </w:tc>
        <w:tc>
          <w:tcPr>
            <w:tcW w:w="1568" w:type="dxa"/>
            <w:tcBorders>
              <w:tl2br w:val="nil"/>
              <w:tr2bl w:val="nil"/>
            </w:tcBorders>
            <w:vAlign w:val="center"/>
          </w:tcPr>
          <w:p w14:paraId="615B49FE"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单　价</w:t>
            </w:r>
          </w:p>
          <w:p w14:paraId="06327E67"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(万元/台件)</w:t>
            </w:r>
          </w:p>
        </w:tc>
        <w:tc>
          <w:tcPr>
            <w:tcW w:w="1417" w:type="dxa"/>
            <w:tcBorders>
              <w:tl2br w:val="nil"/>
              <w:tr2bl w:val="nil"/>
            </w:tcBorders>
            <w:vAlign w:val="center"/>
          </w:tcPr>
          <w:p w14:paraId="5A27E2D3"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数量</w:t>
            </w:r>
          </w:p>
          <w:p w14:paraId="47359557"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（台件）</w:t>
            </w:r>
          </w:p>
        </w:tc>
        <w:tc>
          <w:tcPr>
            <w:tcW w:w="1025" w:type="dxa"/>
            <w:tcBorders>
              <w:tl2br w:val="nil"/>
              <w:tr2bl w:val="nil"/>
            </w:tcBorders>
            <w:vAlign w:val="center"/>
          </w:tcPr>
          <w:p w14:paraId="6DAEF887"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总价</w:t>
            </w:r>
          </w:p>
        </w:tc>
        <w:tc>
          <w:tcPr>
            <w:tcW w:w="1241" w:type="dxa"/>
            <w:tcBorders>
              <w:tl2br w:val="nil"/>
              <w:tr2bl w:val="nil"/>
            </w:tcBorders>
            <w:vAlign w:val="center"/>
          </w:tcPr>
          <w:p w14:paraId="6C814FA5"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生产国别与地区</w:t>
            </w:r>
          </w:p>
        </w:tc>
        <w:tc>
          <w:tcPr>
            <w:tcW w:w="1275" w:type="dxa"/>
            <w:tcBorders>
              <w:tl2br w:val="nil"/>
              <w:tr2bl w:val="nil"/>
            </w:tcBorders>
            <w:vAlign w:val="center"/>
          </w:tcPr>
          <w:p w14:paraId="37D96FD8"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隶属单位</w:t>
            </w:r>
          </w:p>
        </w:tc>
        <w:tc>
          <w:tcPr>
            <w:tcW w:w="1783" w:type="dxa"/>
            <w:tcBorders>
              <w:tl2br w:val="nil"/>
              <w:tr2bl w:val="nil"/>
            </w:tcBorders>
            <w:vAlign w:val="center"/>
          </w:tcPr>
          <w:p w14:paraId="2BA47189"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设备状况及主要性能指标</w:t>
            </w:r>
          </w:p>
        </w:tc>
        <w:tc>
          <w:tcPr>
            <w:tcW w:w="893" w:type="dxa"/>
            <w:tcBorders>
              <w:tl2br w:val="nil"/>
              <w:tr2bl w:val="nil"/>
            </w:tcBorders>
            <w:vAlign w:val="center"/>
          </w:tcPr>
          <w:p w14:paraId="5EA453DC"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购置时间</w:t>
            </w:r>
          </w:p>
        </w:tc>
        <w:tc>
          <w:tcPr>
            <w:tcW w:w="1033" w:type="dxa"/>
            <w:tcBorders>
              <w:tl2br w:val="nil"/>
              <w:tr2bl w:val="nil"/>
            </w:tcBorders>
            <w:vAlign w:val="center"/>
          </w:tcPr>
          <w:p w14:paraId="6131F683"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使用费计取单价</w:t>
            </w:r>
          </w:p>
        </w:tc>
      </w:tr>
      <w:tr w:rsidR="00EE38D7" w14:paraId="6DE3431F" w14:textId="77777777">
        <w:trPr>
          <w:trHeight w:val="735"/>
        </w:trPr>
        <w:tc>
          <w:tcPr>
            <w:tcW w:w="1176" w:type="dxa"/>
            <w:tcBorders>
              <w:tl2br w:val="nil"/>
              <w:tr2bl w:val="nil"/>
            </w:tcBorders>
            <w:vAlign w:val="center"/>
          </w:tcPr>
          <w:p w14:paraId="06F56C43"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1</w:t>
            </w:r>
          </w:p>
        </w:tc>
        <w:tc>
          <w:tcPr>
            <w:tcW w:w="1493" w:type="dxa"/>
            <w:tcBorders>
              <w:tl2br w:val="nil"/>
              <w:tr2bl w:val="nil"/>
            </w:tcBorders>
            <w:vAlign w:val="center"/>
          </w:tcPr>
          <w:p w14:paraId="10470954"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应用服务器</w:t>
            </w:r>
          </w:p>
        </w:tc>
        <w:tc>
          <w:tcPr>
            <w:tcW w:w="1176" w:type="dxa"/>
            <w:tcBorders>
              <w:tl2br w:val="nil"/>
              <w:tr2bl w:val="nil"/>
            </w:tcBorders>
            <w:vAlign w:val="center"/>
          </w:tcPr>
          <w:p w14:paraId="103D9DD5" w14:textId="77777777" w:rsidR="00EE38D7" w:rsidRDefault="00000000">
            <w:pPr>
              <w:adjustRightInd w:val="0"/>
              <w:snapToGrid w:val="0"/>
              <w:jc w:val="center"/>
              <w:rPr>
                <w:rFonts w:ascii="仿宋_GB2312" w:eastAsia="仿宋_GB2312" w:hAnsi="华文仿宋"/>
                <w:sz w:val="24"/>
              </w:rPr>
            </w:pPr>
            <w:r>
              <w:rPr>
                <w:rFonts w:ascii="仿宋_GB2312" w:eastAsia="仿宋_GB2312" w:hAnsi="仿宋_GB2312" w:cs="仿宋_GB2312" w:hint="eastAsia"/>
                <w:sz w:val="24"/>
              </w:rPr>
              <w:t>/</w:t>
            </w:r>
          </w:p>
        </w:tc>
        <w:tc>
          <w:tcPr>
            <w:tcW w:w="1568" w:type="dxa"/>
            <w:tcBorders>
              <w:tl2br w:val="nil"/>
              <w:tr2bl w:val="nil"/>
            </w:tcBorders>
            <w:vAlign w:val="center"/>
          </w:tcPr>
          <w:p w14:paraId="26DC9E57"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w:t>
            </w:r>
          </w:p>
        </w:tc>
        <w:tc>
          <w:tcPr>
            <w:tcW w:w="1417" w:type="dxa"/>
            <w:tcBorders>
              <w:tl2br w:val="nil"/>
              <w:tr2bl w:val="nil"/>
            </w:tcBorders>
            <w:vAlign w:val="center"/>
          </w:tcPr>
          <w:p w14:paraId="78B33EA7"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w:t>
            </w:r>
          </w:p>
        </w:tc>
        <w:tc>
          <w:tcPr>
            <w:tcW w:w="1025" w:type="dxa"/>
            <w:tcBorders>
              <w:tl2br w:val="nil"/>
              <w:tr2bl w:val="nil"/>
            </w:tcBorders>
            <w:vAlign w:val="center"/>
          </w:tcPr>
          <w:p w14:paraId="0F777EB6"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4</w:t>
            </w:r>
          </w:p>
        </w:tc>
        <w:tc>
          <w:tcPr>
            <w:tcW w:w="1241" w:type="dxa"/>
            <w:tcBorders>
              <w:tl2br w:val="nil"/>
              <w:tr2bl w:val="nil"/>
            </w:tcBorders>
            <w:vAlign w:val="center"/>
          </w:tcPr>
          <w:p w14:paraId="7644D146"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国产</w:t>
            </w:r>
          </w:p>
        </w:tc>
        <w:tc>
          <w:tcPr>
            <w:tcW w:w="1275" w:type="dxa"/>
            <w:tcBorders>
              <w:tl2br w:val="nil"/>
              <w:tr2bl w:val="nil"/>
            </w:tcBorders>
            <w:vAlign w:val="center"/>
          </w:tcPr>
          <w:p w14:paraId="491D5D5F" w14:textId="77777777" w:rsidR="00EE38D7" w:rsidRDefault="00000000">
            <w:pPr>
              <w:adjustRightInd w:val="0"/>
              <w:snapToGrid w:val="0"/>
              <w:jc w:val="center"/>
              <w:rPr>
                <w:rFonts w:ascii="仿宋_GB2312" w:eastAsia="仿宋_GB2312" w:hAnsi="华文仿宋"/>
                <w:sz w:val="24"/>
              </w:rPr>
            </w:pPr>
            <w:r>
              <w:rPr>
                <w:rFonts w:eastAsia="仿宋_GB2312" w:hint="eastAsia"/>
                <w:sz w:val="24"/>
              </w:rPr>
              <w:t>中国电气装备集团科学技术研究院有限公司</w:t>
            </w:r>
          </w:p>
        </w:tc>
        <w:tc>
          <w:tcPr>
            <w:tcW w:w="1783" w:type="dxa"/>
            <w:tcBorders>
              <w:tl2br w:val="nil"/>
              <w:tr2bl w:val="nil"/>
            </w:tcBorders>
            <w:vAlign w:val="center"/>
          </w:tcPr>
          <w:p w14:paraId="0693D191"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内存：64G  CPU：2*(6C 1.9G)  硬盘总容量：2T</w:t>
            </w:r>
          </w:p>
        </w:tc>
        <w:tc>
          <w:tcPr>
            <w:tcW w:w="893" w:type="dxa"/>
            <w:tcBorders>
              <w:tl2br w:val="nil"/>
              <w:tr2bl w:val="nil"/>
            </w:tcBorders>
            <w:vAlign w:val="center"/>
          </w:tcPr>
          <w:p w14:paraId="6FDB6929"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2023年</w:t>
            </w:r>
          </w:p>
        </w:tc>
        <w:tc>
          <w:tcPr>
            <w:tcW w:w="1033" w:type="dxa"/>
            <w:tcBorders>
              <w:tl2br w:val="nil"/>
              <w:tr2bl w:val="nil"/>
            </w:tcBorders>
            <w:vAlign w:val="center"/>
          </w:tcPr>
          <w:p w14:paraId="4F5E40A8" w14:textId="77777777" w:rsidR="00EE38D7" w:rsidRDefault="00000000">
            <w:pPr>
              <w:adjustRightInd w:val="0"/>
              <w:snapToGrid w:val="0"/>
              <w:jc w:val="center"/>
              <w:rPr>
                <w:rFonts w:ascii="仿宋_GB2312" w:eastAsia="仿宋_GB2312" w:hAnsi="华文仿宋"/>
                <w:sz w:val="24"/>
              </w:rPr>
            </w:pPr>
            <w:r>
              <w:rPr>
                <w:rFonts w:ascii="仿宋_GB2312" w:eastAsia="仿宋_GB2312" w:hAnsi="仿宋_GB2312" w:cs="仿宋_GB2312" w:hint="eastAsia"/>
                <w:sz w:val="24"/>
              </w:rPr>
              <w:t>/</w:t>
            </w:r>
          </w:p>
        </w:tc>
      </w:tr>
      <w:tr w:rsidR="00EE38D7" w14:paraId="09084EDA" w14:textId="77777777">
        <w:trPr>
          <w:trHeight w:val="735"/>
        </w:trPr>
        <w:tc>
          <w:tcPr>
            <w:tcW w:w="1176" w:type="dxa"/>
            <w:tcBorders>
              <w:tl2br w:val="nil"/>
              <w:tr2bl w:val="nil"/>
            </w:tcBorders>
            <w:vAlign w:val="center"/>
          </w:tcPr>
          <w:p w14:paraId="4292F126"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w:t>
            </w:r>
          </w:p>
        </w:tc>
        <w:tc>
          <w:tcPr>
            <w:tcW w:w="1493" w:type="dxa"/>
            <w:tcBorders>
              <w:tl2br w:val="nil"/>
              <w:tr2bl w:val="nil"/>
            </w:tcBorders>
            <w:vAlign w:val="center"/>
          </w:tcPr>
          <w:p w14:paraId="1A3A266F"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数据服务器</w:t>
            </w:r>
          </w:p>
        </w:tc>
        <w:tc>
          <w:tcPr>
            <w:tcW w:w="1176" w:type="dxa"/>
            <w:tcBorders>
              <w:tl2br w:val="nil"/>
              <w:tr2bl w:val="nil"/>
            </w:tcBorders>
            <w:vAlign w:val="center"/>
          </w:tcPr>
          <w:p w14:paraId="43E12BD1" w14:textId="77777777" w:rsidR="00EE38D7" w:rsidRDefault="00000000">
            <w:pPr>
              <w:adjustRightInd w:val="0"/>
              <w:snapToGrid w:val="0"/>
              <w:jc w:val="center"/>
              <w:rPr>
                <w:rFonts w:ascii="仿宋_GB2312" w:eastAsia="仿宋_GB2312" w:hAnsi="华文仿宋"/>
                <w:sz w:val="24"/>
              </w:rPr>
            </w:pPr>
            <w:r>
              <w:rPr>
                <w:rFonts w:ascii="仿宋_GB2312" w:eastAsia="仿宋_GB2312" w:hAnsi="仿宋_GB2312" w:cs="仿宋_GB2312" w:hint="eastAsia"/>
                <w:sz w:val="24"/>
              </w:rPr>
              <w:t>/</w:t>
            </w:r>
          </w:p>
        </w:tc>
        <w:tc>
          <w:tcPr>
            <w:tcW w:w="1568" w:type="dxa"/>
            <w:tcBorders>
              <w:tl2br w:val="nil"/>
              <w:tr2bl w:val="nil"/>
            </w:tcBorders>
            <w:vAlign w:val="center"/>
          </w:tcPr>
          <w:p w14:paraId="305AD34F"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3</w:t>
            </w:r>
          </w:p>
        </w:tc>
        <w:tc>
          <w:tcPr>
            <w:tcW w:w="1417" w:type="dxa"/>
            <w:tcBorders>
              <w:tl2br w:val="nil"/>
              <w:tr2bl w:val="nil"/>
            </w:tcBorders>
            <w:vAlign w:val="center"/>
          </w:tcPr>
          <w:p w14:paraId="27694422"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w:t>
            </w:r>
          </w:p>
        </w:tc>
        <w:tc>
          <w:tcPr>
            <w:tcW w:w="1025" w:type="dxa"/>
            <w:tcBorders>
              <w:tl2br w:val="nil"/>
              <w:tr2bl w:val="nil"/>
            </w:tcBorders>
            <w:vAlign w:val="center"/>
          </w:tcPr>
          <w:p w14:paraId="0C679C4E"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6</w:t>
            </w:r>
          </w:p>
        </w:tc>
        <w:tc>
          <w:tcPr>
            <w:tcW w:w="1241" w:type="dxa"/>
            <w:tcBorders>
              <w:tl2br w:val="nil"/>
              <w:tr2bl w:val="nil"/>
            </w:tcBorders>
            <w:vAlign w:val="center"/>
          </w:tcPr>
          <w:p w14:paraId="7DE4088A"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国产</w:t>
            </w:r>
          </w:p>
        </w:tc>
        <w:tc>
          <w:tcPr>
            <w:tcW w:w="1275" w:type="dxa"/>
            <w:tcBorders>
              <w:tl2br w:val="nil"/>
              <w:tr2bl w:val="nil"/>
            </w:tcBorders>
            <w:vAlign w:val="center"/>
          </w:tcPr>
          <w:p w14:paraId="30289CC8" w14:textId="77777777" w:rsidR="00EE38D7" w:rsidRDefault="00000000">
            <w:pPr>
              <w:adjustRightInd w:val="0"/>
              <w:snapToGrid w:val="0"/>
              <w:rPr>
                <w:rFonts w:ascii="仿宋_GB2312" w:eastAsia="仿宋_GB2312" w:hAnsi="华文仿宋"/>
                <w:sz w:val="24"/>
              </w:rPr>
            </w:pPr>
            <w:r>
              <w:rPr>
                <w:rFonts w:eastAsia="仿宋_GB2312" w:hint="eastAsia"/>
                <w:sz w:val="24"/>
              </w:rPr>
              <w:t>中国电气装备集团科学技术研究院有限公司</w:t>
            </w:r>
          </w:p>
        </w:tc>
        <w:tc>
          <w:tcPr>
            <w:tcW w:w="1783" w:type="dxa"/>
            <w:tcBorders>
              <w:tl2br w:val="nil"/>
              <w:tr2bl w:val="nil"/>
            </w:tcBorders>
            <w:vAlign w:val="center"/>
          </w:tcPr>
          <w:p w14:paraId="211367DF"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内存：64G   CPU：2*(6C 1.9G)   硬盘总容量：20T</w:t>
            </w:r>
          </w:p>
        </w:tc>
        <w:tc>
          <w:tcPr>
            <w:tcW w:w="893" w:type="dxa"/>
            <w:tcBorders>
              <w:tl2br w:val="nil"/>
              <w:tr2bl w:val="nil"/>
            </w:tcBorders>
            <w:vAlign w:val="center"/>
          </w:tcPr>
          <w:p w14:paraId="008486DF"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2023年</w:t>
            </w:r>
          </w:p>
        </w:tc>
        <w:tc>
          <w:tcPr>
            <w:tcW w:w="1033" w:type="dxa"/>
            <w:tcBorders>
              <w:tl2br w:val="nil"/>
              <w:tr2bl w:val="nil"/>
            </w:tcBorders>
            <w:vAlign w:val="center"/>
          </w:tcPr>
          <w:p w14:paraId="7736B69B" w14:textId="77777777" w:rsidR="00EE38D7" w:rsidRDefault="00000000">
            <w:pPr>
              <w:adjustRightInd w:val="0"/>
              <w:snapToGrid w:val="0"/>
              <w:jc w:val="center"/>
              <w:rPr>
                <w:rFonts w:ascii="仿宋_GB2312" w:eastAsia="仿宋_GB2312" w:hAnsi="华文仿宋"/>
                <w:sz w:val="24"/>
              </w:rPr>
            </w:pPr>
            <w:r>
              <w:rPr>
                <w:rFonts w:ascii="仿宋_GB2312" w:eastAsia="仿宋_GB2312" w:hAnsi="仿宋_GB2312" w:cs="仿宋_GB2312" w:hint="eastAsia"/>
                <w:sz w:val="24"/>
              </w:rPr>
              <w:t>/</w:t>
            </w:r>
          </w:p>
        </w:tc>
      </w:tr>
      <w:tr w:rsidR="00EE38D7" w14:paraId="1275CC1E" w14:textId="77777777">
        <w:trPr>
          <w:trHeight w:val="1252"/>
        </w:trPr>
        <w:tc>
          <w:tcPr>
            <w:tcW w:w="1176" w:type="dxa"/>
            <w:tcBorders>
              <w:tl2br w:val="nil"/>
              <w:tr2bl w:val="nil"/>
            </w:tcBorders>
            <w:vAlign w:val="center"/>
          </w:tcPr>
          <w:p w14:paraId="1EC5A77C"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3</w:t>
            </w:r>
          </w:p>
        </w:tc>
        <w:tc>
          <w:tcPr>
            <w:tcW w:w="1493" w:type="dxa"/>
            <w:tcBorders>
              <w:tl2br w:val="nil"/>
              <w:tr2bl w:val="nil"/>
            </w:tcBorders>
            <w:vAlign w:val="center"/>
          </w:tcPr>
          <w:p w14:paraId="1FB712EB"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数据分析服务器</w:t>
            </w:r>
          </w:p>
        </w:tc>
        <w:tc>
          <w:tcPr>
            <w:tcW w:w="1176" w:type="dxa"/>
            <w:tcBorders>
              <w:tl2br w:val="nil"/>
              <w:tr2bl w:val="nil"/>
            </w:tcBorders>
            <w:vAlign w:val="center"/>
          </w:tcPr>
          <w:p w14:paraId="4D5D972A" w14:textId="77777777" w:rsidR="00EE38D7" w:rsidRDefault="00000000">
            <w:pPr>
              <w:adjustRightInd w:val="0"/>
              <w:snapToGrid w:val="0"/>
              <w:jc w:val="center"/>
              <w:rPr>
                <w:rFonts w:ascii="仿宋_GB2312" w:eastAsia="仿宋_GB2312" w:hAnsi="华文仿宋"/>
                <w:sz w:val="24"/>
              </w:rPr>
            </w:pPr>
            <w:r>
              <w:rPr>
                <w:rFonts w:ascii="仿宋_GB2312" w:eastAsia="仿宋_GB2312" w:hAnsi="仿宋_GB2312" w:cs="仿宋_GB2312" w:hint="eastAsia"/>
                <w:sz w:val="24"/>
              </w:rPr>
              <w:t>/</w:t>
            </w:r>
          </w:p>
        </w:tc>
        <w:tc>
          <w:tcPr>
            <w:tcW w:w="1568" w:type="dxa"/>
            <w:tcBorders>
              <w:tl2br w:val="nil"/>
              <w:tr2bl w:val="nil"/>
            </w:tcBorders>
            <w:vAlign w:val="center"/>
          </w:tcPr>
          <w:p w14:paraId="1A7CFF46"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w:t>
            </w:r>
          </w:p>
        </w:tc>
        <w:tc>
          <w:tcPr>
            <w:tcW w:w="1417" w:type="dxa"/>
            <w:tcBorders>
              <w:tl2br w:val="nil"/>
              <w:tr2bl w:val="nil"/>
            </w:tcBorders>
            <w:vAlign w:val="center"/>
          </w:tcPr>
          <w:p w14:paraId="4859F22D"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1</w:t>
            </w:r>
          </w:p>
        </w:tc>
        <w:tc>
          <w:tcPr>
            <w:tcW w:w="1025" w:type="dxa"/>
            <w:tcBorders>
              <w:tl2br w:val="nil"/>
              <w:tr2bl w:val="nil"/>
            </w:tcBorders>
            <w:vAlign w:val="center"/>
          </w:tcPr>
          <w:p w14:paraId="3DAC88B5"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w:t>
            </w:r>
          </w:p>
        </w:tc>
        <w:tc>
          <w:tcPr>
            <w:tcW w:w="1241" w:type="dxa"/>
            <w:tcBorders>
              <w:tl2br w:val="nil"/>
              <w:tr2bl w:val="nil"/>
            </w:tcBorders>
            <w:vAlign w:val="center"/>
          </w:tcPr>
          <w:p w14:paraId="1F0551DC"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国产</w:t>
            </w:r>
          </w:p>
        </w:tc>
        <w:tc>
          <w:tcPr>
            <w:tcW w:w="1275" w:type="dxa"/>
            <w:tcBorders>
              <w:tl2br w:val="nil"/>
              <w:tr2bl w:val="nil"/>
            </w:tcBorders>
            <w:vAlign w:val="center"/>
          </w:tcPr>
          <w:p w14:paraId="2A22310D" w14:textId="77777777" w:rsidR="00EE38D7" w:rsidRDefault="00000000">
            <w:pPr>
              <w:adjustRightInd w:val="0"/>
              <w:snapToGrid w:val="0"/>
              <w:rPr>
                <w:rFonts w:ascii="仿宋_GB2312" w:eastAsia="仿宋_GB2312" w:hAnsi="华文仿宋"/>
                <w:sz w:val="24"/>
              </w:rPr>
            </w:pPr>
            <w:r>
              <w:rPr>
                <w:rFonts w:eastAsia="仿宋_GB2312" w:hint="eastAsia"/>
                <w:sz w:val="24"/>
              </w:rPr>
              <w:t>中国电气装备集团科学技术研究院有限公司</w:t>
            </w:r>
          </w:p>
        </w:tc>
        <w:tc>
          <w:tcPr>
            <w:tcW w:w="1783" w:type="dxa"/>
            <w:tcBorders>
              <w:tl2br w:val="nil"/>
              <w:tr2bl w:val="nil"/>
            </w:tcBorders>
            <w:vAlign w:val="center"/>
          </w:tcPr>
          <w:p w14:paraId="7CC0882D"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内存：64G   CPU：2*(6C 1.9G)  硬盘总容量：4T</w:t>
            </w:r>
          </w:p>
        </w:tc>
        <w:tc>
          <w:tcPr>
            <w:tcW w:w="893" w:type="dxa"/>
            <w:tcBorders>
              <w:tl2br w:val="nil"/>
              <w:tr2bl w:val="nil"/>
            </w:tcBorders>
            <w:vAlign w:val="center"/>
          </w:tcPr>
          <w:p w14:paraId="013518FE"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2023年</w:t>
            </w:r>
          </w:p>
        </w:tc>
        <w:tc>
          <w:tcPr>
            <w:tcW w:w="1033" w:type="dxa"/>
            <w:tcBorders>
              <w:tl2br w:val="nil"/>
              <w:tr2bl w:val="nil"/>
            </w:tcBorders>
            <w:vAlign w:val="center"/>
          </w:tcPr>
          <w:p w14:paraId="6D0C7873" w14:textId="77777777" w:rsidR="00EE38D7" w:rsidRDefault="00000000">
            <w:pPr>
              <w:adjustRightInd w:val="0"/>
              <w:snapToGrid w:val="0"/>
              <w:jc w:val="center"/>
              <w:rPr>
                <w:rFonts w:ascii="仿宋_GB2312" w:eastAsia="仿宋_GB2312" w:hAnsi="华文仿宋"/>
                <w:sz w:val="24"/>
              </w:rPr>
            </w:pPr>
            <w:r>
              <w:rPr>
                <w:rFonts w:ascii="仿宋_GB2312" w:eastAsia="仿宋_GB2312" w:hAnsi="仿宋_GB2312" w:cs="仿宋_GB2312" w:hint="eastAsia"/>
                <w:sz w:val="24"/>
              </w:rPr>
              <w:t>/</w:t>
            </w:r>
          </w:p>
        </w:tc>
      </w:tr>
      <w:tr w:rsidR="00EE38D7" w14:paraId="19F2A949" w14:textId="77777777">
        <w:trPr>
          <w:trHeight w:val="735"/>
        </w:trPr>
        <w:tc>
          <w:tcPr>
            <w:tcW w:w="1176" w:type="dxa"/>
            <w:tcBorders>
              <w:tl2br w:val="nil"/>
              <w:tr2bl w:val="nil"/>
            </w:tcBorders>
            <w:vAlign w:val="center"/>
          </w:tcPr>
          <w:p w14:paraId="4C244EF9"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4</w:t>
            </w:r>
          </w:p>
        </w:tc>
        <w:tc>
          <w:tcPr>
            <w:tcW w:w="1493" w:type="dxa"/>
            <w:tcBorders>
              <w:tl2br w:val="nil"/>
              <w:tr2bl w:val="nil"/>
            </w:tcBorders>
            <w:vAlign w:val="center"/>
          </w:tcPr>
          <w:p w14:paraId="27F68984" w14:textId="77777777" w:rsidR="00EE38D7" w:rsidRDefault="00000000">
            <w:pPr>
              <w:adjustRightInd w:val="0"/>
              <w:snapToGrid w:val="0"/>
              <w:rPr>
                <w:rFonts w:ascii="仿宋_GB2312" w:eastAsia="仿宋_GB2312" w:hAnsi="华文仿宋"/>
                <w:b/>
                <w:sz w:val="24"/>
              </w:rPr>
            </w:pPr>
            <w:r>
              <w:rPr>
                <w:rFonts w:ascii="仿宋_GB2312" w:eastAsia="仿宋_GB2312" w:hAnsi="华文仿宋" w:hint="eastAsia"/>
                <w:sz w:val="24"/>
              </w:rPr>
              <w:t>应用发布服务器</w:t>
            </w:r>
          </w:p>
        </w:tc>
        <w:tc>
          <w:tcPr>
            <w:tcW w:w="1176" w:type="dxa"/>
            <w:tcBorders>
              <w:tl2br w:val="nil"/>
              <w:tr2bl w:val="nil"/>
            </w:tcBorders>
            <w:vAlign w:val="center"/>
          </w:tcPr>
          <w:p w14:paraId="38064560" w14:textId="77777777" w:rsidR="00EE38D7" w:rsidRDefault="00000000">
            <w:pPr>
              <w:adjustRightInd w:val="0"/>
              <w:snapToGrid w:val="0"/>
              <w:jc w:val="center"/>
              <w:rPr>
                <w:rFonts w:ascii="仿宋_GB2312" w:eastAsia="仿宋_GB2312" w:hAnsi="华文仿宋"/>
                <w:sz w:val="24"/>
              </w:rPr>
            </w:pPr>
            <w:r>
              <w:rPr>
                <w:rFonts w:ascii="仿宋_GB2312" w:eastAsia="仿宋_GB2312" w:hAnsi="仿宋_GB2312" w:cs="仿宋_GB2312" w:hint="eastAsia"/>
                <w:sz w:val="24"/>
              </w:rPr>
              <w:t>/</w:t>
            </w:r>
          </w:p>
        </w:tc>
        <w:tc>
          <w:tcPr>
            <w:tcW w:w="1568" w:type="dxa"/>
            <w:tcBorders>
              <w:tl2br w:val="nil"/>
              <w:tr2bl w:val="nil"/>
            </w:tcBorders>
            <w:vAlign w:val="center"/>
          </w:tcPr>
          <w:p w14:paraId="63A04518"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w:t>
            </w:r>
          </w:p>
        </w:tc>
        <w:tc>
          <w:tcPr>
            <w:tcW w:w="1417" w:type="dxa"/>
            <w:tcBorders>
              <w:tl2br w:val="nil"/>
              <w:tr2bl w:val="nil"/>
            </w:tcBorders>
            <w:vAlign w:val="center"/>
          </w:tcPr>
          <w:p w14:paraId="1687A607"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1</w:t>
            </w:r>
          </w:p>
        </w:tc>
        <w:tc>
          <w:tcPr>
            <w:tcW w:w="1025" w:type="dxa"/>
            <w:tcBorders>
              <w:tl2br w:val="nil"/>
              <w:tr2bl w:val="nil"/>
            </w:tcBorders>
            <w:vAlign w:val="center"/>
          </w:tcPr>
          <w:p w14:paraId="6CF91B21"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w:t>
            </w:r>
          </w:p>
        </w:tc>
        <w:tc>
          <w:tcPr>
            <w:tcW w:w="1241" w:type="dxa"/>
            <w:tcBorders>
              <w:tl2br w:val="nil"/>
              <w:tr2bl w:val="nil"/>
            </w:tcBorders>
            <w:vAlign w:val="center"/>
          </w:tcPr>
          <w:p w14:paraId="2B92B0DC"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国产</w:t>
            </w:r>
          </w:p>
        </w:tc>
        <w:tc>
          <w:tcPr>
            <w:tcW w:w="1275" w:type="dxa"/>
            <w:tcBorders>
              <w:tl2br w:val="nil"/>
              <w:tr2bl w:val="nil"/>
            </w:tcBorders>
            <w:vAlign w:val="center"/>
          </w:tcPr>
          <w:p w14:paraId="3597A2BE" w14:textId="77777777" w:rsidR="00EE38D7" w:rsidRDefault="00000000">
            <w:pPr>
              <w:adjustRightInd w:val="0"/>
              <w:snapToGrid w:val="0"/>
              <w:rPr>
                <w:rFonts w:ascii="仿宋_GB2312" w:eastAsia="仿宋_GB2312" w:hAnsi="华文仿宋"/>
                <w:sz w:val="24"/>
              </w:rPr>
            </w:pPr>
            <w:r>
              <w:rPr>
                <w:rFonts w:eastAsia="仿宋_GB2312" w:hint="eastAsia"/>
                <w:sz w:val="24"/>
              </w:rPr>
              <w:t>中国电气装备集团科学技术研究院有限公司</w:t>
            </w:r>
          </w:p>
        </w:tc>
        <w:tc>
          <w:tcPr>
            <w:tcW w:w="1783" w:type="dxa"/>
            <w:tcBorders>
              <w:tl2br w:val="nil"/>
              <w:tr2bl w:val="nil"/>
            </w:tcBorders>
            <w:vAlign w:val="center"/>
          </w:tcPr>
          <w:p w14:paraId="154B1D0E"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内存：32G   CPU：1*(6C 1.9G)   硬盘总容量：2T</w:t>
            </w:r>
          </w:p>
        </w:tc>
        <w:tc>
          <w:tcPr>
            <w:tcW w:w="893" w:type="dxa"/>
            <w:tcBorders>
              <w:tl2br w:val="nil"/>
              <w:tr2bl w:val="nil"/>
            </w:tcBorders>
            <w:vAlign w:val="center"/>
          </w:tcPr>
          <w:p w14:paraId="7DA6673E"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2023年</w:t>
            </w:r>
          </w:p>
        </w:tc>
        <w:tc>
          <w:tcPr>
            <w:tcW w:w="1033" w:type="dxa"/>
            <w:tcBorders>
              <w:tl2br w:val="nil"/>
              <w:tr2bl w:val="nil"/>
            </w:tcBorders>
            <w:vAlign w:val="center"/>
          </w:tcPr>
          <w:p w14:paraId="73D3A876" w14:textId="77777777" w:rsidR="00EE38D7" w:rsidRDefault="00000000">
            <w:pPr>
              <w:adjustRightInd w:val="0"/>
              <w:snapToGrid w:val="0"/>
              <w:jc w:val="center"/>
              <w:rPr>
                <w:rFonts w:ascii="仿宋_GB2312" w:eastAsia="仿宋_GB2312" w:hAnsi="华文仿宋"/>
                <w:sz w:val="24"/>
              </w:rPr>
            </w:pPr>
            <w:r>
              <w:rPr>
                <w:rFonts w:ascii="仿宋_GB2312" w:eastAsia="仿宋_GB2312" w:hAnsi="仿宋_GB2312" w:cs="仿宋_GB2312" w:hint="eastAsia"/>
                <w:sz w:val="24"/>
              </w:rPr>
              <w:t>/</w:t>
            </w:r>
          </w:p>
        </w:tc>
      </w:tr>
      <w:tr w:rsidR="00EE38D7" w14:paraId="79EA94AA" w14:textId="77777777">
        <w:trPr>
          <w:trHeight w:val="735"/>
        </w:trPr>
        <w:tc>
          <w:tcPr>
            <w:tcW w:w="1176" w:type="dxa"/>
            <w:tcBorders>
              <w:tl2br w:val="nil"/>
              <w:tr2bl w:val="nil"/>
            </w:tcBorders>
            <w:vAlign w:val="center"/>
          </w:tcPr>
          <w:p w14:paraId="0D551716"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lastRenderedPageBreak/>
              <w:t>5</w:t>
            </w:r>
          </w:p>
        </w:tc>
        <w:tc>
          <w:tcPr>
            <w:tcW w:w="1493" w:type="dxa"/>
            <w:tcBorders>
              <w:tl2br w:val="nil"/>
              <w:tr2bl w:val="nil"/>
            </w:tcBorders>
            <w:vAlign w:val="center"/>
          </w:tcPr>
          <w:p w14:paraId="14635800"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数据采集服务器</w:t>
            </w:r>
          </w:p>
        </w:tc>
        <w:tc>
          <w:tcPr>
            <w:tcW w:w="1176" w:type="dxa"/>
            <w:tcBorders>
              <w:tl2br w:val="nil"/>
              <w:tr2bl w:val="nil"/>
            </w:tcBorders>
            <w:vAlign w:val="center"/>
          </w:tcPr>
          <w:p w14:paraId="4233A389" w14:textId="77777777" w:rsidR="00EE38D7" w:rsidRDefault="00000000">
            <w:pPr>
              <w:adjustRightInd w:val="0"/>
              <w:snapToGrid w:val="0"/>
              <w:jc w:val="center"/>
              <w:rPr>
                <w:rFonts w:ascii="仿宋_GB2312" w:eastAsia="仿宋_GB2312" w:hAnsi="华文仿宋"/>
                <w:sz w:val="24"/>
              </w:rPr>
            </w:pPr>
            <w:r>
              <w:rPr>
                <w:rFonts w:ascii="仿宋_GB2312" w:eastAsia="仿宋_GB2312" w:hAnsi="仿宋_GB2312" w:cs="仿宋_GB2312" w:hint="eastAsia"/>
                <w:sz w:val="24"/>
              </w:rPr>
              <w:t>/</w:t>
            </w:r>
          </w:p>
        </w:tc>
        <w:tc>
          <w:tcPr>
            <w:tcW w:w="1568" w:type="dxa"/>
            <w:tcBorders>
              <w:tl2br w:val="nil"/>
              <w:tr2bl w:val="nil"/>
            </w:tcBorders>
            <w:vAlign w:val="center"/>
          </w:tcPr>
          <w:p w14:paraId="521586B3"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w:t>
            </w:r>
          </w:p>
        </w:tc>
        <w:tc>
          <w:tcPr>
            <w:tcW w:w="1417" w:type="dxa"/>
            <w:tcBorders>
              <w:tl2br w:val="nil"/>
              <w:tr2bl w:val="nil"/>
            </w:tcBorders>
            <w:vAlign w:val="center"/>
          </w:tcPr>
          <w:p w14:paraId="1EDD6941"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1</w:t>
            </w:r>
          </w:p>
        </w:tc>
        <w:tc>
          <w:tcPr>
            <w:tcW w:w="1025" w:type="dxa"/>
            <w:tcBorders>
              <w:tl2br w:val="nil"/>
              <w:tr2bl w:val="nil"/>
            </w:tcBorders>
            <w:vAlign w:val="center"/>
          </w:tcPr>
          <w:p w14:paraId="2F1BAF7E"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w:t>
            </w:r>
          </w:p>
        </w:tc>
        <w:tc>
          <w:tcPr>
            <w:tcW w:w="1241" w:type="dxa"/>
            <w:tcBorders>
              <w:tl2br w:val="nil"/>
              <w:tr2bl w:val="nil"/>
            </w:tcBorders>
            <w:vAlign w:val="center"/>
          </w:tcPr>
          <w:p w14:paraId="5428362F"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国产</w:t>
            </w:r>
          </w:p>
        </w:tc>
        <w:tc>
          <w:tcPr>
            <w:tcW w:w="1275" w:type="dxa"/>
            <w:tcBorders>
              <w:tl2br w:val="nil"/>
              <w:tr2bl w:val="nil"/>
            </w:tcBorders>
            <w:vAlign w:val="center"/>
          </w:tcPr>
          <w:p w14:paraId="25B398DF" w14:textId="77777777" w:rsidR="00EE38D7" w:rsidRDefault="00000000">
            <w:pPr>
              <w:adjustRightInd w:val="0"/>
              <w:snapToGrid w:val="0"/>
              <w:rPr>
                <w:rFonts w:ascii="仿宋_GB2312" w:eastAsia="仿宋_GB2312" w:hAnsi="华文仿宋"/>
                <w:sz w:val="24"/>
              </w:rPr>
            </w:pPr>
            <w:r>
              <w:rPr>
                <w:rFonts w:eastAsia="仿宋_GB2312" w:hint="eastAsia"/>
                <w:sz w:val="24"/>
              </w:rPr>
              <w:t>中国电气装备集团科学技术研究院有限公司</w:t>
            </w:r>
          </w:p>
        </w:tc>
        <w:tc>
          <w:tcPr>
            <w:tcW w:w="1783" w:type="dxa"/>
            <w:tcBorders>
              <w:tl2br w:val="nil"/>
              <w:tr2bl w:val="nil"/>
            </w:tcBorders>
            <w:vAlign w:val="center"/>
          </w:tcPr>
          <w:p w14:paraId="75FC56C9"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内存：64G   CPU：2*(6C 1.9G)   硬盘总容量：4T</w:t>
            </w:r>
          </w:p>
        </w:tc>
        <w:tc>
          <w:tcPr>
            <w:tcW w:w="893" w:type="dxa"/>
            <w:tcBorders>
              <w:tl2br w:val="nil"/>
              <w:tr2bl w:val="nil"/>
            </w:tcBorders>
            <w:vAlign w:val="center"/>
          </w:tcPr>
          <w:p w14:paraId="6C9A4A90"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2023年</w:t>
            </w:r>
          </w:p>
        </w:tc>
        <w:tc>
          <w:tcPr>
            <w:tcW w:w="1033" w:type="dxa"/>
            <w:tcBorders>
              <w:tl2br w:val="nil"/>
              <w:tr2bl w:val="nil"/>
            </w:tcBorders>
            <w:vAlign w:val="center"/>
          </w:tcPr>
          <w:p w14:paraId="762B65BA" w14:textId="77777777" w:rsidR="00EE38D7" w:rsidRDefault="00000000">
            <w:pPr>
              <w:adjustRightInd w:val="0"/>
              <w:snapToGrid w:val="0"/>
              <w:jc w:val="center"/>
              <w:rPr>
                <w:rFonts w:ascii="仿宋_GB2312" w:eastAsia="仿宋_GB2312" w:hAnsi="华文仿宋"/>
                <w:sz w:val="24"/>
              </w:rPr>
            </w:pPr>
            <w:r>
              <w:rPr>
                <w:rFonts w:ascii="仿宋_GB2312" w:eastAsia="仿宋_GB2312" w:hAnsi="仿宋_GB2312" w:cs="仿宋_GB2312" w:hint="eastAsia"/>
                <w:sz w:val="24"/>
              </w:rPr>
              <w:t>/</w:t>
            </w:r>
          </w:p>
        </w:tc>
      </w:tr>
      <w:tr w:rsidR="00EE38D7" w14:paraId="5708CFB8" w14:textId="77777777">
        <w:trPr>
          <w:trHeight w:val="735"/>
        </w:trPr>
        <w:tc>
          <w:tcPr>
            <w:tcW w:w="1176" w:type="dxa"/>
            <w:tcBorders>
              <w:tl2br w:val="nil"/>
              <w:tr2bl w:val="nil"/>
            </w:tcBorders>
            <w:vAlign w:val="center"/>
          </w:tcPr>
          <w:p w14:paraId="375646F4"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6</w:t>
            </w:r>
          </w:p>
        </w:tc>
        <w:tc>
          <w:tcPr>
            <w:tcW w:w="1493" w:type="dxa"/>
            <w:tcBorders>
              <w:tl2br w:val="nil"/>
              <w:tr2bl w:val="nil"/>
            </w:tcBorders>
            <w:vAlign w:val="center"/>
          </w:tcPr>
          <w:p w14:paraId="03ECC899"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移动工作站</w:t>
            </w:r>
          </w:p>
        </w:tc>
        <w:tc>
          <w:tcPr>
            <w:tcW w:w="1176" w:type="dxa"/>
            <w:tcBorders>
              <w:tl2br w:val="nil"/>
              <w:tr2bl w:val="nil"/>
            </w:tcBorders>
            <w:vAlign w:val="center"/>
          </w:tcPr>
          <w:p w14:paraId="2DD853C6" w14:textId="77777777" w:rsidR="00EE38D7" w:rsidRDefault="00000000">
            <w:pPr>
              <w:adjustRightInd w:val="0"/>
              <w:snapToGrid w:val="0"/>
              <w:jc w:val="center"/>
              <w:rPr>
                <w:rFonts w:ascii="仿宋_GB2312" w:eastAsia="仿宋_GB2312" w:hAnsi="华文仿宋"/>
                <w:sz w:val="24"/>
              </w:rPr>
            </w:pPr>
            <w:r>
              <w:rPr>
                <w:rFonts w:ascii="仿宋_GB2312" w:eastAsia="仿宋_GB2312" w:hAnsi="仿宋_GB2312" w:cs="仿宋_GB2312" w:hint="eastAsia"/>
                <w:sz w:val="24"/>
              </w:rPr>
              <w:t>/</w:t>
            </w:r>
          </w:p>
        </w:tc>
        <w:tc>
          <w:tcPr>
            <w:tcW w:w="1568" w:type="dxa"/>
            <w:tcBorders>
              <w:tl2br w:val="nil"/>
              <w:tr2bl w:val="nil"/>
            </w:tcBorders>
            <w:vAlign w:val="center"/>
          </w:tcPr>
          <w:p w14:paraId="5F12A3A0"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1</w:t>
            </w:r>
          </w:p>
        </w:tc>
        <w:tc>
          <w:tcPr>
            <w:tcW w:w="1417" w:type="dxa"/>
            <w:tcBorders>
              <w:tl2br w:val="nil"/>
              <w:tr2bl w:val="nil"/>
            </w:tcBorders>
            <w:vAlign w:val="center"/>
          </w:tcPr>
          <w:p w14:paraId="691C2304"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8</w:t>
            </w:r>
          </w:p>
        </w:tc>
        <w:tc>
          <w:tcPr>
            <w:tcW w:w="1025" w:type="dxa"/>
            <w:tcBorders>
              <w:tl2br w:val="nil"/>
              <w:tr2bl w:val="nil"/>
            </w:tcBorders>
            <w:vAlign w:val="center"/>
          </w:tcPr>
          <w:p w14:paraId="77782DE3"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8</w:t>
            </w:r>
          </w:p>
        </w:tc>
        <w:tc>
          <w:tcPr>
            <w:tcW w:w="1241" w:type="dxa"/>
            <w:tcBorders>
              <w:tl2br w:val="nil"/>
              <w:tr2bl w:val="nil"/>
            </w:tcBorders>
            <w:vAlign w:val="center"/>
          </w:tcPr>
          <w:p w14:paraId="58854AB6"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国产</w:t>
            </w:r>
          </w:p>
        </w:tc>
        <w:tc>
          <w:tcPr>
            <w:tcW w:w="1275" w:type="dxa"/>
            <w:tcBorders>
              <w:tl2br w:val="nil"/>
              <w:tr2bl w:val="nil"/>
            </w:tcBorders>
            <w:vAlign w:val="center"/>
          </w:tcPr>
          <w:p w14:paraId="0C8FFBAA" w14:textId="77777777" w:rsidR="00EE38D7" w:rsidRDefault="00000000">
            <w:pPr>
              <w:adjustRightInd w:val="0"/>
              <w:snapToGrid w:val="0"/>
              <w:rPr>
                <w:rFonts w:ascii="仿宋_GB2312" w:eastAsia="仿宋_GB2312" w:hAnsi="华文仿宋"/>
                <w:sz w:val="24"/>
              </w:rPr>
            </w:pPr>
            <w:r>
              <w:rPr>
                <w:rFonts w:eastAsia="仿宋_GB2312" w:hint="eastAsia"/>
                <w:sz w:val="24"/>
              </w:rPr>
              <w:t>中国电气装备集团科学技术研究院有限公司</w:t>
            </w:r>
          </w:p>
        </w:tc>
        <w:tc>
          <w:tcPr>
            <w:tcW w:w="1783" w:type="dxa"/>
            <w:tcBorders>
              <w:tl2br w:val="nil"/>
              <w:tr2bl w:val="nil"/>
            </w:tcBorders>
            <w:vAlign w:val="center"/>
          </w:tcPr>
          <w:p w14:paraId="0AB6708B"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14英寸，英特尔11代酷</w:t>
            </w:r>
            <w:proofErr w:type="gramStart"/>
            <w:r>
              <w:rPr>
                <w:rFonts w:ascii="仿宋_GB2312" w:eastAsia="仿宋_GB2312" w:hAnsi="华文仿宋" w:hint="eastAsia"/>
                <w:sz w:val="24"/>
              </w:rPr>
              <w:t>睿</w:t>
            </w:r>
            <w:proofErr w:type="gramEnd"/>
            <w:r>
              <w:rPr>
                <w:rFonts w:ascii="仿宋_GB2312" w:eastAsia="仿宋_GB2312" w:hAnsi="华文仿宋" w:hint="eastAsia"/>
                <w:sz w:val="24"/>
              </w:rPr>
              <w:t xml:space="preserve"> i7 CPU，32G DDR4，500GB PCIe固态硬盘，千兆网卡，2G显</w:t>
            </w:r>
            <w:proofErr w:type="gramStart"/>
            <w:r>
              <w:rPr>
                <w:rFonts w:ascii="仿宋_GB2312" w:eastAsia="仿宋_GB2312" w:hAnsi="华文仿宋" w:hint="eastAsia"/>
                <w:sz w:val="24"/>
              </w:rPr>
              <w:t>存独立显</w:t>
            </w:r>
            <w:proofErr w:type="gramEnd"/>
            <w:r>
              <w:rPr>
                <w:rFonts w:ascii="仿宋_GB2312" w:eastAsia="仿宋_GB2312" w:hAnsi="华文仿宋" w:hint="eastAsia"/>
                <w:sz w:val="24"/>
              </w:rPr>
              <w:t>卡</w:t>
            </w:r>
          </w:p>
        </w:tc>
        <w:tc>
          <w:tcPr>
            <w:tcW w:w="893" w:type="dxa"/>
            <w:tcBorders>
              <w:tl2br w:val="nil"/>
              <w:tr2bl w:val="nil"/>
            </w:tcBorders>
            <w:vAlign w:val="center"/>
          </w:tcPr>
          <w:p w14:paraId="1408386D"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2023年</w:t>
            </w:r>
          </w:p>
        </w:tc>
        <w:tc>
          <w:tcPr>
            <w:tcW w:w="1033" w:type="dxa"/>
            <w:tcBorders>
              <w:tl2br w:val="nil"/>
              <w:tr2bl w:val="nil"/>
            </w:tcBorders>
            <w:vAlign w:val="center"/>
          </w:tcPr>
          <w:p w14:paraId="1A695C5B" w14:textId="77777777" w:rsidR="00EE38D7" w:rsidRDefault="00000000">
            <w:pPr>
              <w:adjustRightInd w:val="0"/>
              <w:snapToGrid w:val="0"/>
              <w:jc w:val="center"/>
              <w:rPr>
                <w:rFonts w:ascii="仿宋_GB2312" w:eastAsia="仿宋_GB2312" w:hAnsi="华文仿宋"/>
                <w:sz w:val="24"/>
              </w:rPr>
            </w:pPr>
            <w:r>
              <w:rPr>
                <w:rFonts w:ascii="仿宋_GB2312" w:eastAsia="仿宋_GB2312" w:hAnsi="仿宋_GB2312" w:cs="仿宋_GB2312" w:hint="eastAsia"/>
                <w:sz w:val="24"/>
              </w:rPr>
              <w:t>/</w:t>
            </w:r>
          </w:p>
        </w:tc>
      </w:tr>
      <w:tr w:rsidR="00EE38D7" w14:paraId="630E9046" w14:textId="77777777">
        <w:trPr>
          <w:trHeight w:val="930"/>
        </w:trPr>
        <w:tc>
          <w:tcPr>
            <w:tcW w:w="2669" w:type="dxa"/>
            <w:gridSpan w:val="2"/>
            <w:tcBorders>
              <w:tl2br w:val="nil"/>
              <w:tr2bl w:val="nil"/>
            </w:tcBorders>
            <w:vAlign w:val="center"/>
          </w:tcPr>
          <w:p w14:paraId="0815BCAF" w14:textId="77777777" w:rsidR="00EE38D7" w:rsidRDefault="00000000">
            <w:pPr>
              <w:adjustRightInd w:val="0"/>
              <w:snapToGrid w:val="0"/>
              <w:rPr>
                <w:rFonts w:ascii="仿宋_GB2312" w:eastAsia="仿宋_GB2312" w:hAnsi="华文仿宋"/>
                <w:b/>
                <w:sz w:val="24"/>
              </w:rPr>
            </w:pPr>
            <w:r>
              <w:rPr>
                <w:rFonts w:ascii="仿宋_GB2312" w:eastAsia="仿宋_GB2312" w:hAnsi="华文仿宋" w:hint="eastAsia"/>
                <w:b/>
                <w:sz w:val="24"/>
              </w:rPr>
              <w:t>累计</w:t>
            </w:r>
          </w:p>
        </w:tc>
        <w:tc>
          <w:tcPr>
            <w:tcW w:w="1176" w:type="dxa"/>
            <w:tcBorders>
              <w:tl2br w:val="nil"/>
              <w:tr2bl w:val="nil"/>
            </w:tcBorders>
            <w:vAlign w:val="center"/>
          </w:tcPr>
          <w:p w14:paraId="44F43C32" w14:textId="77777777" w:rsidR="00EE38D7" w:rsidRDefault="00000000">
            <w:pPr>
              <w:adjustRightInd w:val="0"/>
              <w:snapToGrid w:val="0"/>
              <w:rPr>
                <w:rFonts w:ascii="仿宋_GB2312" w:eastAsia="仿宋_GB2312" w:hAnsi="华文仿宋"/>
                <w:sz w:val="24"/>
              </w:rPr>
            </w:pPr>
            <w:r>
              <w:rPr>
                <w:rFonts w:ascii="仿宋_GB2312" w:eastAsia="仿宋_GB2312" w:hAnsi="仿宋_GB2312" w:cs="仿宋_GB2312" w:hint="eastAsia"/>
                <w:sz w:val="24"/>
              </w:rPr>
              <w:t>/</w:t>
            </w:r>
          </w:p>
        </w:tc>
        <w:tc>
          <w:tcPr>
            <w:tcW w:w="1568" w:type="dxa"/>
            <w:tcBorders>
              <w:tl2br w:val="nil"/>
              <w:tr2bl w:val="nil"/>
            </w:tcBorders>
            <w:vAlign w:val="center"/>
          </w:tcPr>
          <w:p w14:paraId="68B633F6" w14:textId="77777777" w:rsidR="00EE38D7" w:rsidRDefault="00000000">
            <w:pPr>
              <w:adjustRightInd w:val="0"/>
              <w:snapToGrid w:val="0"/>
              <w:rPr>
                <w:rFonts w:ascii="仿宋_GB2312" w:eastAsia="仿宋_GB2312" w:hAnsi="华文仿宋"/>
                <w:sz w:val="24"/>
              </w:rPr>
            </w:pPr>
            <w:r>
              <w:rPr>
                <w:rFonts w:ascii="仿宋_GB2312" w:eastAsia="仿宋_GB2312" w:hAnsi="仿宋_GB2312" w:cs="仿宋_GB2312" w:hint="eastAsia"/>
                <w:sz w:val="24"/>
              </w:rPr>
              <w:t>/</w:t>
            </w:r>
          </w:p>
        </w:tc>
        <w:tc>
          <w:tcPr>
            <w:tcW w:w="1417" w:type="dxa"/>
            <w:tcBorders>
              <w:tl2br w:val="nil"/>
              <w:tr2bl w:val="nil"/>
            </w:tcBorders>
            <w:vAlign w:val="center"/>
          </w:tcPr>
          <w:p w14:paraId="30F4507D" w14:textId="77777777" w:rsidR="00EE38D7" w:rsidRDefault="00000000">
            <w:pPr>
              <w:adjustRightInd w:val="0"/>
              <w:snapToGrid w:val="0"/>
              <w:rPr>
                <w:rFonts w:ascii="仿宋_GB2312" w:eastAsia="仿宋_GB2312" w:hAnsi="华文仿宋"/>
                <w:sz w:val="24"/>
              </w:rPr>
            </w:pPr>
            <w:r>
              <w:rPr>
                <w:rFonts w:ascii="仿宋_GB2312" w:eastAsia="仿宋_GB2312" w:hAnsi="仿宋_GB2312" w:cs="仿宋_GB2312" w:hint="eastAsia"/>
                <w:sz w:val="24"/>
              </w:rPr>
              <w:t>/</w:t>
            </w:r>
          </w:p>
        </w:tc>
        <w:tc>
          <w:tcPr>
            <w:tcW w:w="1025" w:type="dxa"/>
            <w:tcBorders>
              <w:tl2br w:val="nil"/>
              <w:tr2bl w:val="nil"/>
            </w:tcBorders>
            <w:vAlign w:val="center"/>
          </w:tcPr>
          <w:p w14:paraId="27C0A95F"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24</w:t>
            </w:r>
          </w:p>
        </w:tc>
        <w:tc>
          <w:tcPr>
            <w:tcW w:w="1241" w:type="dxa"/>
            <w:tcBorders>
              <w:tl2br w:val="nil"/>
              <w:tr2bl w:val="nil"/>
            </w:tcBorders>
            <w:vAlign w:val="center"/>
          </w:tcPr>
          <w:p w14:paraId="252E72D0" w14:textId="77777777" w:rsidR="00EE38D7" w:rsidRDefault="00000000">
            <w:pPr>
              <w:adjustRightInd w:val="0"/>
              <w:snapToGrid w:val="0"/>
              <w:rPr>
                <w:rFonts w:ascii="仿宋_GB2312" w:eastAsia="仿宋_GB2312" w:hAnsi="华文仿宋"/>
                <w:sz w:val="24"/>
              </w:rPr>
            </w:pPr>
            <w:r>
              <w:rPr>
                <w:rFonts w:ascii="仿宋_GB2312" w:eastAsia="仿宋_GB2312" w:hAnsi="仿宋_GB2312" w:cs="仿宋_GB2312" w:hint="eastAsia"/>
                <w:sz w:val="24"/>
              </w:rPr>
              <w:t>/</w:t>
            </w:r>
          </w:p>
        </w:tc>
        <w:tc>
          <w:tcPr>
            <w:tcW w:w="1275" w:type="dxa"/>
            <w:tcBorders>
              <w:tl2br w:val="nil"/>
              <w:tr2bl w:val="nil"/>
            </w:tcBorders>
            <w:vAlign w:val="center"/>
          </w:tcPr>
          <w:p w14:paraId="01F74C1D" w14:textId="77777777" w:rsidR="00EE38D7" w:rsidRDefault="00000000">
            <w:pPr>
              <w:adjustRightInd w:val="0"/>
              <w:snapToGrid w:val="0"/>
              <w:rPr>
                <w:rFonts w:ascii="仿宋_GB2312" w:eastAsia="仿宋_GB2312" w:hAnsi="华文仿宋"/>
                <w:sz w:val="24"/>
              </w:rPr>
            </w:pPr>
            <w:r>
              <w:rPr>
                <w:rFonts w:ascii="仿宋_GB2312" w:eastAsia="仿宋_GB2312" w:hAnsi="仿宋_GB2312" w:cs="仿宋_GB2312" w:hint="eastAsia"/>
                <w:sz w:val="24"/>
              </w:rPr>
              <w:t>/</w:t>
            </w:r>
          </w:p>
        </w:tc>
        <w:tc>
          <w:tcPr>
            <w:tcW w:w="1783" w:type="dxa"/>
            <w:tcBorders>
              <w:tl2br w:val="nil"/>
              <w:tr2bl w:val="nil"/>
            </w:tcBorders>
            <w:vAlign w:val="center"/>
          </w:tcPr>
          <w:p w14:paraId="072FB102" w14:textId="77777777" w:rsidR="00EE38D7" w:rsidRDefault="00000000">
            <w:pPr>
              <w:adjustRightInd w:val="0"/>
              <w:snapToGrid w:val="0"/>
              <w:rPr>
                <w:rFonts w:ascii="仿宋_GB2312" w:eastAsia="仿宋_GB2312" w:hAnsi="华文仿宋"/>
                <w:sz w:val="24"/>
              </w:rPr>
            </w:pPr>
            <w:r>
              <w:rPr>
                <w:rFonts w:ascii="仿宋_GB2312" w:eastAsia="仿宋_GB2312" w:hAnsi="仿宋_GB2312" w:cs="仿宋_GB2312" w:hint="eastAsia"/>
                <w:sz w:val="24"/>
              </w:rPr>
              <w:t>/</w:t>
            </w:r>
          </w:p>
        </w:tc>
        <w:tc>
          <w:tcPr>
            <w:tcW w:w="893" w:type="dxa"/>
            <w:tcBorders>
              <w:tl2br w:val="nil"/>
              <w:tr2bl w:val="nil"/>
            </w:tcBorders>
            <w:vAlign w:val="center"/>
          </w:tcPr>
          <w:p w14:paraId="4BA63D3F" w14:textId="77777777" w:rsidR="00EE38D7" w:rsidRDefault="00000000">
            <w:pPr>
              <w:adjustRightInd w:val="0"/>
              <w:snapToGrid w:val="0"/>
              <w:rPr>
                <w:rFonts w:ascii="仿宋_GB2312" w:eastAsia="仿宋_GB2312" w:hAnsi="华文仿宋"/>
                <w:sz w:val="24"/>
              </w:rPr>
            </w:pPr>
            <w:r>
              <w:rPr>
                <w:rFonts w:ascii="仿宋_GB2312" w:eastAsia="仿宋_GB2312" w:hAnsi="仿宋_GB2312" w:cs="仿宋_GB2312" w:hint="eastAsia"/>
                <w:sz w:val="24"/>
              </w:rPr>
              <w:t>/</w:t>
            </w:r>
          </w:p>
        </w:tc>
        <w:tc>
          <w:tcPr>
            <w:tcW w:w="1033" w:type="dxa"/>
            <w:tcBorders>
              <w:tl2br w:val="nil"/>
              <w:tr2bl w:val="nil"/>
            </w:tcBorders>
            <w:vAlign w:val="center"/>
          </w:tcPr>
          <w:p w14:paraId="4388681A" w14:textId="77777777" w:rsidR="00EE38D7" w:rsidRDefault="00000000">
            <w:pPr>
              <w:adjustRightInd w:val="0"/>
              <w:snapToGrid w:val="0"/>
              <w:rPr>
                <w:rFonts w:ascii="仿宋_GB2312" w:eastAsia="仿宋_GB2312" w:hAnsi="华文仿宋"/>
                <w:sz w:val="24"/>
              </w:rPr>
            </w:pPr>
            <w:r>
              <w:rPr>
                <w:rFonts w:ascii="仿宋_GB2312" w:eastAsia="仿宋_GB2312" w:hAnsi="仿宋_GB2312" w:cs="仿宋_GB2312" w:hint="eastAsia"/>
                <w:sz w:val="24"/>
              </w:rPr>
              <w:t>/</w:t>
            </w:r>
          </w:p>
        </w:tc>
      </w:tr>
    </w:tbl>
    <w:p w14:paraId="40C1BDAC" w14:textId="77777777" w:rsidR="00EE38D7" w:rsidRDefault="00EE38D7">
      <w:pPr>
        <w:pStyle w:val="1"/>
        <w:rPr>
          <w:rFonts w:ascii="仿宋_GB2312" w:eastAsia="仿宋_GB2312" w:hAnsi="华文仿宋"/>
          <w:b/>
        </w:rPr>
        <w:sectPr w:rsidR="00EE38D7">
          <w:headerReference w:type="default" r:id="rId10"/>
          <w:pgSz w:w="16840" w:h="11907" w:orient="landscape"/>
          <w:pgMar w:top="1287" w:right="1264" w:bottom="1797" w:left="1440" w:header="851" w:footer="992" w:gutter="284"/>
          <w:cols w:space="425"/>
          <w:docGrid w:linePitch="312"/>
        </w:sectPr>
      </w:pPr>
    </w:p>
    <w:p w14:paraId="63964D11" w14:textId="77777777" w:rsidR="00EE38D7" w:rsidRDefault="00000000">
      <w:pPr>
        <w:adjustRightInd w:val="0"/>
        <w:snapToGrid w:val="0"/>
        <w:rPr>
          <w:rFonts w:ascii="仿宋_GB2312" w:eastAsia="仿宋_GB2312" w:hAnsi="华文仿宋"/>
          <w:b/>
          <w:sz w:val="24"/>
        </w:rPr>
      </w:pPr>
      <w:r>
        <w:rPr>
          <w:rFonts w:ascii="仿宋_GB2312" w:eastAsia="仿宋_GB2312" w:hAnsi="华文仿宋" w:hint="eastAsia"/>
          <w:b/>
          <w:sz w:val="24"/>
        </w:rPr>
        <w:lastRenderedPageBreak/>
        <w:t>附件2</w:t>
      </w:r>
      <w:bookmarkStart w:id="5" w:name="_Toc207442174"/>
      <w:bookmarkStart w:id="6" w:name="_Toc206571285"/>
      <w:bookmarkEnd w:id="3"/>
      <w:bookmarkEnd w:id="4"/>
      <w:r>
        <w:rPr>
          <w:rFonts w:ascii="仿宋_GB2312" w:eastAsia="仿宋_GB2312" w:hAnsi="华文仿宋" w:hint="eastAsia"/>
          <w:b/>
          <w:sz w:val="24"/>
        </w:rPr>
        <w:t xml:space="preserve"> </w:t>
      </w:r>
      <w:bookmarkStart w:id="7" w:name="_Toc207442175"/>
      <w:bookmarkStart w:id="8" w:name="_Toc206571286"/>
      <w:bookmarkEnd w:id="5"/>
      <w:bookmarkEnd w:id="6"/>
      <w:r>
        <w:rPr>
          <w:rFonts w:ascii="仿宋_GB2312" w:eastAsia="仿宋_GB2312" w:hAnsi="华文仿宋" w:hint="eastAsia"/>
          <w:b/>
          <w:sz w:val="24"/>
        </w:rPr>
        <w:t xml:space="preserve"> 材料费预算明细表</w:t>
      </w:r>
      <w:bookmarkEnd w:id="7"/>
      <w:bookmarkEnd w:id="8"/>
      <w:r>
        <w:rPr>
          <w:rFonts w:ascii="仿宋_GB2312" w:eastAsia="仿宋_GB2312" w:hAnsi="华文仿宋" w:hint="eastAsia"/>
          <w:b/>
          <w:sz w:val="24"/>
        </w:rPr>
        <w:t>（总价5万元以上的材料）</w:t>
      </w:r>
    </w:p>
    <w:p w14:paraId="1817805C" w14:textId="77777777" w:rsidR="00EE38D7" w:rsidRDefault="00000000">
      <w:pPr>
        <w:adjustRightInd w:val="0"/>
        <w:snapToGrid w:val="0"/>
        <w:ind w:firstLineChars="200" w:firstLine="482"/>
        <w:jc w:val="right"/>
        <w:rPr>
          <w:rFonts w:ascii="仿宋_GB2312" w:eastAsia="仿宋_GB2312" w:hAnsi="华文仿宋"/>
          <w:b/>
          <w:sz w:val="24"/>
        </w:rPr>
      </w:pPr>
      <w:r>
        <w:rPr>
          <w:rFonts w:ascii="仿宋_GB2312" w:eastAsia="仿宋_GB2312" w:hAnsi="华文仿宋" w:hint="eastAsia"/>
          <w:b/>
          <w:sz w:val="24"/>
        </w:rPr>
        <w:t xml:space="preserve">                                                                   </w:t>
      </w:r>
      <w:r>
        <w:rPr>
          <w:rFonts w:ascii="仿宋_GB2312" w:eastAsia="仿宋_GB2312" w:hAnsi="华文仿宋" w:hint="eastAsia"/>
          <w:bCs/>
          <w:sz w:val="24"/>
        </w:rPr>
        <w:t xml:space="preserve">  单位：万元</w:t>
      </w:r>
    </w:p>
    <w:tbl>
      <w:tblPr>
        <w:tblW w:w="14050" w:type="dxa"/>
        <w:tblLayout w:type="fixed"/>
        <w:tblLook w:val="04A0" w:firstRow="1" w:lastRow="0" w:firstColumn="1" w:lastColumn="0" w:noHBand="0" w:noVBand="1"/>
      </w:tblPr>
      <w:tblGrid>
        <w:gridCol w:w="860"/>
        <w:gridCol w:w="1575"/>
        <w:gridCol w:w="2310"/>
        <w:gridCol w:w="1680"/>
        <w:gridCol w:w="2625"/>
        <w:gridCol w:w="2259"/>
        <w:gridCol w:w="2741"/>
      </w:tblGrid>
      <w:tr w:rsidR="00EE38D7" w14:paraId="667CD963" w14:textId="77777777">
        <w:trPr>
          <w:trHeight w:val="812"/>
        </w:trPr>
        <w:tc>
          <w:tcPr>
            <w:tcW w:w="860" w:type="dxa"/>
            <w:tcBorders>
              <w:top w:val="single" w:sz="4" w:space="0" w:color="auto"/>
              <w:left w:val="single" w:sz="4" w:space="0" w:color="auto"/>
              <w:bottom w:val="single" w:sz="4" w:space="0" w:color="auto"/>
              <w:right w:val="single" w:sz="4" w:space="0" w:color="auto"/>
            </w:tcBorders>
            <w:vAlign w:val="center"/>
          </w:tcPr>
          <w:p w14:paraId="58A41493"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序号</w:t>
            </w:r>
          </w:p>
        </w:tc>
        <w:tc>
          <w:tcPr>
            <w:tcW w:w="1575" w:type="dxa"/>
            <w:tcBorders>
              <w:top w:val="single" w:sz="4" w:space="0" w:color="auto"/>
              <w:left w:val="single" w:sz="4" w:space="0" w:color="auto"/>
              <w:bottom w:val="single" w:sz="4" w:space="0" w:color="auto"/>
              <w:right w:val="single" w:sz="4" w:space="0" w:color="auto"/>
            </w:tcBorders>
            <w:vAlign w:val="center"/>
          </w:tcPr>
          <w:p w14:paraId="29B62C5C"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材料名称</w:t>
            </w:r>
          </w:p>
        </w:tc>
        <w:tc>
          <w:tcPr>
            <w:tcW w:w="2310" w:type="dxa"/>
            <w:tcBorders>
              <w:top w:val="single" w:sz="4" w:space="0" w:color="auto"/>
              <w:left w:val="single" w:sz="4" w:space="0" w:color="auto"/>
              <w:bottom w:val="single" w:sz="4" w:space="0" w:color="auto"/>
              <w:right w:val="single" w:sz="4" w:space="0" w:color="auto"/>
            </w:tcBorders>
            <w:vAlign w:val="center"/>
          </w:tcPr>
          <w:p w14:paraId="4CD0A0E9"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规格或型号</w:t>
            </w:r>
          </w:p>
        </w:tc>
        <w:tc>
          <w:tcPr>
            <w:tcW w:w="1680" w:type="dxa"/>
            <w:tcBorders>
              <w:top w:val="single" w:sz="4" w:space="0" w:color="auto"/>
              <w:left w:val="nil"/>
              <w:bottom w:val="single" w:sz="4" w:space="0" w:color="auto"/>
              <w:right w:val="single" w:sz="4" w:space="0" w:color="auto"/>
            </w:tcBorders>
            <w:vAlign w:val="center"/>
          </w:tcPr>
          <w:p w14:paraId="7AB9DC2A"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计量单位</w:t>
            </w:r>
          </w:p>
        </w:tc>
        <w:tc>
          <w:tcPr>
            <w:tcW w:w="2625" w:type="dxa"/>
            <w:tcBorders>
              <w:top w:val="single" w:sz="4" w:space="0" w:color="auto"/>
              <w:left w:val="single" w:sz="4" w:space="0" w:color="auto"/>
              <w:bottom w:val="single" w:sz="4" w:space="0" w:color="auto"/>
              <w:right w:val="single" w:sz="4" w:space="0" w:color="auto"/>
            </w:tcBorders>
          </w:tcPr>
          <w:p w14:paraId="47402913"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单 价</w:t>
            </w:r>
          </w:p>
          <w:p w14:paraId="03749473"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（万元/单位数量）</w:t>
            </w:r>
          </w:p>
        </w:tc>
        <w:tc>
          <w:tcPr>
            <w:tcW w:w="2259" w:type="dxa"/>
            <w:tcBorders>
              <w:top w:val="single" w:sz="4" w:space="0" w:color="auto"/>
              <w:left w:val="single" w:sz="4" w:space="0" w:color="auto"/>
              <w:bottom w:val="single" w:sz="4" w:space="0" w:color="auto"/>
              <w:right w:val="single" w:sz="4" w:space="0" w:color="auto"/>
            </w:tcBorders>
            <w:vAlign w:val="center"/>
          </w:tcPr>
          <w:p w14:paraId="2A6FAB63"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材料费用</w:t>
            </w:r>
          </w:p>
        </w:tc>
        <w:tc>
          <w:tcPr>
            <w:tcW w:w="2741" w:type="dxa"/>
            <w:tcBorders>
              <w:top w:val="single" w:sz="4" w:space="0" w:color="auto"/>
              <w:left w:val="single" w:sz="4" w:space="0" w:color="auto"/>
              <w:bottom w:val="single" w:sz="4" w:space="0" w:color="auto"/>
              <w:right w:val="single" w:sz="4" w:space="0" w:color="auto"/>
            </w:tcBorders>
            <w:vAlign w:val="center"/>
          </w:tcPr>
          <w:p w14:paraId="190EC3DE"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经费列支</w:t>
            </w:r>
          </w:p>
        </w:tc>
      </w:tr>
      <w:tr w:rsidR="00EE38D7" w14:paraId="1D2301DB" w14:textId="77777777">
        <w:trPr>
          <w:trHeight w:val="585"/>
        </w:trPr>
        <w:tc>
          <w:tcPr>
            <w:tcW w:w="860" w:type="dxa"/>
            <w:tcBorders>
              <w:top w:val="nil"/>
              <w:left w:val="single" w:sz="4" w:space="0" w:color="auto"/>
              <w:bottom w:val="single" w:sz="4" w:space="0" w:color="auto"/>
              <w:right w:val="single" w:sz="4" w:space="0" w:color="auto"/>
            </w:tcBorders>
            <w:vAlign w:val="center"/>
          </w:tcPr>
          <w:p w14:paraId="5EAC9E94"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c>
          <w:tcPr>
            <w:tcW w:w="1575" w:type="dxa"/>
            <w:tcBorders>
              <w:top w:val="nil"/>
              <w:left w:val="nil"/>
              <w:bottom w:val="single" w:sz="4" w:space="0" w:color="auto"/>
              <w:right w:val="single" w:sz="4" w:space="0" w:color="auto"/>
            </w:tcBorders>
            <w:vAlign w:val="center"/>
          </w:tcPr>
          <w:p w14:paraId="1F4C7806"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c>
          <w:tcPr>
            <w:tcW w:w="2310" w:type="dxa"/>
            <w:tcBorders>
              <w:top w:val="nil"/>
              <w:left w:val="nil"/>
              <w:bottom w:val="single" w:sz="4" w:space="0" w:color="auto"/>
              <w:right w:val="single" w:sz="4" w:space="0" w:color="auto"/>
            </w:tcBorders>
            <w:vAlign w:val="center"/>
          </w:tcPr>
          <w:p w14:paraId="53A53301"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c>
          <w:tcPr>
            <w:tcW w:w="1680" w:type="dxa"/>
            <w:tcBorders>
              <w:top w:val="single" w:sz="4" w:space="0" w:color="auto"/>
              <w:left w:val="nil"/>
              <w:bottom w:val="single" w:sz="4" w:space="0" w:color="auto"/>
              <w:right w:val="single" w:sz="4" w:space="0" w:color="auto"/>
            </w:tcBorders>
          </w:tcPr>
          <w:p w14:paraId="03A28961"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c>
          <w:tcPr>
            <w:tcW w:w="2625" w:type="dxa"/>
            <w:tcBorders>
              <w:top w:val="single" w:sz="4" w:space="0" w:color="auto"/>
              <w:left w:val="single" w:sz="4" w:space="0" w:color="auto"/>
              <w:bottom w:val="single" w:sz="4" w:space="0" w:color="auto"/>
              <w:right w:val="single" w:sz="4" w:space="0" w:color="auto"/>
            </w:tcBorders>
            <w:vAlign w:val="center"/>
          </w:tcPr>
          <w:p w14:paraId="0D7D03D1"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c>
          <w:tcPr>
            <w:tcW w:w="2259" w:type="dxa"/>
            <w:tcBorders>
              <w:top w:val="nil"/>
              <w:left w:val="nil"/>
              <w:bottom w:val="single" w:sz="4" w:space="0" w:color="auto"/>
              <w:right w:val="single" w:sz="4" w:space="0" w:color="auto"/>
            </w:tcBorders>
            <w:vAlign w:val="center"/>
          </w:tcPr>
          <w:p w14:paraId="10081789"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c>
          <w:tcPr>
            <w:tcW w:w="2741" w:type="dxa"/>
            <w:tcBorders>
              <w:top w:val="nil"/>
              <w:left w:val="nil"/>
              <w:bottom w:val="single" w:sz="4" w:space="0" w:color="auto"/>
              <w:right w:val="single" w:sz="4" w:space="0" w:color="auto"/>
            </w:tcBorders>
            <w:vAlign w:val="center"/>
          </w:tcPr>
          <w:p w14:paraId="217B9580"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2D0B1CAF" w14:textId="77777777">
        <w:trPr>
          <w:trHeight w:val="585"/>
        </w:trPr>
        <w:tc>
          <w:tcPr>
            <w:tcW w:w="860" w:type="dxa"/>
            <w:tcBorders>
              <w:top w:val="nil"/>
              <w:left w:val="single" w:sz="4" w:space="0" w:color="auto"/>
              <w:bottom w:val="single" w:sz="4" w:space="0" w:color="auto"/>
              <w:right w:val="single" w:sz="4" w:space="0" w:color="auto"/>
            </w:tcBorders>
            <w:vAlign w:val="center"/>
          </w:tcPr>
          <w:p w14:paraId="630AE46E" w14:textId="77777777" w:rsidR="00EE38D7" w:rsidRDefault="00EE38D7">
            <w:pPr>
              <w:adjustRightInd w:val="0"/>
              <w:snapToGrid w:val="0"/>
              <w:jc w:val="center"/>
              <w:rPr>
                <w:rFonts w:ascii="仿宋_GB2312" w:eastAsia="仿宋_GB2312" w:hAnsi="华文仿宋"/>
                <w:sz w:val="24"/>
              </w:rPr>
            </w:pPr>
          </w:p>
        </w:tc>
        <w:tc>
          <w:tcPr>
            <w:tcW w:w="1575" w:type="dxa"/>
            <w:tcBorders>
              <w:top w:val="nil"/>
              <w:left w:val="nil"/>
              <w:bottom w:val="single" w:sz="4" w:space="0" w:color="auto"/>
              <w:right w:val="single" w:sz="4" w:space="0" w:color="auto"/>
            </w:tcBorders>
            <w:vAlign w:val="center"/>
          </w:tcPr>
          <w:p w14:paraId="33EA40CE" w14:textId="77777777" w:rsidR="00EE38D7" w:rsidRDefault="00EE38D7">
            <w:pPr>
              <w:adjustRightInd w:val="0"/>
              <w:snapToGrid w:val="0"/>
              <w:jc w:val="center"/>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3CC4E771" w14:textId="77777777" w:rsidR="00EE38D7" w:rsidRDefault="00EE38D7">
            <w:pPr>
              <w:adjustRightInd w:val="0"/>
              <w:snapToGrid w:val="0"/>
              <w:jc w:val="center"/>
              <w:rPr>
                <w:rFonts w:ascii="仿宋_GB2312" w:eastAsia="仿宋_GB2312" w:hAnsi="华文仿宋"/>
                <w:sz w:val="24"/>
              </w:rPr>
            </w:pPr>
          </w:p>
        </w:tc>
        <w:tc>
          <w:tcPr>
            <w:tcW w:w="1680" w:type="dxa"/>
            <w:tcBorders>
              <w:top w:val="single" w:sz="4" w:space="0" w:color="auto"/>
              <w:left w:val="nil"/>
              <w:bottom w:val="single" w:sz="4" w:space="0" w:color="auto"/>
              <w:right w:val="single" w:sz="4" w:space="0" w:color="auto"/>
            </w:tcBorders>
          </w:tcPr>
          <w:p w14:paraId="68EFB443" w14:textId="77777777" w:rsidR="00EE38D7" w:rsidRDefault="00EE38D7">
            <w:pPr>
              <w:adjustRightInd w:val="0"/>
              <w:snapToGrid w:val="0"/>
              <w:jc w:val="center"/>
              <w:rPr>
                <w:rFonts w:ascii="仿宋_GB2312" w:eastAsia="仿宋_GB2312" w:hAnsi="华文仿宋"/>
                <w:sz w:val="24"/>
              </w:rPr>
            </w:pPr>
          </w:p>
        </w:tc>
        <w:tc>
          <w:tcPr>
            <w:tcW w:w="2625" w:type="dxa"/>
            <w:tcBorders>
              <w:top w:val="single" w:sz="4" w:space="0" w:color="auto"/>
              <w:left w:val="single" w:sz="4" w:space="0" w:color="auto"/>
              <w:bottom w:val="single" w:sz="4" w:space="0" w:color="auto"/>
              <w:right w:val="single" w:sz="4" w:space="0" w:color="auto"/>
            </w:tcBorders>
            <w:vAlign w:val="center"/>
          </w:tcPr>
          <w:p w14:paraId="4EE362DA" w14:textId="77777777" w:rsidR="00EE38D7" w:rsidRDefault="00EE38D7">
            <w:pPr>
              <w:adjustRightInd w:val="0"/>
              <w:snapToGrid w:val="0"/>
              <w:jc w:val="center"/>
              <w:rPr>
                <w:rFonts w:ascii="仿宋_GB2312" w:eastAsia="仿宋_GB2312" w:hAnsi="华文仿宋"/>
                <w:sz w:val="24"/>
              </w:rPr>
            </w:pPr>
          </w:p>
        </w:tc>
        <w:tc>
          <w:tcPr>
            <w:tcW w:w="2259" w:type="dxa"/>
            <w:tcBorders>
              <w:top w:val="nil"/>
              <w:left w:val="nil"/>
              <w:bottom w:val="single" w:sz="4" w:space="0" w:color="auto"/>
              <w:right w:val="single" w:sz="4" w:space="0" w:color="auto"/>
            </w:tcBorders>
            <w:vAlign w:val="center"/>
          </w:tcPr>
          <w:p w14:paraId="04543059" w14:textId="77777777" w:rsidR="00EE38D7" w:rsidRDefault="00EE38D7">
            <w:pPr>
              <w:adjustRightInd w:val="0"/>
              <w:snapToGrid w:val="0"/>
              <w:jc w:val="center"/>
              <w:rPr>
                <w:rFonts w:ascii="仿宋_GB2312" w:eastAsia="仿宋_GB2312" w:hAnsi="华文仿宋"/>
                <w:sz w:val="24"/>
              </w:rPr>
            </w:pPr>
          </w:p>
        </w:tc>
        <w:tc>
          <w:tcPr>
            <w:tcW w:w="2741" w:type="dxa"/>
            <w:tcBorders>
              <w:top w:val="nil"/>
              <w:left w:val="nil"/>
              <w:bottom w:val="single" w:sz="4" w:space="0" w:color="auto"/>
              <w:right w:val="single" w:sz="4" w:space="0" w:color="auto"/>
            </w:tcBorders>
            <w:vAlign w:val="center"/>
          </w:tcPr>
          <w:p w14:paraId="2CCF7012" w14:textId="77777777" w:rsidR="00EE38D7" w:rsidRDefault="00EE38D7">
            <w:pPr>
              <w:adjustRightInd w:val="0"/>
              <w:snapToGrid w:val="0"/>
              <w:jc w:val="center"/>
              <w:rPr>
                <w:rFonts w:ascii="仿宋_GB2312" w:eastAsia="仿宋_GB2312" w:hAnsi="华文仿宋"/>
                <w:sz w:val="24"/>
              </w:rPr>
            </w:pPr>
          </w:p>
        </w:tc>
      </w:tr>
      <w:tr w:rsidR="00EE38D7" w14:paraId="3846E106" w14:textId="77777777">
        <w:trPr>
          <w:trHeight w:val="585"/>
        </w:trPr>
        <w:tc>
          <w:tcPr>
            <w:tcW w:w="860" w:type="dxa"/>
            <w:tcBorders>
              <w:top w:val="nil"/>
              <w:left w:val="single" w:sz="4" w:space="0" w:color="auto"/>
              <w:bottom w:val="single" w:sz="4" w:space="0" w:color="auto"/>
              <w:right w:val="single" w:sz="4" w:space="0" w:color="auto"/>
            </w:tcBorders>
            <w:vAlign w:val="center"/>
          </w:tcPr>
          <w:p w14:paraId="1E583D9E" w14:textId="77777777" w:rsidR="00EE38D7" w:rsidRDefault="00EE38D7">
            <w:pPr>
              <w:adjustRightInd w:val="0"/>
              <w:snapToGrid w:val="0"/>
              <w:jc w:val="center"/>
              <w:rPr>
                <w:rFonts w:ascii="仿宋_GB2312" w:eastAsia="仿宋_GB2312" w:hAnsi="华文仿宋"/>
                <w:sz w:val="24"/>
              </w:rPr>
            </w:pPr>
          </w:p>
        </w:tc>
        <w:tc>
          <w:tcPr>
            <w:tcW w:w="1575" w:type="dxa"/>
            <w:tcBorders>
              <w:top w:val="nil"/>
              <w:left w:val="nil"/>
              <w:bottom w:val="single" w:sz="4" w:space="0" w:color="auto"/>
              <w:right w:val="single" w:sz="4" w:space="0" w:color="auto"/>
            </w:tcBorders>
            <w:vAlign w:val="center"/>
          </w:tcPr>
          <w:p w14:paraId="3A409A49" w14:textId="77777777" w:rsidR="00EE38D7" w:rsidRDefault="00EE38D7">
            <w:pPr>
              <w:adjustRightInd w:val="0"/>
              <w:snapToGrid w:val="0"/>
              <w:jc w:val="center"/>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5B6BABB9" w14:textId="77777777" w:rsidR="00EE38D7" w:rsidRDefault="00EE38D7">
            <w:pPr>
              <w:adjustRightInd w:val="0"/>
              <w:snapToGrid w:val="0"/>
              <w:jc w:val="center"/>
              <w:rPr>
                <w:rFonts w:ascii="仿宋_GB2312" w:eastAsia="仿宋_GB2312" w:hAnsi="华文仿宋"/>
                <w:sz w:val="24"/>
              </w:rPr>
            </w:pPr>
          </w:p>
        </w:tc>
        <w:tc>
          <w:tcPr>
            <w:tcW w:w="1680" w:type="dxa"/>
            <w:tcBorders>
              <w:top w:val="single" w:sz="4" w:space="0" w:color="auto"/>
              <w:left w:val="nil"/>
              <w:bottom w:val="single" w:sz="4" w:space="0" w:color="auto"/>
              <w:right w:val="single" w:sz="4" w:space="0" w:color="auto"/>
            </w:tcBorders>
          </w:tcPr>
          <w:p w14:paraId="4CA7C3CE" w14:textId="77777777" w:rsidR="00EE38D7" w:rsidRDefault="00EE38D7">
            <w:pPr>
              <w:adjustRightInd w:val="0"/>
              <w:snapToGrid w:val="0"/>
              <w:jc w:val="center"/>
              <w:rPr>
                <w:rFonts w:ascii="仿宋_GB2312" w:eastAsia="仿宋_GB2312" w:hAnsi="华文仿宋"/>
                <w:sz w:val="24"/>
              </w:rPr>
            </w:pPr>
          </w:p>
        </w:tc>
        <w:tc>
          <w:tcPr>
            <w:tcW w:w="2625" w:type="dxa"/>
            <w:tcBorders>
              <w:top w:val="single" w:sz="4" w:space="0" w:color="auto"/>
              <w:left w:val="single" w:sz="4" w:space="0" w:color="auto"/>
              <w:bottom w:val="single" w:sz="4" w:space="0" w:color="auto"/>
              <w:right w:val="single" w:sz="4" w:space="0" w:color="auto"/>
            </w:tcBorders>
            <w:vAlign w:val="center"/>
          </w:tcPr>
          <w:p w14:paraId="5B0F8961" w14:textId="77777777" w:rsidR="00EE38D7" w:rsidRDefault="00EE38D7">
            <w:pPr>
              <w:adjustRightInd w:val="0"/>
              <w:snapToGrid w:val="0"/>
              <w:jc w:val="center"/>
              <w:rPr>
                <w:rFonts w:ascii="仿宋_GB2312" w:eastAsia="仿宋_GB2312" w:hAnsi="华文仿宋"/>
                <w:sz w:val="24"/>
              </w:rPr>
            </w:pPr>
          </w:p>
        </w:tc>
        <w:tc>
          <w:tcPr>
            <w:tcW w:w="2259" w:type="dxa"/>
            <w:tcBorders>
              <w:top w:val="nil"/>
              <w:left w:val="nil"/>
              <w:bottom w:val="single" w:sz="4" w:space="0" w:color="auto"/>
              <w:right w:val="single" w:sz="4" w:space="0" w:color="auto"/>
            </w:tcBorders>
            <w:vAlign w:val="center"/>
          </w:tcPr>
          <w:p w14:paraId="7E163C61" w14:textId="77777777" w:rsidR="00EE38D7" w:rsidRDefault="00EE38D7">
            <w:pPr>
              <w:adjustRightInd w:val="0"/>
              <w:snapToGrid w:val="0"/>
              <w:jc w:val="center"/>
              <w:rPr>
                <w:rFonts w:ascii="仿宋_GB2312" w:eastAsia="仿宋_GB2312" w:hAnsi="华文仿宋"/>
                <w:sz w:val="24"/>
              </w:rPr>
            </w:pPr>
          </w:p>
        </w:tc>
        <w:tc>
          <w:tcPr>
            <w:tcW w:w="2741" w:type="dxa"/>
            <w:tcBorders>
              <w:top w:val="nil"/>
              <w:left w:val="nil"/>
              <w:bottom w:val="single" w:sz="4" w:space="0" w:color="auto"/>
              <w:right w:val="single" w:sz="4" w:space="0" w:color="auto"/>
            </w:tcBorders>
            <w:vAlign w:val="center"/>
          </w:tcPr>
          <w:p w14:paraId="361755E4" w14:textId="77777777" w:rsidR="00EE38D7" w:rsidRDefault="00EE38D7">
            <w:pPr>
              <w:adjustRightInd w:val="0"/>
              <w:snapToGrid w:val="0"/>
              <w:jc w:val="center"/>
              <w:rPr>
                <w:rFonts w:ascii="仿宋_GB2312" w:eastAsia="仿宋_GB2312" w:hAnsi="华文仿宋"/>
                <w:sz w:val="24"/>
              </w:rPr>
            </w:pPr>
          </w:p>
        </w:tc>
      </w:tr>
      <w:tr w:rsidR="00EE38D7" w14:paraId="4B5CD580" w14:textId="77777777">
        <w:trPr>
          <w:trHeight w:val="585"/>
        </w:trPr>
        <w:tc>
          <w:tcPr>
            <w:tcW w:w="860" w:type="dxa"/>
            <w:tcBorders>
              <w:top w:val="nil"/>
              <w:left w:val="single" w:sz="4" w:space="0" w:color="auto"/>
              <w:bottom w:val="single" w:sz="4" w:space="0" w:color="auto"/>
              <w:right w:val="single" w:sz="4" w:space="0" w:color="auto"/>
            </w:tcBorders>
            <w:vAlign w:val="center"/>
          </w:tcPr>
          <w:p w14:paraId="12336AD0" w14:textId="77777777" w:rsidR="00EE38D7" w:rsidRDefault="00EE38D7">
            <w:pPr>
              <w:adjustRightInd w:val="0"/>
              <w:snapToGrid w:val="0"/>
              <w:jc w:val="center"/>
              <w:rPr>
                <w:rFonts w:ascii="仿宋_GB2312" w:eastAsia="仿宋_GB2312" w:hAnsi="华文仿宋"/>
                <w:sz w:val="24"/>
              </w:rPr>
            </w:pPr>
          </w:p>
        </w:tc>
        <w:tc>
          <w:tcPr>
            <w:tcW w:w="1575" w:type="dxa"/>
            <w:tcBorders>
              <w:top w:val="nil"/>
              <w:left w:val="nil"/>
              <w:bottom w:val="single" w:sz="4" w:space="0" w:color="auto"/>
              <w:right w:val="single" w:sz="4" w:space="0" w:color="auto"/>
            </w:tcBorders>
            <w:vAlign w:val="center"/>
          </w:tcPr>
          <w:p w14:paraId="599579EA" w14:textId="77777777" w:rsidR="00EE38D7" w:rsidRDefault="00EE38D7">
            <w:pPr>
              <w:adjustRightInd w:val="0"/>
              <w:snapToGrid w:val="0"/>
              <w:jc w:val="center"/>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5672E35E" w14:textId="77777777" w:rsidR="00EE38D7" w:rsidRDefault="00EE38D7">
            <w:pPr>
              <w:adjustRightInd w:val="0"/>
              <w:snapToGrid w:val="0"/>
              <w:jc w:val="center"/>
              <w:rPr>
                <w:rFonts w:ascii="仿宋_GB2312" w:eastAsia="仿宋_GB2312" w:hAnsi="华文仿宋"/>
                <w:sz w:val="24"/>
              </w:rPr>
            </w:pPr>
          </w:p>
        </w:tc>
        <w:tc>
          <w:tcPr>
            <w:tcW w:w="1680" w:type="dxa"/>
            <w:tcBorders>
              <w:top w:val="single" w:sz="4" w:space="0" w:color="auto"/>
              <w:left w:val="nil"/>
              <w:bottom w:val="single" w:sz="4" w:space="0" w:color="auto"/>
              <w:right w:val="single" w:sz="4" w:space="0" w:color="auto"/>
            </w:tcBorders>
          </w:tcPr>
          <w:p w14:paraId="1089736E" w14:textId="77777777" w:rsidR="00EE38D7" w:rsidRDefault="00EE38D7">
            <w:pPr>
              <w:adjustRightInd w:val="0"/>
              <w:snapToGrid w:val="0"/>
              <w:jc w:val="center"/>
              <w:rPr>
                <w:rFonts w:ascii="仿宋_GB2312" w:eastAsia="仿宋_GB2312" w:hAnsi="华文仿宋"/>
                <w:sz w:val="24"/>
              </w:rPr>
            </w:pPr>
          </w:p>
        </w:tc>
        <w:tc>
          <w:tcPr>
            <w:tcW w:w="2625" w:type="dxa"/>
            <w:tcBorders>
              <w:top w:val="single" w:sz="4" w:space="0" w:color="auto"/>
              <w:left w:val="single" w:sz="4" w:space="0" w:color="auto"/>
              <w:bottom w:val="single" w:sz="4" w:space="0" w:color="auto"/>
              <w:right w:val="single" w:sz="4" w:space="0" w:color="auto"/>
            </w:tcBorders>
            <w:vAlign w:val="center"/>
          </w:tcPr>
          <w:p w14:paraId="041DF41E" w14:textId="77777777" w:rsidR="00EE38D7" w:rsidRDefault="00EE38D7">
            <w:pPr>
              <w:adjustRightInd w:val="0"/>
              <w:snapToGrid w:val="0"/>
              <w:jc w:val="center"/>
              <w:rPr>
                <w:rFonts w:ascii="仿宋_GB2312" w:eastAsia="仿宋_GB2312" w:hAnsi="华文仿宋"/>
                <w:sz w:val="24"/>
              </w:rPr>
            </w:pPr>
          </w:p>
        </w:tc>
        <w:tc>
          <w:tcPr>
            <w:tcW w:w="2259" w:type="dxa"/>
            <w:tcBorders>
              <w:top w:val="nil"/>
              <w:left w:val="nil"/>
              <w:bottom w:val="single" w:sz="4" w:space="0" w:color="auto"/>
              <w:right w:val="single" w:sz="4" w:space="0" w:color="auto"/>
            </w:tcBorders>
            <w:vAlign w:val="center"/>
          </w:tcPr>
          <w:p w14:paraId="0C2ADC5F" w14:textId="77777777" w:rsidR="00EE38D7" w:rsidRDefault="00EE38D7">
            <w:pPr>
              <w:adjustRightInd w:val="0"/>
              <w:snapToGrid w:val="0"/>
              <w:jc w:val="center"/>
              <w:rPr>
                <w:rFonts w:ascii="仿宋_GB2312" w:eastAsia="仿宋_GB2312" w:hAnsi="华文仿宋"/>
                <w:sz w:val="24"/>
              </w:rPr>
            </w:pPr>
          </w:p>
        </w:tc>
        <w:tc>
          <w:tcPr>
            <w:tcW w:w="2741" w:type="dxa"/>
            <w:tcBorders>
              <w:top w:val="nil"/>
              <w:left w:val="nil"/>
              <w:bottom w:val="single" w:sz="4" w:space="0" w:color="auto"/>
              <w:right w:val="single" w:sz="4" w:space="0" w:color="auto"/>
            </w:tcBorders>
            <w:vAlign w:val="center"/>
          </w:tcPr>
          <w:p w14:paraId="6354E833" w14:textId="77777777" w:rsidR="00EE38D7" w:rsidRDefault="00EE38D7">
            <w:pPr>
              <w:adjustRightInd w:val="0"/>
              <w:snapToGrid w:val="0"/>
              <w:jc w:val="center"/>
              <w:rPr>
                <w:rFonts w:ascii="仿宋_GB2312" w:eastAsia="仿宋_GB2312" w:hAnsi="华文仿宋"/>
                <w:sz w:val="24"/>
              </w:rPr>
            </w:pPr>
          </w:p>
        </w:tc>
      </w:tr>
      <w:tr w:rsidR="00EE38D7" w14:paraId="2E7764E4" w14:textId="77777777">
        <w:trPr>
          <w:trHeight w:val="585"/>
        </w:trPr>
        <w:tc>
          <w:tcPr>
            <w:tcW w:w="860" w:type="dxa"/>
            <w:tcBorders>
              <w:top w:val="nil"/>
              <w:left w:val="single" w:sz="4" w:space="0" w:color="auto"/>
              <w:bottom w:val="single" w:sz="4" w:space="0" w:color="auto"/>
              <w:right w:val="single" w:sz="4" w:space="0" w:color="auto"/>
            </w:tcBorders>
            <w:vAlign w:val="center"/>
          </w:tcPr>
          <w:p w14:paraId="43777BB2" w14:textId="77777777" w:rsidR="00EE38D7" w:rsidRDefault="00EE38D7">
            <w:pPr>
              <w:adjustRightInd w:val="0"/>
              <w:snapToGrid w:val="0"/>
              <w:jc w:val="center"/>
              <w:rPr>
                <w:rFonts w:ascii="仿宋_GB2312" w:eastAsia="仿宋_GB2312" w:hAnsi="华文仿宋"/>
                <w:sz w:val="24"/>
              </w:rPr>
            </w:pPr>
          </w:p>
        </w:tc>
        <w:tc>
          <w:tcPr>
            <w:tcW w:w="1575" w:type="dxa"/>
            <w:tcBorders>
              <w:top w:val="nil"/>
              <w:left w:val="nil"/>
              <w:bottom w:val="single" w:sz="4" w:space="0" w:color="auto"/>
              <w:right w:val="single" w:sz="4" w:space="0" w:color="auto"/>
            </w:tcBorders>
            <w:vAlign w:val="center"/>
          </w:tcPr>
          <w:p w14:paraId="59D14097" w14:textId="77777777" w:rsidR="00EE38D7" w:rsidRDefault="00EE38D7">
            <w:pPr>
              <w:adjustRightInd w:val="0"/>
              <w:snapToGrid w:val="0"/>
              <w:jc w:val="center"/>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4BA7D465" w14:textId="77777777" w:rsidR="00EE38D7" w:rsidRDefault="00EE38D7">
            <w:pPr>
              <w:adjustRightInd w:val="0"/>
              <w:snapToGrid w:val="0"/>
              <w:jc w:val="center"/>
              <w:rPr>
                <w:rFonts w:ascii="仿宋_GB2312" w:eastAsia="仿宋_GB2312" w:hAnsi="华文仿宋"/>
                <w:sz w:val="24"/>
              </w:rPr>
            </w:pPr>
          </w:p>
        </w:tc>
        <w:tc>
          <w:tcPr>
            <w:tcW w:w="1680" w:type="dxa"/>
            <w:tcBorders>
              <w:top w:val="single" w:sz="4" w:space="0" w:color="auto"/>
              <w:left w:val="nil"/>
              <w:bottom w:val="single" w:sz="4" w:space="0" w:color="auto"/>
              <w:right w:val="single" w:sz="4" w:space="0" w:color="auto"/>
            </w:tcBorders>
          </w:tcPr>
          <w:p w14:paraId="008C03FB" w14:textId="77777777" w:rsidR="00EE38D7" w:rsidRDefault="00EE38D7">
            <w:pPr>
              <w:adjustRightInd w:val="0"/>
              <w:snapToGrid w:val="0"/>
              <w:jc w:val="center"/>
              <w:rPr>
                <w:rFonts w:ascii="仿宋_GB2312" w:eastAsia="仿宋_GB2312" w:hAnsi="华文仿宋"/>
                <w:sz w:val="24"/>
              </w:rPr>
            </w:pPr>
          </w:p>
        </w:tc>
        <w:tc>
          <w:tcPr>
            <w:tcW w:w="2625" w:type="dxa"/>
            <w:tcBorders>
              <w:top w:val="single" w:sz="4" w:space="0" w:color="auto"/>
              <w:left w:val="single" w:sz="4" w:space="0" w:color="auto"/>
              <w:bottom w:val="single" w:sz="4" w:space="0" w:color="auto"/>
              <w:right w:val="single" w:sz="4" w:space="0" w:color="auto"/>
            </w:tcBorders>
            <w:vAlign w:val="center"/>
          </w:tcPr>
          <w:p w14:paraId="16816D22" w14:textId="77777777" w:rsidR="00EE38D7" w:rsidRDefault="00EE38D7">
            <w:pPr>
              <w:adjustRightInd w:val="0"/>
              <w:snapToGrid w:val="0"/>
              <w:jc w:val="center"/>
              <w:rPr>
                <w:rFonts w:ascii="仿宋_GB2312" w:eastAsia="仿宋_GB2312" w:hAnsi="华文仿宋"/>
                <w:sz w:val="24"/>
              </w:rPr>
            </w:pPr>
          </w:p>
        </w:tc>
        <w:tc>
          <w:tcPr>
            <w:tcW w:w="2259" w:type="dxa"/>
            <w:tcBorders>
              <w:top w:val="single" w:sz="4" w:space="0" w:color="auto"/>
              <w:left w:val="nil"/>
              <w:bottom w:val="single" w:sz="4" w:space="0" w:color="auto"/>
              <w:right w:val="single" w:sz="4" w:space="0" w:color="auto"/>
            </w:tcBorders>
            <w:vAlign w:val="center"/>
          </w:tcPr>
          <w:p w14:paraId="7E4466A0" w14:textId="77777777" w:rsidR="00EE38D7" w:rsidRDefault="00EE38D7">
            <w:pPr>
              <w:adjustRightInd w:val="0"/>
              <w:snapToGrid w:val="0"/>
              <w:jc w:val="center"/>
              <w:rPr>
                <w:rFonts w:ascii="仿宋_GB2312" w:eastAsia="仿宋_GB2312" w:hAnsi="华文仿宋"/>
                <w:sz w:val="24"/>
              </w:rPr>
            </w:pPr>
          </w:p>
        </w:tc>
        <w:tc>
          <w:tcPr>
            <w:tcW w:w="2741" w:type="dxa"/>
            <w:tcBorders>
              <w:top w:val="single" w:sz="4" w:space="0" w:color="auto"/>
              <w:left w:val="nil"/>
              <w:bottom w:val="single" w:sz="4" w:space="0" w:color="auto"/>
              <w:right w:val="single" w:sz="4" w:space="0" w:color="auto"/>
            </w:tcBorders>
            <w:vAlign w:val="center"/>
          </w:tcPr>
          <w:p w14:paraId="2121F316" w14:textId="77777777" w:rsidR="00EE38D7" w:rsidRDefault="00EE38D7">
            <w:pPr>
              <w:adjustRightInd w:val="0"/>
              <w:snapToGrid w:val="0"/>
              <w:jc w:val="center"/>
              <w:rPr>
                <w:rFonts w:ascii="仿宋_GB2312" w:eastAsia="仿宋_GB2312" w:hAnsi="华文仿宋"/>
                <w:sz w:val="24"/>
              </w:rPr>
            </w:pPr>
          </w:p>
        </w:tc>
      </w:tr>
      <w:tr w:rsidR="00EE38D7" w14:paraId="77543C07" w14:textId="77777777">
        <w:trPr>
          <w:trHeight w:val="585"/>
        </w:trPr>
        <w:tc>
          <w:tcPr>
            <w:tcW w:w="2435" w:type="dxa"/>
            <w:gridSpan w:val="2"/>
            <w:tcBorders>
              <w:top w:val="single" w:sz="4" w:space="0" w:color="auto"/>
              <w:left w:val="single" w:sz="4" w:space="0" w:color="auto"/>
              <w:bottom w:val="single" w:sz="4" w:space="0" w:color="auto"/>
              <w:right w:val="single" w:sz="4" w:space="0" w:color="000000"/>
            </w:tcBorders>
            <w:vAlign w:val="center"/>
          </w:tcPr>
          <w:p w14:paraId="356646C3" w14:textId="77777777" w:rsidR="00EE38D7" w:rsidRDefault="00000000">
            <w:pPr>
              <w:adjustRightInd w:val="0"/>
              <w:snapToGrid w:val="0"/>
              <w:rPr>
                <w:rFonts w:ascii="仿宋_GB2312" w:eastAsia="仿宋_GB2312" w:hAnsi="华文仿宋"/>
                <w:b/>
                <w:sz w:val="24"/>
              </w:rPr>
            </w:pPr>
            <w:r>
              <w:rPr>
                <w:rFonts w:ascii="仿宋_GB2312" w:eastAsia="仿宋_GB2312" w:hAnsi="华文仿宋" w:hint="eastAsia"/>
                <w:b/>
                <w:sz w:val="24"/>
              </w:rPr>
              <w:t>总价5万元以上材料合计</w:t>
            </w:r>
          </w:p>
        </w:tc>
        <w:tc>
          <w:tcPr>
            <w:tcW w:w="2310" w:type="dxa"/>
            <w:tcBorders>
              <w:top w:val="nil"/>
              <w:left w:val="nil"/>
              <w:bottom w:val="single" w:sz="4" w:space="0" w:color="auto"/>
              <w:right w:val="single" w:sz="4" w:space="0" w:color="auto"/>
            </w:tcBorders>
            <w:vAlign w:val="center"/>
          </w:tcPr>
          <w:p w14:paraId="2FB568B4" w14:textId="77777777" w:rsidR="00EE38D7" w:rsidRDefault="00EE38D7">
            <w:pPr>
              <w:adjustRightInd w:val="0"/>
              <w:snapToGrid w:val="0"/>
              <w:jc w:val="center"/>
              <w:rPr>
                <w:rFonts w:ascii="仿宋_GB2312" w:eastAsia="仿宋_GB2312" w:hAnsi="华文仿宋"/>
                <w:sz w:val="24"/>
              </w:rPr>
            </w:pPr>
          </w:p>
        </w:tc>
        <w:tc>
          <w:tcPr>
            <w:tcW w:w="1680" w:type="dxa"/>
            <w:tcBorders>
              <w:top w:val="single" w:sz="4" w:space="0" w:color="auto"/>
              <w:left w:val="nil"/>
              <w:bottom w:val="single" w:sz="4" w:space="0" w:color="auto"/>
              <w:right w:val="single" w:sz="4" w:space="0" w:color="auto"/>
            </w:tcBorders>
            <w:vAlign w:val="center"/>
          </w:tcPr>
          <w:p w14:paraId="5D7E8E44" w14:textId="77777777" w:rsidR="00EE38D7" w:rsidRDefault="00EE38D7">
            <w:pPr>
              <w:adjustRightInd w:val="0"/>
              <w:snapToGrid w:val="0"/>
              <w:jc w:val="center"/>
              <w:rPr>
                <w:rFonts w:ascii="仿宋_GB2312" w:eastAsia="仿宋_GB2312" w:hAnsi="华文仿宋"/>
                <w:sz w:val="24"/>
              </w:rPr>
            </w:pPr>
          </w:p>
        </w:tc>
        <w:tc>
          <w:tcPr>
            <w:tcW w:w="2625" w:type="dxa"/>
            <w:tcBorders>
              <w:top w:val="single" w:sz="4" w:space="0" w:color="auto"/>
              <w:left w:val="nil"/>
              <w:bottom w:val="single" w:sz="4" w:space="0" w:color="auto"/>
              <w:right w:val="single" w:sz="4" w:space="0" w:color="auto"/>
            </w:tcBorders>
          </w:tcPr>
          <w:p w14:paraId="5B24AE7A" w14:textId="77777777" w:rsidR="00EE38D7" w:rsidRDefault="00EE38D7">
            <w:pPr>
              <w:adjustRightInd w:val="0"/>
              <w:snapToGrid w:val="0"/>
              <w:jc w:val="center"/>
              <w:rPr>
                <w:rFonts w:ascii="仿宋_GB2312" w:eastAsia="仿宋_GB2312" w:hAnsi="华文仿宋"/>
                <w:sz w:val="24"/>
              </w:rPr>
            </w:pPr>
          </w:p>
        </w:tc>
        <w:tc>
          <w:tcPr>
            <w:tcW w:w="2259" w:type="dxa"/>
            <w:tcBorders>
              <w:top w:val="single" w:sz="4" w:space="0" w:color="auto"/>
              <w:left w:val="single" w:sz="4" w:space="0" w:color="auto"/>
              <w:bottom w:val="single" w:sz="4" w:space="0" w:color="auto"/>
              <w:right w:val="single" w:sz="4" w:space="0" w:color="auto"/>
            </w:tcBorders>
            <w:noWrap/>
            <w:vAlign w:val="center"/>
          </w:tcPr>
          <w:p w14:paraId="29466E1D" w14:textId="77777777" w:rsidR="00EE38D7" w:rsidRDefault="00EE38D7">
            <w:pPr>
              <w:adjustRightInd w:val="0"/>
              <w:snapToGrid w:val="0"/>
              <w:jc w:val="center"/>
              <w:rPr>
                <w:rFonts w:ascii="仿宋_GB2312" w:eastAsia="仿宋_GB2312" w:hAnsi="华文仿宋"/>
                <w:sz w:val="24"/>
              </w:rPr>
            </w:pPr>
          </w:p>
        </w:tc>
        <w:tc>
          <w:tcPr>
            <w:tcW w:w="2741" w:type="dxa"/>
            <w:tcBorders>
              <w:top w:val="single" w:sz="4" w:space="0" w:color="auto"/>
              <w:left w:val="nil"/>
              <w:bottom w:val="single" w:sz="4" w:space="0" w:color="auto"/>
              <w:right w:val="single" w:sz="4" w:space="0" w:color="auto"/>
            </w:tcBorders>
            <w:noWrap/>
            <w:vAlign w:val="center"/>
          </w:tcPr>
          <w:p w14:paraId="0DFB28AD" w14:textId="77777777" w:rsidR="00EE38D7" w:rsidRDefault="00EE38D7">
            <w:pPr>
              <w:adjustRightInd w:val="0"/>
              <w:snapToGrid w:val="0"/>
              <w:jc w:val="center"/>
              <w:rPr>
                <w:rFonts w:ascii="仿宋_GB2312" w:eastAsia="仿宋_GB2312" w:hAnsi="华文仿宋"/>
                <w:sz w:val="24"/>
              </w:rPr>
            </w:pPr>
          </w:p>
        </w:tc>
      </w:tr>
      <w:tr w:rsidR="00EE38D7" w14:paraId="7CEADA6A" w14:textId="77777777">
        <w:trPr>
          <w:trHeight w:val="585"/>
        </w:trPr>
        <w:tc>
          <w:tcPr>
            <w:tcW w:w="2435" w:type="dxa"/>
            <w:gridSpan w:val="2"/>
            <w:tcBorders>
              <w:top w:val="single" w:sz="4" w:space="0" w:color="auto"/>
              <w:left w:val="single" w:sz="4" w:space="0" w:color="auto"/>
              <w:bottom w:val="single" w:sz="4" w:space="0" w:color="auto"/>
              <w:right w:val="single" w:sz="4" w:space="0" w:color="000000"/>
            </w:tcBorders>
            <w:vAlign w:val="center"/>
          </w:tcPr>
          <w:p w14:paraId="758FC7CF" w14:textId="77777777" w:rsidR="00EE38D7" w:rsidRDefault="00000000">
            <w:pPr>
              <w:adjustRightInd w:val="0"/>
              <w:snapToGrid w:val="0"/>
              <w:rPr>
                <w:rFonts w:ascii="仿宋_GB2312" w:eastAsia="仿宋_GB2312" w:hAnsi="华文仿宋"/>
                <w:b/>
                <w:sz w:val="24"/>
              </w:rPr>
            </w:pPr>
            <w:r>
              <w:rPr>
                <w:rFonts w:ascii="仿宋_GB2312" w:eastAsia="仿宋_GB2312" w:hAnsi="华文仿宋" w:hint="eastAsia"/>
                <w:b/>
                <w:sz w:val="24"/>
              </w:rPr>
              <w:t>其他材料</w:t>
            </w:r>
          </w:p>
        </w:tc>
        <w:tc>
          <w:tcPr>
            <w:tcW w:w="2310" w:type="dxa"/>
            <w:tcBorders>
              <w:top w:val="nil"/>
              <w:left w:val="nil"/>
              <w:bottom w:val="single" w:sz="4" w:space="0" w:color="auto"/>
              <w:right w:val="single" w:sz="4" w:space="0" w:color="auto"/>
            </w:tcBorders>
            <w:vAlign w:val="center"/>
          </w:tcPr>
          <w:p w14:paraId="27F1465D" w14:textId="77777777" w:rsidR="00EE38D7" w:rsidRDefault="00EE38D7">
            <w:pPr>
              <w:adjustRightInd w:val="0"/>
              <w:snapToGrid w:val="0"/>
              <w:jc w:val="center"/>
              <w:rPr>
                <w:rFonts w:ascii="仿宋_GB2312" w:eastAsia="仿宋_GB2312" w:hAnsi="华文仿宋"/>
                <w:sz w:val="24"/>
              </w:rPr>
            </w:pPr>
          </w:p>
        </w:tc>
        <w:tc>
          <w:tcPr>
            <w:tcW w:w="1680" w:type="dxa"/>
            <w:tcBorders>
              <w:top w:val="single" w:sz="4" w:space="0" w:color="auto"/>
              <w:left w:val="nil"/>
              <w:bottom w:val="single" w:sz="4" w:space="0" w:color="auto"/>
              <w:right w:val="single" w:sz="4" w:space="0" w:color="auto"/>
            </w:tcBorders>
            <w:vAlign w:val="center"/>
          </w:tcPr>
          <w:p w14:paraId="6E25227E" w14:textId="77777777" w:rsidR="00EE38D7" w:rsidRDefault="00EE38D7">
            <w:pPr>
              <w:adjustRightInd w:val="0"/>
              <w:snapToGrid w:val="0"/>
              <w:jc w:val="center"/>
              <w:rPr>
                <w:rFonts w:ascii="仿宋_GB2312" w:eastAsia="仿宋_GB2312" w:hAnsi="华文仿宋"/>
                <w:sz w:val="24"/>
              </w:rPr>
            </w:pPr>
          </w:p>
        </w:tc>
        <w:tc>
          <w:tcPr>
            <w:tcW w:w="2625" w:type="dxa"/>
            <w:tcBorders>
              <w:top w:val="single" w:sz="4" w:space="0" w:color="auto"/>
              <w:left w:val="nil"/>
              <w:bottom w:val="single" w:sz="4" w:space="0" w:color="auto"/>
              <w:right w:val="single" w:sz="4" w:space="0" w:color="auto"/>
            </w:tcBorders>
          </w:tcPr>
          <w:p w14:paraId="21A92B45" w14:textId="77777777" w:rsidR="00EE38D7" w:rsidRDefault="00EE38D7">
            <w:pPr>
              <w:adjustRightInd w:val="0"/>
              <w:snapToGrid w:val="0"/>
              <w:jc w:val="center"/>
              <w:rPr>
                <w:rFonts w:ascii="仿宋_GB2312" w:eastAsia="仿宋_GB2312" w:hAnsi="华文仿宋"/>
                <w:sz w:val="24"/>
              </w:rPr>
            </w:pPr>
          </w:p>
        </w:tc>
        <w:tc>
          <w:tcPr>
            <w:tcW w:w="2259" w:type="dxa"/>
            <w:tcBorders>
              <w:top w:val="single" w:sz="4" w:space="0" w:color="auto"/>
              <w:left w:val="single" w:sz="4" w:space="0" w:color="auto"/>
              <w:bottom w:val="single" w:sz="4" w:space="0" w:color="auto"/>
              <w:right w:val="single" w:sz="4" w:space="0" w:color="auto"/>
            </w:tcBorders>
            <w:vAlign w:val="center"/>
          </w:tcPr>
          <w:p w14:paraId="71EDB454" w14:textId="77777777" w:rsidR="00EE38D7" w:rsidRDefault="00EE38D7">
            <w:pPr>
              <w:adjustRightInd w:val="0"/>
              <w:snapToGrid w:val="0"/>
              <w:jc w:val="center"/>
              <w:rPr>
                <w:rFonts w:ascii="仿宋_GB2312" w:eastAsia="仿宋_GB2312" w:hAnsi="华文仿宋"/>
                <w:sz w:val="24"/>
              </w:rPr>
            </w:pPr>
          </w:p>
        </w:tc>
        <w:tc>
          <w:tcPr>
            <w:tcW w:w="2741" w:type="dxa"/>
            <w:tcBorders>
              <w:top w:val="single" w:sz="4" w:space="0" w:color="auto"/>
              <w:left w:val="nil"/>
              <w:bottom w:val="single" w:sz="4" w:space="0" w:color="auto"/>
              <w:right w:val="single" w:sz="4" w:space="0" w:color="auto"/>
            </w:tcBorders>
            <w:vAlign w:val="center"/>
          </w:tcPr>
          <w:p w14:paraId="472BF88B" w14:textId="77777777" w:rsidR="00EE38D7" w:rsidRDefault="00EE38D7">
            <w:pPr>
              <w:adjustRightInd w:val="0"/>
              <w:snapToGrid w:val="0"/>
              <w:jc w:val="center"/>
              <w:rPr>
                <w:rFonts w:ascii="仿宋_GB2312" w:eastAsia="仿宋_GB2312" w:hAnsi="华文仿宋"/>
                <w:sz w:val="24"/>
              </w:rPr>
            </w:pPr>
          </w:p>
        </w:tc>
      </w:tr>
      <w:tr w:rsidR="00EE38D7" w14:paraId="229C89AB" w14:textId="77777777">
        <w:trPr>
          <w:trHeight w:val="585"/>
        </w:trPr>
        <w:tc>
          <w:tcPr>
            <w:tcW w:w="2435" w:type="dxa"/>
            <w:gridSpan w:val="2"/>
            <w:tcBorders>
              <w:top w:val="single" w:sz="4" w:space="0" w:color="auto"/>
              <w:left w:val="single" w:sz="4" w:space="0" w:color="auto"/>
              <w:bottom w:val="single" w:sz="4" w:space="0" w:color="auto"/>
              <w:right w:val="single" w:sz="4" w:space="0" w:color="000000"/>
            </w:tcBorders>
            <w:vAlign w:val="center"/>
          </w:tcPr>
          <w:p w14:paraId="58CA0041" w14:textId="77777777" w:rsidR="00EE38D7" w:rsidRDefault="00000000">
            <w:pPr>
              <w:adjustRightInd w:val="0"/>
              <w:snapToGrid w:val="0"/>
              <w:rPr>
                <w:rFonts w:ascii="仿宋_GB2312" w:eastAsia="仿宋_GB2312" w:hAnsi="华文仿宋"/>
                <w:b/>
                <w:sz w:val="24"/>
              </w:rPr>
            </w:pPr>
            <w:r>
              <w:rPr>
                <w:rFonts w:ascii="仿宋_GB2312" w:eastAsia="仿宋_GB2312" w:hAnsi="华文仿宋" w:hint="eastAsia"/>
                <w:b/>
                <w:sz w:val="24"/>
              </w:rPr>
              <w:t>累 计</w:t>
            </w:r>
          </w:p>
        </w:tc>
        <w:tc>
          <w:tcPr>
            <w:tcW w:w="2310" w:type="dxa"/>
            <w:tcBorders>
              <w:top w:val="nil"/>
              <w:left w:val="nil"/>
              <w:bottom w:val="single" w:sz="4" w:space="0" w:color="auto"/>
              <w:right w:val="single" w:sz="4" w:space="0" w:color="auto"/>
            </w:tcBorders>
            <w:vAlign w:val="center"/>
          </w:tcPr>
          <w:p w14:paraId="58789F3E" w14:textId="77777777" w:rsidR="00EE38D7" w:rsidRDefault="00EE38D7">
            <w:pPr>
              <w:adjustRightInd w:val="0"/>
              <w:snapToGrid w:val="0"/>
              <w:jc w:val="center"/>
              <w:rPr>
                <w:rFonts w:ascii="仿宋_GB2312" w:eastAsia="仿宋_GB2312" w:hAnsi="华文仿宋"/>
                <w:sz w:val="24"/>
              </w:rPr>
            </w:pPr>
          </w:p>
        </w:tc>
        <w:tc>
          <w:tcPr>
            <w:tcW w:w="1680" w:type="dxa"/>
            <w:tcBorders>
              <w:top w:val="single" w:sz="4" w:space="0" w:color="auto"/>
              <w:left w:val="nil"/>
              <w:bottom w:val="single" w:sz="4" w:space="0" w:color="auto"/>
              <w:right w:val="single" w:sz="4" w:space="0" w:color="auto"/>
            </w:tcBorders>
            <w:vAlign w:val="center"/>
          </w:tcPr>
          <w:p w14:paraId="2682015D" w14:textId="77777777" w:rsidR="00EE38D7" w:rsidRDefault="00EE38D7">
            <w:pPr>
              <w:adjustRightInd w:val="0"/>
              <w:snapToGrid w:val="0"/>
              <w:jc w:val="center"/>
              <w:rPr>
                <w:rFonts w:ascii="仿宋_GB2312" w:eastAsia="仿宋_GB2312" w:hAnsi="华文仿宋"/>
                <w:sz w:val="24"/>
              </w:rPr>
            </w:pPr>
          </w:p>
        </w:tc>
        <w:tc>
          <w:tcPr>
            <w:tcW w:w="2625" w:type="dxa"/>
            <w:tcBorders>
              <w:top w:val="single" w:sz="4" w:space="0" w:color="auto"/>
              <w:left w:val="nil"/>
              <w:bottom w:val="single" w:sz="4" w:space="0" w:color="auto"/>
              <w:right w:val="single" w:sz="4" w:space="0" w:color="auto"/>
            </w:tcBorders>
          </w:tcPr>
          <w:p w14:paraId="647B1F94" w14:textId="77777777" w:rsidR="00EE38D7" w:rsidRDefault="00EE38D7">
            <w:pPr>
              <w:adjustRightInd w:val="0"/>
              <w:snapToGrid w:val="0"/>
              <w:jc w:val="center"/>
              <w:rPr>
                <w:rFonts w:ascii="仿宋_GB2312" w:eastAsia="仿宋_GB2312" w:hAnsi="华文仿宋"/>
                <w:sz w:val="24"/>
              </w:rPr>
            </w:pPr>
          </w:p>
        </w:tc>
        <w:tc>
          <w:tcPr>
            <w:tcW w:w="2259" w:type="dxa"/>
            <w:tcBorders>
              <w:top w:val="single" w:sz="4" w:space="0" w:color="auto"/>
              <w:left w:val="single" w:sz="4" w:space="0" w:color="auto"/>
              <w:bottom w:val="single" w:sz="4" w:space="0" w:color="auto"/>
              <w:right w:val="single" w:sz="4" w:space="0" w:color="auto"/>
            </w:tcBorders>
            <w:vAlign w:val="center"/>
          </w:tcPr>
          <w:p w14:paraId="627765F4" w14:textId="77777777" w:rsidR="00EE38D7" w:rsidRDefault="00EE38D7">
            <w:pPr>
              <w:adjustRightInd w:val="0"/>
              <w:snapToGrid w:val="0"/>
              <w:jc w:val="center"/>
              <w:rPr>
                <w:rFonts w:ascii="仿宋_GB2312" w:eastAsia="仿宋_GB2312" w:hAnsi="华文仿宋"/>
                <w:sz w:val="24"/>
              </w:rPr>
            </w:pPr>
          </w:p>
        </w:tc>
        <w:tc>
          <w:tcPr>
            <w:tcW w:w="2741" w:type="dxa"/>
            <w:tcBorders>
              <w:top w:val="single" w:sz="4" w:space="0" w:color="auto"/>
              <w:left w:val="nil"/>
              <w:bottom w:val="single" w:sz="4" w:space="0" w:color="auto"/>
              <w:right w:val="single" w:sz="4" w:space="0" w:color="auto"/>
            </w:tcBorders>
            <w:vAlign w:val="center"/>
          </w:tcPr>
          <w:p w14:paraId="198F1EC7" w14:textId="77777777" w:rsidR="00EE38D7" w:rsidRDefault="00EE38D7">
            <w:pPr>
              <w:adjustRightInd w:val="0"/>
              <w:snapToGrid w:val="0"/>
              <w:jc w:val="center"/>
              <w:rPr>
                <w:rFonts w:ascii="仿宋_GB2312" w:eastAsia="仿宋_GB2312" w:hAnsi="华文仿宋"/>
                <w:sz w:val="24"/>
              </w:rPr>
            </w:pPr>
          </w:p>
        </w:tc>
      </w:tr>
    </w:tbl>
    <w:p w14:paraId="6A5A22A3" w14:textId="77777777" w:rsidR="00EE38D7" w:rsidRDefault="00000000">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注：表中应包括：材料原价、供销部门手续费、包装费、运杂费、采购及保管费等内容。</w:t>
      </w:r>
    </w:p>
    <w:p w14:paraId="1EEFA5ED" w14:textId="77777777" w:rsidR="00EE38D7" w:rsidRDefault="00000000">
      <w:pPr>
        <w:adjustRightInd w:val="0"/>
        <w:snapToGrid w:val="0"/>
        <w:rPr>
          <w:rFonts w:ascii="仿宋_GB2312" w:eastAsia="仿宋_GB2312" w:hAnsi="华文仿宋"/>
          <w:b/>
          <w:sz w:val="24"/>
        </w:rPr>
      </w:pPr>
      <w:bookmarkStart w:id="9" w:name="_Toc207442176"/>
      <w:bookmarkStart w:id="10" w:name="_Toc206571287"/>
      <w:r>
        <w:rPr>
          <w:rFonts w:ascii="仿宋_GB2312" w:eastAsia="仿宋_GB2312" w:hAnsi="华文仿宋" w:hint="eastAsia"/>
          <w:b/>
          <w:sz w:val="24"/>
        </w:rPr>
        <w:br w:type="page"/>
      </w:r>
      <w:r>
        <w:rPr>
          <w:rFonts w:ascii="仿宋_GB2312" w:eastAsia="仿宋_GB2312" w:hAnsi="华文仿宋" w:hint="eastAsia"/>
          <w:b/>
          <w:sz w:val="24"/>
        </w:rPr>
        <w:lastRenderedPageBreak/>
        <w:t>附件3 外委研究支出预算明细表</w:t>
      </w:r>
      <w:bookmarkEnd w:id="9"/>
      <w:bookmarkEnd w:id="10"/>
      <w:r>
        <w:rPr>
          <w:rFonts w:ascii="仿宋_GB2312" w:eastAsia="仿宋_GB2312" w:hAnsi="华文仿宋" w:hint="eastAsia"/>
          <w:b/>
          <w:sz w:val="24"/>
        </w:rPr>
        <w:t xml:space="preserve">                                           </w:t>
      </w:r>
    </w:p>
    <w:p w14:paraId="6ABD3F59" w14:textId="77777777" w:rsidR="00EE38D7" w:rsidRDefault="00000000">
      <w:pPr>
        <w:adjustRightInd w:val="0"/>
        <w:snapToGrid w:val="0"/>
        <w:jc w:val="right"/>
        <w:rPr>
          <w:rFonts w:ascii="仿宋_GB2312" w:eastAsia="仿宋_GB2312" w:hAnsi="华文仿宋"/>
          <w:bCs/>
          <w:sz w:val="24"/>
        </w:rPr>
      </w:pPr>
      <w:r>
        <w:rPr>
          <w:rFonts w:ascii="仿宋_GB2312" w:eastAsia="仿宋_GB2312" w:hAnsi="华文仿宋" w:hint="eastAsia"/>
          <w:bCs/>
          <w:sz w:val="24"/>
        </w:rPr>
        <w:t>单位：万元</w:t>
      </w:r>
    </w:p>
    <w:tbl>
      <w:tblPr>
        <w:tblW w:w="13980" w:type="dxa"/>
        <w:tblInd w:w="93" w:type="dxa"/>
        <w:tblLayout w:type="fixed"/>
        <w:tblLook w:val="04A0" w:firstRow="1" w:lastRow="0" w:firstColumn="1" w:lastColumn="0" w:noHBand="0" w:noVBand="1"/>
      </w:tblPr>
      <w:tblGrid>
        <w:gridCol w:w="803"/>
        <w:gridCol w:w="2785"/>
        <w:gridCol w:w="7498"/>
        <w:gridCol w:w="1633"/>
        <w:gridCol w:w="1261"/>
      </w:tblGrid>
      <w:tr w:rsidR="00EE38D7" w14:paraId="2D92EDC3" w14:textId="77777777">
        <w:trPr>
          <w:trHeight w:val="616"/>
        </w:trPr>
        <w:tc>
          <w:tcPr>
            <w:tcW w:w="803" w:type="dxa"/>
            <w:tcBorders>
              <w:top w:val="single" w:sz="4" w:space="0" w:color="auto"/>
              <w:left w:val="single" w:sz="4" w:space="0" w:color="auto"/>
              <w:bottom w:val="single" w:sz="4" w:space="0" w:color="auto"/>
              <w:right w:val="single" w:sz="4" w:space="0" w:color="auto"/>
            </w:tcBorders>
            <w:vAlign w:val="center"/>
          </w:tcPr>
          <w:p w14:paraId="793439C2"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序号</w:t>
            </w:r>
          </w:p>
        </w:tc>
        <w:tc>
          <w:tcPr>
            <w:tcW w:w="2785" w:type="dxa"/>
            <w:tcBorders>
              <w:top w:val="single" w:sz="4" w:space="0" w:color="auto"/>
              <w:left w:val="nil"/>
              <w:bottom w:val="single" w:sz="4" w:space="0" w:color="auto"/>
              <w:right w:val="single" w:sz="4" w:space="0" w:color="auto"/>
            </w:tcBorders>
            <w:vAlign w:val="center"/>
          </w:tcPr>
          <w:p w14:paraId="6398AE0D"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协作研究任务名称</w:t>
            </w:r>
          </w:p>
        </w:tc>
        <w:tc>
          <w:tcPr>
            <w:tcW w:w="7498" w:type="dxa"/>
            <w:tcBorders>
              <w:top w:val="single" w:sz="4" w:space="0" w:color="auto"/>
              <w:left w:val="nil"/>
              <w:bottom w:val="single" w:sz="4" w:space="0" w:color="auto"/>
              <w:right w:val="single" w:sz="4" w:space="0" w:color="auto"/>
            </w:tcBorders>
            <w:vAlign w:val="center"/>
          </w:tcPr>
          <w:p w14:paraId="735A1C2F"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协作研究任务内容</w:t>
            </w:r>
          </w:p>
        </w:tc>
        <w:tc>
          <w:tcPr>
            <w:tcW w:w="1633" w:type="dxa"/>
            <w:tcBorders>
              <w:top w:val="single" w:sz="4" w:space="0" w:color="auto"/>
              <w:left w:val="nil"/>
              <w:bottom w:val="single" w:sz="4" w:space="0" w:color="auto"/>
              <w:right w:val="single" w:sz="4" w:space="0" w:color="auto"/>
            </w:tcBorders>
            <w:vAlign w:val="center"/>
          </w:tcPr>
          <w:p w14:paraId="62F833C1"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协作研究任务承担单位</w:t>
            </w:r>
          </w:p>
        </w:tc>
        <w:tc>
          <w:tcPr>
            <w:tcW w:w="1261" w:type="dxa"/>
            <w:tcBorders>
              <w:top w:val="single" w:sz="4" w:space="0" w:color="auto"/>
              <w:left w:val="nil"/>
              <w:bottom w:val="single" w:sz="4" w:space="0" w:color="auto"/>
              <w:right w:val="single" w:sz="4" w:space="0" w:color="auto"/>
            </w:tcBorders>
            <w:vAlign w:val="center"/>
          </w:tcPr>
          <w:p w14:paraId="66E6568B"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经费列支</w:t>
            </w:r>
          </w:p>
        </w:tc>
      </w:tr>
      <w:tr w:rsidR="00EE38D7" w14:paraId="71A504BE" w14:textId="77777777">
        <w:trPr>
          <w:trHeight w:val="540"/>
        </w:trPr>
        <w:tc>
          <w:tcPr>
            <w:tcW w:w="803" w:type="dxa"/>
            <w:tcBorders>
              <w:top w:val="nil"/>
              <w:left w:val="single" w:sz="4" w:space="0" w:color="auto"/>
              <w:bottom w:val="single" w:sz="4" w:space="0" w:color="auto"/>
              <w:right w:val="single" w:sz="4" w:space="0" w:color="auto"/>
            </w:tcBorders>
            <w:vAlign w:val="center"/>
          </w:tcPr>
          <w:p w14:paraId="78B80E74"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1</w:t>
            </w:r>
          </w:p>
        </w:tc>
        <w:tc>
          <w:tcPr>
            <w:tcW w:w="2785" w:type="dxa"/>
            <w:tcBorders>
              <w:top w:val="nil"/>
              <w:left w:val="nil"/>
              <w:bottom w:val="single" w:sz="4" w:space="0" w:color="auto"/>
              <w:right w:val="single" w:sz="4" w:space="0" w:color="auto"/>
            </w:tcBorders>
            <w:vAlign w:val="center"/>
          </w:tcPr>
          <w:p w14:paraId="480F7652" w14:textId="77777777" w:rsidR="00EE38D7" w:rsidRDefault="00000000">
            <w:pPr>
              <w:adjustRightInd w:val="0"/>
              <w:snapToGrid w:val="0"/>
              <w:jc w:val="left"/>
              <w:rPr>
                <w:rFonts w:ascii="仿宋_GB2312" w:eastAsia="仿宋_GB2312" w:hAnsi="华文仿宋"/>
                <w:sz w:val="24"/>
              </w:rPr>
            </w:pPr>
            <w:r>
              <w:rPr>
                <w:rFonts w:ascii="仿宋_GB2312" w:eastAsia="仿宋_GB2312" w:hAnsi="华文仿宋" w:hint="eastAsia"/>
                <w:sz w:val="24"/>
              </w:rPr>
              <w:t>工艺节能与多能耦合的规划仿真系统的研发</w:t>
            </w:r>
          </w:p>
        </w:tc>
        <w:tc>
          <w:tcPr>
            <w:tcW w:w="7498" w:type="dxa"/>
            <w:tcBorders>
              <w:top w:val="nil"/>
              <w:left w:val="nil"/>
              <w:bottom w:val="single" w:sz="4" w:space="0" w:color="auto"/>
              <w:right w:val="single" w:sz="4" w:space="0" w:color="auto"/>
            </w:tcBorders>
            <w:vAlign w:val="center"/>
          </w:tcPr>
          <w:p w14:paraId="143AFD23" w14:textId="77777777" w:rsidR="00EE38D7" w:rsidRDefault="00000000">
            <w:pPr>
              <w:pStyle w:val="1"/>
              <w:rPr>
                <w:rFonts w:ascii="仿宋_GB2312" w:eastAsia="仿宋_GB2312" w:hAnsi="华文仿宋"/>
                <w:kern w:val="2"/>
                <w:szCs w:val="24"/>
              </w:rPr>
            </w:pPr>
            <w:r>
              <w:rPr>
                <w:rFonts w:ascii="仿宋_GB2312" w:eastAsia="仿宋_GB2312" w:hAnsi="华文仿宋"/>
                <w:kern w:val="2"/>
                <w:szCs w:val="24"/>
              </w:rPr>
              <w:t>内容1：基于现场采集数据的生产数据拟合方法</w:t>
            </w:r>
            <w:r>
              <w:rPr>
                <w:rFonts w:ascii="仿宋_GB2312" w:eastAsia="仿宋_GB2312" w:hAnsi="华文仿宋" w:hint="eastAsia"/>
                <w:kern w:val="2"/>
                <w:szCs w:val="24"/>
              </w:rPr>
              <w:t>；</w:t>
            </w:r>
          </w:p>
          <w:p w14:paraId="360DD6EC" w14:textId="77777777" w:rsidR="00EE38D7" w:rsidRDefault="00000000">
            <w:pPr>
              <w:pStyle w:val="1"/>
              <w:rPr>
                <w:rFonts w:ascii="仿宋_GB2312" w:eastAsia="仿宋_GB2312" w:hAnsi="华文仿宋"/>
                <w:kern w:val="2"/>
                <w:szCs w:val="24"/>
              </w:rPr>
            </w:pPr>
            <w:r>
              <w:rPr>
                <w:rFonts w:ascii="仿宋_GB2312" w:eastAsia="仿宋_GB2312" w:hAnsi="华文仿宋"/>
                <w:kern w:val="2"/>
                <w:szCs w:val="24"/>
              </w:rPr>
              <w:t>内容2：能源公</w:t>
            </w:r>
            <w:proofErr w:type="gramStart"/>
            <w:r>
              <w:rPr>
                <w:rFonts w:ascii="仿宋_GB2312" w:eastAsia="仿宋_GB2312" w:hAnsi="华文仿宋"/>
                <w:kern w:val="2"/>
                <w:szCs w:val="24"/>
              </w:rPr>
              <w:t>辅设备黑</w:t>
            </w:r>
            <w:proofErr w:type="gramEnd"/>
            <w:r>
              <w:rPr>
                <w:rFonts w:ascii="仿宋_GB2312" w:eastAsia="仿宋_GB2312" w:hAnsi="华文仿宋"/>
                <w:kern w:val="2"/>
                <w:szCs w:val="24"/>
              </w:rPr>
              <w:t>盒模型</w:t>
            </w:r>
            <w:proofErr w:type="gramStart"/>
            <w:r>
              <w:rPr>
                <w:rFonts w:ascii="仿宋_GB2312" w:eastAsia="仿宋_GB2312" w:hAnsi="华文仿宋"/>
                <w:kern w:val="2"/>
                <w:szCs w:val="24"/>
              </w:rPr>
              <w:t>与白盒模型</w:t>
            </w:r>
            <w:proofErr w:type="gramEnd"/>
            <w:r>
              <w:rPr>
                <w:rFonts w:ascii="仿宋_GB2312" w:eastAsia="仿宋_GB2312" w:hAnsi="华文仿宋"/>
                <w:kern w:val="2"/>
                <w:szCs w:val="24"/>
              </w:rPr>
              <w:t>研究</w:t>
            </w:r>
            <w:r>
              <w:rPr>
                <w:rFonts w:ascii="仿宋_GB2312" w:eastAsia="仿宋_GB2312" w:hAnsi="华文仿宋" w:hint="eastAsia"/>
                <w:kern w:val="2"/>
                <w:szCs w:val="24"/>
              </w:rPr>
              <w:t>；</w:t>
            </w:r>
          </w:p>
          <w:p w14:paraId="4BFADFD8" w14:textId="77777777" w:rsidR="00EE38D7" w:rsidRDefault="00000000">
            <w:pPr>
              <w:pStyle w:val="1"/>
            </w:pPr>
            <w:r>
              <w:rPr>
                <w:rFonts w:ascii="仿宋_GB2312" w:eastAsia="仿宋_GB2312" w:hAnsi="华文仿宋"/>
                <w:kern w:val="2"/>
                <w:szCs w:val="24"/>
              </w:rPr>
              <w:t>内容3：基于生产用能云-边-端协同控制方法</w:t>
            </w:r>
            <w:r>
              <w:rPr>
                <w:rFonts w:ascii="仿宋_GB2312" w:eastAsia="仿宋_GB2312" w:hAnsi="华文仿宋" w:hint="eastAsia"/>
                <w:kern w:val="2"/>
                <w:szCs w:val="24"/>
              </w:rPr>
              <w:t>。</w:t>
            </w:r>
          </w:p>
        </w:tc>
        <w:tc>
          <w:tcPr>
            <w:tcW w:w="1633" w:type="dxa"/>
            <w:tcBorders>
              <w:top w:val="nil"/>
              <w:left w:val="nil"/>
              <w:bottom w:val="single" w:sz="4" w:space="0" w:color="auto"/>
              <w:right w:val="single" w:sz="4" w:space="0" w:color="auto"/>
            </w:tcBorders>
            <w:vAlign w:val="center"/>
          </w:tcPr>
          <w:p w14:paraId="726A3F93"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待定</w:t>
            </w:r>
          </w:p>
        </w:tc>
        <w:tc>
          <w:tcPr>
            <w:tcW w:w="1261" w:type="dxa"/>
            <w:tcBorders>
              <w:top w:val="nil"/>
              <w:left w:val="nil"/>
              <w:bottom w:val="single" w:sz="4" w:space="0" w:color="auto"/>
              <w:right w:val="single" w:sz="4" w:space="0" w:color="auto"/>
            </w:tcBorders>
            <w:vAlign w:val="center"/>
          </w:tcPr>
          <w:p w14:paraId="7115EFFF"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288</w:t>
            </w:r>
          </w:p>
        </w:tc>
      </w:tr>
      <w:tr w:rsidR="00EE38D7" w14:paraId="6959BF9D" w14:textId="77777777">
        <w:trPr>
          <w:trHeight w:val="615"/>
        </w:trPr>
        <w:tc>
          <w:tcPr>
            <w:tcW w:w="803" w:type="dxa"/>
            <w:tcBorders>
              <w:top w:val="nil"/>
              <w:left w:val="single" w:sz="4" w:space="0" w:color="auto"/>
              <w:bottom w:val="single" w:sz="4" w:space="0" w:color="auto"/>
              <w:right w:val="single" w:sz="4" w:space="0" w:color="auto"/>
            </w:tcBorders>
            <w:vAlign w:val="center"/>
          </w:tcPr>
          <w:p w14:paraId="62B3D7A5"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w:t>
            </w:r>
          </w:p>
        </w:tc>
        <w:tc>
          <w:tcPr>
            <w:tcW w:w="2785" w:type="dxa"/>
            <w:tcBorders>
              <w:top w:val="nil"/>
              <w:left w:val="nil"/>
              <w:bottom w:val="single" w:sz="4" w:space="0" w:color="auto"/>
              <w:right w:val="single" w:sz="4" w:space="0" w:color="auto"/>
            </w:tcBorders>
            <w:vAlign w:val="center"/>
          </w:tcPr>
          <w:p w14:paraId="2864C111"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工艺节能与多能耦合的优化调度系统的研发</w:t>
            </w:r>
          </w:p>
        </w:tc>
        <w:tc>
          <w:tcPr>
            <w:tcW w:w="7498" w:type="dxa"/>
            <w:tcBorders>
              <w:top w:val="nil"/>
              <w:left w:val="nil"/>
              <w:bottom w:val="single" w:sz="4" w:space="0" w:color="auto"/>
              <w:right w:val="single" w:sz="4" w:space="0" w:color="auto"/>
            </w:tcBorders>
            <w:vAlign w:val="center"/>
          </w:tcPr>
          <w:p w14:paraId="3C4F60C6" w14:textId="77777777" w:rsidR="00EE38D7" w:rsidRDefault="00000000">
            <w:pPr>
              <w:pStyle w:val="1"/>
              <w:rPr>
                <w:rFonts w:ascii="仿宋_GB2312" w:eastAsia="仿宋_GB2312" w:hAnsi="仿宋_GB2312" w:cs="仿宋_GB2312"/>
                <w:szCs w:val="24"/>
              </w:rPr>
            </w:pPr>
            <w:r>
              <w:rPr>
                <w:rFonts w:ascii="仿宋_GB2312" w:eastAsia="仿宋_GB2312" w:hAnsi="仿宋_GB2312" w:cs="仿宋_GB2312" w:hint="eastAsia"/>
                <w:szCs w:val="24"/>
              </w:rPr>
              <w:t>内容1：基于多行业泛化生产工艺中能耗模型构建方法；</w:t>
            </w:r>
          </w:p>
          <w:p w14:paraId="4C405D3A" w14:textId="77777777" w:rsidR="00EE38D7" w:rsidRDefault="00000000">
            <w:pPr>
              <w:pStyle w:val="1"/>
              <w:rPr>
                <w:rFonts w:ascii="仿宋_GB2312" w:eastAsia="仿宋_GB2312" w:hAnsi="仿宋_GB2312" w:cs="仿宋_GB2312"/>
                <w:szCs w:val="24"/>
              </w:rPr>
            </w:pPr>
            <w:r>
              <w:rPr>
                <w:rFonts w:ascii="仿宋_GB2312" w:eastAsia="仿宋_GB2312" w:hAnsi="仿宋_GB2312" w:cs="仿宋_GB2312" w:hint="eastAsia"/>
                <w:szCs w:val="24"/>
              </w:rPr>
              <w:t>内容2：多行业生产工艺用能源</w:t>
            </w:r>
            <w:proofErr w:type="gramStart"/>
            <w:r>
              <w:rPr>
                <w:rFonts w:ascii="仿宋_GB2312" w:eastAsia="仿宋_GB2312" w:hAnsi="仿宋_GB2312" w:cs="仿宋_GB2312" w:hint="eastAsia"/>
                <w:szCs w:val="24"/>
              </w:rPr>
              <w:t>荷</w:t>
            </w:r>
            <w:proofErr w:type="gramEnd"/>
            <w:r>
              <w:rPr>
                <w:rFonts w:ascii="仿宋_GB2312" w:eastAsia="仿宋_GB2312" w:hAnsi="仿宋_GB2312" w:cs="仿宋_GB2312" w:hint="eastAsia"/>
                <w:szCs w:val="24"/>
              </w:rPr>
              <w:t>优化调控方法；</w:t>
            </w:r>
          </w:p>
          <w:p w14:paraId="5C4556FB" w14:textId="77777777" w:rsidR="00EE38D7" w:rsidRDefault="00000000">
            <w:pPr>
              <w:pStyle w:val="1"/>
              <w:rPr>
                <w:rFonts w:ascii="仿宋_GB2312" w:eastAsia="仿宋_GB2312" w:hAnsi="仿宋_GB2312" w:cs="仿宋_GB2312"/>
                <w:szCs w:val="24"/>
              </w:rPr>
            </w:pPr>
            <w:r>
              <w:rPr>
                <w:rFonts w:ascii="仿宋_GB2312" w:eastAsia="仿宋_GB2312" w:hAnsi="仿宋_GB2312" w:cs="仿宋_GB2312" w:hint="eastAsia"/>
                <w:szCs w:val="24"/>
              </w:rPr>
              <w:t>内容3：行业生产特征及规律的长周期生产用能模拟。</w:t>
            </w:r>
          </w:p>
        </w:tc>
        <w:tc>
          <w:tcPr>
            <w:tcW w:w="1633" w:type="dxa"/>
            <w:tcBorders>
              <w:top w:val="nil"/>
              <w:left w:val="nil"/>
              <w:bottom w:val="single" w:sz="4" w:space="0" w:color="auto"/>
              <w:right w:val="single" w:sz="4" w:space="0" w:color="auto"/>
            </w:tcBorders>
            <w:vAlign w:val="center"/>
          </w:tcPr>
          <w:p w14:paraId="6B26BE03"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待定</w:t>
            </w:r>
          </w:p>
        </w:tc>
        <w:tc>
          <w:tcPr>
            <w:tcW w:w="1261" w:type="dxa"/>
            <w:tcBorders>
              <w:top w:val="nil"/>
              <w:left w:val="nil"/>
              <w:bottom w:val="single" w:sz="4" w:space="0" w:color="auto"/>
              <w:right w:val="single" w:sz="4" w:space="0" w:color="auto"/>
            </w:tcBorders>
            <w:vAlign w:val="center"/>
          </w:tcPr>
          <w:p w14:paraId="48546955"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327</w:t>
            </w:r>
          </w:p>
        </w:tc>
      </w:tr>
      <w:tr w:rsidR="00EE38D7" w14:paraId="63B3C0A1" w14:textId="77777777">
        <w:trPr>
          <w:trHeight w:val="540"/>
        </w:trPr>
        <w:tc>
          <w:tcPr>
            <w:tcW w:w="803" w:type="dxa"/>
            <w:tcBorders>
              <w:top w:val="nil"/>
              <w:left w:val="single" w:sz="4" w:space="0" w:color="auto"/>
              <w:bottom w:val="single" w:sz="4" w:space="0" w:color="auto"/>
              <w:right w:val="single" w:sz="4" w:space="0" w:color="auto"/>
            </w:tcBorders>
            <w:vAlign w:val="center"/>
          </w:tcPr>
          <w:p w14:paraId="3318CCCB"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3</w:t>
            </w:r>
          </w:p>
        </w:tc>
        <w:tc>
          <w:tcPr>
            <w:tcW w:w="2785" w:type="dxa"/>
            <w:tcBorders>
              <w:top w:val="nil"/>
              <w:left w:val="nil"/>
              <w:bottom w:val="single" w:sz="4" w:space="0" w:color="auto"/>
              <w:right w:val="single" w:sz="4" w:space="0" w:color="auto"/>
            </w:tcBorders>
            <w:vAlign w:val="center"/>
          </w:tcPr>
          <w:p w14:paraId="59754AA8"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基于云平台训练学习的小模型边缘智能控制终端的研发</w:t>
            </w:r>
          </w:p>
        </w:tc>
        <w:tc>
          <w:tcPr>
            <w:tcW w:w="7498" w:type="dxa"/>
            <w:tcBorders>
              <w:top w:val="nil"/>
              <w:left w:val="nil"/>
              <w:bottom w:val="single" w:sz="4" w:space="0" w:color="auto"/>
              <w:right w:val="single" w:sz="4" w:space="0" w:color="auto"/>
            </w:tcBorders>
            <w:vAlign w:val="center"/>
          </w:tcPr>
          <w:p w14:paraId="03BDF0BE" w14:textId="77777777" w:rsidR="00EE38D7" w:rsidRDefault="00000000">
            <w:pPr>
              <w:pStyle w:val="1"/>
              <w:rPr>
                <w:rFonts w:ascii="仿宋_GB2312" w:eastAsia="仿宋_GB2312" w:hAnsi="仿宋_GB2312" w:cs="仿宋_GB2312"/>
                <w:szCs w:val="24"/>
              </w:rPr>
            </w:pPr>
            <w:r>
              <w:rPr>
                <w:rFonts w:ascii="仿宋_GB2312" w:eastAsia="仿宋_GB2312" w:hAnsi="华文仿宋"/>
                <w:kern w:val="2"/>
                <w:szCs w:val="24"/>
              </w:rPr>
              <w:t>内容1：</w:t>
            </w:r>
            <w:r>
              <w:rPr>
                <w:rFonts w:ascii="仿宋_GB2312" w:eastAsia="仿宋_GB2312" w:hAnsi="仿宋_GB2312" w:cs="仿宋_GB2312" w:hint="eastAsia"/>
                <w:szCs w:val="24"/>
              </w:rPr>
              <w:t>研究针对特定场景（制冷、空压、供热等）的基于云平台系统训练学习生成的小模型；</w:t>
            </w:r>
          </w:p>
          <w:p w14:paraId="28C9571B" w14:textId="77777777" w:rsidR="00EE38D7" w:rsidRDefault="00000000">
            <w:pPr>
              <w:pStyle w:val="1"/>
              <w:rPr>
                <w:rFonts w:ascii="仿宋_GB2312" w:eastAsia="仿宋_GB2312" w:hAnsi="仿宋_GB2312" w:cs="仿宋_GB2312"/>
                <w:szCs w:val="24"/>
              </w:rPr>
            </w:pPr>
            <w:r>
              <w:rPr>
                <w:rFonts w:ascii="仿宋_GB2312" w:eastAsia="仿宋_GB2312" w:hAnsi="华文仿宋"/>
                <w:kern w:val="2"/>
                <w:szCs w:val="24"/>
              </w:rPr>
              <w:t>内容2：</w:t>
            </w:r>
            <w:r>
              <w:rPr>
                <w:rFonts w:ascii="仿宋_GB2312" w:eastAsia="仿宋_GB2312" w:hAnsi="仿宋_GB2312" w:cs="仿宋_GB2312" w:hint="eastAsia"/>
                <w:szCs w:val="24"/>
              </w:rPr>
              <w:t>研究端-云协同框架下端模型和云模型的协同机理；</w:t>
            </w:r>
          </w:p>
          <w:p w14:paraId="4F1F757C" w14:textId="77777777" w:rsidR="00EE38D7" w:rsidRDefault="00000000">
            <w:pPr>
              <w:pStyle w:val="1"/>
              <w:rPr>
                <w:rFonts w:ascii="仿宋_GB2312" w:eastAsia="仿宋_GB2312" w:hAnsi="仿宋_GB2312" w:cs="仿宋_GB2312"/>
                <w:szCs w:val="24"/>
              </w:rPr>
            </w:pPr>
            <w:r>
              <w:rPr>
                <w:rFonts w:ascii="仿宋_GB2312" w:eastAsia="仿宋_GB2312" w:hAnsi="华文仿宋"/>
                <w:kern w:val="2"/>
                <w:szCs w:val="24"/>
              </w:rPr>
              <w:t>内容3：</w:t>
            </w:r>
            <w:r>
              <w:rPr>
                <w:rFonts w:ascii="仿宋_GB2312" w:eastAsia="仿宋_GB2312" w:hAnsi="仿宋_GB2312" w:cs="仿宋_GB2312" w:hint="eastAsia"/>
                <w:szCs w:val="24"/>
              </w:rPr>
              <w:t>研究边缘智能控制终端硬件产品设计，并针对特定场景闭环应用实践，支持将算法模型下发，部署到DCS或SCADA等工业控制系统。</w:t>
            </w:r>
          </w:p>
        </w:tc>
        <w:tc>
          <w:tcPr>
            <w:tcW w:w="1633" w:type="dxa"/>
            <w:tcBorders>
              <w:top w:val="nil"/>
              <w:left w:val="nil"/>
              <w:bottom w:val="single" w:sz="4" w:space="0" w:color="auto"/>
              <w:right w:val="single" w:sz="4" w:space="0" w:color="auto"/>
            </w:tcBorders>
            <w:vAlign w:val="center"/>
          </w:tcPr>
          <w:p w14:paraId="04EAE540"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待定</w:t>
            </w:r>
          </w:p>
        </w:tc>
        <w:tc>
          <w:tcPr>
            <w:tcW w:w="1261" w:type="dxa"/>
            <w:tcBorders>
              <w:top w:val="nil"/>
              <w:left w:val="nil"/>
              <w:bottom w:val="single" w:sz="4" w:space="0" w:color="auto"/>
              <w:right w:val="single" w:sz="4" w:space="0" w:color="auto"/>
            </w:tcBorders>
            <w:vAlign w:val="center"/>
          </w:tcPr>
          <w:p w14:paraId="42697B80"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108</w:t>
            </w:r>
          </w:p>
        </w:tc>
      </w:tr>
      <w:tr w:rsidR="00EE38D7" w14:paraId="7997A171" w14:textId="77777777">
        <w:trPr>
          <w:trHeight w:val="586"/>
        </w:trPr>
        <w:tc>
          <w:tcPr>
            <w:tcW w:w="12719" w:type="dxa"/>
            <w:gridSpan w:val="4"/>
            <w:tcBorders>
              <w:top w:val="single" w:sz="4" w:space="0" w:color="auto"/>
              <w:left w:val="single" w:sz="4" w:space="0" w:color="auto"/>
              <w:bottom w:val="single" w:sz="4" w:space="0" w:color="auto"/>
              <w:right w:val="single" w:sz="4" w:space="0" w:color="000000"/>
            </w:tcBorders>
            <w:vAlign w:val="center"/>
          </w:tcPr>
          <w:p w14:paraId="01F1C63F"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累 计</w:t>
            </w:r>
          </w:p>
        </w:tc>
        <w:tc>
          <w:tcPr>
            <w:tcW w:w="1261" w:type="dxa"/>
            <w:tcBorders>
              <w:top w:val="nil"/>
              <w:left w:val="nil"/>
              <w:bottom w:val="single" w:sz="4" w:space="0" w:color="auto"/>
              <w:right w:val="single" w:sz="4" w:space="0" w:color="auto"/>
            </w:tcBorders>
            <w:vAlign w:val="center"/>
          </w:tcPr>
          <w:p w14:paraId="334F05A0"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723</w:t>
            </w:r>
          </w:p>
        </w:tc>
      </w:tr>
    </w:tbl>
    <w:p w14:paraId="4919667C" w14:textId="77777777" w:rsidR="00EE38D7" w:rsidRDefault="00000000">
      <w:pPr>
        <w:adjustRightInd w:val="0"/>
        <w:snapToGrid w:val="0"/>
        <w:rPr>
          <w:rFonts w:ascii="仿宋_GB2312" w:eastAsia="仿宋_GB2312" w:hAnsi="华文仿宋"/>
          <w:sz w:val="24"/>
        </w:rPr>
      </w:pPr>
      <w:bookmarkStart w:id="11" w:name="_Toc207442177"/>
      <w:bookmarkStart w:id="12" w:name="_Toc206571288"/>
      <w:r>
        <w:rPr>
          <w:rFonts w:ascii="仿宋_GB2312" w:eastAsia="仿宋_GB2312" w:hAnsi="华文仿宋" w:hint="eastAsia"/>
          <w:sz w:val="24"/>
        </w:rPr>
        <w:t>分四期支付，节点如下：</w:t>
      </w:r>
    </w:p>
    <w:p w14:paraId="6E7D7564" w14:textId="77777777" w:rsidR="00EE38D7" w:rsidRDefault="00000000">
      <w:pPr>
        <w:numPr>
          <w:ilvl w:val="0"/>
          <w:numId w:val="36"/>
        </w:numPr>
        <w:adjustRightInd w:val="0"/>
        <w:snapToGrid w:val="0"/>
        <w:rPr>
          <w:rFonts w:ascii="仿宋_GB2312" w:eastAsia="仿宋_GB2312" w:hAnsi="华文仿宋"/>
          <w:sz w:val="24"/>
        </w:rPr>
      </w:pPr>
      <w:r>
        <w:rPr>
          <w:rFonts w:ascii="仿宋_GB2312" w:eastAsia="仿宋_GB2312" w:hAnsi="华文仿宋" w:hint="eastAsia"/>
          <w:sz w:val="24"/>
        </w:rPr>
        <w:t>签订合同后预付：2023年10月，支付比例30%；</w:t>
      </w:r>
    </w:p>
    <w:p w14:paraId="5E0D6F11" w14:textId="77777777" w:rsidR="00EE38D7" w:rsidRDefault="00000000">
      <w:pPr>
        <w:numPr>
          <w:ilvl w:val="0"/>
          <w:numId w:val="36"/>
        </w:numPr>
        <w:adjustRightInd w:val="0"/>
        <w:snapToGrid w:val="0"/>
        <w:rPr>
          <w:rFonts w:ascii="仿宋_GB2312" w:eastAsia="仿宋_GB2312" w:hAnsi="华文仿宋"/>
          <w:sz w:val="24"/>
        </w:rPr>
      </w:pPr>
      <w:r>
        <w:rPr>
          <w:rFonts w:ascii="仿宋_GB2312" w:eastAsia="仿宋_GB2312" w:hAnsi="华文仿宋" w:hint="eastAsia"/>
          <w:sz w:val="24"/>
        </w:rPr>
        <w:t>中期验收：2024年1月，支付比例30%；</w:t>
      </w:r>
    </w:p>
    <w:p w14:paraId="446AD530" w14:textId="77777777" w:rsidR="00EE38D7" w:rsidRDefault="00000000">
      <w:pPr>
        <w:numPr>
          <w:ilvl w:val="0"/>
          <w:numId w:val="36"/>
        </w:numPr>
        <w:adjustRightInd w:val="0"/>
        <w:snapToGrid w:val="0"/>
        <w:rPr>
          <w:rFonts w:ascii="仿宋_GB2312" w:eastAsia="仿宋_GB2312" w:hAnsi="华文仿宋"/>
          <w:sz w:val="24"/>
        </w:rPr>
      </w:pPr>
      <w:r>
        <w:rPr>
          <w:rFonts w:ascii="仿宋_GB2312" w:eastAsia="仿宋_GB2312" w:hAnsi="华文仿宋" w:hint="eastAsia"/>
          <w:sz w:val="24"/>
        </w:rPr>
        <w:t>项目终验：2024年5月，支付比例30 %；</w:t>
      </w:r>
    </w:p>
    <w:p w14:paraId="51816F7F" w14:textId="4E3523B7" w:rsidR="00EE38D7" w:rsidRDefault="00000000">
      <w:pPr>
        <w:numPr>
          <w:ilvl w:val="0"/>
          <w:numId w:val="36"/>
        </w:numPr>
        <w:adjustRightInd w:val="0"/>
        <w:snapToGrid w:val="0"/>
        <w:rPr>
          <w:rFonts w:ascii="仿宋_GB2312" w:eastAsia="仿宋_GB2312" w:hAnsi="华文仿宋"/>
          <w:b/>
          <w:sz w:val="24"/>
        </w:rPr>
      </w:pPr>
      <w:r>
        <w:rPr>
          <w:rFonts w:ascii="仿宋_GB2312" w:eastAsia="仿宋_GB2312" w:hAnsi="华文仿宋" w:hint="eastAsia"/>
          <w:sz w:val="24"/>
        </w:rPr>
        <w:t>质保期结束：202</w:t>
      </w:r>
      <w:r w:rsidR="00BC09AC">
        <w:rPr>
          <w:rFonts w:ascii="仿宋_GB2312" w:eastAsia="仿宋_GB2312" w:hAnsi="华文仿宋"/>
          <w:sz w:val="24"/>
        </w:rPr>
        <w:t>5</w:t>
      </w:r>
      <w:r>
        <w:rPr>
          <w:rFonts w:ascii="仿宋_GB2312" w:eastAsia="仿宋_GB2312" w:hAnsi="华文仿宋" w:hint="eastAsia"/>
          <w:sz w:val="24"/>
        </w:rPr>
        <w:t>年5月，支付比例10%。</w:t>
      </w:r>
      <w:r>
        <w:rPr>
          <w:rFonts w:ascii="仿宋_GB2312" w:eastAsia="仿宋_GB2312" w:hint="eastAsia"/>
          <w:sz w:val="24"/>
        </w:rPr>
        <w:t xml:space="preserve"> </w:t>
      </w:r>
      <w:r>
        <w:rPr>
          <w:rFonts w:ascii="仿宋_GB2312" w:eastAsia="仿宋_GB2312" w:hAnsi="华文仿宋" w:hint="eastAsia"/>
          <w:sz w:val="24"/>
        </w:rPr>
        <w:br w:type="page"/>
      </w:r>
      <w:r>
        <w:rPr>
          <w:rFonts w:ascii="仿宋_GB2312" w:eastAsia="仿宋_GB2312" w:hAnsi="华文仿宋" w:hint="eastAsia"/>
          <w:b/>
          <w:sz w:val="24"/>
        </w:rPr>
        <w:lastRenderedPageBreak/>
        <w:t>附件4 外协测试试验与加工费预算明细表</w:t>
      </w:r>
      <w:bookmarkEnd w:id="11"/>
      <w:bookmarkEnd w:id="12"/>
      <w:r>
        <w:rPr>
          <w:rFonts w:ascii="仿宋_GB2312" w:eastAsia="仿宋_GB2312" w:hAnsi="华文仿宋" w:hint="eastAsia"/>
          <w:b/>
          <w:sz w:val="24"/>
        </w:rPr>
        <w:t>（量大或价高的外协测试试验与加工项目）</w:t>
      </w:r>
    </w:p>
    <w:p w14:paraId="6D9F4BE7" w14:textId="77777777" w:rsidR="00EE38D7" w:rsidRDefault="00000000">
      <w:pPr>
        <w:adjustRightInd w:val="0"/>
        <w:snapToGrid w:val="0"/>
        <w:ind w:firstLineChars="200" w:firstLine="482"/>
        <w:jc w:val="right"/>
        <w:rPr>
          <w:rFonts w:ascii="仿宋_GB2312" w:eastAsia="仿宋_GB2312" w:hAnsi="华文仿宋"/>
          <w:bCs/>
          <w:sz w:val="24"/>
        </w:rPr>
      </w:pPr>
      <w:r>
        <w:rPr>
          <w:rFonts w:ascii="仿宋_GB2312" w:eastAsia="仿宋_GB2312" w:hAnsi="华文仿宋" w:hint="eastAsia"/>
          <w:b/>
          <w:sz w:val="24"/>
        </w:rPr>
        <w:t xml:space="preserve">                                                              </w:t>
      </w:r>
      <w:r>
        <w:rPr>
          <w:rFonts w:ascii="仿宋_GB2312" w:eastAsia="仿宋_GB2312" w:hAnsi="华文仿宋" w:hint="eastAsia"/>
          <w:bCs/>
          <w:sz w:val="24"/>
        </w:rPr>
        <w:t>单位：万元</w:t>
      </w:r>
    </w:p>
    <w:tbl>
      <w:tblPr>
        <w:tblW w:w="14003" w:type="dxa"/>
        <w:tblInd w:w="88" w:type="dxa"/>
        <w:tblLayout w:type="fixed"/>
        <w:tblLook w:val="04A0" w:firstRow="1" w:lastRow="0" w:firstColumn="1" w:lastColumn="0" w:noHBand="0" w:noVBand="1"/>
      </w:tblPr>
      <w:tblGrid>
        <w:gridCol w:w="755"/>
        <w:gridCol w:w="2940"/>
        <w:gridCol w:w="2625"/>
        <w:gridCol w:w="1470"/>
        <w:gridCol w:w="2310"/>
        <w:gridCol w:w="2310"/>
        <w:gridCol w:w="1593"/>
      </w:tblGrid>
      <w:tr w:rsidR="00EE38D7" w14:paraId="7809B740" w14:textId="77777777">
        <w:trPr>
          <w:trHeight w:val="615"/>
        </w:trPr>
        <w:tc>
          <w:tcPr>
            <w:tcW w:w="755" w:type="dxa"/>
            <w:tcBorders>
              <w:top w:val="single" w:sz="4" w:space="0" w:color="auto"/>
              <w:left w:val="single" w:sz="4" w:space="0" w:color="auto"/>
              <w:bottom w:val="single" w:sz="4" w:space="0" w:color="auto"/>
              <w:right w:val="single" w:sz="4" w:space="0" w:color="auto"/>
            </w:tcBorders>
            <w:vAlign w:val="center"/>
          </w:tcPr>
          <w:p w14:paraId="132FC4EC"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序号</w:t>
            </w:r>
          </w:p>
        </w:tc>
        <w:tc>
          <w:tcPr>
            <w:tcW w:w="2940" w:type="dxa"/>
            <w:tcBorders>
              <w:top w:val="single" w:sz="4" w:space="0" w:color="auto"/>
              <w:left w:val="nil"/>
              <w:bottom w:val="single" w:sz="4" w:space="0" w:color="auto"/>
              <w:right w:val="single" w:sz="4" w:space="0" w:color="auto"/>
            </w:tcBorders>
            <w:vAlign w:val="center"/>
          </w:tcPr>
          <w:p w14:paraId="2AA249B5"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外协测试试验与加工的内容</w:t>
            </w:r>
          </w:p>
        </w:tc>
        <w:tc>
          <w:tcPr>
            <w:tcW w:w="2625" w:type="dxa"/>
            <w:tcBorders>
              <w:top w:val="single" w:sz="4" w:space="0" w:color="auto"/>
              <w:left w:val="nil"/>
              <w:bottom w:val="single" w:sz="4" w:space="0" w:color="auto"/>
              <w:right w:val="single" w:sz="4" w:space="0" w:color="auto"/>
            </w:tcBorders>
            <w:vAlign w:val="center"/>
          </w:tcPr>
          <w:p w14:paraId="2EF27288"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外协测试化验与加工单位</w:t>
            </w:r>
          </w:p>
        </w:tc>
        <w:tc>
          <w:tcPr>
            <w:tcW w:w="1470" w:type="dxa"/>
            <w:tcBorders>
              <w:top w:val="single" w:sz="4" w:space="0" w:color="auto"/>
              <w:left w:val="nil"/>
              <w:bottom w:val="single" w:sz="4" w:space="0" w:color="auto"/>
              <w:right w:val="single" w:sz="4" w:space="0" w:color="auto"/>
            </w:tcBorders>
            <w:vAlign w:val="center"/>
          </w:tcPr>
          <w:p w14:paraId="262093B7"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计量</w:t>
            </w:r>
          </w:p>
          <w:p w14:paraId="4ACF91D2"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单位</w:t>
            </w:r>
          </w:p>
        </w:tc>
        <w:tc>
          <w:tcPr>
            <w:tcW w:w="2310" w:type="dxa"/>
            <w:tcBorders>
              <w:top w:val="single" w:sz="4" w:space="0" w:color="auto"/>
              <w:left w:val="nil"/>
              <w:bottom w:val="single" w:sz="4" w:space="0" w:color="auto"/>
              <w:right w:val="single" w:sz="4" w:space="0" w:color="auto"/>
            </w:tcBorders>
            <w:vAlign w:val="center"/>
          </w:tcPr>
          <w:p w14:paraId="181A03ED"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单价（万元/单位数量）</w:t>
            </w:r>
          </w:p>
        </w:tc>
        <w:tc>
          <w:tcPr>
            <w:tcW w:w="2310" w:type="dxa"/>
            <w:tcBorders>
              <w:top w:val="single" w:sz="4" w:space="0" w:color="auto"/>
              <w:left w:val="nil"/>
              <w:bottom w:val="single" w:sz="4" w:space="0" w:color="auto"/>
              <w:right w:val="single" w:sz="4" w:space="0" w:color="auto"/>
            </w:tcBorders>
            <w:vAlign w:val="center"/>
          </w:tcPr>
          <w:p w14:paraId="39155E62"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外协测试化验与加工费用</w:t>
            </w:r>
          </w:p>
        </w:tc>
        <w:tc>
          <w:tcPr>
            <w:tcW w:w="1593" w:type="dxa"/>
            <w:tcBorders>
              <w:top w:val="single" w:sz="4" w:space="0" w:color="auto"/>
              <w:left w:val="nil"/>
              <w:bottom w:val="single" w:sz="4" w:space="0" w:color="auto"/>
              <w:right w:val="single" w:sz="4" w:space="0" w:color="auto"/>
            </w:tcBorders>
            <w:vAlign w:val="center"/>
          </w:tcPr>
          <w:p w14:paraId="03D2B3CA"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经费</w:t>
            </w:r>
          </w:p>
          <w:p w14:paraId="45480C39"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列支</w:t>
            </w:r>
          </w:p>
        </w:tc>
      </w:tr>
      <w:tr w:rsidR="00EE38D7" w14:paraId="37C57E0E" w14:textId="77777777">
        <w:trPr>
          <w:trHeight w:val="540"/>
        </w:trPr>
        <w:tc>
          <w:tcPr>
            <w:tcW w:w="755" w:type="dxa"/>
            <w:tcBorders>
              <w:top w:val="nil"/>
              <w:left w:val="single" w:sz="4" w:space="0" w:color="auto"/>
              <w:bottom w:val="single" w:sz="4" w:space="0" w:color="auto"/>
              <w:right w:val="single" w:sz="4" w:space="0" w:color="auto"/>
            </w:tcBorders>
            <w:vAlign w:val="center"/>
          </w:tcPr>
          <w:p w14:paraId="27C81C92"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1</w:t>
            </w:r>
          </w:p>
        </w:tc>
        <w:tc>
          <w:tcPr>
            <w:tcW w:w="2940" w:type="dxa"/>
            <w:tcBorders>
              <w:top w:val="nil"/>
              <w:left w:val="nil"/>
              <w:bottom w:val="single" w:sz="4" w:space="0" w:color="auto"/>
              <w:right w:val="single" w:sz="4" w:space="0" w:color="auto"/>
            </w:tcBorders>
            <w:vAlign w:val="center"/>
          </w:tcPr>
          <w:p w14:paraId="42FCCC81"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信息</w:t>
            </w:r>
            <w:proofErr w:type="gramStart"/>
            <w:r>
              <w:rPr>
                <w:rFonts w:ascii="仿宋_GB2312" w:eastAsia="仿宋_GB2312" w:hAnsi="华文仿宋" w:hint="eastAsia"/>
                <w:sz w:val="24"/>
              </w:rPr>
              <w:t>安全等保评测</w:t>
            </w:r>
            <w:proofErr w:type="gramEnd"/>
          </w:p>
        </w:tc>
        <w:tc>
          <w:tcPr>
            <w:tcW w:w="2625" w:type="dxa"/>
            <w:tcBorders>
              <w:top w:val="nil"/>
              <w:left w:val="nil"/>
              <w:bottom w:val="single" w:sz="4" w:space="0" w:color="auto"/>
              <w:right w:val="single" w:sz="4" w:space="0" w:color="auto"/>
            </w:tcBorders>
            <w:vAlign w:val="center"/>
          </w:tcPr>
          <w:p w14:paraId="773E44EE"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c>
          <w:tcPr>
            <w:tcW w:w="1470" w:type="dxa"/>
            <w:tcBorders>
              <w:top w:val="nil"/>
              <w:left w:val="nil"/>
              <w:bottom w:val="single" w:sz="4" w:space="0" w:color="auto"/>
              <w:right w:val="single" w:sz="4" w:space="0" w:color="auto"/>
            </w:tcBorders>
            <w:vAlign w:val="center"/>
          </w:tcPr>
          <w:p w14:paraId="2AE75706"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1</w:t>
            </w:r>
          </w:p>
        </w:tc>
        <w:tc>
          <w:tcPr>
            <w:tcW w:w="2310" w:type="dxa"/>
            <w:tcBorders>
              <w:top w:val="nil"/>
              <w:left w:val="nil"/>
              <w:bottom w:val="single" w:sz="4" w:space="0" w:color="auto"/>
              <w:right w:val="single" w:sz="4" w:space="0" w:color="auto"/>
            </w:tcBorders>
            <w:vAlign w:val="center"/>
          </w:tcPr>
          <w:p w14:paraId="08023EB3"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15</w:t>
            </w:r>
          </w:p>
        </w:tc>
        <w:tc>
          <w:tcPr>
            <w:tcW w:w="2310" w:type="dxa"/>
            <w:tcBorders>
              <w:top w:val="nil"/>
              <w:left w:val="nil"/>
              <w:bottom w:val="single" w:sz="4" w:space="0" w:color="auto"/>
              <w:right w:val="single" w:sz="4" w:space="0" w:color="auto"/>
            </w:tcBorders>
            <w:vAlign w:val="center"/>
          </w:tcPr>
          <w:p w14:paraId="592C115F"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15</w:t>
            </w:r>
          </w:p>
        </w:tc>
        <w:tc>
          <w:tcPr>
            <w:tcW w:w="1593" w:type="dxa"/>
            <w:tcBorders>
              <w:top w:val="nil"/>
              <w:left w:val="nil"/>
              <w:bottom w:val="single" w:sz="4" w:space="0" w:color="auto"/>
              <w:right w:val="single" w:sz="4" w:space="0" w:color="auto"/>
            </w:tcBorders>
            <w:vAlign w:val="center"/>
          </w:tcPr>
          <w:p w14:paraId="0AA35A22"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57347825" w14:textId="77777777">
        <w:trPr>
          <w:trHeight w:val="540"/>
        </w:trPr>
        <w:tc>
          <w:tcPr>
            <w:tcW w:w="755" w:type="dxa"/>
            <w:tcBorders>
              <w:top w:val="nil"/>
              <w:left w:val="single" w:sz="4" w:space="0" w:color="auto"/>
              <w:bottom w:val="single" w:sz="4" w:space="0" w:color="auto"/>
              <w:right w:val="single" w:sz="4" w:space="0" w:color="auto"/>
            </w:tcBorders>
            <w:vAlign w:val="center"/>
          </w:tcPr>
          <w:p w14:paraId="2E819F4D"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2</w:t>
            </w:r>
          </w:p>
        </w:tc>
        <w:tc>
          <w:tcPr>
            <w:tcW w:w="2940" w:type="dxa"/>
            <w:tcBorders>
              <w:top w:val="nil"/>
              <w:left w:val="nil"/>
              <w:bottom w:val="single" w:sz="4" w:space="0" w:color="auto"/>
              <w:right w:val="single" w:sz="4" w:space="0" w:color="auto"/>
            </w:tcBorders>
            <w:vAlign w:val="center"/>
          </w:tcPr>
          <w:p w14:paraId="3DC91A00"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第三方软件评测</w:t>
            </w:r>
          </w:p>
        </w:tc>
        <w:tc>
          <w:tcPr>
            <w:tcW w:w="2625" w:type="dxa"/>
            <w:tcBorders>
              <w:top w:val="nil"/>
              <w:left w:val="nil"/>
              <w:bottom w:val="single" w:sz="4" w:space="0" w:color="auto"/>
              <w:right w:val="single" w:sz="4" w:space="0" w:color="auto"/>
            </w:tcBorders>
            <w:vAlign w:val="center"/>
          </w:tcPr>
          <w:p w14:paraId="66F74159"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c>
          <w:tcPr>
            <w:tcW w:w="1470" w:type="dxa"/>
            <w:tcBorders>
              <w:top w:val="nil"/>
              <w:left w:val="nil"/>
              <w:bottom w:val="single" w:sz="4" w:space="0" w:color="auto"/>
              <w:right w:val="single" w:sz="4" w:space="0" w:color="auto"/>
            </w:tcBorders>
            <w:vAlign w:val="center"/>
          </w:tcPr>
          <w:p w14:paraId="3692DAE2"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1</w:t>
            </w:r>
          </w:p>
        </w:tc>
        <w:tc>
          <w:tcPr>
            <w:tcW w:w="2310" w:type="dxa"/>
            <w:tcBorders>
              <w:top w:val="nil"/>
              <w:left w:val="nil"/>
              <w:bottom w:val="single" w:sz="4" w:space="0" w:color="auto"/>
              <w:right w:val="single" w:sz="4" w:space="0" w:color="auto"/>
            </w:tcBorders>
            <w:vAlign w:val="center"/>
          </w:tcPr>
          <w:p w14:paraId="3AE3EAFD"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15</w:t>
            </w:r>
          </w:p>
        </w:tc>
        <w:tc>
          <w:tcPr>
            <w:tcW w:w="2310" w:type="dxa"/>
            <w:tcBorders>
              <w:top w:val="nil"/>
              <w:left w:val="nil"/>
              <w:bottom w:val="single" w:sz="4" w:space="0" w:color="auto"/>
              <w:right w:val="single" w:sz="4" w:space="0" w:color="auto"/>
            </w:tcBorders>
            <w:vAlign w:val="center"/>
          </w:tcPr>
          <w:p w14:paraId="54BAD269"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15</w:t>
            </w:r>
          </w:p>
        </w:tc>
        <w:tc>
          <w:tcPr>
            <w:tcW w:w="1593" w:type="dxa"/>
            <w:tcBorders>
              <w:top w:val="nil"/>
              <w:left w:val="nil"/>
              <w:bottom w:val="single" w:sz="4" w:space="0" w:color="auto"/>
              <w:right w:val="single" w:sz="4" w:space="0" w:color="auto"/>
            </w:tcBorders>
            <w:vAlign w:val="center"/>
          </w:tcPr>
          <w:p w14:paraId="1E26F291"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78720907" w14:textId="77777777">
        <w:trPr>
          <w:trHeight w:val="540"/>
        </w:trPr>
        <w:tc>
          <w:tcPr>
            <w:tcW w:w="755" w:type="dxa"/>
            <w:tcBorders>
              <w:top w:val="nil"/>
              <w:left w:val="single" w:sz="4" w:space="0" w:color="auto"/>
              <w:bottom w:val="single" w:sz="4" w:space="0" w:color="auto"/>
              <w:right w:val="single" w:sz="4" w:space="0" w:color="auto"/>
            </w:tcBorders>
            <w:vAlign w:val="center"/>
          </w:tcPr>
          <w:p w14:paraId="12F20A9F" w14:textId="77777777" w:rsidR="00EE38D7" w:rsidRDefault="00EE38D7">
            <w:pPr>
              <w:adjustRightInd w:val="0"/>
              <w:snapToGrid w:val="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14:paraId="6A8E2DCE" w14:textId="77777777" w:rsidR="00EE38D7" w:rsidRDefault="00EE38D7">
            <w:pPr>
              <w:adjustRightInd w:val="0"/>
              <w:snapToGrid w:val="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14:paraId="6B8032F1" w14:textId="77777777" w:rsidR="00EE38D7" w:rsidRDefault="00EE38D7">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302F321A" w14:textId="77777777" w:rsidR="00EE38D7" w:rsidRDefault="00EE38D7">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1DA1CE50" w14:textId="77777777" w:rsidR="00EE38D7" w:rsidRDefault="00EE38D7">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637495BF" w14:textId="77777777" w:rsidR="00EE38D7" w:rsidRDefault="00EE38D7">
            <w:pPr>
              <w:adjustRightInd w:val="0"/>
              <w:snapToGrid w:val="0"/>
              <w:rPr>
                <w:rFonts w:ascii="仿宋_GB2312" w:eastAsia="仿宋_GB2312" w:hAnsi="华文仿宋"/>
                <w:sz w:val="24"/>
              </w:rPr>
            </w:pPr>
          </w:p>
        </w:tc>
        <w:tc>
          <w:tcPr>
            <w:tcW w:w="1593" w:type="dxa"/>
            <w:tcBorders>
              <w:top w:val="nil"/>
              <w:left w:val="nil"/>
              <w:bottom w:val="single" w:sz="4" w:space="0" w:color="auto"/>
              <w:right w:val="single" w:sz="4" w:space="0" w:color="auto"/>
            </w:tcBorders>
            <w:vAlign w:val="center"/>
          </w:tcPr>
          <w:p w14:paraId="0AA1B38E" w14:textId="77777777" w:rsidR="00EE38D7" w:rsidRDefault="00EE38D7">
            <w:pPr>
              <w:adjustRightInd w:val="0"/>
              <w:snapToGrid w:val="0"/>
              <w:rPr>
                <w:rFonts w:ascii="仿宋_GB2312" w:eastAsia="仿宋_GB2312" w:hAnsi="华文仿宋"/>
                <w:sz w:val="24"/>
              </w:rPr>
            </w:pPr>
          </w:p>
        </w:tc>
      </w:tr>
      <w:tr w:rsidR="00EE38D7" w14:paraId="45AE4E82" w14:textId="77777777">
        <w:trPr>
          <w:trHeight w:val="540"/>
        </w:trPr>
        <w:tc>
          <w:tcPr>
            <w:tcW w:w="755" w:type="dxa"/>
            <w:tcBorders>
              <w:top w:val="nil"/>
              <w:left w:val="single" w:sz="4" w:space="0" w:color="auto"/>
              <w:bottom w:val="single" w:sz="4" w:space="0" w:color="auto"/>
              <w:right w:val="single" w:sz="4" w:space="0" w:color="auto"/>
            </w:tcBorders>
            <w:vAlign w:val="center"/>
          </w:tcPr>
          <w:p w14:paraId="49D14575" w14:textId="77777777" w:rsidR="00EE38D7" w:rsidRDefault="00EE38D7">
            <w:pPr>
              <w:adjustRightInd w:val="0"/>
              <w:snapToGrid w:val="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14:paraId="7C627357" w14:textId="77777777" w:rsidR="00EE38D7" w:rsidRDefault="00EE38D7">
            <w:pPr>
              <w:adjustRightInd w:val="0"/>
              <w:snapToGrid w:val="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14:paraId="67EFC8A3" w14:textId="77777777" w:rsidR="00EE38D7" w:rsidRDefault="00EE38D7">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74F1151D" w14:textId="77777777" w:rsidR="00EE38D7" w:rsidRDefault="00EE38D7">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5FC3FC0F" w14:textId="77777777" w:rsidR="00EE38D7" w:rsidRDefault="00EE38D7">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7CA9B578" w14:textId="77777777" w:rsidR="00EE38D7" w:rsidRDefault="00EE38D7">
            <w:pPr>
              <w:adjustRightInd w:val="0"/>
              <w:snapToGrid w:val="0"/>
              <w:rPr>
                <w:rFonts w:ascii="仿宋_GB2312" w:eastAsia="仿宋_GB2312" w:hAnsi="华文仿宋"/>
                <w:sz w:val="24"/>
              </w:rPr>
            </w:pPr>
          </w:p>
        </w:tc>
        <w:tc>
          <w:tcPr>
            <w:tcW w:w="1593" w:type="dxa"/>
            <w:tcBorders>
              <w:top w:val="nil"/>
              <w:left w:val="nil"/>
              <w:bottom w:val="single" w:sz="4" w:space="0" w:color="auto"/>
              <w:right w:val="single" w:sz="4" w:space="0" w:color="auto"/>
            </w:tcBorders>
            <w:vAlign w:val="center"/>
          </w:tcPr>
          <w:p w14:paraId="15A3BDA0" w14:textId="77777777" w:rsidR="00EE38D7" w:rsidRDefault="00EE38D7">
            <w:pPr>
              <w:adjustRightInd w:val="0"/>
              <w:snapToGrid w:val="0"/>
              <w:rPr>
                <w:rFonts w:ascii="仿宋_GB2312" w:eastAsia="仿宋_GB2312" w:hAnsi="华文仿宋"/>
                <w:sz w:val="24"/>
              </w:rPr>
            </w:pPr>
          </w:p>
        </w:tc>
      </w:tr>
      <w:tr w:rsidR="00EE38D7" w14:paraId="30A70CE5" w14:textId="77777777">
        <w:trPr>
          <w:trHeight w:val="540"/>
        </w:trPr>
        <w:tc>
          <w:tcPr>
            <w:tcW w:w="755" w:type="dxa"/>
            <w:tcBorders>
              <w:top w:val="nil"/>
              <w:left w:val="single" w:sz="4" w:space="0" w:color="auto"/>
              <w:bottom w:val="single" w:sz="4" w:space="0" w:color="auto"/>
              <w:right w:val="single" w:sz="4" w:space="0" w:color="auto"/>
            </w:tcBorders>
            <w:vAlign w:val="center"/>
          </w:tcPr>
          <w:p w14:paraId="4B06B196" w14:textId="77777777" w:rsidR="00EE38D7" w:rsidRDefault="00EE38D7">
            <w:pPr>
              <w:adjustRightInd w:val="0"/>
              <w:snapToGrid w:val="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14:paraId="5AD79198" w14:textId="77777777" w:rsidR="00EE38D7" w:rsidRDefault="00EE38D7">
            <w:pPr>
              <w:adjustRightInd w:val="0"/>
              <w:snapToGrid w:val="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14:paraId="1AF966B6" w14:textId="77777777" w:rsidR="00EE38D7" w:rsidRDefault="00EE38D7">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6CE61C92" w14:textId="77777777" w:rsidR="00EE38D7" w:rsidRDefault="00EE38D7">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52E2FFAE" w14:textId="77777777" w:rsidR="00EE38D7" w:rsidRDefault="00EE38D7">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69778CC0" w14:textId="77777777" w:rsidR="00EE38D7" w:rsidRDefault="00EE38D7">
            <w:pPr>
              <w:adjustRightInd w:val="0"/>
              <w:snapToGrid w:val="0"/>
              <w:rPr>
                <w:rFonts w:ascii="仿宋_GB2312" w:eastAsia="仿宋_GB2312" w:hAnsi="华文仿宋"/>
                <w:sz w:val="24"/>
              </w:rPr>
            </w:pPr>
          </w:p>
        </w:tc>
        <w:tc>
          <w:tcPr>
            <w:tcW w:w="1593" w:type="dxa"/>
            <w:tcBorders>
              <w:top w:val="nil"/>
              <w:left w:val="nil"/>
              <w:bottom w:val="single" w:sz="4" w:space="0" w:color="auto"/>
              <w:right w:val="single" w:sz="4" w:space="0" w:color="auto"/>
            </w:tcBorders>
            <w:vAlign w:val="center"/>
          </w:tcPr>
          <w:p w14:paraId="2A5F9A16" w14:textId="77777777" w:rsidR="00EE38D7" w:rsidRDefault="00EE38D7">
            <w:pPr>
              <w:adjustRightInd w:val="0"/>
              <w:snapToGrid w:val="0"/>
              <w:rPr>
                <w:rFonts w:ascii="仿宋_GB2312" w:eastAsia="仿宋_GB2312" w:hAnsi="华文仿宋"/>
                <w:sz w:val="24"/>
              </w:rPr>
            </w:pPr>
          </w:p>
        </w:tc>
      </w:tr>
      <w:tr w:rsidR="00EE38D7" w14:paraId="3F9019A3" w14:textId="77777777">
        <w:trPr>
          <w:trHeight w:val="540"/>
        </w:trPr>
        <w:tc>
          <w:tcPr>
            <w:tcW w:w="755" w:type="dxa"/>
            <w:tcBorders>
              <w:top w:val="nil"/>
              <w:left w:val="single" w:sz="4" w:space="0" w:color="auto"/>
              <w:bottom w:val="single" w:sz="4" w:space="0" w:color="auto"/>
              <w:right w:val="single" w:sz="4" w:space="0" w:color="auto"/>
            </w:tcBorders>
            <w:vAlign w:val="center"/>
          </w:tcPr>
          <w:p w14:paraId="13A66AEF" w14:textId="77777777" w:rsidR="00EE38D7" w:rsidRDefault="00EE38D7">
            <w:pPr>
              <w:adjustRightInd w:val="0"/>
              <w:snapToGrid w:val="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14:paraId="72612013" w14:textId="77777777" w:rsidR="00EE38D7" w:rsidRDefault="00EE38D7">
            <w:pPr>
              <w:adjustRightInd w:val="0"/>
              <w:snapToGrid w:val="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14:paraId="13185D29" w14:textId="77777777" w:rsidR="00EE38D7" w:rsidRDefault="00EE38D7">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28BAA2DF" w14:textId="77777777" w:rsidR="00EE38D7" w:rsidRDefault="00EE38D7">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1B07089A" w14:textId="77777777" w:rsidR="00EE38D7" w:rsidRDefault="00EE38D7">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77E1A946" w14:textId="77777777" w:rsidR="00EE38D7" w:rsidRDefault="00EE38D7">
            <w:pPr>
              <w:adjustRightInd w:val="0"/>
              <w:snapToGrid w:val="0"/>
              <w:rPr>
                <w:rFonts w:ascii="仿宋_GB2312" w:eastAsia="仿宋_GB2312" w:hAnsi="华文仿宋"/>
                <w:sz w:val="24"/>
              </w:rPr>
            </w:pPr>
          </w:p>
        </w:tc>
        <w:tc>
          <w:tcPr>
            <w:tcW w:w="1593" w:type="dxa"/>
            <w:tcBorders>
              <w:top w:val="nil"/>
              <w:left w:val="nil"/>
              <w:bottom w:val="single" w:sz="4" w:space="0" w:color="auto"/>
              <w:right w:val="single" w:sz="4" w:space="0" w:color="auto"/>
            </w:tcBorders>
            <w:vAlign w:val="center"/>
          </w:tcPr>
          <w:p w14:paraId="2727DE83" w14:textId="77777777" w:rsidR="00EE38D7" w:rsidRDefault="00EE38D7">
            <w:pPr>
              <w:adjustRightInd w:val="0"/>
              <w:snapToGrid w:val="0"/>
              <w:rPr>
                <w:rFonts w:ascii="仿宋_GB2312" w:eastAsia="仿宋_GB2312" w:hAnsi="华文仿宋"/>
                <w:sz w:val="24"/>
              </w:rPr>
            </w:pPr>
          </w:p>
        </w:tc>
      </w:tr>
      <w:tr w:rsidR="00EE38D7" w14:paraId="0F653FA3" w14:textId="77777777">
        <w:trPr>
          <w:trHeight w:val="540"/>
        </w:trPr>
        <w:tc>
          <w:tcPr>
            <w:tcW w:w="755" w:type="dxa"/>
            <w:tcBorders>
              <w:top w:val="nil"/>
              <w:left w:val="single" w:sz="4" w:space="0" w:color="auto"/>
              <w:bottom w:val="single" w:sz="4" w:space="0" w:color="auto"/>
              <w:right w:val="single" w:sz="4" w:space="0" w:color="auto"/>
            </w:tcBorders>
            <w:vAlign w:val="center"/>
          </w:tcPr>
          <w:p w14:paraId="16345816" w14:textId="77777777" w:rsidR="00EE38D7" w:rsidRDefault="00EE38D7">
            <w:pPr>
              <w:adjustRightInd w:val="0"/>
              <w:snapToGrid w:val="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14:paraId="7123FD9C" w14:textId="77777777" w:rsidR="00EE38D7" w:rsidRDefault="00EE38D7">
            <w:pPr>
              <w:adjustRightInd w:val="0"/>
              <w:snapToGrid w:val="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14:paraId="0CC53DAA" w14:textId="77777777" w:rsidR="00EE38D7" w:rsidRDefault="00EE38D7">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05DB5D21" w14:textId="77777777" w:rsidR="00EE38D7" w:rsidRDefault="00EE38D7">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4B908192" w14:textId="77777777" w:rsidR="00EE38D7" w:rsidRDefault="00EE38D7">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01C79BEE" w14:textId="77777777" w:rsidR="00EE38D7" w:rsidRDefault="00EE38D7">
            <w:pPr>
              <w:adjustRightInd w:val="0"/>
              <w:snapToGrid w:val="0"/>
              <w:rPr>
                <w:rFonts w:ascii="仿宋_GB2312" w:eastAsia="仿宋_GB2312" w:hAnsi="华文仿宋"/>
                <w:sz w:val="24"/>
              </w:rPr>
            </w:pPr>
          </w:p>
        </w:tc>
        <w:tc>
          <w:tcPr>
            <w:tcW w:w="1593" w:type="dxa"/>
            <w:tcBorders>
              <w:top w:val="nil"/>
              <w:left w:val="nil"/>
              <w:bottom w:val="single" w:sz="4" w:space="0" w:color="auto"/>
              <w:right w:val="single" w:sz="4" w:space="0" w:color="auto"/>
            </w:tcBorders>
            <w:vAlign w:val="center"/>
          </w:tcPr>
          <w:p w14:paraId="61B59D6D" w14:textId="77777777" w:rsidR="00EE38D7" w:rsidRDefault="00EE38D7">
            <w:pPr>
              <w:adjustRightInd w:val="0"/>
              <w:snapToGrid w:val="0"/>
              <w:rPr>
                <w:rFonts w:ascii="仿宋_GB2312" w:eastAsia="仿宋_GB2312" w:hAnsi="华文仿宋"/>
                <w:sz w:val="24"/>
              </w:rPr>
            </w:pPr>
          </w:p>
        </w:tc>
      </w:tr>
      <w:tr w:rsidR="00EE38D7" w14:paraId="1DF87A6A" w14:textId="77777777">
        <w:trPr>
          <w:trHeight w:val="540"/>
        </w:trPr>
        <w:tc>
          <w:tcPr>
            <w:tcW w:w="3695" w:type="dxa"/>
            <w:gridSpan w:val="2"/>
            <w:tcBorders>
              <w:top w:val="single" w:sz="4" w:space="0" w:color="auto"/>
              <w:left w:val="single" w:sz="4" w:space="0" w:color="auto"/>
              <w:bottom w:val="single" w:sz="4" w:space="0" w:color="auto"/>
              <w:right w:val="single" w:sz="4" w:space="0" w:color="000000"/>
            </w:tcBorders>
            <w:vAlign w:val="center"/>
          </w:tcPr>
          <w:p w14:paraId="3A46FCF3" w14:textId="77777777" w:rsidR="00EE38D7" w:rsidRDefault="00EE38D7">
            <w:pPr>
              <w:adjustRightInd w:val="0"/>
              <w:snapToGrid w:val="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14:paraId="5062BA9C" w14:textId="77777777" w:rsidR="00EE38D7" w:rsidRDefault="00EE38D7">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769DE5AF" w14:textId="77777777" w:rsidR="00EE38D7" w:rsidRDefault="00EE38D7">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228163CF" w14:textId="77777777" w:rsidR="00EE38D7" w:rsidRDefault="00EE38D7">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58DED224" w14:textId="77777777" w:rsidR="00EE38D7" w:rsidRDefault="00EE38D7">
            <w:pPr>
              <w:adjustRightInd w:val="0"/>
              <w:snapToGrid w:val="0"/>
              <w:rPr>
                <w:rFonts w:ascii="仿宋_GB2312" w:eastAsia="仿宋_GB2312" w:hAnsi="华文仿宋"/>
                <w:sz w:val="24"/>
              </w:rPr>
            </w:pPr>
          </w:p>
        </w:tc>
        <w:tc>
          <w:tcPr>
            <w:tcW w:w="1593" w:type="dxa"/>
            <w:tcBorders>
              <w:top w:val="nil"/>
              <w:left w:val="nil"/>
              <w:bottom w:val="single" w:sz="4" w:space="0" w:color="auto"/>
              <w:right w:val="single" w:sz="4" w:space="0" w:color="auto"/>
            </w:tcBorders>
            <w:vAlign w:val="center"/>
          </w:tcPr>
          <w:p w14:paraId="77309607" w14:textId="77777777" w:rsidR="00EE38D7" w:rsidRDefault="00EE38D7">
            <w:pPr>
              <w:adjustRightInd w:val="0"/>
              <w:snapToGrid w:val="0"/>
              <w:rPr>
                <w:rFonts w:ascii="仿宋_GB2312" w:eastAsia="仿宋_GB2312" w:hAnsi="华文仿宋"/>
                <w:sz w:val="24"/>
              </w:rPr>
            </w:pPr>
          </w:p>
        </w:tc>
      </w:tr>
      <w:tr w:rsidR="00EE38D7" w14:paraId="085FFEFF" w14:textId="77777777">
        <w:trPr>
          <w:trHeight w:val="540"/>
        </w:trPr>
        <w:tc>
          <w:tcPr>
            <w:tcW w:w="3695" w:type="dxa"/>
            <w:gridSpan w:val="2"/>
            <w:tcBorders>
              <w:top w:val="single" w:sz="4" w:space="0" w:color="auto"/>
              <w:left w:val="single" w:sz="4" w:space="0" w:color="auto"/>
              <w:bottom w:val="single" w:sz="4" w:space="0" w:color="auto"/>
              <w:right w:val="single" w:sz="4" w:space="0" w:color="000000"/>
            </w:tcBorders>
            <w:vAlign w:val="center"/>
          </w:tcPr>
          <w:p w14:paraId="607CEF53" w14:textId="77777777" w:rsidR="00EE38D7" w:rsidRDefault="00000000">
            <w:pPr>
              <w:adjustRightInd w:val="0"/>
              <w:snapToGrid w:val="0"/>
              <w:rPr>
                <w:rFonts w:ascii="仿宋_GB2312" w:eastAsia="仿宋_GB2312" w:hAnsi="华文仿宋"/>
                <w:b/>
                <w:sz w:val="24"/>
              </w:rPr>
            </w:pPr>
            <w:r>
              <w:rPr>
                <w:rFonts w:ascii="仿宋_GB2312" w:eastAsia="仿宋_GB2312" w:hAnsi="华文仿宋" w:hint="eastAsia"/>
                <w:b/>
                <w:sz w:val="24"/>
              </w:rPr>
              <w:t>其他外协测试化验与加工项目</w:t>
            </w:r>
          </w:p>
        </w:tc>
        <w:tc>
          <w:tcPr>
            <w:tcW w:w="2625" w:type="dxa"/>
            <w:tcBorders>
              <w:top w:val="nil"/>
              <w:left w:val="nil"/>
              <w:bottom w:val="single" w:sz="4" w:space="0" w:color="auto"/>
              <w:right w:val="single" w:sz="4" w:space="0" w:color="auto"/>
            </w:tcBorders>
            <w:vAlign w:val="center"/>
          </w:tcPr>
          <w:p w14:paraId="33F6338C" w14:textId="77777777" w:rsidR="00EE38D7" w:rsidRDefault="00EE38D7">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07244706" w14:textId="77777777" w:rsidR="00EE38D7" w:rsidRDefault="00EE38D7">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15C55765" w14:textId="77777777" w:rsidR="00EE38D7" w:rsidRDefault="00EE38D7">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4EB68998" w14:textId="77777777" w:rsidR="00EE38D7" w:rsidRDefault="00EE38D7">
            <w:pPr>
              <w:adjustRightInd w:val="0"/>
              <w:snapToGrid w:val="0"/>
              <w:rPr>
                <w:rFonts w:ascii="仿宋_GB2312" w:eastAsia="仿宋_GB2312" w:hAnsi="华文仿宋"/>
                <w:sz w:val="24"/>
              </w:rPr>
            </w:pPr>
          </w:p>
        </w:tc>
        <w:tc>
          <w:tcPr>
            <w:tcW w:w="1593" w:type="dxa"/>
            <w:tcBorders>
              <w:top w:val="nil"/>
              <w:left w:val="nil"/>
              <w:bottom w:val="single" w:sz="4" w:space="0" w:color="auto"/>
              <w:right w:val="single" w:sz="4" w:space="0" w:color="auto"/>
            </w:tcBorders>
            <w:vAlign w:val="center"/>
          </w:tcPr>
          <w:p w14:paraId="4BC96622" w14:textId="77777777" w:rsidR="00EE38D7" w:rsidRDefault="00EE38D7">
            <w:pPr>
              <w:adjustRightInd w:val="0"/>
              <w:snapToGrid w:val="0"/>
              <w:rPr>
                <w:rFonts w:ascii="仿宋_GB2312" w:eastAsia="仿宋_GB2312" w:hAnsi="华文仿宋"/>
                <w:sz w:val="24"/>
              </w:rPr>
            </w:pPr>
          </w:p>
        </w:tc>
      </w:tr>
      <w:tr w:rsidR="00EE38D7" w14:paraId="6A6481A7" w14:textId="77777777">
        <w:trPr>
          <w:trHeight w:val="540"/>
        </w:trPr>
        <w:tc>
          <w:tcPr>
            <w:tcW w:w="3695" w:type="dxa"/>
            <w:gridSpan w:val="2"/>
            <w:tcBorders>
              <w:top w:val="single" w:sz="4" w:space="0" w:color="auto"/>
              <w:left w:val="single" w:sz="4" w:space="0" w:color="auto"/>
              <w:bottom w:val="single" w:sz="4" w:space="0" w:color="auto"/>
              <w:right w:val="single" w:sz="4" w:space="0" w:color="000000"/>
            </w:tcBorders>
            <w:vAlign w:val="center"/>
          </w:tcPr>
          <w:p w14:paraId="65C62B8A" w14:textId="77777777" w:rsidR="00EE38D7" w:rsidRDefault="00000000">
            <w:pPr>
              <w:adjustRightInd w:val="0"/>
              <w:snapToGrid w:val="0"/>
              <w:ind w:firstLineChars="200" w:firstLine="482"/>
              <w:rPr>
                <w:rFonts w:ascii="仿宋_GB2312" w:eastAsia="仿宋_GB2312" w:hAnsi="华文仿宋"/>
                <w:b/>
                <w:sz w:val="24"/>
              </w:rPr>
            </w:pPr>
            <w:r>
              <w:rPr>
                <w:rFonts w:ascii="仿宋_GB2312" w:eastAsia="仿宋_GB2312" w:hAnsi="华文仿宋" w:hint="eastAsia"/>
                <w:b/>
                <w:sz w:val="24"/>
              </w:rPr>
              <w:t>累  计</w:t>
            </w:r>
          </w:p>
        </w:tc>
        <w:tc>
          <w:tcPr>
            <w:tcW w:w="2625" w:type="dxa"/>
            <w:tcBorders>
              <w:top w:val="nil"/>
              <w:left w:val="nil"/>
              <w:bottom w:val="single" w:sz="4" w:space="0" w:color="auto"/>
              <w:right w:val="single" w:sz="4" w:space="0" w:color="auto"/>
            </w:tcBorders>
            <w:vAlign w:val="center"/>
          </w:tcPr>
          <w:p w14:paraId="7E814218" w14:textId="77777777" w:rsidR="00EE38D7" w:rsidRDefault="00EE38D7">
            <w:pPr>
              <w:adjustRightInd w:val="0"/>
              <w:snapToGrid w:val="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14:paraId="3FD18150" w14:textId="77777777" w:rsidR="00EE38D7" w:rsidRDefault="00EE38D7">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635AB7CC" w14:textId="77777777" w:rsidR="00EE38D7" w:rsidRDefault="00EE38D7">
            <w:pPr>
              <w:adjustRightInd w:val="0"/>
              <w:snapToGrid w:val="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14:paraId="2A49EFDE"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30</w:t>
            </w:r>
          </w:p>
        </w:tc>
        <w:tc>
          <w:tcPr>
            <w:tcW w:w="1593" w:type="dxa"/>
            <w:tcBorders>
              <w:top w:val="nil"/>
              <w:left w:val="nil"/>
              <w:bottom w:val="single" w:sz="4" w:space="0" w:color="auto"/>
              <w:right w:val="single" w:sz="4" w:space="0" w:color="auto"/>
            </w:tcBorders>
            <w:vAlign w:val="center"/>
          </w:tcPr>
          <w:p w14:paraId="7183DA8F" w14:textId="77777777" w:rsidR="00EE38D7" w:rsidRDefault="00EE38D7">
            <w:pPr>
              <w:adjustRightInd w:val="0"/>
              <w:snapToGrid w:val="0"/>
              <w:rPr>
                <w:rFonts w:ascii="仿宋_GB2312" w:eastAsia="仿宋_GB2312" w:hAnsi="华文仿宋"/>
                <w:sz w:val="24"/>
              </w:rPr>
            </w:pPr>
          </w:p>
        </w:tc>
      </w:tr>
    </w:tbl>
    <w:p w14:paraId="2CCEDE7A" w14:textId="77777777" w:rsidR="00EE38D7" w:rsidRDefault="00EE38D7">
      <w:pPr>
        <w:sectPr w:rsidR="00EE38D7">
          <w:pgSz w:w="16838" w:h="11906" w:orient="landscape"/>
          <w:pgMar w:top="1797" w:right="1440" w:bottom="1797" w:left="1440" w:header="851" w:footer="992" w:gutter="0"/>
          <w:cols w:space="425"/>
          <w:docGrid w:type="lines" w:linePitch="312"/>
        </w:sectPr>
      </w:pPr>
    </w:p>
    <w:p w14:paraId="1739BCFF" w14:textId="77777777" w:rsidR="00EE38D7" w:rsidRDefault="00000000">
      <w:pPr>
        <w:jc w:val="left"/>
        <w:outlineLvl w:val="0"/>
        <w:rPr>
          <w:rFonts w:ascii="黑体" w:eastAsia="黑体" w:hAnsi="宋体"/>
          <w:sz w:val="36"/>
          <w:szCs w:val="36"/>
        </w:rPr>
      </w:pPr>
      <w:r>
        <w:rPr>
          <w:rFonts w:ascii="黑体" w:eastAsia="黑体" w:hAnsi="宋体" w:hint="eastAsia"/>
          <w:sz w:val="36"/>
          <w:szCs w:val="36"/>
        </w:rPr>
        <w:lastRenderedPageBreak/>
        <w:t>附录：</w:t>
      </w:r>
    </w:p>
    <w:p w14:paraId="1D1451D7" w14:textId="77777777" w:rsidR="00EE38D7" w:rsidRDefault="00000000">
      <w:pPr>
        <w:jc w:val="center"/>
        <w:outlineLvl w:val="0"/>
        <w:rPr>
          <w:rFonts w:ascii="黑体" w:eastAsia="黑体" w:hAnsi="宋体"/>
          <w:sz w:val="36"/>
          <w:szCs w:val="36"/>
        </w:rPr>
      </w:pPr>
      <w:r>
        <w:rPr>
          <w:rFonts w:ascii="黑体" w:eastAsia="黑体" w:hAnsi="宋体" w:hint="eastAsia"/>
          <w:sz w:val="36"/>
          <w:szCs w:val="36"/>
        </w:rPr>
        <w:t>可</w:t>
      </w:r>
      <w:proofErr w:type="gramStart"/>
      <w:r>
        <w:rPr>
          <w:rFonts w:ascii="黑体" w:eastAsia="黑体" w:hAnsi="宋体" w:hint="eastAsia"/>
          <w:sz w:val="36"/>
          <w:szCs w:val="36"/>
        </w:rPr>
        <w:t>研</w:t>
      </w:r>
      <w:proofErr w:type="gramEnd"/>
      <w:r>
        <w:rPr>
          <w:rFonts w:ascii="黑体" w:eastAsia="黑体" w:hAnsi="宋体" w:hint="eastAsia"/>
          <w:sz w:val="36"/>
          <w:szCs w:val="36"/>
        </w:rPr>
        <w:t>报告补充说明材料</w:t>
      </w:r>
    </w:p>
    <w:p w14:paraId="2F94585C" w14:textId="77777777" w:rsidR="00EE38D7" w:rsidRDefault="00000000">
      <w:pPr>
        <w:pStyle w:val="ad"/>
        <w:numPr>
          <w:ilvl w:val="0"/>
          <w:numId w:val="37"/>
        </w:numPr>
        <w:ind w:firstLineChars="0"/>
        <w:outlineLvl w:val="0"/>
        <w:rPr>
          <w:rFonts w:ascii="仿宋_GB2312" w:eastAsia="仿宋_GB2312" w:hAnsi="仿宋_GB2312"/>
          <w:b/>
          <w:sz w:val="32"/>
          <w:szCs w:val="32"/>
        </w:rPr>
      </w:pPr>
      <w:r>
        <w:rPr>
          <w:rFonts w:ascii="仿宋_GB2312" w:eastAsia="仿宋_GB2312" w:hAnsi="仿宋_GB2312" w:hint="eastAsia"/>
          <w:b/>
          <w:sz w:val="32"/>
          <w:szCs w:val="32"/>
        </w:rPr>
        <w:t>经费预算编制依据</w:t>
      </w:r>
    </w:p>
    <w:p w14:paraId="690E7E30" w14:textId="77777777" w:rsidR="00EE38D7" w:rsidRDefault="00000000">
      <w:pPr>
        <w:ind w:firstLineChars="200" w:firstLine="640"/>
        <w:rPr>
          <w:rFonts w:ascii="仿宋_GB2312" w:eastAsia="仿宋_GB2312" w:hAnsi="仿宋_GB2312"/>
          <w:sz w:val="32"/>
          <w:szCs w:val="32"/>
        </w:rPr>
      </w:pPr>
      <w:r>
        <w:rPr>
          <w:rFonts w:ascii="仿宋_GB2312" w:eastAsia="仿宋_GB2312" w:hAnsi="仿宋_GB2312" w:hint="eastAsia"/>
          <w:sz w:val="32"/>
          <w:szCs w:val="32"/>
        </w:rPr>
        <w:t>编制项目经费预算，同时列出预算编制依据及说明，填写表2。</w:t>
      </w:r>
    </w:p>
    <w:p w14:paraId="6C0BDD30" w14:textId="77777777" w:rsidR="00EE38D7" w:rsidRDefault="00000000">
      <w:pPr>
        <w:pStyle w:val="ad"/>
        <w:ind w:firstLineChars="0" w:firstLine="0"/>
        <w:jc w:val="center"/>
        <w:rPr>
          <w:rFonts w:ascii="仿宋_GB2312" w:eastAsia="仿宋_GB2312" w:hAnsi="仿宋_GB2312"/>
          <w:b/>
          <w:sz w:val="32"/>
          <w:szCs w:val="32"/>
        </w:rPr>
      </w:pPr>
      <w:r>
        <w:rPr>
          <w:rFonts w:ascii="仿宋_GB2312" w:eastAsia="仿宋_GB2312" w:hAnsi="仿宋_GB2312" w:hint="eastAsia"/>
          <w:b/>
          <w:sz w:val="32"/>
          <w:szCs w:val="32"/>
        </w:rPr>
        <w:t>表1：项目经费预算及依据表</w:t>
      </w:r>
    </w:p>
    <w:tbl>
      <w:tblPr>
        <w:tblW w:w="8519" w:type="dxa"/>
        <w:tblInd w:w="94" w:type="dxa"/>
        <w:tblLayout w:type="fixed"/>
        <w:tblLook w:val="04A0" w:firstRow="1" w:lastRow="0" w:firstColumn="1" w:lastColumn="0" w:noHBand="0" w:noVBand="1"/>
      </w:tblPr>
      <w:tblGrid>
        <w:gridCol w:w="3998"/>
        <w:gridCol w:w="1514"/>
        <w:gridCol w:w="3007"/>
      </w:tblGrid>
      <w:tr w:rsidR="00EE38D7" w14:paraId="520EB610" w14:textId="77777777">
        <w:trPr>
          <w:trHeight w:val="630"/>
        </w:trPr>
        <w:tc>
          <w:tcPr>
            <w:tcW w:w="3998" w:type="dxa"/>
            <w:tcBorders>
              <w:top w:val="single" w:sz="4" w:space="0" w:color="auto"/>
              <w:left w:val="single" w:sz="4" w:space="0" w:color="auto"/>
              <w:bottom w:val="single" w:sz="4" w:space="0" w:color="auto"/>
              <w:right w:val="single" w:sz="4" w:space="0" w:color="auto"/>
            </w:tcBorders>
            <w:shd w:val="clear" w:color="auto" w:fill="auto"/>
            <w:vAlign w:val="center"/>
          </w:tcPr>
          <w:p w14:paraId="1E316DE8"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科目名称</w:t>
            </w:r>
          </w:p>
        </w:tc>
        <w:tc>
          <w:tcPr>
            <w:tcW w:w="1514" w:type="dxa"/>
            <w:tcBorders>
              <w:top w:val="single" w:sz="4" w:space="0" w:color="auto"/>
              <w:left w:val="nil"/>
              <w:bottom w:val="single" w:sz="4" w:space="0" w:color="auto"/>
              <w:right w:val="single" w:sz="4" w:space="0" w:color="auto"/>
            </w:tcBorders>
            <w:shd w:val="clear" w:color="auto" w:fill="auto"/>
            <w:vAlign w:val="center"/>
          </w:tcPr>
          <w:p w14:paraId="69520D4F"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预算经费</w:t>
            </w:r>
          </w:p>
          <w:p w14:paraId="0BD57A1A"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（万元）</w:t>
            </w:r>
          </w:p>
        </w:tc>
        <w:tc>
          <w:tcPr>
            <w:tcW w:w="3007" w:type="dxa"/>
            <w:tcBorders>
              <w:top w:val="single" w:sz="4" w:space="0" w:color="auto"/>
              <w:left w:val="nil"/>
              <w:bottom w:val="single" w:sz="4" w:space="0" w:color="auto"/>
              <w:right w:val="single" w:sz="4" w:space="0" w:color="auto"/>
            </w:tcBorders>
            <w:shd w:val="clear" w:color="auto" w:fill="auto"/>
            <w:vAlign w:val="center"/>
          </w:tcPr>
          <w:p w14:paraId="17B9E83A"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经费预算依据及说明</w:t>
            </w:r>
          </w:p>
        </w:tc>
      </w:tr>
      <w:tr w:rsidR="00EE38D7" w14:paraId="470658DB" w14:textId="77777777">
        <w:trPr>
          <w:trHeight w:val="315"/>
        </w:trPr>
        <w:tc>
          <w:tcPr>
            <w:tcW w:w="3998" w:type="dxa"/>
            <w:tcBorders>
              <w:top w:val="nil"/>
              <w:left w:val="single" w:sz="4" w:space="0" w:color="auto"/>
              <w:bottom w:val="single" w:sz="4" w:space="0" w:color="auto"/>
              <w:right w:val="single" w:sz="4" w:space="0" w:color="auto"/>
            </w:tcBorders>
            <w:shd w:val="clear" w:color="auto" w:fill="auto"/>
            <w:vAlign w:val="center"/>
          </w:tcPr>
          <w:p w14:paraId="196B581C"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b/>
                <w:bCs/>
                <w:sz w:val="24"/>
              </w:rPr>
              <w:t>（一）直接费</w:t>
            </w:r>
          </w:p>
        </w:tc>
        <w:tc>
          <w:tcPr>
            <w:tcW w:w="1514" w:type="dxa"/>
            <w:tcBorders>
              <w:top w:val="nil"/>
              <w:left w:val="nil"/>
              <w:bottom w:val="single" w:sz="4" w:space="0" w:color="auto"/>
              <w:right w:val="single" w:sz="4" w:space="0" w:color="auto"/>
            </w:tcBorders>
            <w:shd w:val="clear" w:color="auto" w:fill="auto"/>
            <w:vAlign w:val="center"/>
          </w:tcPr>
          <w:p w14:paraId="461FEAE9" w14:textId="567108B6" w:rsidR="00EE38D7" w:rsidRDefault="00D216A2">
            <w:pPr>
              <w:adjustRightInd w:val="0"/>
              <w:snapToGrid w:val="0"/>
              <w:jc w:val="center"/>
              <w:rPr>
                <w:rFonts w:ascii="仿宋_GB2312" w:eastAsia="仿宋_GB2312" w:hAnsi="华文仿宋"/>
                <w:sz w:val="24"/>
              </w:rPr>
            </w:pPr>
            <w:r>
              <w:rPr>
                <w:rFonts w:ascii="仿宋_GB2312" w:eastAsia="仿宋_GB2312" w:hAnsi="华文仿宋"/>
                <w:b/>
                <w:bCs/>
                <w:sz w:val="24"/>
              </w:rPr>
              <w:t>107</w:t>
            </w:r>
          </w:p>
        </w:tc>
        <w:tc>
          <w:tcPr>
            <w:tcW w:w="3007" w:type="dxa"/>
            <w:tcBorders>
              <w:top w:val="nil"/>
              <w:left w:val="nil"/>
              <w:bottom w:val="single" w:sz="4" w:space="0" w:color="auto"/>
              <w:right w:val="single" w:sz="4" w:space="0" w:color="auto"/>
            </w:tcBorders>
            <w:shd w:val="clear" w:color="auto" w:fill="auto"/>
            <w:vAlign w:val="center"/>
          </w:tcPr>
          <w:p w14:paraId="5183C416"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719D68CB"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598BB3BB"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1.人工费</w:t>
            </w:r>
          </w:p>
        </w:tc>
        <w:tc>
          <w:tcPr>
            <w:tcW w:w="1514" w:type="dxa"/>
            <w:tcBorders>
              <w:top w:val="nil"/>
              <w:left w:val="nil"/>
              <w:bottom w:val="single" w:sz="4" w:space="0" w:color="auto"/>
              <w:right w:val="single" w:sz="4" w:space="0" w:color="auto"/>
            </w:tcBorders>
            <w:shd w:val="clear" w:color="auto" w:fill="auto"/>
            <w:vAlign w:val="center"/>
          </w:tcPr>
          <w:p w14:paraId="5F7AF588" w14:textId="6E8A3D14" w:rsidR="00EE38D7" w:rsidRDefault="00D216A2">
            <w:pPr>
              <w:adjustRightInd w:val="0"/>
              <w:snapToGrid w:val="0"/>
              <w:jc w:val="center"/>
              <w:rPr>
                <w:rFonts w:ascii="仿宋_GB2312" w:eastAsia="仿宋_GB2312" w:hAnsi="华文仿宋"/>
                <w:sz w:val="24"/>
              </w:rPr>
            </w:pPr>
            <w:r>
              <w:rPr>
                <w:rFonts w:ascii="仿宋_GB2312" w:eastAsia="仿宋_GB2312" w:hAnsi="华文仿宋"/>
                <w:sz w:val="24"/>
              </w:rPr>
              <w:t>79</w:t>
            </w:r>
          </w:p>
        </w:tc>
        <w:tc>
          <w:tcPr>
            <w:tcW w:w="3007" w:type="dxa"/>
            <w:tcBorders>
              <w:top w:val="nil"/>
              <w:left w:val="nil"/>
              <w:bottom w:val="single" w:sz="4" w:space="0" w:color="auto"/>
              <w:right w:val="single" w:sz="4" w:space="0" w:color="auto"/>
            </w:tcBorders>
            <w:shd w:val="clear" w:color="auto" w:fill="auto"/>
            <w:vAlign w:val="center"/>
          </w:tcPr>
          <w:p w14:paraId="0B2A5221"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2C70B9E7"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3ECA256A"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（1）专职研究人员人工费</w:t>
            </w:r>
          </w:p>
        </w:tc>
        <w:tc>
          <w:tcPr>
            <w:tcW w:w="1514" w:type="dxa"/>
            <w:tcBorders>
              <w:top w:val="nil"/>
              <w:left w:val="nil"/>
              <w:bottom w:val="single" w:sz="4" w:space="0" w:color="auto"/>
              <w:right w:val="single" w:sz="4" w:space="0" w:color="auto"/>
            </w:tcBorders>
            <w:shd w:val="clear" w:color="auto" w:fill="auto"/>
            <w:vAlign w:val="center"/>
          </w:tcPr>
          <w:p w14:paraId="6C0A1C1C" w14:textId="72596E01" w:rsidR="00EE38D7" w:rsidRDefault="00D216A2">
            <w:pPr>
              <w:adjustRightInd w:val="0"/>
              <w:snapToGrid w:val="0"/>
              <w:jc w:val="center"/>
              <w:rPr>
                <w:rFonts w:ascii="仿宋_GB2312" w:eastAsia="仿宋_GB2312" w:hAnsi="华文仿宋"/>
                <w:sz w:val="24"/>
              </w:rPr>
            </w:pPr>
            <w:r>
              <w:rPr>
                <w:rFonts w:ascii="仿宋_GB2312" w:eastAsia="仿宋_GB2312" w:hAnsi="华文仿宋"/>
                <w:sz w:val="24"/>
              </w:rPr>
              <w:t>79</w:t>
            </w:r>
          </w:p>
        </w:tc>
        <w:tc>
          <w:tcPr>
            <w:tcW w:w="3007" w:type="dxa"/>
            <w:tcBorders>
              <w:top w:val="nil"/>
              <w:left w:val="nil"/>
              <w:bottom w:val="single" w:sz="4" w:space="0" w:color="auto"/>
              <w:right w:val="single" w:sz="4" w:space="0" w:color="auto"/>
            </w:tcBorders>
            <w:shd w:val="clear" w:color="auto" w:fill="auto"/>
            <w:vAlign w:val="center"/>
          </w:tcPr>
          <w:p w14:paraId="5AE55EBF"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64450248" w14:textId="77777777">
        <w:trPr>
          <w:trHeight w:val="298"/>
        </w:trPr>
        <w:tc>
          <w:tcPr>
            <w:tcW w:w="3998" w:type="dxa"/>
            <w:tcBorders>
              <w:top w:val="nil"/>
              <w:left w:val="single" w:sz="4" w:space="0" w:color="auto"/>
              <w:bottom w:val="single" w:sz="4" w:space="0" w:color="auto"/>
              <w:right w:val="single" w:sz="4" w:space="0" w:color="auto"/>
            </w:tcBorders>
            <w:shd w:val="clear" w:color="auto" w:fill="auto"/>
            <w:vAlign w:val="center"/>
          </w:tcPr>
          <w:p w14:paraId="7B9897B3"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（2）劳务外包人员人工费</w:t>
            </w:r>
          </w:p>
        </w:tc>
        <w:tc>
          <w:tcPr>
            <w:tcW w:w="1514" w:type="dxa"/>
            <w:tcBorders>
              <w:top w:val="nil"/>
              <w:left w:val="nil"/>
              <w:bottom w:val="single" w:sz="4" w:space="0" w:color="auto"/>
              <w:right w:val="single" w:sz="4" w:space="0" w:color="auto"/>
            </w:tcBorders>
            <w:shd w:val="clear" w:color="auto" w:fill="auto"/>
            <w:vAlign w:val="center"/>
          </w:tcPr>
          <w:p w14:paraId="2800A47E"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0</w:t>
            </w:r>
          </w:p>
        </w:tc>
        <w:tc>
          <w:tcPr>
            <w:tcW w:w="3007" w:type="dxa"/>
            <w:tcBorders>
              <w:top w:val="nil"/>
              <w:left w:val="nil"/>
              <w:bottom w:val="single" w:sz="4" w:space="0" w:color="auto"/>
              <w:right w:val="single" w:sz="4" w:space="0" w:color="auto"/>
            </w:tcBorders>
            <w:shd w:val="clear" w:color="auto" w:fill="auto"/>
            <w:vAlign w:val="center"/>
          </w:tcPr>
          <w:p w14:paraId="3BB32FFE"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71F7AAD5"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46756A49"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（3）临时性研究人员人工费</w:t>
            </w:r>
          </w:p>
        </w:tc>
        <w:tc>
          <w:tcPr>
            <w:tcW w:w="1514" w:type="dxa"/>
            <w:tcBorders>
              <w:top w:val="nil"/>
              <w:left w:val="nil"/>
              <w:bottom w:val="single" w:sz="4" w:space="0" w:color="auto"/>
              <w:right w:val="single" w:sz="4" w:space="0" w:color="auto"/>
            </w:tcBorders>
            <w:shd w:val="clear" w:color="auto" w:fill="auto"/>
            <w:vAlign w:val="center"/>
          </w:tcPr>
          <w:p w14:paraId="217B3C1A"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0</w:t>
            </w:r>
          </w:p>
        </w:tc>
        <w:tc>
          <w:tcPr>
            <w:tcW w:w="3007" w:type="dxa"/>
            <w:tcBorders>
              <w:top w:val="nil"/>
              <w:left w:val="nil"/>
              <w:bottom w:val="single" w:sz="4" w:space="0" w:color="auto"/>
              <w:right w:val="single" w:sz="4" w:space="0" w:color="auto"/>
            </w:tcBorders>
            <w:shd w:val="clear" w:color="auto" w:fill="auto"/>
            <w:vAlign w:val="center"/>
          </w:tcPr>
          <w:p w14:paraId="0FBD7329"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3463C59B"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45619D66"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2.设备使用费</w:t>
            </w:r>
          </w:p>
        </w:tc>
        <w:tc>
          <w:tcPr>
            <w:tcW w:w="1514" w:type="dxa"/>
            <w:tcBorders>
              <w:top w:val="nil"/>
              <w:left w:val="nil"/>
              <w:bottom w:val="single" w:sz="4" w:space="0" w:color="auto"/>
              <w:right w:val="single" w:sz="4" w:space="0" w:color="auto"/>
            </w:tcBorders>
            <w:shd w:val="clear" w:color="auto" w:fill="auto"/>
            <w:vAlign w:val="center"/>
          </w:tcPr>
          <w:p w14:paraId="4CE01ACF"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24</w:t>
            </w:r>
          </w:p>
        </w:tc>
        <w:tc>
          <w:tcPr>
            <w:tcW w:w="3007" w:type="dxa"/>
            <w:tcBorders>
              <w:top w:val="nil"/>
              <w:left w:val="nil"/>
              <w:bottom w:val="single" w:sz="4" w:space="0" w:color="auto"/>
              <w:right w:val="single" w:sz="4" w:space="0" w:color="auto"/>
            </w:tcBorders>
            <w:shd w:val="clear" w:color="auto" w:fill="auto"/>
            <w:vAlign w:val="center"/>
          </w:tcPr>
          <w:p w14:paraId="4C715F59"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7CE21E43"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72A090D7"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（1）仪器设备使用费</w:t>
            </w:r>
          </w:p>
        </w:tc>
        <w:tc>
          <w:tcPr>
            <w:tcW w:w="1514" w:type="dxa"/>
            <w:tcBorders>
              <w:top w:val="nil"/>
              <w:left w:val="nil"/>
              <w:bottom w:val="single" w:sz="4" w:space="0" w:color="auto"/>
              <w:right w:val="single" w:sz="4" w:space="0" w:color="auto"/>
            </w:tcBorders>
            <w:shd w:val="clear" w:color="auto" w:fill="auto"/>
            <w:vAlign w:val="center"/>
          </w:tcPr>
          <w:p w14:paraId="14E17787"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24</w:t>
            </w:r>
          </w:p>
        </w:tc>
        <w:tc>
          <w:tcPr>
            <w:tcW w:w="3007" w:type="dxa"/>
            <w:tcBorders>
              <w:top w:val="nil"/>
              <w:left w:val="nil"/>
              <w:bottom w:val="single" w:sz="4" w:space="0" w:color="auto"/>
              <w:right w:val="single" w:sz="4" w:space="0" w:color="auto"/>
            </w:tcBorders>
            <w:shd w:val="clear" w:color="auto" w:fill="auto"/>
            <w:vAlign w:val="center"/>
          </w:tcPr>
          <w:p w14:paraId="28B32D6B"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3E291229"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09AFD99E"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（2）软件使用费</w:t>
            </w:r>
          </w:p>
        </w:tc>
        <w:tc>
          <w:tcPr>
            <w:tcW w:w="1514" w:type="dxa"/>
            <w:tcBorders>
              <w:top w:val="nil"/>
              <w:left w:val="nil"/>
              <w:bottom w:val="single" w:sz="4" w:space="0" w:color="auto"/>
              <w:right w:val="single" w:sz="4" w:space="0" w:color="auto"/>
            </w:tcBorders>
            <w:shd w:val="clear" w:color="auto" w:fill="auto"/>
            <w:vAlign w:val="center"/>
          </w:tcPr>
          <w:p w14:paraId="3A3C3DD1"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0</w:t>
            </w:r>
          </w:p>
        </w:tc>
        <w:tc>
          <w:tcPr>
            <w:tcW w:w="3007" w:type="dxa"/>
            <w:tcBorders>
              <w:top w:val="nil"/>
              <w:left w:val="nil"/>
              <w:bottom w:val="single" w:sz="4" w:space="0" w:color="auto"/>
              <w:right w:val="single" w:sz="4" w:space="0" w:color="auto"/>
            </w:tcBorders>
            <w:shd w:val="clear" w:color="auto" w:fill="auto"/>
            <w:vAlign w:val="center"/>
          </w:tcPr>
          <w:p w14:paraId="341C5657"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3B71DB7E"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48AA7E78"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3.业务费</w:t>
            </w:r>
          </w:p>
        </w:tc>
        <w:tc>
          <w:tcPr>
            <w:tcW w:w="1514" w:type="dxa"/>
            <w:tcBorders>
              <w:top w:val="nil"/>
              <w:left w:val="nil"/>
              <w:bottom w:val="single" w:sz="4" w:space="0" w:color="auto"/>
              <w:right w:val="single" w:sz="4" w:space="0" w:color="auto"/>
            </w:tcBorders>
            <w:shd w:val="clear" w:color="auto" w:fill="auto"/>
            <w:vAlign w:val="center"/>
          </w:tcPr>
          <w:p w14:paraId="4FC297B0"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4</w:t>
            </w:r>
          </w:p>
        </w:tc>
        <w:tc>
          <w:tcPr>
            <w:tcW w:w="3007" w:type="dxa"/>
            <w:tcBorders>
              <w:top w:val="nil"/>
              <w:left w:val="nil"/>
              <w:bottom w:val="single" w:sz="4" w:space="0" w:color="auto"/>
              <w:right w:val="single" w:sz="4" w:space="0" w:color="auto"/>
            </w:tcBorders>
            <w:shd w:val="clear" w:color="auto" w:fill="auto"/>
            <w:vAlign w:val="center"/>
          </w:tcPr>
          <w:p w14:paraId="77420976"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42082E91"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19FE52B5"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（1）材料费</w:t>
            </w:r>
          </w:p>
        </w:tc>
        <w:tc>
          <w:tcPr>
            <w:tcW w:w="1514" w:type="dxa"/>
            <w:tcBorders>
              <w:top w:val="nil"/>
              <w:left w:val="nil"/>
              <w:bottom w:val="single" w:sz="4" w:space="0" w:color="auto"/>
              <w:right w:val="single" w:sz="4" w:space="0" w:color="auto"/>
            </w:tcBorders>
            <w:shd w:val="clear" w:color="auto" w:fill="auto"/>
            <w:vAlign w:val="center"/>
          </w:tcPr>
          <w:p w14:paraId="4CB7ACBD" w14:textId="37A9EC4E" w:rsidR="00EE38D7" w:rsidRDefault="00D216A2">
            <w:pPr>
              <w:adjustRightInd w:val="0"/>
              <w:snapToGrid w:val="0"/>
              <w:jc w:val="center"/>
              <w:rPr>
                <w:rFonts w:ascii="仿宋_GB2312" w:eastAsia="仿宋_GB2312" w:hAnsi="华文仿宋"/>
                <w:sz w:val="24"/>
              </w:rPr>
            </w:pPr>
            <w:r>
              <w:rPr>
                <w:rFonts w:ascii="仿宋_GB2312" w:eastAsia="仿宋_GB2312" w:hAnsi="华文仿宋"/>
                <w:sz w:val="24"/>
              </w:rPr>
              <w:t>0</w:t>
            </w:r>
          </w:p>
        </w:tc>
        <w:tc>
          <w:tcPr>
            <w:tcW w:w="3007" w:type="dxa"/>
            <w:tcBorders>
              <w:top w:val="nil"/>
              <w:left w:val="nil"/>
              <w:bottom w:val="single" w:sz="4" w:space="0" w:color="auto"/>
              <w:right w:val="single" w:sz="4" w:space="0" w:color="auto"/>
            </w:tcBorders>
            <w:shd w:val="clear" w:color="auto" w:fill="auto"/>
            <w:vAlign w:val="center"/>
          </w:tcPr>
          <w:p w14:paraId="3D6AB756"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12EFB2FC"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4EEF3FB9"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（2）资料、印刷及知识产权费</w:t>
            </w:r>
          </w:p>
        </w:tc>
        <w:tc>
          <w:tcPr>
            <w:tcW w:w="1514" w:type="dxa"/>
            <w:tcBorders>
              <w:top w:val="nil"/>
              <w:left w:val="nil"/>
              <w:bottom w:val="single" w:sz="4" w:space="0" w:color="auto"/>
              <w:right w:val="single" w:sz="4" w:space="0" w:color="auto"/>
            </w:tcBorders>
            <w:shd w:val="clear" w:color="auto" w:fill="auto"/>
            <w:vAlign w:val="center"/>
          </w:tcPr>
          <w:p w14:paraId="4B6C8E3F"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2</w:t>
            </w:r>
          </w:p>
        </w:tc>
        <w:tc>
          <w:tcPr>
            <w:tcW w:w="3007" w:type="dxa"/>
            <w:tcBorders>
              <w:top w:val="nil"/>
              <w:left w:val="nil"/>
              <w:bottom w:val="single" w:sz="4" w:space="0" w:color="auto"/>
              <w:right w:val="single" w:sz="4" w:space="0" w:color="auto"/>
            </w:tcBorders>
            <w:shd w:val="clear" w:color="auto" w:fill="auto"/>
            <w:vAlign w:val="center"/>
          </w:tcPr>
          <w:p w14:paraId="1E99F243"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58BEC14E"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10B21B55"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（3）会议、差旅及国际合作交流费</w:t>
            </w:r>
          </w:p>
        </w:tc>
        <w:tc>
          <w:tcPr>
            <w:tcW w:w="1514" w:type="dxa"/>
            <w:tcBorders>
              <w:top w:val="nil"/>
              <w:left w:val="nil"/>
              <w:bottom w:val="single" w:sz="4" w:space="0" w:color="auto"/>
              <w:right w:val="single" w:sz="4" w:space="0" w:color="auto"/>
            </w:tcBorders>
            <w:shd w:val="clear" w:color="auto" w:fill="auto"/>
            <w:vAlign w:val="center"/>
          </w:tcPr>
          <w:p w14:paraId="1BCF3EAF" w14:textId="5259A6F1" w:rsidR="00EE38D7" w:rsidRDefault="00D216A2">
            <w:pPr>
              <w:adjustRightInd w:val="0"/>
              <w:snapToGrid w:val="0"/>
              <w:jc w:val="center"/>
              <w:rPr>
                <w:rFonts w:ascii="仿宋_GB2312" w:eastAsia="仿宋_GB2312" w:hAnsi="华文仿宋"/>
                <w:sz w:val="24"/>
              </w:rPr>
            </w:pPr>
            <w:r>
              <w:rPr>
                <w:rFonts w:ascii="仿宋_GB2312" w:eastAsia="仿宋_GB2312" w:hAnsi="华文仿宋"/>
                <w:sz w:val="24"/>
              </w:rPr>
              <w:t>2</w:t>
            </w:r>
          </w:p>
        </w:tc>
        <w:tc>
          <w:tcPr>
            <w:tcW w:w="3007" w:type="dxa"/>
            <w:tcBorders>
              <w:top w:val="nil"/>
              <w:left w:val="nil"/>
              <w:bottom w:val="single" w:sz="4" w:space="0" w:color="auto"/>
              <w:right w:val="single" w:sz="4" w:space="0" w:color="auto"/>
            </w:tcBorders>
            <w:shd w:val="clear" w:color="auto" w:fill="auto"/>
            <w:vAlign w:val="center"/>
          </w:tcPr>
          <w:p w14:paraId="78A478E4"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611666BE"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290ABE8E"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4.场地使用费</w:t>
            </w:r>
          </w:p>
        </w:tc>
        <w:tc>
          <w:tcPr>
            <w:tcW w:w="1514" w:type="dxa"/>
            <w:tcBorders>
              <w:top w:val="nil"/>
              <w:left w:val="nil"/>
              <w:bottom w:val="single" w:sz="4" w:space="0" w:color="auto"/>
              <w:right w:val="single" w:sz="4" w:space="0" w:color="auto"/>
            </w:tcBorders>
            <w:shd w:val="clear" w:color="auto" w:fill="auto"/>
            <w:vAlign w:val="center"/>
          </w:tcPr>
          <w:p w14:paraId="1C3D12AC"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0</w:t>
            </w:r>
          </w:p>
        </w:tc>
        <w:tc>
          <w:tcPr>
            <w:tcW w:w="3007" w:type="dxa"/>
            <w:tcBorders>
              <w:top w:val="nil"/>
              <w:left w:val="nil"/>
              <w:bottom w:val="single" w:sz="4" w:space="0" w:color="auto"/>
              <w:right w:val="single" w:sz="4" w:space="0" w:color="auto"/>
            </w:tcBorders>
            <w:shd w:val="clear" w:color="auto" w:fill="auto"/>
            <w:vAlign w:val="center"/>
          </w:tcPr>
          <w:p w14:paraId="6E021617"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4801872E"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33706090"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（1）场地</w:t>
            </w:r>
            <w:proofErr w:type="gramStart"/>
            <w:r>
              <w:rPr>
                <w:rFonts w:ascii="仿宋_GB2312" w:eastAsia="仿宋_GB2312" w:hAnsi="华文仿宋" w:hint="eastAsia"/>
                <w:sz w:val="24"/>
              </w:rPr>
              <w:t>物业费</w:t>
            </w:r>
            <w:proofErr w:type="gramEnd"/>
          </w:p>
        </w:tc>
        <w:tc>
          <w:tcPr>
            <w:tcW w:w="1514" w:type="dxa"/>
            <w:tcBorders>
              <w:top w:val="nil"/>
              <w:left w:val="nil"/>
              <w:bottom w:val="single" w:sz="4" w:space="0" w:color="auto"/>
              <w:right w:val="single" w:sz="4" w:space="0" w:color="auto"/>
            </w:tcBorders>
            <w:shd w:val="clear" w:color="auto" w:fill="auto"/>
            <w:vAlign w:val="center"/>
          </w:tcPr>
          <w:p w14:paraId="79355079"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0</w:t>
            </w:r>
          </w:p>
        </w:tc>
        <w:tc>
          <w:tcPr>
            <w:tcW w:w="3007" w:type="dxa"/>
            <w:tcBorders>
              <w:top w:val="nil"/>
              <w:left w:val="nil"/>
              <w:bottom w:val="single" w:sz="4" w:space="0" w:color="auto"/>
              <w:right w:val="single" w:sz="4" w:space="0" w:color="auto"/>
            </w:tcBorders>
            <w:shd w:val="clear" w:color="auto" w:fill="auto"/>
            <w:vAlign w:val="center"/>
          </w:tcPr>
          <w:p w14:paraId="0D5D1BD6"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6DF15614"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7DABD084"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（2）场地使用租金</w:t>
            </w:r>
          </w:p>
        </w:tc>
        <w:tc>
          <w:tcPr>
            <w:tcW w:w="1514" w:type="dxa"/>
            <w:tcBorders>
              <w:top w:val="nil"/>
              <w:left w:val="nil"/>
              <w:bottom w:val="single" w:sz="4" w:space="0" w:color="auto"/>
              <w:right w:val="single" w:sz="4" w:space="0" w:color="auto"/>
            </w:tcBorders>
            <w:shd w:val="clear" w:color="auto" w:fill="auto"/>
            <w:vAlign w:val="center"/>
          </w:tcPr>
          <w:p w14:paraId="436B4BDE"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0</w:t>
            </w:r>
          </w:p>
        </w:tc>
        <w:tc>
          <w:tcPr>
            <w:tcW w:w="3007" w:type="dxa"/>
            <w:tcBorders>
              <w:top w:val="nil"/>
              <w:left w:val="nil"/>
              <w:bottom w:val="single" w:sz="4" w:space="0" w:color="auto"/>
              <w:right w:val="single" w:sz="4" w:space="0" w:color="auto"/>
            </w:tcBorders>
            <w:shd w:val="clear" w:color="auto" w:fill="auto"/>
            <w:vAlign w:val="center"/>
          </w:tcPr>
          <w:p w14:paraId="064A5D7E"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0318B79F"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5E803D04"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5.专家咨询费</w:t>
            </w:r>
          </w:p>
        </w:tc>
        <w:tc>
          <w:tcPr>
            <w:tcW w:w="1514" w:type="dxa"/>
            <w:tcBorders>
              <w:top w:val="nil"/>
              <w:left w:val="nil"/>
              <w:bottom w:val="single" w:sz="4" w:space="0" w:color="auto"/>
              <w:right w:val="single" w:sz="4" w:space="0" w:color="auto"/>
            </w:tcBorders>
            <w:shd w:val="clear" w:color="auto" w:fill="auto"/>
            <w:vAlign w:val="center"/>
          </w:tcPr>
          <w:p w14:paraId="78B1B71D"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0</w:t>
            </w:r>
          </w:p>
        </w:tc>
        <w:tc>
          <w:tcPr>
            <w:tcW w:w="3007" w:type="dxa"/>
            <w:tcBorders>
              <w:top w:val="nil"/>
              <w:left w:val="nil"/>
              <w:bottom w:val="single" w:sz="4" w:space="0" w:color="auto"/>
              <w:right w:val="single" w:sz="4" w:space="0" w:color="auto"/>
            </w:tcBorders>
            <w:shd w:val="clear" w:color="auto" w:fill="auto"/>
            <w:vAlign w:val="center"/>
          </w:tcPr>
          <w:p w14:paraId="54CACC9E"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5D966B29"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664909A7" w14:textId="77777777" w:rsidR="00EE38D7" w:rsidRDefault="00000000">
            <w:pPr>
              <w:adjustRightInd w:val="0"/>
              <w:snapToGrid w:val="0"/>
              <w:rPr>
                <w:rFonts w:ascii="仿宋_GB2312" w:eastAsia="仿宋_GB2312" w:hAnsi="华文仿宋"/>
                <w:b/>
                <w:bCs/>
                <w:sz w:val="24"/>
              </w:rPr>
            </w:pPr>
            <w:r>
              <w:rPr>
                <w:rFonts w:ascii="仿宋_GB2312" w:eastAsia="仿宋_GB2312" w:hAnsi="华文仿宋" w:hint="eastAsia"/>
                <w:b/>
                <w:bCs/>
                <w:sz w:val="24"/>
              </w:rPr>
              <w:t>（二）间接费</w:t>
            </w:r>
          </w:p>
        </w:tc>
        <w:tc>
          <w:tcPr>
            <w:tcW w:w="1514" w:type="dxa"/>
            <w:tcBorders>
              <w:top w:val="nil"/>
              <w:left w:val="nil"/>
              <w:bottom w:val="single" w:sz="4" w:space="0" w:color="auto"/>
              <w:right w:val="single" w:sz="4" w:space="0" w:color="auto"/>
            </w:tcBorders>
            <w:shd w:val="clear" w:color="auto" w:fill="auto"/>
            <w:vAlign w:val="center"/>
          </w:tcPr>
          <w:p w14:paraId="1B044309" w14:textId="77777777" w:rsidR="00EE38D7" w:rsidRDefault="00000000">
            <w:pPr>
              <w:adjustRightInd w:val="0"/>
              <w:snapToGrid w:val="0"/>
              <w:jc w:val="center"/>
              <w:rPr>
                <w:rFonts w:ascii="仿宋_GB2312" w:eastAsia="仿宋_GB2312" w:hAnsi="华文仿宋"/>
                <w:b/>
                <w:bCs/>
                <w:sz w:val="24"/>
              </w:rPr>
            </w:pPr>
            <w:r>
              <w:rPr>
                <w:rFonts w:ascii="仿宋_GB2312" w:eastAsia="仿宋_GB2312" w:hAnsi="华文仿宋" w:hint="eastAsia"/>
                <w:b/>
                <w:bCs/>
                <w:sz w:val="24"/>
              </w:rPr>
              <w:t>0</w:t>
            </w:r>
          </w:p>
        </w:tc>
        <w:tc>
          <w:tcPr>
            <w:tcW w:w="3007" w:type="dxa"/>
            <w:tcBorders>
              <w:top w:val="nil"/>
              <w:left w:val="nil"/>
              <w:bottom w:val="single" w:sz="4" w:space="0" w:color="auto"/>
              <w:right w:val="single" w:sz="4" w:space="0" w:color="auto"/>
            </w:tcBorders>
            <w:shd w:val="clear" w:color="auto" w:fill="auto"/>
            <w:vAlign w:val="center"/>
          </w:tcPr>
          <w:p w14:paraId="0D8C61F3"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02D04B14"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6E99F376" w14:textId="77777777" w:rsidR="00EE38D7" w:rsidRDefault="00000000">
            <w:pPr>
              <w:adjustRightInd w:val="0"/>
              <w:snapToGrid w:val="0"/>
              <w:rPr>
                <w:rFonts w:ascii="仿宋_GB2312" w:eastAsia="仿宋_GB2312" w:hAnsi="华文仿宋"/>
                <w:b/>
                <w:bCs/>
                <w:sz w:val="24"/>
              </w:rPr>
            </w:pPr>
            <w:r>
              <w:rPr>
                <w:rFonts w:ascii="仿宋_GB2312" w:eastAsia="仿宋_GB2312" w:hAnsi="华文仿宋" w:hint="eastAsia"/>
                <w:b/>
                <w:bCs/>
                <w:sz w:val="24"/>
              </w:rPr>
              <w:t>（三）外委支出费</w:t>
            </w:r>
          </w:p>
        </w:tc>
        <w:tc>
          <w:tcPr>
            <w:tcW w:w="1514" w:type="dxa"/>
            <w:tcBorders>
              <w:top w:val="nil"/>
              <w:left w:val="nil"/>
              <w:bottom w:val="single" w:sz="4" w:space="0" w:color="auto"/>
              <w:right w:val="single" w:sz="4" w:space="0" w:color="auto"/>
            </w:tcBorders>
            <w:shd w:val="clear" w:color="auto" w:fill="auto"/>
            <w:vAlign w:val="center"/>
          </w:tcPr>
          <w:p w14:paraId="231DE177" w14:textId="77777777" w:rsidR="00EE38D7" w:rsidRDefault="00000000">
            <w:pPr>
              <w:adjustRightInd w:val="0"/>
              <w:snapToGrid w:val="0"/>
              <w:jc w:val="center"/>
              <w:rPr>
                <w:rFonts w:ascii="仿宋_GB2312" w:eastAsia="仿宋_GB2312" w:hAnsi="华文仿宋"/>
                <w:b/>
                <w:bCs/>
                <w:sz w:val="24"/>
              </w:rPr>
            </w:pPr>
            <w:r>
              <w:rPr>
                <w:rFonts w:ascii="仿宋_GB2312" w:eastAsia="仿宋_GB2312" w:hAnsi="华文仿宋" w:hint="eastAsia"/>
                <w:b/>
                <w:bCs/>
                <w:sz w:val="24"/>
              </w:rPr>
              <w:t>753</w:t>
            </w:r>
          </w:p>
        </w:tc>
        <w:tc>
          <w:tcPr>
            <w:tcW w:w="3007" w:type="dxa"/>
            <w:tcBorders>
              <w:top w:val="nil"/>
              <w:left w:val="nil"/>
              <w:bottom w:val="single" w:sz="4" w:space="0" w:color="auto"/>
              <w:right w:val="single" w:sz="4" w:space="0" w:color="auto"/>
            </w:tcBorders>
            <w:shd w:val="clear" w:color="auto" w:fill="auto"/>
            <w:vAlign w:val="center"/>
          </w:tcPr>
          <w:p w14:paraId="4C5F65C6"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6D3061CF"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0BDCF232"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1.外委研究支出费</w:t>
            </w:r>
          </w:p>
        </w:tc>
        <w:tc>
          <w:tcPr>
            <w:tcW w:w="1514" w:type="dxa"/>
            <w:tcBorders>
              <w:top w:val="nil"/>
              <w:left w:val="nil"/>
              <w:bottom w:val="single" w:sz="4" w:space="0" w:color="auto"/>
              <w:right w:val="single" w:sz="4" w:space="0" w:color="auto"/>
            </w:tcBorders>
            <w:shd w:val="clear" w:color="auto" w:fill="auto"/>
            <w:vAlign w:val="center"/>
          </w:tcPr>
          <w:p w14:paraId="364416EC"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723</w:t>
            </w:r>
          </w:p>
        </w:tc>
        <w:tc>
          <w:tcPr>
            <w:tcW w:w="3007" w:type="dxa"/>
            <w:tcBorders>
              <w:top w:val="nil"/>
              <w:left w:val="nil"/>
              <w:bottom w:val="single" w:sz="4" w:space="0" w:color="auto"/>
              <w:right w:val="single" w:sz="4" w:space="0" w:color="auto"/>
            </w:tcBorders>
            <w:shd w:val="clear" w:color="auto" w:fill="auto"/>
            <w:vAlign w:val="center"/>
          </w:tcPr>
          <w:p w14:paraId="6D303364"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09B66EA6"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74254459"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2.仪器设备租赁费</w:t>
            </w:r>
          </w:p>
        </w:tc>
        <w:tc>
          <w:tcPr>
            <w:tcW w:w="1514" w:type="dxa"/>
            <w:tcBorders>
              <w:top w:val="nil"/>
              <w:left w:val="nil"/>
              <w:bottom w:val="single" w:sz="4" w:space="0" w:color="auto"/>
              <w:right w:val="single" w:sz="4" w:space="0" w:color="auto"/>
            </w:tcBorders>
            <w:shd w:val="clear" w:color="auto" w:fill="auto"/>
            <w:vAlign w:val="center"/>
          </w:tcPr>
          <w:p w14:paraId="54BBF7CD"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0</w:t>
            </w:r>
          </w:p>
        </w:tc>
        <w:tc>
          <w:tcPr>
            <w:tcW w:w="3007" w:type="dxa"/>
            <w:tcBorders>
              <w:top w:val="nil"/>
              <w:left w:val="nil"/>
              <w:bottom w:val="single" w:sz="4" w:space="0" w:color="auto"/>
              <w:right w:val="single" w:sz="4" w:space="0" w:color="auto"/>
            </w:tcBorders>
            <w:shd w:val="clear" w:color="auto" w:fill="auto"/>
            <w:vAlign w:val="center"/>
          </w:tcPr>
          <w:p w14:paraId="4A1E5BD9"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760EFBFD"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36BF8F7A"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sz w:val="24"/>
              </w:rPr>
              <w:t>3.外协测试试验与加工费</w:t>
            </w:r>
          </w:p>
        </w:tc>
        <w:tc>
          <w:tcPr>
            <w:tcW w:w="1514" w:type="dxa"/>
            <w:tcBorders>
              <w:top w:val="nil"/>
              <w:left w:val="nil"/>
              <w:bottom w:val="single" w:sz="4" w:space="0" w:color="auto"/>
              <w:right w:val="single" w:sz="4" w:space="0" w:color="auto"/>
            </w:tcBorders>
            <w:shd w:val="clear" w:color="auto" w:fill="auto"/>
            <w:vAlign w:val="center"/>
          </w:tcPr>
          <w:p w14:paraId="6DF0057F"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30</w:t>
            </w:r>
          </w:p>
        </w:tc>
        <w:tc>
          <w:tcPr>
            <w:tcW w:w="3007" w:type="dxa"/>
            <w:tcBorders>
              <w:top w:val="nil"/>
              <w:left w:val="nil"/>
              <w:bottom w:val="single" w:sz="4" w:space="0" w:color="auto"/>
              <w:right w:val="single" w:sz="4" w:space="0" w:color="auto"/>
            </w:tcBorders>
            <w:shd w:val="clear" w:color="auto" w:fill="auto"/>
            <w:vAlign w:val="center"/>
          </w:tcPr>
          <w:p w14:paraId="2C0FD299"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2E736057"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37E612E5" w14:textId="77777777" w:rsidR="00EE38D7" w:rsidRDefault="00000000">
            <w:pPr>
              <w:adjustRightInd w:val="0"/>
              <w:snapToGrid w:val="0"/>
              <w:rPr>
                <w:rFonts w:ascii="仿宋_GB2312" w:eastAsia="仿宋_GB2312" w:hAnsi="华文仿宋"/>
                <w:sz w:val="24"/>
              </w:rPr>
            </w:pPr>
            <w:r>
              <w:rPr>
                <w:rFonts w:ascii="仿宋_GB2312" w:eastAsia="仿宋_GB2312" w:hAnsi="华文仿宋" w:hint="eastAsia"/>
                <w:b/>
                <w:bCs/>
                <w:sz w:val="24"/>
              </w:rPr>
              <w:t>（四）税金</w:t>
            </w:r>
          </w:p>
        </w:tc>
        <w:tc>
          <w:tcPr>
            <w:tcW w:w="1514" w:type="dxa"/>
            <w:tcBorders>
              <w:top w:val="nil"/>
              <w:left w:val="nil"/>
              <w:bottom w:val="single" w:sz="4" w:space="0" w:color="auto"/>
              <w:right w:val="single" w:sz="4" w:space="0" w:color="auto"/>
            </w:tcBorders>
            <w:shd w:val="clear" w:color="auto" w:fill="auto"/>
            <w:vAlign w:val="center"/>
          </w:tcPr>
          <w:p w14:paraId="106FA9F2" w14:textId="77777777" w:rsidR="00EE38D7" w:rsidRDefault="00EE38D7">
            <w:pPr>
              <w:adjustRightInd w:val="0"/>
              <w:snapToGrid w:val="0"/>
              <w:jc w:val="center"/>
              <w:rPr>
                <w:rFonts w:ascii="仿宋_GB2312" w:eastAsia="仿宋_GB2312" w:hAnsi="华文仿宋"/>
                <w:sz w:val="24"/>
              </w:rPr>
            </w:pPr>
          </w:p>
        </w:tc>
        <w:tc>
          <w:tcPr>
            <w:tcW w:w="3007" w:type="dxa"/>
            <w:tcBorders>
              <w:top w:val="nil"/>
              <w:left w:val="nil"/>
              <w:bottom w:val="single" w:sz="4" w:space="0" w:color="auto"/>
              <w:right w:val="single" w:sz="4" w:space="0" w:color="auto"/>
            </w:tcBorders>
            <w:shd w:val="clear" w:color="auto" w:fill="auto"/>
            <w:vAlign w:val="center"/>
          </w:tcPr>
          <w:p w14:paraId="26D758B8"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r w:rsidR="00EE38D7" w14:paraId="4EFB1F2B" w14:textId="77777777">
        <w:trPr>
          <w:trHeight w:val="284"/>
        </w:trPr>
        <w:tc>
          <w:tcPr>
            <w:tcW w:w="3998" w:type="dxa"/>
            <w:tcBorders>
              <w:top w:val="nil"/>
              <w:left w:val="single" w:sz="4" w:space="0" w:color="auto"/>
              <w:bottom w:val="single" w:sz="4" w:space="0" w:color="auto"/>
              <w:right w:val="single" w:sz="4" w:space="0" w:color="auto"/>
            </w:tcBorders>
            <w:shd w:val="clear" w:color="auto" w:fill="auto"/>
            <w:vAlign w:val="center"/>
          </w:tcPr>
          <w:p w14:paraId="1B43A6C0"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合  计</w:t>
            </w:r>
          </w:p>
        </w:tc>
        <w:tc>
          <w:tcPr>
            <w:tcW w:w="1514" w:type="dxa"/>
            <w:tcBorders>
              <w:top w:val="nil"/>
              <w:left w:val="nil"/>
              <w:bottom w:val="single" w:sz="4" w:space="0" w:color="auto"/>
              <w:right w:val="single" w:sz="4" w:space="0" w:color="auto"/>
            </w:tcBorders>
            <w:shd w:val="clear" w:color="auto" w:fill="auto"/>
            <w:vAlign w:val="center"/>
          </w:tcPr>
          <w:p w14:paraId="0D60CF9F" w14:textId="67EAF045" w:rsidR="00EE38D7" w:rsidRDefault="00D216A2">
            <w:pPr>
              <w:adjustRightInd w:val="0"/>
              <w:snapToGrid w:val="0"/>
              <w:jc w:val="center"/>
              <w:rPr>
                <w:rFonts w:ascii="仿宋_GB2312" w:eastAsia="仿宋_GB2312" w:hAnsi="华文仿宋"/>
                <w:sz w:val="24"/>
              </w:rPr>
            </w:pPr>
            <w:r>
              <w:rPr>
                <w:rFonts w:ascii="仿宋_GB2312" w:eastAsia="仿宋_GB2312" w:hAnsi="华文仿宋"/>
                <w:b/>
                <w:bCs/>
                <w:sz w:val="24"/>
              </w:rPr>
              <w:t>860</w:t>
            </w:r>
          </w:p>
        </w:tc>
        <w:tc>
          <w:tcPr>
            <w:tcW w:w="3007" w:type="dxa"/>
            <w:tcBorders>
              <w:top w:val="nil"/>
              <w:left w:val="nil"/>
              <w:bottom w:val="single" w:sz="4" w:space="0" w:color="auto"/>
              <w:right w:val="single" w:sz="4" w:space="0" w:color="auto"/>
            </w:tcBorders>
            <w:shd w:val="clear" w:color="auto" w:fill="auto"/>
            <w:vAlign w:val="center"/>
          </w:tcPr>
          <w:p w14:paraId="5609BF42" w14:textId="77777777" w:rsidR="00EE38D7" w:rsidRDefault="00000000">
            <w:pPr>
              <w:adjustRightInd w:val="0"/>
              <w:snapToGrid w:val="0"/>
              <w:jc w:val="center"/>
              <w:rPr>
                <w:rFonts w:ascii="仿宋_GB2312" w:eastAsia="仿宋_GB2312" w:hAnsi="华文仿宋"/>
                <w:sz w:val="24"/>
              </w:rPr>
            </w:pPr>
            <w:r>
              <w:rPr>
                <w:rFonts w:ascii="仿宋_GB2312" w:eastAsia="仿宋_GB2312" w:hAnsi="华文仿宋" w:hint="eastAsia"/>
                <w:sz w:val="24"/>
              </w:rPr>
              <w:t>/</w:t>
            </w:r>
          </w:p>
        </w:tc>
      </w:tr>
    </w:tbl>
    <w:p w14:paraId="12E78672" w14:textId="77777777" w:rsidR="00EE38D7" w:rsidRDefault="00EE38D7">
      <w:pPr>
        <w:pStyle w:val="1"/>
        <w:sectPr w:rsidR="00EE38D7">
          <w:footerReference w:type="default" r:id="rId11"/>
          <w:pgSz w:w="11906" w:h="16838"/>
          <w:pgMar w:top="1440" w:right="1800" w:bottom="1440" w:left="1800" w:header="851" w:footer="992" w:gutter="0"/>
          <w:cols w:space="425"/>
          <w:docGrid w:type="lines" w:linePitch="312"/>
        </w:sectPr>
      </w:pPr>
    </w:p>
    <w:p w14:paraId="571D8460" w14:textId="77777777" w:rsidR="00EE38D7" w:rsidRDefault="00000000">
      <w:pPr>
        <w:rPr>
          <w:rFonts w:ascii="仿宋_GB2312" w:eastAsia="仿宋_GB2312" w:hAnsi="仿宋_GB2312"/>
          <w:sz w:val="32"/>
          <w:szCs w:val="32"/>
        </w:rPr>
      </w:pPr>
      <w:r>
        <w:rPr>
          <w:rFonts w:ascii="仿宋_GB2312" w:eastAsia="仿宋_GB2312" w:hAnsi="仿宋_GB2312" w:hint="eastAsia"/>
          <w:sz w:val="32"/>
          <w:szCs w:val="32"/>
        </w:rPr>
        <w:lastRenderedPageBreak/>
        <w:t>其</w:t>
      </w:r>
      <w:proofErr w:type="gramStart"/>
      <w:r>
        <w:rPr>
          <w:rFonts w:ascii="仿宋_GB2312" w:eastAsia="仿宋_GB2312" w:hAnsi="仿宋_GB2312" w:hint="eastAsia"/>
          <w:sz w:val="32"/>
          <w:szCs w:val="32"/>
        </w:rPr>
        <w:t>中外委</w:t>
      </w:r>
      <w:proofErr w:type="gramEnd"/>
      <w:r>
        <w:rPr>
          <w:rFonts w:ascii="仿宋_GB2312" w:eastAsia="仿宋_GB2312" w:hAnsi="仿宋_GB2312" w:hint="eastAsia"/>
          <w:sz w:val="32"/>
          <w:szCs w:val="32"/>
        </w:rPr>
        <w:t>研究支出费支出明细如下：</w:t>
      </w:r>
    </w:p>
    <w:tbl>
      <w:tblPr>
        <w:tblStyle w:val="ab"/>
        <w:tblW w:w="14174" w:type="dxa"/>
        <w:tblLayout w:type="fixed"/>
        <w:tblLook w:val="04A0" w:firstRow="1" w:lastRow="0" w:firstColumn="1" w:lastColumn="0" w:noHBand="0" w:noVBand="1"/>
      </w:tblPr>
      <w:tblGrid>
        <w:gridCol w:w="727"/>
        <w:gridCol w:w="1936"/>
        <w:gridCol w:w="1909"/>
        <w:gridCol w:w="4964"/>
        <w:gridCol w:w="1705"/>
        <w:gridCol w:w="981"/>
        <w:gridCol w:w="982"/>
        <w:gridCol w:w="970"/>
      </w:tblGrid>
      <w:tr w:rsidR="00EE38D7" w14:paraId="1A5130C6" w14:textId="77777777">
        <w:tc>
          <w:tcPr>
            <w:tcW w:w="727" w:type="dxa"/>
            <w:vAlign w:val="center"/>
          </w:tcPr>
          <w:p w14:paraId="226C4339" w14:textId="77777777" w:rsidR="00EE38D7" w:rsidRDefault="00000000">
            <w:pPr>
              <w:adjustRightInd w:val="0"/>
              <w:snapToGrid w:val="0"/>
              <w:jc w:val="center"/>
            </w:pPr>
            <w:r>
              <w:rPr>
                <w:rFonts w:ascii="仿宋_GB2312" w:eastAsia="仿宋_GB2312" w:hAnsi="华文仿宋" w:hint="eastAsia"/>
                <w:b/>
                <w:sz w:val="24"/>
              </w:rPr>
              <w:t>序号</w:t>
            </w:r>
          </w:p>
        </w:tc>
        <w:tc>
          <w:tcPr>
            <w:tcW w:w="1936" w:type="dxa"/>
            <w:vAlign w:val="center"/>
          </w:tcPr>
          <w:p w14:paraId="2E5BAE36" w14:textId="77777777" w:rsidR="00EE38D7" w:rsidRDefault="00000000">
            <w:pPr>
              <w:adjustRightInd w:val="0"/>
              <w:snapToGrid w:val="0"/>
              <w:jc w:val="center"/>
            </w:pPr>
            <w:r>
              <w:rPr>
                <w:rFonts w:ascii="仿宋_GB2312" w:eastAsia="仿宋_GB2312" w:hAnsi="华文仿宋" w:hint="eastAsia"/>
                <w:b/>
                <w:sz w:val="24"/>
              </w:rPr>
              <w:t>平台名称</w:t>
            </w:r>
          </w:p>
        </w:tc>
        <w:tc>
          <w:tcPr>
            <w:tcW w:w="1909" w:type="dxa"/>
            <w:vAlign w:val="center"/>
          </w:tcPr>
          <w:p w14:paraId="0E37128E" w14:textId="77777777" w:rsidR="00EE38D7" w:rsidRDefault="00000000">
            <w:pPr>
              <w:adjustRightInd w:val="0"/>
              <w:snapToGrid w:val="0"/>
              <w:jc w:val="center"/>
            </w:pPr>
            <w:r>
              <w:rPr>
                <w:rFonts w:ascii="仿宋_GB2312" w:eastAsia="仿宋_GB2312" w:hAnsi="华文仿宋" w:hint="eastAsia"/>
                <w:b/>
                <w:sz w:val="24"/>
              </w:rPr>
              <w:t>应用名称</w:t>
            </w:r>
          </w:p>
        </w:tc>
        <w:tc>
          <w:tcPr>
            <w:tcW w:w="4964" w:type="dxa"/>
            <w:vAlign w:val="center"/>
          </w:tcPr>
          <w:p w14:paraId="71CF8941" w14:textId="77777777" w:rsidR="00EE38D7" w:rsidRDefault="00000000">
            <w:pPr>
              <w:adjustRightInd w:val="0"/>
              <w:snapToGrid w:val="0"/>
              <w:jc w:val="center"/>
            </w:pPr>
            <w:r>
              <w:rPr>
                <w:rFonts w:ascii="仿宋_GB2312" w:eastAsia="仿宋_GB2312" w:hAnsi="华文仿宋" w:hint="eastAsia"/>
                <w:b/>
                <w:sz w:val="24"/>
              </w:rPr>
              <w:t>类型/配置</w:t>
            </w:r>
          </w:p>
        </w:tc>
        <w:tc>
          <w:tcPr>
            <w:tcW w:w="1705" w:type="dxa"/>
            <w:vAlign w:val="center"/>
          </w:tcPr>
          <w:p w14:paraId="41D1813E" w14:textId="77777777" w:rsidR="00EE38D7" w:rsidRDefault="00000000">
            <w:pPr>
              <w:adjustRightInd w:val="0"/>
              <w:snapToGrid w:val="0"/>
              <w:jc w:val="center"/>
            </w:pPr>
            <w:r>
              <w:rPr>
                <w:rFonts w:ascii="仿宋_GB2312" w:eastAsia="仿宋_GB2312" w:hAnsi="华文仿宋" w:hint="eastAsia"/>
                <w:b/>
                <w:sz w:val="24"/>
              </w:rPr>
              <w:t>投入资源</w:t>
            </w:r>
          </w:p>
        </w:tc>
        <w:tc>
          <w:tcPr>
            <w:tcW w:w="981" w:type="dxa"/>
            <w:vAlign w:val="center"/>
          </w:tcPr>
          <w:p w14:paraId="1D580077"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数量</w:t>
            </w:r>
          </w:p>
          <w:p w14:paraId="5416A002" w14:textId="77777777" w:rsidR="00EE38D7" w:rsidRDefault="00000000">
            <w:pPr>
              <w:adjustRightInd w:val="0"/>
              <w:snapToGrid w:val="0"/>
              <w:jc w:val="center"/>
            </w:pPr>
            <w:r>
              <w:rPr>
                <w:rFonts w:ascii="仿宋_GB2312" w:eastAsia="仿宋_GB2312" w:hAnsi="华文仿宋" w:hint="eastAsia"/>
                <w:bCs/>
                <w:szCs w:val="21"/>
              </w:rPr>
              <w:t>（人天）</w:t>
            </w:r>
          </w:p>
        </w:tc>
        <w:tc>
          <w:tcPr>
            <w:tcW w:w="982" w:type="dxa"/>
            <w:vAlign w:val="center"/>
          </w:tcPr>
          <w:p w14:paraId="03055136"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单价</w:t>
            </w:r>
          </w:p>
          <w:p w14:paraId="7E0927FB" w14:textId="77777777" w:rsidR="00EE38D7" w:rsidRDefault="00000000">
            <w:pPr>
              <w:adjustRightInd w:val="0"/>
              <w:snapToGrid w:val="0"/>
              <w:jc w:val="center"/>
            </w:pPr>
            <w:r>
              <w:rPr>
                <w:rFonts w:ascii="仿宋_GB2312" w:eastAsia="仿宋_GB2312" w:hAnsi="华文仿宋" w:hint="eastAsia"/>
                <w:bCs/>
                <w:szCs w:val="21"/>
              </w:rPr>
              <w:t>（万元）</w:t>
            </w:r>
          </w:p>
        </w:tc>
        <w:tc>
          <w:tcPr>
            <w:tcW w:w="970" w:type="dxa"/>
            <w:vAlign w:val="center"/>
          </w:tcPr>
          <w:p w14:paraId="404FBE33" w14:textId="77777777" w:rsidR="00EE38D7" w:rsidRDefault="00000000">
            <w:pPr>
              <w:adjustRightInd w:val="0"/>
              <w:snapToGrid w:val="0"/>
              <w:jc w:val="center"/>
              <w:rPr>
                <w:rFonts w:ascii="仿宋_GB2312" w:eastAsia="仿宋_GB2312" w:hAnsi="华文仿宋"/>
                <w:b/>
                <w:sz w:val="24"/>
              </w:rPr>
            </w:pPr>
            <w:r>
              <w:rPr>
                <w:rFonts w:ascii="仿宋_GB2312" w:eastAsia="仿宋_GB2312" w:hAnsi="华文仿宋" w:hint="eastAsia"/>
                <w:b/>
                <w:sz w:val="24"/>
              </w:rPr>
              <w:t>费用</w:t>
            </w:r>
          </w:p>
          <w:p w14:paraId="4E40783A" w14:textId="77777777" w:rsidR="00EE38D7" w:rsidRDefault="00000000">
            <w:pPr>
              <w:adjustRightInd w:val="0"/>
              <w:snapToGrid w:val="0"/>
              <w:jc w:val="center"/>
            </w:pPr>
            <w:r>
              <w:rPr>
                <w:rFonts w:ascii="仿宋_GB2312" w:eastAsia="仿宋_GB2312" w:hAnsi="华文仿宋" w:hint="eastAsia"/>
                <w:bCs/>
                <w:szCs w:val="21"/>
              </w:rPr>
              <w:t>（万元）</w:t>
            </w:r>
          </w:p>
        </w:tc>
      </w:tr>
      <w:tr w:rsidR="00EE38D7" w14:paraId="2E135C45" w14:textId="77777777">
        <w:tc>
          <w:tcPr>
            <w:tcW w:w="727" w:type="dxa"/>
          </w:tcPr>
          <w:p w14:paraId="37C8DE64" w14:textId="77777777" w:rsidR="00EE38D7" w:rsidRDefault="00000000">
            <w:pPr>
              <w:pStyle w:val="1"/>
              <w:jc w:val="center"/>
            </w:pPr>
            <w:r>
              <w:rPr>
                <w:rFonts w:hint="eastAsia"/>
              </w:rPr>
              <w:t>1</w:t>
            </w:r>
          </w:p>
        </w:tc>
        <w:tc>
          <w:tcPr>
            <w:tcW w:w="1936" w:type="dxa"/>
            <w:vMerge w:val="restart"/>
            <w:vAlign w:val="center"/>
          </w:tcPr>
          <w:p w14:paraId="30088097" w14:textId="77777777" w:rsidR="00EE38D7" w:rsidRDefault="00000000">
            <w:pPr>
              <w:pStyle w:val="1"/>
              <w:jc w:val="center"/>
            </w:pPr>
            <w:r>
              <w:rPr>
                <w:rFonts w:ascii="仿宋_GB2312" w:eastAsia="仿宋_GB2312" w:hAnsi="华文仿宋" w:hint="eastAsia"/>
                <w:kern w:val="2"/>
                <w:szCs w:val="24"/>
              </w:rPr>
              <w:t>工艺节能与多能耦合的规划仿真系统</w:t>
            </w:r>
          </w:p>
        </w:tc>
        <w:tc>
          <w:tcPr>
            <w:tcW w:w="1909" w:type="dxa"/>
            <w:vMerge w:val="restart"/>
            <w:vAlign w:val="center"/>
          </w:tcPr>
          <w:p w14:paraId="5139E7A9" w14:textId="77777777" w:rsidR="00EE38D7" w:rsidRDefault="00000000">
            <w:pPr>
              <w:pStyle w:val="1"/>
            </w:pPr>
            <w:proofErr w:type="gramStart"/>
            <w:r>
              <w:rPr>
                <w:rFonts w:ascii="仿宋_GB2312" w:eastAsia="仿宋_GB2312" w:hAnsi="华文仿宋" w:hint="eastAsia"/>
                <w:kern w:val="2"/>
                <w:szCs w:val="24"/>
              </w:rPr>
              <w:t>图模一体化</w:t>
            </w:r>
            <w:proofErr w:type="gramEnd"/>
            <w:r>
              <w:rPr>
                <w:rFonts w:ascii="仿宋_GB2312" w:eastAsia="仿宋_GB2312" w:hAnsi="华文仿宋" w:hint="eastAsia"/>
                <w:kern w:val="2"/>
                <w:szCs w:val="24"/>
              </w:rPr>
              <w:t>组态工具</w:t>
            </w:r>
          </w:p>
        </w:tc>
        <w:tc>
          <w:tcPr>
            <w:tcW w:w="4964" w:type="dxa"/>
            <w:vMerge w:val="restart"/>
            <w:vAlign w:val="center"/>
          </w:tcPr>
          <w:p w14:paraId="35793130" w14:textId="77777777" w:rsidR="00EE38D7" w:rsidRDefault="00000000">
            <w:pPr>
              <w:pStyle w:val="1"/>
            </w:pPr>
            <w:r>
              <w:rPr>
                <w:rFonts w:ascii="仿宋_GB2312" w:eastAsia="仿宋_GB2312" w:hAnsi="华文仿宋" w:hint="eastAsia"/>
                <w:kern w:val="2"/>
                <w:szCs w:val="24"/>
              </w:rPr>
              <w:t>可视化拓扑绘制、设备实例操作、实时状态展示和分析等</w:t>
            </w:r>
          </w:p>
        </w:tc>
        <w:tc>
          <w:tcPr>
            <w:tcW w:w="1705" w:type="dxa"/>
            <w:vAlign w:val="center"/>
          </w:tcPr>
          <w:p w14:paraId="0560BC68" w14:textId="77777777" w:rsidR="00EE38D7" w:rsidRDefault="00000000">
            <w:pPr>
              <w:pStyle w:val="1"/>
              <w:jc w:val="center"/>
            </w:pPr>
            <w:r>
              <w:rPr>
                <w:rFonts w:ascii="仿宋_GB2312" w:eastAsia="仿宋_GB2312" w:hAnsi="华文仿宋" w:hint="eastAsia"/>
                <w:kern w:val="2"/>
                <w:szCs w:val="24"/>
              </w:rPr>
              <w:t>高级技术人员</w:t>
            </w:r>
          </w:p>
        </w:tc>
        <w:tc>
          <w:tcPr>
            <w:tcW w:w="981" w:type="dxa"/>
            <w:vAlign w:val="center"/>
          </w:tcPr>
          <w:p w14:paraId="6B289D92" w14:textId="77777777" w:rsidR="00EE38D7" w:rsidRDefault="00000000">
            <w:pPr>
              <w:pStyle w:val="1"/>
              <w:jc w:val="center"/>
            </w:pPr>
            <w:r>
              <w:rPr>
                <w:rFonts w:ascii="仿宋_GB2312" w:eastAsia="仿宋_GB2312" w:hAnsi="华文仿宋" w:hint="eastAsia"/>
                <w:kern w:val="2"/>
                <w:szCs w:val="24"/>
              </w:rPr>
              <w:t>100</w:t>
            </w:r>
          </w:p>
        </w:tc>
        <w:tc>
          <w:tcPr>
            <w:tcW w:w="982" w:type="dxa"/>
            <w:vAlign w:val="center"/>
          </w:tcPr>
          <w:p w14:paraId="1031E84C" w14:textId="77777777" w:rsidR="00EE38D7" w:rsidRDefault="00000000">
            <w:pPr>
              <w:pStyle w:val="1"/>
              <w:jc w:val="center"/>
            </w:pPr>
            <w:r>
              <w:rPr>
                <w:rFonts w:ascii="仿宋_GB2312" w:eastAsia="仿宋_GB2312" w:hAnsi="华文仿宋" w:hint="eastAsia"/>
                <w:kern w:val="2"/>
                <w:szCs w:val="24"/>
              </w:rPr>
              <w:t>0.2</w:t>
            </w:r>
          </w:p>
        </w:tc>
        <w:tc>
          <w:tcPr>
            <w:tcW w:w="970" w:type="dxa"/>
            <w:vAlign w:val="center"/>
          </w:tcPr>
          <w:p w14:paraId="65A961A1" w14:textId="77777777" w:rsidR="00EE38D7" w:rsidRDefault="00000000">
            <w:pPr>
              <w:pStyle w:val="1"/>
              <w:jc w:val="center"/>
            </w:pPr>
            <w:r>
              <w:rPr>
                <w:rFonts w:ascii="仿宋_GB2312" w:eastAsia="仿宋_GB2312" w:hAnsi="华文仿宋" w:hint="eastAsia"/>
                <w:kern w:val="2"/>
                <w:szCs w:val="24"/>
              </w:rPr>
              <w:t>20</w:t>
            </w:r>
          </w:p>
        </w:tc>
      </w:tr>
      <w:tr w:rsidR="00EE38D7" w14:paraId="6EEE8BBC" w14:textId="77777777">
        <w:tc>
          <w:tcPr>
            <w:tcW w:w="727" w:type="dxa"/>
          </w:tcPr>
          <w:p w14:paraId="37C7836E" w14:textId="77777777" w:rsidR="00EE38D7" w:rsidRDefault="00000000">
            <w:pPr>
              <w:pStyle w:val="1"/>
              <w:jc w:val="center"/>
            </w:pPr>
            <w:r>
              <w:rPr>
                <w:rFonts w:hint="eastAsia"/>
              </w:rPr>
              <w:t>2</w:t>
            </w:r>
          </w:p>
        </w:tc>
        <w:tc>
          <w:tcPr>
            <w:tcW w:w="1936" w:type="dxa"/>
            <w:vMerge/>
            <w:vAlign w:val="center"/>
          </w:tcPr>
          <w:p w14:paraId="7C09EDEC" w14:textId="77777777" w:rsidR="00EE38D7" w:rsidRDefault="00EE38D7">
            <w:pPr>
              <w:pStyle w:val="1"/>
              <w:jc w:val="center"/>
              <w:rPr>
                <w:rFonts w:ascii="仿宋_GB2312" w:eastAsia="仿宋_GB2312" w:hAnsi="华文仿宋"/>
                <w:kern w:val="2"/>
                <w:szCs w:val="24"/>
              </w:rPr>
            </w:pPr>
          </w:p>
        </w:tc>
        <w:tc>
          <w:tcPr>
            <w:tcW w:w="1909" w:type="dxa"/>
            <w:vMerge/>
            <w:vAlign w:val="center"/>
          </w:tcPr>
          <w:p w14:paraId="23F96435" w14:textId="77777777" w:rsidR="00EE38D7" w:rsidRDefault="00EE38D7">
            <w:pPr>
              <w:pStyle w:val="1"/>
              <w:rPr>
                <w:rFonts w:ascii="仿宋_GB2312" w:eastAsia="仿宋_GB2312" w:hAnsi="华文仿宋"/>
                <w:kern w:val="2"/>
                <w:szCs w:val="24"/>
              </w:rPr>
            </w:pPr>
          </w:p>
        </w:tc>
        <w:tc>
          <w:tcPr>
            <w:tcW w:w="4964" w:type="dxa"/>
            <w:vMerge/>
            <w:vAlign w:val="center"/>
          </w:tcPr>
          <w:p w14:paraId="31860744" w14:textId="77777777" w:rsidR="00EE38D7" w:rsidRDefault="00EE38D7">
            <w:pPr>
              <w:pStyle w:val="1"/>
              <w:rPr>
                <w:rFonts w:ascii="仿宋_GB2312" w:eastAsia="仿宋_GB2312" w:hAnsi="华文仿宋"/>
                <w:kern w:val="2"/>
                <w:szCs w:val="24"/>
              </w:rPr>
            </w:pPr>
          </w:p>
        </w:tc>
        <w:tc>
          <w:tcPr>
            <w:tcW w:w="1705" w:type="dxa"/>
            <w:vAlign w:val="center"/>
          </w:tcPr>
          <w:p w14:paraId="7DD19683" w14:textId="77777777" w:rsidR="00EE38D7" w:rsidRDefault="00000000">
            <w:pPr>
              <w:pStyle w:val="1"/>
              <w:jc w:val="center"/>
              <w:rPr>
                <w:rFonts w:ascii="仿宋_GB2312" w:eastAsia="仿宋_GB2312" w:hAnsi="华文仿宋"/>
                <w:kern w:val="2"/>
                <w:szCs w:val="24"/>
              </w:rPr>
            </w:pPr>
            <w:r>
              <w:rPr>
                <w:rFonts w:ascii="仿宋_GB2312" w:eastAsia="仿宋_GB2312" w:hAnsi="华文仿宋" w:hint="eastAsia"/>
                <w:kern w:val="2"/>
                <w:szCs w:val="24"/>
              </w:rPr>
              <w:t>中级技术人员</w:t>
            </w:r>
          </w:p>
        </w:tc>
        <w:tc>
          <w:tcPr>
            <w:tcW w:w="981" w:type="dxa"/>
            <w:vAlign w:val="center"/>
          </w:tcPr>
          <w:p w14:paraId="6C88257C" w14:textId="77777777" w:rsidR="00EE38D7" w:rsidRDefault="00000000">
            <w:pPr>
              <w:pStyle w:val="1"/>
              <w:jc w:val="center"/>
            </w:pPr>
            <w:r>
              <w:rPr>
                <w:rFonts w:ascii="仿宋_GB2312" w:eastAsia="仿宋_GB2312" w:hAnsi="华文仿宋" w:hint="eastAsia"/>
                <w:kern w:val="2"/>
                <w:szCs w:val="24"/>
              </w:rPr>
              <w:t>175</w:t>
            </w:r>
          </w:p>
        </w:tc>
        <w:tc>
          <w:tcPr>
            <w:tcW w:w="982" w:type="dxa"/>
            <w:vAlign w:val="center"/>
          </w:tcPr>
          <w:p w14:paraId="3E12F6AA" w14:textId="77777777" w:rsidR="00EE38D7" w:rsidRDefault="00000000">
            <w:pPr>
              <w:pStyle w:val="aa"/>
              <w:jc w:val="center"/>
            </w:pPr>
            <w:r>
              <w:rPr>
                <w:rFonts w:ascii="仿宋_GB2312" w:eastAsia="仿宋_GB2312" w:hAnsi="华文仿宋" w:cs="Times New Roman" w:hint="eastAsia"/>
                <w:kern w:val="2"/>
              </w:rPr>
              <w:t>0.16</w:t>
            </w:r>
          </w:p>
        </w:tc>
        <w:tc>
          <w:tcPr>
            <w:tcW w:w="970" w:type="dxa"/>
            <w:vAlign w:val="center"/>
          </w:tcPr>
          <w:p w14:paraId="788DB1E5" w14:textId="77777777" w:rsidR="00EE38D7" w:rsidRDefault="00000000">
            <w:pPr>
              <w:pStyle w:val="aa"/>
              <w:jc w:val="center"/>
            </w:pPr>
            <w:r>
              <w:rPr>
                <w:rFonts w:ascii="仿宋_GB2312" w:eastAsia="仿宋_GB2312" w:hAnsi="华文仿宋" w:cs="Times New Roman" w:hint="eastAsia"/>
                <w:kern w:val="2"/>
              </w:rPr>
              <w:t>28</w:t>
            </w:r>
          </w:p>
        </w:tc>
      </w:tr>
      <w:tr w:rsidR="00EE38D7" w14:paraId="4990BFF2" w14:textId="77777777">
        <w:tc>
          <w:tcPr>
            <w:tcW w:w="727" w:type="dxa"/>
          </w:tcPr>
          <w:p w14:paraId="50739AB7" w14:textId="77777777" w:rsidR="00EE38D7" w:rsidRDefault="00000000">
            <w:pPr>
              <w:pStyle w:val="1"/>
              <w:jc w:val="center"/>
            </w:pPr>
            <w:r>
              <w:rPr>
                <w:rFonts w:hint="eastAsia"/>
              </w:rPr>
              <w:t>3</w:t>
            </w:r>
          </w:p>
        </w:tc>
        <w:tc>
          <w:tcPr>
            <w:tcW w:w="1936" w:type="dxa"/>
            <w:vMerge/>
            <w:vAlign w:val="center"/>
          </w:tcPr>
          <w:p w14:paraId="7E033C36" w14:textId="77777777" w:rsidR="00EE38D7" w:rsidRDefault="00EE38D7">
            <w:pPr>
              <w:pStyle w:val="1"/>
              <w:jc w:val="center"/>
            </w:pPr>
          </w:p>
        </w:tc>
        <w:tc>
          <w:tcPr>
            <w:tcW w:w="1909" w:type="dxa"/>
            <w:vMerge w:val="restart"/>
            <w:vAlign w:val="center"/>
          </w:tcPr>
          <w:p w14:paraId="5D29ECBC" w14:textId="77777777" w:rsidR="00EE38D7" w:rsidRDefault="00000000">
            <w:pPr>
              <w:pStyle w:val="1"/>
            </w:pPr>
            <w:r>
              <w:rPr>
                <w:rFonts w:ascii="仿宋_GB2312" w:eastAsia="仿宋_GB2312" w:hAnsi="华文仿宋" w:hint="eastAsia"/>
                <w:kern w:val="2"/>
                <w:szCs w:val="24"/>
              </w:rPr>
              <w:t>基础支撑底座</w:t>
            </w:r>
          </w:p>
        </w:tc>
        <w:tc>
          <w:tcPr>
            <w:tcW w:w="4964" w:type="dxa"/>
            <w:vMerge w:val="restart"/>
            <w:vAlign w:val="center"/>
          </w:tcPr>
          <w:p w14:paraId="2C6BD1B9" w14:textId="77777777" w:rsidR="00EE38D7" w:rsidRDefault="00000000">
            <w:pPr>
              <w:pStyle w:val="1"/>
            </w:pPr>
            <w:r>
              <w:rPr>
                <w:rFonts w:ascii="仿宋_GB2312" w:eastAsia="仿宋_GB2312" w:hAnsi="华文仿宋" w:hint="eastAsia"/>
                <w:kern w:val="2"/>
                <w:szCs w:val="24"/>
              </w:rPr>
              <w:t>高复用的数据库、模型库、知识库、案例库</w:t>
            </w:r>
          </w:p>
        </w:tc>
        <w:tc>
          <w:tcPr>
            <w:tcW w:w="1705" w:type="dxa"/>
            <w:vAlign w:val="center"/>
          </w:tcPr>
          <w:p w14:paraId="3F596F7D" w14:textId="77777777" w:rsidR="00EE38D7" w:rsidRDefault="00000000">
            <w:pPr>
              <w:pStyle w:val="aa"/>
              <w:jc w:val="center"/>
            </w:pPr>
            <w:r>
              <w:rPr>
                <w:rFonts w:ascii="仿宋_GB2312" w:eastAsia="仿宋_GB2312" w:hAnsi="华文仿宋" w:cs="Times New Roman" w:hint="eastAsia"/>
                <w:kern w:val="2"/>
              </w:rPr>
              <w:t>高级技术人员</w:t>
            </w:r>
          </w:p>
        </w:tc>
        <w:tc>
          <w:tcPr>
            <w:tcW w:w="981" w:type="dxa"/>
            <w:vAlign w:val="center"/>
          </w:tcPr>
          <w:p w14:paraId="6516DA9C" w14:textId="77777777" w:rsidR="00EE38D7" w:rsidRDefault="00000000">
            <w:pPr>
              <w:pStyle w:val="aa"/>
              <w:jc w:val="center"/>
            </w:pPr>
            <w:r>
              <w:rPr>
                <w:rFonts w:ascii="仿宋_GB2312" w:eastAsia="仿宋_GB2312" w:hAnsi="华文仿宋" w:cs="Times New Roman" w:hint="eastAsia"/>
                <w:kern w:val="2"/>
              </w:rPr>
              <w:t>200</w:t>
            </w:r>
          </w:p>
        </w:tc>
        <w:tc>
          <w:tcPr>
            <w:tcW w:w="982" w:type="dxa"/>
            <w:vAlign w:val="center"/>
          </w:tcPr>
          <w:p w14:paraId="38CD8876" w14:textId="77777777" w:rsidR="00EE38D7" w:rsidRDefault="00000000">
            <w:pPr>
              <w:pStyle w:val="aa"/>
              <w:jc w:val="center"/>
            </w:pPr>
            <w:r>
              <w:rPr>
                <w:rFonts w:ascii="仿宋_GB2312" w:eastAsia="仿宋_GB2312" w:hAnsi="华文仿宋" w:cs="Times New Roman" w:hint="eastAsia"/>
                <w:kern w:val="2"/>
              </w:rPr>
              <w:t>0.2</w:t>
            </w:r>
          </w:p>
        </w:tc>
        <w:tc>
          <w:tcPr>
            <w:tcW w:w="970" w:type="dxa"/>
            <w:vAlign w:val="center"/>
          </w:tcPr>
          <w:p w14:paraId="3FF8DF06" w14:textId="77777777" w:rsidR="00EE38D7" w:rsidRDefault="00000000">
            <w:pPr>
              <w:pStyle w:val="aa"/>
              <w:jc w:val="center"/>
            </w:pPr>
            <w:r>
              <w:rPr>
                <w:rFonts w:ascii="仿宋_GB2312" w:eastAsia="仿宋_GB2312" w:hAnsi="华文仿宋" w:cs="Times New Roman" w:hint="eastAsia"/>
                <w:kern w:val="2"/>
              </w:rPr>
              <w:t>40</w:t>
            </w:r>
          </w:p>
        </w:tc>
      </w:tr>
      <w:tr w:rsidR="00EE38D7" w14:paraId="131502BD" w14:textId="77777777">
        <w:tc>
          <w:tcPr>
            <w:tcW w:w="727" w:type="dxa"/>
          </w:tcPr>
          <w:p w14:paraId="51208DCA" w14:textId="77777777" w:rsidR="00EE38D7" w:rsidRDefault="00000000">
            <w:pPr>
              <w:pStyle w:val="1"/>
              <w:jc w:val="center"/>
            </w:pPr>
            <w:r>
              <w:rPr>
                <w:rFonts w:hint="eastAsia"/>
              </w:rPr>
              <w:t>4</w:t>
            </w:r>
          </w:p>
        </w:tc>
        <w:tc>
          <w:tcPr>
            <w:tcW w:w="1936" w:type="dxa"/>
            <w:vMerge/>
            <w:vAlign w:val="center"/>
          </w:tcPr>
          <w:p w14:paraId="68EC6748" w14:textId="77777777" w:rsidR="00EE38D7" w:rsidRDefault="00EE38D7">
            <w:pPr>
              <w:pStyle w:val="1"/>
              <w:jc w:val="center"/>
            </w:pPr>
          </w:p>
        </w:tc>
        <w:tc>
          <w:tcPr>
            <w:tcW w:w="1909" w:type="dxa"/>
            <w:vMerge/>
            <w:vAlign w:val="center"/>
          </w:tcPr>
          <w:p w14:paraId="50431A62" w14:textId="77777777" w:rsidR="00EE38D7" w:rsidRDefault="00EE38D7">
            <w:pPr>
              <w:pStyle w:val="1"/>
              <w:rPr>
                <w:rFonts w:ascii="仿宋_GB2312" w:eastAsia="仿宋_GB2312" w:hAnsi="华文仿宋"/>
                <w:kern w:val="2"/>
                <w:szCs w:val="24"/>
              </w:rPr>
            </w:pPr>
          </w:p>
        </w:tc>
        <w:tc>
          <w:tcPr>
            <w:tcW w:w="4964" w:type="dxa"/>
            <w:vMerge/>
            <w:vAlign w:val="center"/>
          </w:tcPr>
          <w:p w14:paraId="39580AA7" w14:textId="77777777" w:rsidR="00EE38D7" w:rsidRDefault="00EE38D7">
            <w:pPr>
              <w:pStyle w:val="1"/>
              <w:rPr>
                <w:rFonts w:ascii="仿宋_GB2312" w:eastAsia="仿宋_GB2312" w:hAnsi="华文仿宋"/>
                <w:kern w:val="2"/>
                <w:szCs w:val="24"/>
              </w:rPr>
            </w:pPr>
          </w:p>
        </w:tc>
        <w:tc>
          <w:tcPr>
            <w:tcW w:w="1705" w:type="dxa"/>
            <w:vAlign w:val="center"/>
          </w:tcPr>
          <w:p w14:paraId="019D7579"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中级技术人员</w:t>
            </w:r>
          </w:p>
        </w:tc>
        <w:tc>
          <w:tcPr>
            <w:tcW w:w="981" w:type="dxa"/>
            <w:vAlign w:val="center"/>
          </w:tcPr>
          <w:p w14:paraId="10B05D68"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200</w:t>
            </w:r>
          </w:p>
        </w:tc>
        <w:tc>
          <w:tcPr>
            <w:tcW w:w="982" w:type="dxa"/>
            <w:vAlign w:val="center"/>
          </w:tcPr>
          <w:p w14:paraId="58FC05F8"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0.16</w:t>
            </w:r>
          </w:p>
        </w:tc>
        <w:tc>
          <w:tcPr>
            <w:tcW w:w="970" w:type="dxa"/>
            <w:vAlign w:val="center"/>
          </w:tcPr>
          <w:p w14:paraId="577DE05C"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32</w:t>
            </w:r>
          </w:p>
        </w:tc>
      </w:tr>
      <w:tr w:rsidR="00EE38D7" w14:paraId="7F6F1D0F" w14:textId="77777777">
        <w:tc>
          <w:tcPr>
            <w:tcW w:w="727" w:type="dxa"/>
          </w:tcPr>
          <w:p w14:paraId="2816D3EB" w14:textId="77777777" w:rsidR="00EE38D7" w:rsidRDefault="00000000">
            <w:pPr>
              <w:pStyle w:val="1"/>
              <w:jc w:val="center"/>
            </w:pPr>
            <w:r>
              <w:rPr>
                <w:rFonts w:hint="eastAsia"/>
              </w:rPr>
              <w:t>5</w:t>
            </w:r>
          </w:p>
        </w:tc>
        <w:tc>
          <w:tcPr>
            <w:tcW w:w="1936" w:type="dxa"/>
            <w:vMerge/>
            <w:vAlign w:val="center"/>
          </w:tcPr>
          <w:p w14:paraId="0ECCAE3F" w14:textId="77777777" w:rsidR="00EE38D7" w:rsidRDefault="00EE38D7">
            <w:pPr>
              <w:pStyle w:val="1"/>
              <w:jc w:val="center"/>
            </w:pPr>
          </w:p>
        </w:tc>
        <w:tc>
          <w:tcPr>
            <w:tcW w:w="1909" w:type="dxa"/>
            <w:vMerge w:val="restart"/>
            <w:vAlign w:val="center"/>
          </w:tcPr>
          <w:p w14:paraId="5D45727D" w14:textId="77777777" w:rsidR="00EE38D7" w:rsidRDefault="00000000">
            <w:pPr>
              <w:pStyle w:val="1"/>
            </w:pPr>
            <w:r>
              <w:rPr>
                <w:rFonts w:ascii="仿宋_GB2312" w:eastAsia="仿宋_GB2312" w:hAnsi="华文仿宋" w:hint="eastAsia"/>
                <w:kern w:val="2"/>
                <w:szCs w:val="24"/>
              </w:rPr>
              <w:t>综合能源规划态仿真工具</w:t>
            </w:r>
          </w:p>
        </w:tc>
        <w:tc>
          <w:tcPr>
            <w:tcW w:w="4964" w:type="dxa"/>
            <w:vMerge w:val="restart"/>
            <w:vAlign w:val="center"/>
          </w:tcPr>
          <w:p w14:paraId="4C4609D0" w14:textId="77777777" w:rsidR="00EE38D7" w:rsidRDefault="00000000">
            <w:pPr>
              <w:pStyle w:val="1"/>
            </w:pPr>
            <w:r>
              <w:rPr>
                <w:rFonts w:ascii="仿宋_GB2312" w:eastAsia="仿宋_GB2312" w:hAnsi="华文仿宋" w:hint="eastAsia"/>
                <w:kern w:val="2"/>
                <w:szCs w:val="24"/>
              </w:rPr>
              <w:t>规划仿真引擎</w:t>
            </w:r>
          </w:p>
        </w:tc>
        <w:tc>
          <w:tcPr>
            <w:tcW w:w="1705" w:type="dxa"/>
            <w:vAlign w:val="center"/>
          </w:tcPr>
          <w:p w14:paraId="35F359B0" w14:textId="77777777" w:rsidR="00EE38D7" w:rsidRDefault="00000000">
            <w:pPr>
              <w:pStyle w:val="aa"/>
              <w:jc w:val="center"/>
            </w:pPr>
            <w:r>
              <w:rPr>
                <w:rFonts w:ascii="仿宋_GB2312" w:eastAsia="仿宋_GB2312" w:hAnsi="华文仿宋" w:cs="Times New Roman" w:hint="eastAsia"/>
                <w:kern w:val="2"/>
              </w:rPr>
              <w:t>高级技术人员</w:t>
            </w:r>
          </w:p>
        </w:tc>
        <w:tc>
          <w:tcPr>
            <w:tcW w:w="981" w:type="dxa"/>
            <w:vAlign w:val="center"/>
          </w:tcPr>
          <w:p w14:paraId="53C488B5" w14:textId="77777777" w:rsidR="00EE38D7" w:rsidRDefault="00000000">
            <w:pPr>
              <w:pStyle w:val="aa"/>
              <w:jc w:val="center"/>
            </w:pPr>
            <w:r>
              <w:rPr>
                <w:rFonts w:ascii="仿宋_GB2312" w:eastAsia="仿宋_GB2312" w:hAnsi="华文仿宋" w:cs="Times New Roman" w:hint="eastAsia"/>
                <w:kern w:val="2"/>
              </w:rPr>
              <w:t>340</w:t>
            </w:r>
          </w:p>
        </w:tc>
        <w:tc>
          <w:tcPr>
            <w:tcW w:w="982" w:type="dxa"/>
            <w:vAlign w:val="center"/>
          </w:tcPr>
          <w:p w14:paraId="35BD6471" w14:textId="77777777" w:rsidR="00EE38D7" w:rsidRDefault="00000000">
            <w:pPr>
              <w:pStyle w:val="aa"/>
              <w:jc w:val="center"/>
            </w:pPr>
            <w:r>
              <w:rPr>
                <w:rFonts w:ascii="仿宋_GB2312" w:eastAsia="仿宋_GB2312" w:hAnsi="华文仿宋" w:cs="Times New Roman" w:hint="eastAsia"/>
                <w:kern w:val="2"/>
              </w:rPr>
              <w:t>0.2</w:t>
            </w:r>
          </w:p>
        </w:tc>
        <w:tc>
          <w:tcPr>
            <w:tcW w:w="970" w:type="dxa"/>
            <w:vAlign w:val="center"/>
          </w:tcPr>
          <w:p w14:paraId="3DC310FA" w14:textId="77777777" w:rsidR="00EE38D7" w:rsidRDefault="00000000">
            <w:pPr>
              <w:pStyle w:val="aa"/>
              <w:jc w:val="center"/>
            </w:pPr>
            <w:r>
              <w:rPr>
                <w:rFonts w:ascii="仿宋_GB2312" w:eastAsia="仿宋_GB2312" w:hAnsi="华文仿宋" w:cs="Times New Roman" w:hint="eastAsia"/>
                <w:kern w:val="2"/>
              </w:rPr>
              <w:t>68</w:t>
            </w:r>
          </w:p>
        </w:tc>
      </w:tr>
      <w:tr w:rsidR="00EE38D7" w14:paraId="5AF0A055" w14:textId="77777777">
        <w:tc>
          <w:tcPr>
            <w:tcW w:w="727" w:type="dxa"/>
          </w:tcPr>
          <w:p w14:paraId="64BACB46" w14:textId="77777777" w:rsidR="00EE38D7" w:rsidRDefault="00000000">
            <w:pPr>
              <w:pStyle w:val="1"/>
              <w:jc w:val="center"/>
            </w:pPr>
            <w:r>
              <w:rPr>
                <w:rFonts w:hint="eastAsia"/>
              </w:rPr>
              <w:t>6</w:t>
            </w:r>
          </w:p>
        </w:tc>
        <w:tc>
          <w:tcPr>
            <w:tcW w:w="1936" w:type="dxa"/>
            <w:vMerge/>
            <w:vAlign w:val="center"/>
          </w:tcPr>
          <w:p w14:paraId="6D151BF6" w14:textId="77777777" w:rsidR="00EE38D7" w:rsidRDefault="00EE38D7">
            <w:pPr>
              <w:pStyle w:val="1"/>
              <w:jc w:val="center"/>
            </w:pPr>
          </w:p>
        </w:tc>
        <w:tc>
          <w:tcPr>
            <w:tcW w:w="1909" w:type="dxa"/>
            <w:vMerge/>
            <w:vAlign w:val="center"/>
          </w:tcPr>
          <w:p w14:paraId="5DDE9CE8" w14:textId="77777777" w:rsidR="00EE38D7" w:rsidRDefault="00EE38D7">
            <w:pPr>
              <w:pStyle w:val="1"/>
              <w:rPr>
                <w:rFonts w:ascii="仿宋_GB2312" w:eastAsia="仿宋_GB2312" w:hAnsi="华文仿宋"/>
                <w:kern w:val="2"/>
                <w:szCs w:val="24"/>
              </w:rPr>
            </w:pPr>
          </w:p>
        </w:tc>
        <w:tc>
          <w:tcPr>
            <w:tcW w:w="4964" w:type="dxa"/>
            <w:vMerge/>
            <w:vAlign w:val="center"/>
          </w:tcPr>
          <w:p w14:paraId="403669E4" w14:textId="77777777" w:rsidR="00EE38D7" w:rsidRDefault="00EE38D7">
            <w:pPr>
              <w:pStyle w:val="1"/>
              <w:rPr>
                <w:rFonts w:ascii="仿宋_GB2312" w:eastAsia="仿宋_GB2312" w:hAnsi="华文仿宋"/>
                <w:kern w:val="2"/>
                <w:szCs w:val="24"/>
              </w:rPr>
            </w:pPr>
          </w:p>
        </w:tc>
        <w:tc>
          <w:tcPr>
            <w:tcW w:w="1705" w:type="dxa"/>
            <w:vAlign w:val="center"/>
          </w:tcPr>
          <w:p w14:paraId="0289221A" w14:textId="77777777" w:rsidR="00EE38D7" w:rsidRDefault="00000000">
            <w:pPr>
              <w:pStyle w:val="aa"/>
              <w:jc w:val="center"/>
            </w:pPr>
            <w:r>
              <w:rPr>
                <w:rFonts w:ascii="仿宋_GB2312" w:eastAsia="仿宋_GB2312" w:hAnsi="华文仿宋" w:cs="Times New Roman" w:hint="eastAsia"/>
                <w:kern w:val="2"/>
              </w:rPr>
              <w:t>中级技术人员</w:t>
            </w:r>
          </w:p>
        </w:tc>
        <w:tc>
          <w:tcPr>
            <w:tcW w:w="981" w:type="dxa"/>
            <w:vAlign w:val="center"/>
          </w:tcPr>
          <w:p w14:paraId="61EE03DA" w14:textId="77777777" w:rsidR="00EE38D7" w:rsidRDefault="00000000">
            <w:pPr>
              <w:pStyle w:val="aa"/>
              <w:jc w:val="center"/>
            </w:pPr>
            <w:r>
              <w:rPr>
                <w:rFonts w:ascii="仿宋_GB2312" w:eastAsia="仿宋_GB2312" w:hAnsi="华文仿宋" w:cs="Times New Roman" w:hint="eastAsia"/>
                <w:kern w:val="2"/>
              </w:rPr>
              <w:t>175</w:t>
            </w:r>
          </w:p>
        </w:tc>
        <w:tc>
          <w:tcPr>
            <w:tcW w:w="982" w:type="dxa"/>
            <w:vAlign w:val="center"/>
          </w:tcPr>
          <w:p w14:paraId="0316BC2F" w14:textId="77777777" w:rsidR="00EE38D7" w:rsidRDefault="00000000">
            <w:pPr>
              <w:pStyle w:val="aa"/>
              <w:jc w:val="center"/>
            </w:pPr>
            <w:r>
              <w:rPr>
                <w:rFonts w:ascii="仿宋_GB2312" w:eastAsia="仿宋_GB2312" w:hAnsi="华文仿宋" w:cs="Times New Roman" w:hint="eastAsia"/>
                <w:kern w:val="2"/>
              </w:rPr>
              <w:t>0.16</w:t>
            </w:r>
          </w:p>
        </w:tc>
        <w:tc>
          <w:tcPr>
            <w:tcW w:w="970" w:type="dxa"/>
            <w:vAlign w:val="center"/>
          </w:tcPr>
          <w:p w14:paraId="1A3E1677" w14:textId="77777777" w:rsidR="00EE38D7" w:rsidRDefault="00000000">
            <w:pPr>
              <w:pStyle w:val="aa"/>
              <w:jc w:val="center"/>
            </w:pPr>
            <w:r>
              <w:rPr>
                <w:rFonts w:ascii="仿宋_GB2312" w:eastAsia="仿宋_GB2312" w:hAnsi="华文仿宋" w:cs="Times New Roman" w:hint="eastAsia"/>
                <w:kern w:val="2"/>
              </w:rPr>
              <w:t>28</w:t>
            </w:r>
          </w:p>
        </w:tc>
      </w:tr>
      <w:tr w:rsidR="00EE38D7" w14:paraId="23203174" w14:textId="77777777">
        <w:tc>
          <w:tcPr>
            <w:tcW w:w="727" w:type="dxa"/>
          </w:tcPr>
          <w:p w14:paraId="5C43CA33" w14:textId="77777777" w:rsidR="00EE38D7" w:rsidRDefault="00000000">
            <w:pPr>
              <w:pStyle w:val="1"/>
              <w:jc w:val="center"/>
            </w:pPr>
            <w:r>
              <w:rPr>
                <w:rFonts w:hint="eastAsia"/>
              </w:rPr>
              <w:t>7</w:t>
            </w:r>
          </w:p>
        </w:tc>
        <w:tc>
          <w:tcPr>
            <w:tcW w:w="1936" w:type="dxa"/>
            <w:vMerge/>
            <w:vAlign w:val="center"/>
          </w:tcPr>
          <w:p w14:paraId="2FB0E0E4" w14:textId="77777777" w:rsidR="00EE38D7" w:rsidRDefault="00EE38D7">
            <w:pPr>
              <w:pStyle w:val="1"/>
              <w:jc w:val="center"/>
            </w:pPr>
          </w:p>
        </w:tc>
        <w:tc>
          <w:tcPr>
            <w:tcW w:w="1909" w:type="dxa"/>
            <w:vMerge w:val="restart"/>
            <w:vAlign w:val="center"/>
          </w:tcPr>
          <w:p w14:paraId="2FB066EB" w14:textId="77777777" w:rsidR="00EE38D7" w:rsidRDefault="00000000">
            <w:pPr>
              <w:pStyle w:val="1"/>
            </w:pPr>
            <w:r>
              <w:rPr>
                <w:rFonts w:ascii="仿宋_GB2312" w:eastAsia="仿宋_GB2312" w:hAnsi="华文仿宋" w:hint="eastAsia"/>
                <w:kern w:val="2"/>
                <w:szCs w:val="24"/>
              </w:rPr>
              <w:t>规划仿真系统高级应用</w:t>
            </w:r>
          </w:p>
        </w:tc>
        <w:tc>
          <w:tcPr>
            <w:tcW w:w="4964" w:type="dxa"/>
            <w:vMerge w:val="restart"/>
            <w:vAlign w:val="center"/>
          </w:tcPr>
          <w:p w14:paraId="1D6901EA" w14:textId="77777777" w:rsidR="00EE38D7" w:rsidRDefault="00000000">
            <w:pPr>
              <w:pStyle w:val="1"/>
            </w:pPr>
            <w:r>
              <w:rPr>
                <w:rFonts w:ascii="仿宋_GB2312" w:eastAsia="仿宋_GB2312" w:hAnsi="华文仿宋" w:hint="eastAsia"/>
                <w:kern w:val="2"/>
                <w:szCs w:val="24"/>
              </w:rPr>
              <w:t>1）数据仓储管理，2）能效拟合，3）机理模型库，4）规划仿真，5）可视化分析及报告</w:t>
            </w:r>
          </w:p>
        </w:tc>
        <w:tc>
          <w:tcPr>
            <w:tcW w:w="1705" w:type="dxa"/>
            <w:vAlign w:val="center"/>
          </w:tcPr>
          <w:p w14:paraId="607B3EDB" w14:textId="77777777" w:rsidR="00EE38D7" w:rsidRDefault="00000000">
            <w:pPr>
              <w:pStyle w:val="aa"/>
              <w:jc w:val="center"/>
            </w:pPr>
            <w:r>
              <w:rPr>
                <w:rFonts w:ascii="仿宋_GB2312" w:eastAsia="仿宋_GB2312" w:hAnsi="华文仿宋" w:cs="Times New Roman" w:hint="eastAsia"/>
                <w:kern w:val="2"/>
              </w:rPr>
              <w:t>高级技术人员</w:t>
            </w:r>
          </w:p>
        </w:tc>
        <w:tc>
          <w:tcPr>
            <w:tcW w:w="981" w:type="dxa"/>
            <w:vAlign w:val="center"/>
          </w:tcPr>
          <w:p w14:paraId="73273105" w14:textId="77777777" w:rsidR="00EE38D7" w:rsidRDefault="00000000">
            <w:pPr>
              <w:pStyle w:val="aa"/>
              <w:jc w:val="center"/>
            </w:pPr>
            <w:r>
              <w:rPr>
                <w:rFonts w:ascii="仿宋_GB2312" w:eastAsia="仿宋_GB2312" w:hAnsi="华文仿宋" w:cs="Times New Roman" w:hint="eastAsia"/>
                <w:kern w:val="2"/>
              </w:rPr>
              <w:t>200</w:t>
            </w:r>
          </w:p>
        </w:tc>
        <w:tc>
          <w:tcPr>
            <w:tcW w:w="982" w:type="dxa"/>
            <w:vAlign w:val="center"/>
          </w:tcPr>
          <w:p w14:paraId="41908860" w14:textId="77777777" w:rsidR="00EE38D7" w:rsidRDefault="00000000">
            <w:pPr>
              <w:pStyle w:val="aa"/>
              <w:jc w:val="center"/>
            </w:pPr>
            <w:r>
              <w:rPr>
                <w:rFonts w:ascii="仿宋_GB2312" w:eastAsia="仿宋_GB2312" w:hAnsi="华文仿宋" w:cs="Times New Roman" w:hint="eastAsia"/>
                <w:kern w:val="2"/>
              </w:rPr>
              <w:t>0.2</w:t>
            </w:r>
          </w:p>
        </w:tc>
        <w:tc>
          <w:tcPr>
            <w:tcW w:w="970" w:type="dxa"/>
            <w:vAlign w:val="center"/>
          </w:tcPr>
          <w:p w14:paraId="60CC9294" w14:textId="77777777" w:rsidR="00EE38D7" w:rsidRDefault="00000000">
            <w:pPr>
              <w:pStyle w:val="aa"/>
              <w:jc w:val="center"/>
            </w:pPr>
            <w:r>
              <w:rPr>
                <w:rFonts w:ascii="仿宋_GB2312" w:eastAsia="仿宋_GB2312" w:hAnsi="华文仿宋" w:cs="Times New Roman" w:hint="eastAsia"/>
                <w:kern w:val="2"/>
              </w:rPr>
              <w:t>40</w:t>
            </w:r>
          </w:p>
        </w:tc>
      </w:tr>
      <w:tr w:rsidR="00EE38D7" w14:paraId="3C973F31" w14:textId="77777777">
        <w:tc>
          <w:tcPr>
            <w:tcW w:w="727" w:type="dxa"/>
          </w:tcPr>
          <w:p w14:paraId="2515E205" w14:textId="77777777" w:rsidR="00EE38D7" w:rsidRDefault="00000000">
            <w:pPr>
              <w:pStyle w:val="1"/>
              <w:jc w:val="center"/>
            </w:pPr>
            <w:r>
              <w:rPr>
                <w:rFonts w:hint="eastAsia"/>
              </w:rPr>
              <w:t>8</w:t>
            </w:r>
          </w:p>
        </w:tc>
        <w:tc>
          <w:tcPr>
            <w:tcW w:w="1936" w:type="dxa"/>
            <w:vMerge/>
            <w:vAlign w:val="center"/>
          </w:tcPr>
          <w:p w14:paraId="538C9A1B" w14:textId="77777777" w:rsidR="00EE38D7" w:rsidRDefault="00EE38D7">
            <w:pPr>
              <w:pStyle w:val="1"/>
              <w:jc w:val="center"/>
            </w:pPr>
          </w:p>
        </w:tc>
        <w:tc>
          <w:tcPr>
            <w:tcW w:w="1909" w:type="dxa"/>
            <w:vMerge/>
            <w:vAlign w:val="center"/>
          </w:tcPr>
          <w:p w14:paraId="5400D1CD" w14:textId="77777777" w:rsidR="00EE38D7" w:rsidRDefault="00EE38D7">
            <w:pPr>
              <w:pStyle w:val="1"/>
            </w:pPr>
          </w:p>
        </w:tc>
        <w:tc>
          <w:tcPr>
            <w:tcW w:w="4964" w:type="dxa"/>
            <w:vMerge/>
            <w:vAlign w:val="center"/>
          </w:tcPr>
          <w:p w14:paraId="3E7D9710" w14:textId="77777777" w:rsidR="00EE38D7" w:rsidRDefault="00EE38D7">
            <w:pPr>
              <w:pStyle w:val="1"/>
            </w:pPr>
          </w:p>
        </w:tc>
        <w:tc>
          <w:tcPr>
            <w:tcW w:w="1705" w:type="dxa"/>
            <w:vAlign w:val="center"/>
          </w:tcPr>
          <w:p w14:paraId="731928BC" w14:textId="77777777" w:rsidR="00EE38D7" w:rsidRDefault="00000000">
            <w:pPr>
              <w:pStyle w:val="aa"/>
              <w:jc w:val="center"/>
            </w:pPr>
            <w:r>
              <w:rPr>
                <w:rFonts w:ascii="仿宋_GB2312" w:eastAsia="仿宋_GB2312" w:hAnsi="华文仿宋" w:cs="Times New Roman" w:hint="eastAsia"/>
                <w:kern w:val="2"/>
              </w:rPr>
              <w:t>中级技术人员</w:t>
            </w:r>
          </w:p>
        </w:tc>
        <w:tc>
          <w:tcPr>
            <w:tcW w:w="981" w:type="dxa"/>
            <w:vAlign w:val="center"/>
          </w:tcPr>
          <w:p w14:paraId="273CB207" w14:textId="77777777" w:rsidR="00EE38D7" w:rsidRDefault="00000000">
            <w:pPr>
              <w:pStyle w:val="aa"/>
              <w:jc w:val="center"/>
            </w:pPr>
            <w:r>
              <w:rPr>
                <w:rFonts w:ascii="仿宋_GB2312" w:eastAsia="仿宋_GB2312" w:hAnsi="华文仿宋" w:cs="Times New Roman" w:hint="eastAsia"/>
                <w:kern w:val="2"/>
              </w:rPr>
              <w:t>200</w:t>
            </w:r>
          </w:p>
        </w:tc>
        <w:tc>
          <w:tcPr>
            <w:tcW w:w="982" w:type="dxa"/>
            <w:vAlign w:val="center"/>
          </w:tcPr>
          <w:p w14:paraId="5E868897" w14:textId="77777777" w:rsidR="00EE38D7" w:rsidRDefault="00000000">
            <w:pPr>
              <w:pStyle w:val="aa"/>
              <w:jc w:val="center"/>
            </w:pPr>
            <w:r>
              <w:rPr>
                <w:rFonts w:ascii="仿宋_GB2312" w:eastAsia="仿宋_GB2312" w:hAnsi="华文仿宋" w:cs="Times New Roman" w:hint="eastAsia"/>
                <w:kern w:val="2"/>
              </w:rPr>
              <w:t>0.16</w:t>
            </w:r>
          </w:p>
        </w:tc>
        <w:tc>
          <w:tcPr>
            <w:tcW w:w="970" w:type="dxa"/>
            <w:vAlign w:val="center"/>
          </w:tcPr>
          <w:p w14:paraId="6A32DEB9" w14:textId="77777777" w:rsidR="00EE38D7" w:rsidRDefault="00000000">
            <w:pPr>
              <w:pStyle w:val="aa"/>
              <w:jc w:val="center"/>
            </w:pPr>
            <w:r>
              <w:rPr>
                <w:rFonts w:ascii="仿宋_GB2312" w:eastAsia="仿宋_GB2312" w:hAnsi="华文仿宋" w:cs="Times New Roman" w:hint="eastAsia"/>
                <w:kern w:val="2"/>
              </w:rPr>
              <w:t>32</w:t>
            </w:r>
          </w:p>
        </w:tc>
      </w:tr>
      <w:tr w:rsidR="00EE38D7" w14:paraId="72BFCE97" w14:textId="77777777">
        <w:tc>
          <w:tcPr>
            <w:tcW w:w="727" w:type="dxa"/>
          </w:tcPr>
          <w:p w14:paraId="1160086E" w14:textId="77777777" w:rsidR="00EE38D7" w:rsidRDefault="00000000">
            <w:pPr>
              <w:pStyle w:val="1"/>
              <w:jc w:val="center"/>
            </w:pPr>
            <w:r>
              <w:rPr>
                <w:rFonts w:hint="eastAsia"/>
              </w:rPr>
              <w:t>9</w:t>
            </w:r>
          </w:p>
        </w:tc>
        <w:tc>
          <w:tcPr>
            <w:tcW w:w="1936" w:type="dxa"/>
            <w:vMerge w:val="restart"/>
            <w:vAlign w:val="center"/>
          </w:tcPr>
          <w:p w14:paraId="2C301E55" w14:textId="77777777" w:rsidR="00EE38D7" w:rsidRDefault="00000000">
            <w:pPr>
              <w:pStyle w:val="1"/>
              <w:jc w:val="center"/>
            </w:pPr>
            <w:r>
              <w:rPr>
                <w:rFonts w:ascii="仿宋_GB2312" w:eastAsia="仿宋_GB2312" w:hAnsi="华文仿宋" w:hint="eastAsia"/>
                <w:kern w:val="2"/>
                <w:szCs w:val="24"/>
              </w:rPr>
              <w:t>工艺节能与多能耦合的优化调度系统</w:t>
            </w:r>
          </w:p>
        </w:tc>
        <w:tc>
          <w:tcPr>
            <w:tcW w:w="1909" w:type="dxa"/>
            <w:vMerge w:val="restart"/>
            <w:vAlign w:val="center"/>
          </w:tcPr>
          <w:p w14:paraId="4D086976" w14:textId="77777777" w:rsidR="00EE38D7" w:rsidRDefault="00000000">
            <w:pPr>
              <w:pStyle w:val="1"/>
            </w:pPr>
            <w:r>
              <w:rPr>
                <w:rFonts w:ascii="仿宋_GB2312" w:eastAsia="仿宋_GB2312" w:hAnsi="华文仿宋" w:hint="eastAsia"/>
                <w:kern w:val="2"/>
                <w:szCs w:val="24"/>
              </w:rPr>
              <w:t>基于工艺节能与多能耦合优化调度服务引擎</w:t>
            </w:r>
          </w:p>
        </w:tc>
        <w:tc>
          <w:tcPr>
            <w:tcW w:w="4964" w:type="dxa"/>
            <w:vMerge w:val="restart"/>
            <w:vAlign w:val="center"/>
          </w:tcPr>
          <w:p w14:paraId="56C2B1C0" w14:textId="77777777" w:rsidR="00EE38D7" w:rsidRDefault="00000000">
            <w:pPr>
              <w:pStyle w:val="1"/>
            </w:pPr>
            <w:r>
              <w:rPr>
                <w:rFonts w:ascii="仿宋_GB2312" w:eastAsia="仿宋_GB2312" w:hAnsi="华文仿宋" w:hint="eastAsia"/>
                <w:kern w:val="2"/>
                <w:szCs w:val="24"/>
              </w:rPr>
              <w:t>优化调度服务引擎</w:t>
            </w:r>
          </w:p>
        </w:tc>
        <w:tc>
          <w:tcPr>
            <w:tcW w:w="1705" w:type="dxa"/>
            <w:vAlign w:val="center"/>
          </w:tcPr>
          <w:p w14:paraId="062A0372" w14:textId="77777777" w:rsidR="00EE38D7" w:rsidRDefault="00000000">
            <w:pPr>
              <w:pStyle w:val="aa"/>
              <w:jc w:val="center"/>
            </w:pPr>
            <w:r>
              <w:rPr>
                <w:rFonts w:ascii="仿宋_GB2312" w:eastAsia="仿宋_GB2312" w:hAnsi="华文仿宋" w:cs="Times New Roman" w:hint="eastAsia"/>
                <w:kern w:val="2"/>
              </w:rPr>
              <w:t>高级技术人员</w:t>
            </w:r>
          </w:p>
        </w:tc>
        <w:tc>
          <w:tcPr>
            <w:tcW w:w="981" w:type="dxa"/>
            <w:vAlign w:val="center"/>
          </w:tcPr>
          <w:p w14:paraId="14D2E716" w14:textId="77777777" w:rsidR="00EE38D7" w:rsidRDefault="00000000">
            <w:pPr>
              <w:pStyle w:val="aa"/>
              <w:jc w:val="center"/>
            </w:pPr>
            <w:r>
              <w:rPr>
                <w:rFonts w:ascii="仿宋_GB2312" w:eastAsia="仿宋_GB2312" w:hAnsi="华文仿宋" w:cs="Times New Roman" w:hint="eastAsia"/>
                <w:kern w:val="2"/>
              </w:rPr>
              <w:t>400</w:t>
            </w:r>
          </w:p>
        </w:tc>
        <w:tc>
          <w:tcPr>
            <w:tcW w:w="982" w:type="dxa"/>
            <w:vAlign w:val="center"/>
          </w:tcPr>
          <w:p w14:paraId="79F7F315" w14:textId="77777777" w:rsidR="00EE38D7" w:rsidRDefault="00000000">
            <w:pPr>
              <w:pStyle w:val="aa"/>
              <w:jc w:val="center"/>
            </w:pPr>
            <w:r>
              <w:rPr>
                <w:rFonts w:ascii="仿宋_GB2312" w:eastAsia="仿宋_GB2312" w:hAnsi="华文仿宋" w:cs="Times New Roman" w:hint="eastAsia"/>
                <w:kern w:val="2"/>
              </w:rPr>
              <w:t>0.2</w:t>
            </w:r>
          </w:p>
        </w:tc>
        <w:tc>
          <w:tcPr>
            <w:tcW w:w="970" w:type="dxa"/>
            <w:vAlign w:val="center"/>
          </w:tcPr>
          <w:p w14:paraId="38356065" w14:textId="77777777" w:rsidR="00EE38D7" w:rsidRDefault="00000000">
            <w:pPr>
              <w:pStyle w:val="aa"/>
              <w:jc w:val="center"/>
            </w:pPr>
            <w:r>
              <w:rPr>
                <w:rFonts w:ascii="仿宋_GB2312" w:eastAsia="仿宋_GB2312" w:hAnsi="华文仿宋" w:cs="Times New Roman" w:hint="eastAsia"/>
                <w:kern w:val="2"/>
              </w:rPr>
              <w:t>80</w:t>
            </w:r>
          </w:p>
        </w:tc>
      </w:tr>
      <w:tr w:rsidR="00EE38D7" w14:paraId="3AE332BB" w14:textId="77777777">
        <w:tc>
          <w:tcPr>
            <w:tcW w:w="727" w:type="dxa"/>
          </w:tcPr>
          <w:p w14:paraId="43657722" w14:textId="77777777" w:rsidR="00EE38D7" w:rsidRDefault="00000000">
            <w:pPr>
              <w:pStyle w:val="1"/>
              <w:jc w:val="center"/>
            </w:pPr>
            <w:r>
              <w:rPr>
                <w:rFonts w:hint="eastAsia"/>
              </w:rPr>
              <w:t>10</w:t>
            </w:r>
          </w:p>
        </w:tc>
        <w:tc>
          <w:tcPr>
            <w:tcW w:w="1936" w:type="dxa"/>
            <w:vMerge/>
          </w:tcPr>
          <w:p w14:paraId="26982BFE" w14:textId="77777777" w:rsidR="00EE38D7" w:rsidRDefault="00EE38D7">
            <w:pPr>
              <w:pStyle w:val="1"/>
              <w:rPr>
                <w:rFonts w:ascii="仿宋_GB2312" w:eastAsia="仿宋_GB2312" w:hAnsi="华文仿宋"/>
                <w:kern w:val="2"/>
                <w:szCs w:val="24"/>
              </w:rPr>
            </w:pPr>
          </w:p>
        </w:tc>
        <w:tc>
          <w:tcPr>
            <w:tcW w:w="1909" w:type="dxa"/>
            <w:vMerge/>
            <w:vAlign w:val="center"/>
          </w:tcPr>
          <w:p w14:paraId="36DC848B" w14:textId="77777777" w:rsidR="00EE38D7" w:rsidRDefault="00EE38D7">
            <w:pPr>
              <w:pStyle w:val="1"/>
            </w:pPr>
          </w:p>
        </w:tc>
        <w:tc>
          <w:tcPr>
            <w:tcW w:w="4964" w:type="dxa"/>
            <w:vMerge/>
            <w:vAlign w:val="center"/>
          </w:tcPr>
          <w:p w14:paraId="44D59719" w14:textId="77777777" w:rsidR="00EE38D7" w:rsidRDefault="00EE38D7">
            <w:pPr>
              <w:pStyle w:val="1"/>
            </w:pPr>
          </w:p>
        </w:tc>
        <w:tc>
          <w:tcPr>
            <w:tcW w:w="1705" w:type="dxa"/>
            <w:vAlign w:val="center"/>
          </w:tcPr>
          <w:p w14:paraId="51126250" w14:textId="77777777" w:rsidR="00EE38D7" w:rsidRDefault="00000000">
            <w:pPr>
              <w:pStyle w:val="aa"/>
              <w:jc w:val="center"/>
            </w:pPr>
            <w:r>
              <w:rPr>
                <w:rFonts w:ascii="仿宋_GB2312" w:eastAsia="仿宋_GB2312" w:hAnsi="华文仿宋" w:cs="Times New Roman" w:hint="eastAsia"/>
                <w:kern w:val="2"/>
              </w:rPr>
              <w:t>中级技术人员</w:t>
            </w:r>
          </w:p>
        </w:tc>
        <w:tc>
          <w:tcPr>
            <w:tcW w:w="981" w:type="dxa"/>
            <w:vAlign w:val="center"/>
          </w:tcPr>
          <w:p w14:paraId="495274CC" w14:textId="77777777" w:rsidR="00EE38D7" w:rsidRDefault="00000000">
            <w:pPr>
              <w:pStyle w:val="aa"/>
              <w:jc w:val="center"/>
            </w:pPr>
            <w:r>
              <w:rPr>
                <w:rFonts w:ascii="仿宋_GB2312" w:eastAsia="仿宋_GB2312" w:hAnsi="华文仿宋" w:cs="Times New Roman" w:hint="eastAsia"/>
                <w:kern w:val="2"/>
              </w:rPr>
              <w:t>100</w:t>
            </w:r>
          </w:p>
        </w:tc>
        <w:tc>
          <w:tcPr>
            <w:tcW w:w="982" w:type="dxa"/>
            <w:vAlign w:val="center"/>
          </w:tcPr>
          <w:p w14:paraId="7B5798DD" w14:textId="77777777" w:rsidR="00EE38D7" w:rsidRDefault="00000000">
            <w:pPr>
              <w:pStyle w:val="aa"/>
              <w:jc w:val="center"/>
            </w:pPr>
            <w:r>
              <w:rPr>
                <w:rFonts w:ascii="仿宋_GB2312" w:eastAsia="仿宋_GB2312" w:hAnsi="华文仿宋" w:cs="Times New Roman" w:hint="eastAsia"/>
                <w:kern w:val="2"/>
              </w:rPr>
              <w:t>0.16</w:t>
            </w:r>
          </w:p>
        </w:tc>
        <w:tc>
          <w:tcPr>
            <w:tcW w:w="970" w:type="dxa"/>
            <w:vAlign w:val="center"/>
          </w:tcPr>
          <w:p w14:paraId="6A903F8F" w14:textId="77777777" w:rsidR="00EE38D7" w:rsidRDefault="00000000">
            <w:pPr>
              <w:pStyle w:val="aa"/>
              <w:jc w:val="center"/>
            </w:pPr>
            <w:r>
              <w:rPr>
                <w:rFonts w:ascii="仿宋_GB2312" w:eastAsia="仿宋_GB2312" w:hAnsi="华文仿宋" w:cs="Times New Roman" w:hint="eastAsia"/>
                <w:kern w:val="2"/>
              </w:rPr>
              <w:t>16</w:t>
            </w:r>
          </w:p>
        </w:tc>
      </w:tr>
      <w:tr w:rsidR="00EE38D7" w14:paraId="11A2D3B5" w14:textId="77777777">
        <w:tc>
          <w:tcPr>
            <w:tcW w:w="727" w:type="dxa"/>
          </w:tcPr>
          <w:p w14:paraId="391E0B59" w14:textId="77777777" w:rsidR="00EE38D7" w:rsidRDefault="00000000">
            <w:pPr>
              <w:pStyle w:val="1"/>
              <w:jc w:val="center"/>
            </w:pPr>
            <w:r>
              <w:rPr>
                <w:rFonts w:hint="eastAsia"/>
              </w:rPr>
              <w:t>11</w:t>
            </w:r>
          </w:p>
        </w:tc>
        <w:tc>
          <w:tcPr>
            <w:tcW w:w="1936" w:type="dxa"/>
            <w:vMerge/>
          </w:tcPr>
          <w:p w14:paraId="50A61FE3" w14:textId="77777777" w:rsidR="00EE38D7" w:rsidRDefault="00EE38D7">
            <w:pPr>
              <w:pStyle w:val="1"/>
              <w:rPr>
                <w:rFonts w:ascii="仿宋_GB2312" w:eastAsia="仿宋_GB2312" w:hAnsi="华文仿宋"/>
                <w:kern w:val="2"/>
                <w:szCs w:val="24"/>
              </w:rPr>
            </w:pPr>
          </w:p>
        </w:tc>
        <w:tc>
          <w:tcPr>
            <w:tcW w:w="1909" w:type="dxa"/>
            <w:vMerge w:val="restart"/>
            <w:vAlign w:val="center"/>
          </w:tcPr>
          <w:p w14:paraId="1022170B" w14:textId="77777777" w:rsidR="00EE38D7" w:rsidRDefault="00000000">
            <w:pPr>
              <w:pStyle w:val="1"/>
            </w:pPr>
            <w:r>
              <w:rPr>
                <w:rFonts w:ascii="仿宋_GB2312" w:eastAsia="仿宋_GB2312" w:hAnsi="华文仿宋" w:hint="eastAsia"/>
                <w:kern w:val="2"/>
                <w:szCs w:val="24"/>
              </w:rPr>
              <w:t>基于</w:t>
            </w:r>
            <w:proofErr w:type="gramStart"/>
            <w:r>
              <w:rPr>
                <w:rFonts w:ascii="仿宋_GB2312" w:eastAsia="仿宋_GB2312" w:hAnsi="华文仿宋" w:hint="eastAsia"/>
                <w:kern w:val="2"/>
                <w:szCs w:val="24"/>
              </w:rPr>
              <w:t>微服务</w:t>
            </w:r>
            <w:proofErr w:type="gramEnd"/>
            <w:r>
              <w:rPr>
                <w:rFonts w:ascii="仿宋_GB2312" w:eastAsia="仿宋_GB2312" w:hAnsi="华文仿宋" w:hint="eastAsia"/>
                <w:kern w:val="2"/>
                <w:szCs w:val="24"/>
              </w:rPr>
              <w:t>应用</w:t>
            </w:r>
            <w:proofErr w:type="gramStart"/>
            <w:r>
              <w:rPr>
                <w:rFonts w:ascii="仿宋_GB2312" w:eastAsia="仿宋_GB2312" w:hAnsi="华文仿宋" w:hint="eastAsia"/>
                <w:kern w:val="2"/>
                <w:szCs w:val="24"/>
              </w:rPr>
              <w:t>的物联与</w:t>
            </w:r>
            <w:proofErr w:type="gramEnd"/>
            <w:r>
              <w:rPr>
                <w:rFonts w:ascii="仿宋_GB2312" w:eastAsia="仿宋_GB2312" w:hAnsi="华文仿宋" w:hint="eastAsia"/>
                <w:kern w:val="2"/>
                <w:szCs w:val="24"/>
              </w:rPr>
              <w:t>大数据管理</w:t>
            </w:r>
          </w:p>
        </w:tc>
        <w:tc>
          <w:tcPr>
            <w:tcW w:w="4964" w:type="dxa"/>
            <w:vMerge w:val="restart"/>
            <w:vAlign w:val="center"/>
          </w:tcPr>
          <w:p w14:paraId="06DAB0BB" w14:textId="77777777" w:rsidR="00EE38D7" w:rsidRDefault="00000000">
            <w:pPr>
              <w:pStyle w:val="1"/>
            </w:pPr>
            <w:r>
              <w:rPr>
                <w:rFonts w:ascii="仿宋_GB2312" w:eastAsia="仿宋_GB2312" w:hAnsi="华文仿宋" w:hint="eastAsia"/>
                <w:kern w:val="2"/>
                <w:szCs w:val="24"/>
              </w:rPr>
              <w:t>技术底座</w:t>
            </w:r>
          </w:p>
        </w:tc>
        <w:tc>
          <w:tcPr>
            <w:tcW w:w="1705" w:type="dxa"/>
            <w:vAlign w:val="center"/>
          </w:tcPr>
          <w:p w14:paraId="0EBA9E19" w14:textId="77777777" w:rsidR="00EE38D7" w:rsidRDefault="00000000">
            <w:pPr>
              <w:pStyle w:val="aa"/>
              <w:jc w:val="center"/>
            </w:pPr>
            <w:r>
              <w:rPr>
                <w:rFonts w:ascii="仿宋_GB2312" w:eastAsia="仿宋_GB2312" w:hAnsi="华文仿宋" w:cs="Times New Roman" w:hint="eastAsia"/>
                <w:kern w:val="2"/>
              </w:rPr>
              <w:t>高级技术人员</w:t>
            </w:r>
          </w:p>
        </w:tc>
        <w:tc>
          <w:tcPr>
            <w:tcW w:w="981" w:type="dxa"/>
            <w:vAlign w:val="center"/>
          </w:tcPr>
          <w:p w14:paraId="284FE659" w14:textId="77777777" w:rsidR="00EE38D7" w:rsidRDefault="00000000">
            <w:pPr>
              <w:pStyle w:val="aa"/>
              <w:jc w:val="center"/>
            </w:pPr>
            <w:r>
              <w:rPr>
                <w:rFonts w:ascii="仿宋_GB2312" w:eastAsia="仿宋_GB2312" w:hAnsi="华文仿宋" w:cs="Times New Roman" w:hint="eastAsia"/>
                <w:kern w:val="2"/>
              </w:rPr>
              <w:t>180</w:t>
            </w:r>
          </w:p>
        </w:tc>
        <w:tc>
          <w:tcPr>
            <w:tcW w:w="982" w:type="dxa"/>
            <w:vAlign w:val="center"/>
          </w:tcPr>
          <w:p w14:paraId="1C449FD4" w14:textId="77777777" w:rsidR="00EE38D7" w:rsidRDefault="00000000">
            <w:pPr>
              <w:pStyle w:val="aa"/>
              <w:jc w:val="center"/>
            </w:pPr>
            <w:r>
              <w:rPr>
                <w:rFonts w:ascii="仿宋_GB2312" w:eastAsia="仿宋_GB2312" w:hAnsi="华文仿宋" w:cs="Times New Roman" w:hint="eastAsia"/>
                <w:kern w:val="2"/>
              </w:rPr>
              <w:t>0.2</w:t>
            </w:r>
          </w:p>
        </w:tc>
        <w:tc>
          <w:tcPr>
            <w:tcW w:w="970" w:type="dxa"/>
            <w:vAlign w:val="center"/>
          </w:tcPr>
          <w:p w14:paraId="0FB44409" w14:textId="77777777" w:rsidR="00EE38D7" w:rsidRDefault="00000000">
            <w:pPr>
              <w:pStyle w:val="aa"/>
              <w:jc w:val="center"/>
            </w:pPr>
            <w:r>
              <w:rPr>
                <w:rFonts w:ascii="仿宋_GB2312" w:eastAsia="仿宋_GB2312" w:hAnsi="华文仿宋" w:cs="Times New Roman" w:hint="eastAsia"/>
                <w:kern w:val="2"/>
              </w:rPr>
              <w:t>36</w:t>
            </w:r>
          </w:p>
        </w:tc>
      </w:tr>
      <w:tr w:rsidR="00EE38D7" w14:paraId="3F023E6B" w14:textId="77777777">
        <w:tc>
          <w:tcPr>
            <w:tcW w:w="727" w:type="dxa"/>
          </w:tcPr>
          <w:p w14:paraId="2EA07057" w14:textId="77777777" w:rsidR="00EE38D7" w:rsidRDefault="00000000">
            <w:pPr>
              <w:pStyle w:val="1"/>
              <w:jc w:val="center"/>
            </w:pPr>
            <w:r>
              <w:rPr>
                <w:rFonts w:hint="eastAsia"/>
              </w:rPr>
              <w:t>12</w:t>
            </w:r>
          </w:p>
        </w:tc>
        <w:tc>
          <w:tcPr>
            <w:tcW w:w="1936" w:type="dxa"/>
            <w:vMerge/>
          </w:tcPr>
          <w:p w14:paraId="5C028C2D" w14:textId="77777777" w:rsidR="00EE38D7" w:rsidRDefault="00EE38D7">
            <w:pPr>
              <w:pStyle w:val="1"/>
              <w:rPr>
                <w:rFonts w:ascii="仿宋_GB2312" w:eastAsia="仿宋_GB2312" w:hAnsi="华文仿宋"/>
                <w:kern w:val="2"/>
                <w:szCs w:val="24"/>
              </w:rPr>
            </w:pPr>
          </w:p>
        </w:tc>
        <w:tc>
          <w:tcPr>
            <w:tcW w:w="1909" w:type="dxa"/>
            <w:vMerge/>
            <w:vAlign w:val="center"/>
          </w:tcPr>
          <w:p w14:paraId="68C87AA1" w14:textId="77777777" w:rsidR="00EE38D7" w:rsidRDefault="00EE38D7">
            <w:pPr>
              <w:pStyle w:val="1"/>
            </w:pPr>
          </w:p>
        </w:tc>
        <w:tc>
          <w:tcPr>
            <w:tcW w:w="4964" w:type="dxa"/>
            <w:vMerge/>
            <w:vAlign w:val="center"/>
          </w:tcPr>
          <w:p w14:paraId="6E155BFC" w14:textId="77777777" w:rsidR="00EE38D7" w:rsidRDefault="00EE38D7">
            <w:pPr>
              <w:pStyle w:val="1"/>
            </w:pPr>
          </w:p>
        </w:tc>
        <w:tc>
          <w:tcPr>
            <w:tcW w:w="1705" w:type="dxa"/>
            <w:vAlign w:val="center"/>
          </w:tcPr>
          <w:p w14:paraId="4476C929" w14:textId="77777777" w:rsidR="00EE38D7" w:rsidRDefault="00000000">
            <w:pPr>
              <w:pStyle w:val="aa"/>
              <w:jc w:val="center"/>
            </w:pPr>
            <w:r>
              <w:rPr>
                <w:rFonts w:ascii="仿宋_GB2312" w:eastAsia="仿宋_GB2312" w:hAnsi="华文仿宋" w:cs="Times New Roman" w:hint="eastAsia"/>
                <w:kern w:val="2"/>
              </w:rPr>
              <w:t>中级技术人员</w:t>
            </w:r>
          </w:p>
        </w:tc>
        <w:tc>
          <w:tcPr>
            <w:tcW w:w="981" w:type="dxa"/>
            <w:vAlign w:val="center"/>
          </w:tcPr>
          <w:p w14:paraId="1C0FF20E" w14:textId="77777777" w:rsidR="00EE38D7" w:rsidRDefault="00000000">
            <w:pPr>
              <w:pStyle w:val="aa"/>
              <w:jc w:val="center"/>
            </w:pPr>
            <w:r>
              <w:rPr>
                <w:rFonts w:ascii="仿宋_GB2312" w:eastAsia="仿宋_GB2312" w:hAnsi="华文仿宋" w:cs="Times New Roman" w:hint="eastAsia"/>
                <w:kern w:val="2"/>
              </w:rPr>
              <w:t>75</w:t>
            </w:r>
          </w:p>
        </w:tc>
        <w:tc>
          <w:tcPr>
            <w:tcW w:w="982" w:type="dxa"/>
            <w:vAlign w:val="center"/>
          </w:tcPr>
          <w:p w14:paraId="2AC5B37E" w14:textId="77777777" w:rsidR="00EE38D7" w:rsidRDefault="00000000">
            <w:pPr>
              <w:pStyle w:val="aa"/>
              <w:jc w:val="center"/>
            </w:pPr>
            <w:r>
              <w:rPr>
                <w:rFonts w:ascii="仿宋_GB2312" w:eastAsia="仿宋_GB2312" w:hAnsi="华文仿宋" w:cs="Times New Roman" w:hint="eastAsia"/>
                <w:kern w:val="2"/>
              </w:rPr>
              <w:t>0.16</w:t>
            </w:r>
          </w:p>
        </w:tc>
        <w:tc>
          <w:tcPr>
            <w:tcW w:w="970" w:type="dxa"/>
            <w:vAlign w:val="center"/>
          </w:tcPr>
          <w:p w14:paraId="7D83A949" w14:textId="77777777" w:rsidR="00EE38D7" w:rsidRDefault="00000000">
            <w:pPr>
              <w:pStyle w:val="aa"/>
              <w:jc w:val="center"/>
            </w:pPr>
            <w:r>
              <w:rPr>
                <w:rFonts w:ascii="仿宋_GB2312" w:eastAsia="仿宋_GB2312" w:hAnsi="华文仿宋" w:cs="Times New Roman" w:hint="eastAsia"/>
                <w:kern w:val="2"/>
              </w:rPr>
              <w:t>12</w:t>
            </w:r>
          </w:p>
        </w:tc>
      </w:tr>
      <w:tr w:rsidR="00EE38D7" w14:paraId="6FD5A027" w14:textId="77777777">
        <w:tc>
          <w:tcPr>
            <w:tcW w:w="727" w:type="dxa"/>
          </w:tcPr>
          <w:p w14:paraId="54217419" w14:textId="77777777" w:rsidR="00EE38D7" w:rsidRDefault="00000000">
            <w:pPr>
              <w:pStyle w:val="1"/>
              <w:jc w:val="center"/>
            </w:pPr>
            <w:r>
              <w:rPr>
                <w:rFonts w:hint="eastAsia"/>
              </w:rPr>
              <w:t>13</w:t>
            </w:r>
          </w:p>
        </w:tc>
        <w:tc>
          <w:tcPr>
            <w:tcW w:w="1936" w:type="dxa"/>
            <w:vMerge/>
          </w:tcPr>
          <w:p w14:paraId="226FCC22" w14:textId="77777777" w:rsidR="00EE38D7" w:rsidRDefault="00EE38D7">
            <w:pPr>
              <w:pStyle w:val="1"/>
              <w:rPr>
                <w:rFonts w:ascii="仿宋_GB2312" w:eastAsia="仿宋_GB2312" w:hAnsi="华文仿宋"/>
                <w:kern w:val="2"/>
                <w:szCs w:val="24"/>
              </w:rPr>
            </w:pPr>
          </w:p>
        </w:tc>
        <w:tc>
          <w:tcPr>
            <w:tcW w:w="1909" w:type="dxa"/>
            <w:vMerge w:val="restart"/>
            <w:vAlign w:val="center"/>
          </w:tcPr>
          <w:p w14:paraId="35F70127" w14:textId="77777777" w:rsidR="00EE38D7" w:rsidRDefault="00000000">
            <w:pPr>
              <w:pStyle w:val="1"/>
            </w:pPr>
            <w:r>
              <w:rPr>
                <w:rFonts w:ascii="仿宋_GB2312" w:eastAsia="仿宋_GB2312" w:hAnsi="华文仿宋" w:hint="eastAsia"/>
                <w:kern w:val="2"/>
                <w:szCs w:val="24"/>
              </w:rPr>
              <w:t>优化调度系统高级应用</w:t>
            </w:r>
          </w:p>
        </w:tc>
        <w:tc>
          <w:tcPr>
            <w:tcW w:w="4964" w:type="dxa"/>
            <w:vMerge w:val="restart"/>
            <w:vAlign w:val="center"/>
          </w:tcPr>
          <w:p w14:paraId="5FF415F9" w14:textId="77777777" w:rsidR="00EE38D7" w:rsidRDefault="00000000">
            <w:pPr>
              <w:pStyle w:val="1"/>
            </w:pPr>
            <w:r>
              <w:rPr>
                <w:rFonts w:ascii="仿宋_GB2312" w:eastAsia="仿宋_GB2312" w:hAnsi="华文仿宋" w:hint="eastAsia"/>
                <w:kern w:val="2"/>
                <w:szCs w:val="24"/>
              </w:rPr>
              <w:t>1）多能流负荷及需量预测，2）综合能源建模调用，3）综合能源动态优化，4）专家经验人工设置，5）调度计划执行监测，6）计划方式</w:t>
            </w:r>
            <w:r>
              <w:rPr>
                <w:rFonts w:ascii="仿宋_GB2312" w:eastAsia="仿宋_GB2312" w:hAnsi="华文仿宋" w:hint="eastAsia"/>
                <w:kern w:val="2"/>
                <w:szCs w:val="24"/>
              </w:rPr>
              <w:lastRenderedPageBreak/>
              <w:t>管理，7）优化目标校核&amp;指标性评价</w:t>
            </w:r>
          </w:p>
        </w:tc>
        <w:tc>
          <w:tcPr>
            <w:tcW w:w="1705" w:type="dxa"/>
            <w:vAlign w:val="center"/>
          </w:tcPr>
          <w:p w14:paraId="31FBE55F" w14:textId="77777777" w:rsidR="00EE38D7" w:rsidRDefault="00000000">
            <w:pPr>
              <w:pStyle w:val="aa"/>
              <w:jc w:val="center"/>
            </w:pPr>
            <w:r>
              <w:rPr>
                <w:rFonts w:ascii="仿宋_GB2312" w:eastAsia="仿宋_GB2312" w:hAnsi="华文仿宋" w:cs="Times New Roman" w:hint="eastAsia"/>
                <w:kern w:val="2"/>
              </w:rPr>
              <w:lastRenderedPageBreak/>
              <w:t>高级技术人员</w:t>
            </w:r>
          </w:p>
        </w:tc>
        <w:tc>
          <w:tcPr>
            <w:tcW w:w="981" w:type="dxa"/>
            <w:vAlign w:val="center"/>
          </w:tcPr>
          <w:p w14:paraId="279B4747" w14:textId="77777777" w:rsidR="00EE38D7" w:rsidRDefault="00000000">
            <w:pPr>
              <w:pStyle w:val="aa"/>
              <w:jc w:val="center"/>
            </w:pPr>
            <w:r>
              <w:rPr>
                <w:rFonts w:ascii="仿宋_GB2312" w:eastAsia="仿宋_GB2312" w:hAnsi="华文仿宋" w:cs="Times New Roman" w:hint="eastAsia"/>
                <w:kern w:val="2"/>
              </w:rPr>
              <w:t>200</w:t>
            </w:r>
          </w:p>
        </w:tc>
        <w:tc>
          <w:tcPr>
            <w:tcW w:w="982" w:type="dxa"/>
            <w:vAlign w:val="center"/>
          </w:tcPr>
          <w:p w14:paraId="0B0A3980" w14:textId="77777777" w:rsidR="00EE38D7" w:rsidRDefault="00000000">
            <w:pPr>
              <w:pStyle w:val="aa"/>
              <w:jc w:val="center"/>
            </w:pPr>
            <w:r>
              <w:rPr>
                <w:rFonts w:ascii="仿宋_GB2312" w:eastAsia="仿宋_GB2312" w:hAnsi="华文仿宋" w:cs="Times New Roman" w:hint="eastAsia"/>
                <w:kern w:val="2"/>
              </w:rPr>
              <w:t>0.2</w:t>
            </w:r>
          </w:p>
        </w:tc>
        <w:tc>
          <w:tcPr>
            <w:tcW w:w="970" w:type="dxa"/>
            <w:vAlign w:val="center"/>
          </w:tcPr>
          <w:p w14:paraId="224C9AA6" w14:textId="77777777" w:rsidR="00EE38D7" w:rsidRDefault="00000000">
            <w:pPr>
              <w:pStyle w:val="aa"/>
              <w:jc w:val="center"/>
            </w:pPr>
            <w:r>
              <w:rPr>
                <w:rFonts w:ascii="仿宋_GB2312" w:eastAsia="仿宋_GB2312" w:hAnsi="华文仿宋" w:cs="Times New Roman" w:hint="eastAsia"/>
                <w:kern w:val="2"/>
              </w:rPr>
              <w:t>40</w:t>
            </w:r>
          </w:p>
        </w:tc>
      </w:tr>
      <w:tr w:rsidR="00EE38D7" w14:paraId="709F40D1" w14:textId="77777777">
        <w:tc>
          <w:tcPr>
            <w:tcW w:w="727" w:type="dxa"/>
          </w:tcPr>
          <w:p w14:paraId="716DEDCD" w14:textId="77777777" w:rsidR="00EE38D7" w:rsidRDefault="00000000">
            <w:pPr>
              <w:pStyle w:val="1"/>
              <w:jc w:val="center"/>
            </w:pPr>
            <w:r>
              <w:rPr>
                <w:rFonts w:hint="eastAsia"/>
              </w:rPr>
              <w:t>14</w:t>
            </w:r>
          </w:p>
        </w:tc>
        <w:tc>
          <w:tcPr>
            <w:tcW w:w="1936" w:type="dxa"/>
            <w:vMerge/>
          </w:tcPr>
          <w:p w14:paraId="2148D892" w14:textId="77777777" w:rsidR="00EE38D7" w:rsidRDefault="00EE38D7">
            <w:pPr>
              <w:pStyle w:val="1"/>
              <w:rPr>
                <w:rFonts w:ascii="仿宋_GB2312" w:eastAsia="仿宋_GB2312" w:hAnsi="华文仿宋"/>
                <w:kern w:val="2"/>
                <w:szCs w:val="24"/>
              </w:rPr>
            </w:pPr>
          </w:p>
        </w:tc>
        <w:tc>
          <w:tcPr>
            <w:tcW w:w="1909" w:type="dxa"/>
            <w:vMerge/>
            <w:vAlign w:val="center"/>
          </w:tcPr>
          <w:p w14:paraId="02A91FB3" w14:textId="77777777" w:rsidR="00EE38D7" w:rsidRDefault="00EE38D7">
            <w:pPr>
              <w:pStyle w:val="1"/>
            </w:pPr>
          </w:p>
        </w:tc>
        <w:tc>
          <w:tcPr>
            <w:tcW w:w="4964" w:type="dxa"/>
            <w:vMerge/>
            <w:vAlign w:val="center"/>
          </w:tcPr>
          <w:p w14:paraId="2D31D485" w14:textId="77777777" w:rsidR="00EE38D7" w:rsidRDefault="00EE38D7">
            <w:pPr>
              <w:pStyle w:val="1"/>
            </w:pPr>
          </w:p>
        </w:tc>
        <w:tc>
          <w:tcPr>
            <w:tcW w:w="1705" w:type="dxa"/>
            <w:vAlign w:val="center"/>
          </w:tcPr>
          <w:p w14:paraId="6BB2B886" w14:textId="77777777" w:rsidR="00EE38D7" w:rsidRDefault="00000000">
            <w:pPr>
              <w:pStyle w:val="aa"/>
              <w:jc w:val="center"/>
            </w:pPr>
            <w:r>
              <w:rPr>
                <w:rFonts w:ascii="仿宋_GB2312" w:eastAsia="仿宋_GB2312" w:hAnsi="华文仿宋" w:cs="Times New Roman" w:hint="eastAsia"/>
                <w:kern w:val="2"/>
              </w:rPr>
              <w:t>中级技术人员</w:t>
            </w:r>
          </w:p>
        </w:tc>
        <w:tc>
          <w:tcPr>
            <w:tcW w:w="981" w:type="dxa"/>
            <w:vAlign w:val="center"/>
          </w:tcPr>
          <w:p w14:paraId="425DE517" w14:textId="77777777" w:rsidR="00EE38D7" w:rsidRDefault="00000000">
            <w:pPr>
              <w:pStyle w:val="aa"/>
              <w:jc w:val="center"/>
            </w:pPr>
            <w:r>
              <w:rPr>
                <w:rFonts w:ascii="仿宋_GB2312" w:eastAsia="仿宋_GB2312" w:hAnsi="华文仿宋" w:cs="Times New Roman" w:hint="eastAsia"/>
                <w:kern w:val="2"/>
              </w:rPr>
              <w:t>200</w:t>
            </w:r>
          </w:p>
        </w:tc>
        <w:tc>
          <w:tcPr>
            <w:tcW w:w="982" w:type="dxa"/>
            <w:vAlign w:val="center"/>
          </w:tcPr>
          <w:p w14:paraId="272A794D" w14:textId="77777777" w:rsidR="00EE38D7" w:rsidRDefault="00000000">
            <w:pPr>
              <w:pStyle w:val="aa"/>
              <w:jc w:val="center"/>
            </w:pPr>
            <w:r>
              <w:rPr>
                <w:rFonts w:ascii="仿宋_GB2312" w:eastAsia="仿宋_GB2312" w:hAnsi="华文仿宋" w:cs="Times New Roman" w:hint="eastAsia"/>
                <w:kern w:val="2"/>
              </w:rPr>
              <w:t>0.16</w:t>
            </w:r>
          </w:p>
        </w:tc>
        <w:tc>
          <w:tcPr>
            <w:tcW w:w="970" w:type="dxa"/>
            <w:vAlign w:val="center"/>
          </w:tcPr>
          <w:p w14:paraId="237C3F90" w14:textId="77777777" w:rsidR="00EE38D7" w:rsidRDefault="00000000">
            <w:pPr>
              <w:pStyle w:val="aa"/>
              <w:jc w:val="center"/>
            </w:pPr>
            <w:r>
              <w:rPr>
                <w:rFonts w:ascii="仿宋_GB2312" w:eastAsia="仿宋_GB2312" w:hAnsi="华文仿宋" w:cs="Times New Roman" w:hint="eastAsia"/>
                <w:kern w:val="2"/>
              </w:rPr>
              <w:t>32</w:t>
            </w:r>
          </w:p>
        </w:tc>
      </w:tr>
      <w:tr w:rsidR="00EE38D7" w14:paraId="43D8FD14" w14:textId="77777777">
        <w:trPr>
          <w:trHeight w:val="1022"/>
        </w:trPr>
        <w:tc>
          <w:tcPr>
            <w:tcW w:w="727" w:type="dxa"/>
          </w:tcPr>
          <w:p w14:paraId="28867309" w14:textId="77777777" w:rsidR="00EE38D7" w:rsidRDefault="00000000">
            <w:pPr>
              <w:pStyle w:val="1"/>
              <w:jc w:val="center"/>
            </w:pPr>
            <w:r>
              <w:rPr>
                <w:rFonts w:hint="eastAsia"/>
              </w:rPr>
              <w:t>15</w:t>
            </w:r>
          </w:p>
        </w:tc>
        <w:tc>
          <w:tcPr>
            <w:tcW w:w="1936" w:type="dxa"/>
            <w:vMerge/>
          </w:tcPr>
          <w:p w14:paraId="48F7E355" w14:textId="77777777" w:rsidR="00EE38D7" w:rsidRDefault="00EE38D7">
            <w:pPr>
              <w:pStyle w:val="1"/>
              <w:rPr>
                <w:rFonts w:ascii="仿宋_GB2312" w:eastAsia="仿宋_GB2312" w:hAnsi="华文仿宋"/>
                <w:kern w:val="2"/>
                <w:szCs w:val="24"/>
              </w:rPr>
            </w:pPr>
          </w:p>
        </w:tc>
        <w:tc>
          <w:tcPr>
            <w:tcW w:w="1909" w:type="dxa"/>
            <w:vMerge w:val="restart"/>
            <w:vAlign w:val="center"/>
          </w:tcPr>
          <w:p w14:paraId="68D8FD28" w14:textId="77777777" w:rsidR="00EE38D7" w:rsidRDefault="00000000">
            <w:pPr>
              <w:pStyle w:val="1"/>
            </w:pPr>
            <w:r>
              <w:rPr>
                <w:rFonts w:ascii="仿宋_GB2312" w:eastAsia="仿宋_GB2312" w:hAnsi="华文仿宋" w:hint="eastAsia"/>
                <w:kern w:val="2"/>
                <w:szCs w:val="24"/>
              </w:rPr>
              <w:t>满足工艺节能与多能耦合需求的数字化产品矩阵</w:t>
            </w:r>
          </w:p>
        </w:tc>
        <w:tc>
          <w:tcPr>
            <w:tcW w:w="4964" w:type="dxa"/>
            <w:vMerge w:val="restart"/>
            <w:vAlign w:val="center"/>
          </w:tcPr>
          <w:p w14:paraId="6774DA18" w14:textId="77777777" w:rsidR="00EE38D7" w:rsidRDefault="00000000">
            <w:pPr>
              <w:pStyle w:val="1"/>
            </w:pPr>
            <w:r>
              <w:rPr>
                <w:rFonts w:ascii="仿宋_GB2312" w:eastAsia="仿宋_GB2312" w:hAnsi="华文仿宋" w:hint="eastAsia"/>
                <w:kern w:val="2"/>
                <w:szCs w:val="24"/>
              </w:rPr>
              <w:t>1）面向工艺节能的能源智能监测高级应用，2）面向工艺节能的多能流运行监控高级应用，3）计量结付，4）面向工艺节能的智慧运</w:t>
            </w:r>
            <w:proofErr w:type="gramStart"/>
            <w:r>
              <w:rPr>
                <w:rFonts w:ascii="仿宋_GB2312" w:eastAsia="仿宋_GB2312" w:hAnsi="华文仿宋" w:hint="eastAsia"/>
                <w:kern w:val="2"/>
                <w:szCs w:val="24"/>
              </w:rPr>
              <w:t>维高级</w:t>
            </w:r>
            <w:proofErr w:type="gramEnd"/>
            <w:r>
              <w:rPr>
                <w:rFonts w:ascii="仿宋_GB2312" w:eastAsia="仿宋_GB2312" w:hAnsi="华文仿宋" w:hint="eastAsia"/>
                <w:kern w:val="2"/>
                <w:szCs w:val="24"/>
              </w:rPr>
              <w:t>应用，5）碳排放管理，6）面向工艺节能的优化调控高级应用</w:t>
            </w:r>
          </w:p>
        </w:tc>
        <w:tc>
          <w:tcPr>
            <w:tcW w:w="1705" w:type="dxa"/>
            <w:vAlign w:val="center"/>
          </w:tcPr>
          <w:p w14:paraId="08DFC082" w14:textId="77777777" w:rsidR="00EE38D7" w:rsidRDefault="00000000">
            <w:pPr>
              <w:pStyle w:val="aa"/>
              <w:jc w:val="center"/>
            </w:pPr>
            <w:r>
              <w:rPr>
                <w:rFonts w:ascii="仿宋_GB2312" w:eastAsia="仿宋_GB2312" w:hAnsi="华文仿宋" w:cs="Times New Roman" w:hint="eastAsia"/>
                <w:kern w:val="2"/>
              </w:rPr>
              <w:t>高级技术人员</w:t>
            </w:r>
          </w:p>
        </w:tc>
        <w:tc>
          <w:tcPr>
            <w:tcW w:w="981" w:type="dxa"/>
            <w:vAlign w:val="center"/>
          </w:tcPr>
          <w:p w14:paraId="0AE90363" w14:textId="77777777" w:rsidR="00EE38D7" w:rsidRDefault="00000000">
            <w:pPr>
              <w:pStyle w:val="aa"/>
              <w:jc w:val="center"/>
            </w:pPr>
            <w:r>
              <w:rPr>
                <w:rFonts w:ascii="仿宋_GB2312" w:eastAsia="仿宋_GB2312" w:hAnsi="华文仿宋" w:cs="Times New Roman" w:hint="eastAsia"/>
                <w:kern w:val="2"/>
              </w:rPr>
              <w:t>395</w:t>
            </w:r>
          </w:p>
        </w:tc>
        <w:tc>
          <w:tcPr>
            <w:tcW w:w="982" w:type="dxa"/>
            <w:vAlign w:val="center"/>
          </w:tcPr>
          <w:p w14:paraId="28339D5F" w14:textId="77777777" w:rsidR="00EE38D7" w:rsidRDefault="00000000">
            <w:pPr>
              <w:pStyle w:val="aa"/>
              <w:jc w:val="center"/>
            </w:pPr>
            <w:r>
              <w:rPr>
                <w:rFonts w:ascii="仿宋_GB2312" w:eastAsia="仿宋_GB2312" w:hAnsi="华文仿宋" w:cs="Times New Roman" w:hint="eastAsia"/>
                <w:kern w:val="2"/>
              </w:rPr>
              <w:t>0.2</w:t>
            </w:r>
          </w:p>
        </w:tc>
        <w:tc>
          <w:tcPr>
            <w:tcW w:w="970" w:type="dxa"/>
            <w:vAlign w:val="center"/>
          </w:tcPr>
          <w:p w14:paraId="5F290606" w14:textId="77777777" w:rsidR="00EE38D7" w:rsidRDefault="00000000">
            <w:pPr>
              <w:pStyle w:val="aa"/>
              <w:jc w:val="center"/>
            </w:pPr>
            <w:r>
              <w:rPr>
                <w:rFonts w:ascii="仿宋_GB2312" w:eastAsia="仿宋_GB2312" w:hAnsi="华文仿宋" w:cs="Times New Roman" w:hint="eastAsia"/>
                <w:kern w:val="2"/>
              </w:rPr>
              <w:t>79</w:t>
            </w:r>
          </w:p>
        </w:tc>
      </w:tr>
      <w:tr w:rsidR="00EE38D7" w14:paraId="151190FD" w14:textId="77777777">
        <w:trPr>
          <w:trHeight w:val="707"/>
        </w:trPr>
        <w:tc>
          <w:tcPr>
            <w:tcW w:w="727" w:type="dxa"/>
          </w:tcPr>
          <w:p w14:paraId="7671CD7E" w14:textId="77777777" w:rsidR="00EE38D7" w:rsidRDefault="00000000">
            <w:pPr>
              <w:pStyle w:val="1"/>
              <w:jc w:val="center"/>
            </w:pPr>
            <w:r>
              <w:rPr>
                <w:rFonts w:hint="eastAsia"/>
              </w:rPr>
              <w:t>16</w:t>
            </w:r>
          </w:p>
        </w:tc>
        <w:tc>
          <w:tcPr>
            <w:tcW w:w="1936" w:type="dxa"/>
            <w:vMerge/>
          </w:tcPr>
          <w:p w14:paraId="06E543D4" w14:textId="77777777" w:rsidR="00EE38D7" w:rsidRDefault="00EE38D7">
            <w:pPr>
              <w:pStyle w:val="1"/>
              <w:rPr>
                <w:rFonts w:ascii="仿宋_GB2312" w:eastAsia="仿宋_GB2312" w:hAnsi="华文仿宋"/>
                <w:kern w:val="2"/>
                <w:szCs w:val="24"/>
              </w:rPr>
            </w:pPr>
          </w:p>
        </w:tc>
        <w:tc>
          <w:tcPr>
            <w:tcW w:w="1909" w:type="dxa"/>
            <w:vMerge/>
          </w:tcPr>
          <w:p w14:paraId="2467C29B" w14:textId="77777777" w:rsidR="00EE38D7" w:rsidRDefault="00EE38D7">
            <w:pPr>
              <w:pStyle w:val="1"/>
            </w:pPr>
          </w:p>
        </w:tc>
        <w:tc>
          <w:tcPr>
            <w:tcW w:w="4964" w:type="dxa"/>
            <w:vMerge/>
          </w:tcPr>
          <w:p w14:paraId="3BA17CB1" w14:textId="77777777" w:rsidR="00EE38D7" w:rsidRDefault="00EE38D7">
            <w:pPr>
              <w:pStyle w:val="1"/>
            </w:pPr>
          </w:p>
        </w:tc>
        <w:tc>
          <w:tcPr>
            <w:tcW w:w="1705" w:type="dxa"/>
            <w:vAlign w:val="center"/>
          </w:tcPr>
          <w:p w14:paraId="3D39579C" w14:textId="77777777" w:rsidR="00EE38D7" w:rsidRDefault="00000000">
            <w:pPr>
              <w:pStyle w:val="aa"/>
              <w:jc w:val="center"/>
            </w:pPr>
            <w:r>
              <w:rPr>
                <w:rFonts w:ascii="仿宋_GB2312" w:eastAsia="仿宋_GB2312" w:hAnsi="华文仿宋" w:cs="Times New Roman" w:hint="eastAsia"/>
                <w:kern w:val="2"/>
              </w:rPr>
              <w:t>中级技术人员</w:t>
            </w:r>
          </w:p>
        </w:tc>
        <w:tc>
          <w:tcPr>
            <w:tcW w:w="981" w:type="dxa"/>
            <w:vAlign w:val="center"/>
          </w:tcPr>
          <w:p w14:paraId="5BE2D62F" w14:textId="77777777" w:rsidR="00EE38D7" w:rsidRDefault="00000000">
            <w:pPr>
              <w:pStyle w:val="aa"/>
              <w:jc w:val="center"/>
            </w:pPr>
            <w:r>
              <w:rPr>
                <w:rFonts w:ascii="仿宋_GB2312" w:eastAsia="仿宋_GB2312" w:hAnsi="华文仿宋" w:cs="Times New Roman" w:hint="eastAsia"/>
                <w:kern w:val="2"/>
              </w:rPr>
              <w:t>200</w:t>
            </w:r>
          </w:p>
        </w:tc>
        <w:tc>
          <w:tcPr>
            <w:tcW w:w="982" w:type="dxa"/>
            <w:vAlign w:val="center"/>
          </w:tcPr>
          <w:p w14:paraId="283FB319" w14:textId="77777777" w:rsidR="00EE38D7" w:rsidRDefault="00000000">
            <w:pPr>
              <w:pStyle w:val="aa"/>
              <w:jc w:val="center"/>
            </w:pPr>
            <w:r>
              <w:rPr>
                <w:rFonts w:ascii="仿宋_GB2312" w:eastAsia="仿宋_GB2312" w:hAnsi="华文仿宋" w:cs="Times New Roman" w:hint="eastAsia"/>
                <w:kern w:val="2"/>
              </w:rPr>
              <w:t>0.16</w:t>
            </w:r>
          </w:p>
        </w:tc>
        <w:tc>
          <w:tcPr>
            <w:tcW w:w="970" w:type="dxa"/>
            <w:vAlign w:val="center"/>
          </w:tcPr>
          <w:p w14:paraId="2EC6A0BF" w14:textId="77777777" w:rsidR="00EE38D7" w:rsidRDefault="00000000">
            <w:pPr>
              <w:pStyle w:val="aa"/>
              <w:jc w:val="center"/>
            </w:pPr>
            <w:r>
              <w:rPr>
                <w:rFonts w:ascii="仿宋_GB2312" w:eastAsia="仿宋_GB2312" w:hAnsi="华文仿宋" w:cs="Times New Roman" w:hint="eastAsia"/>
                <w:kern w:val="2"/>
              </w:rPr>
              <w:t>32</w:t>
            </w:r>
          </w:p>
        </w:tc>
      </w:tr>
      <w:tr w:rsidR="00EE38D7" w14:paraId="7E093F83" w14:textId="77777777">
        <w:trPr>
          <w:trHeight w:val="438"/>
        </w:trPr>
        <w:tc>
          <w:tcPr>
            <w:tcW w:w="727" w:type="dxa"/>
          </w:tcPr>
          <w:p w14:paraId="5DF3E5F7" w14:textId="77777777" w:rsidR="00EE38D7" w:rsidRDefault="00000000">
            <w:pPr>
              <w:pStyle w:val="1"/>
              <w:jc w:val="center"/>
            </w:pPr>
            <w:r>
              <w:rPr>
                <w:rFonts w:hint="eastAsia"/>
              </w:rPr>
              <w:t>17</w:t>
            </w:r>
          </w:p>
        </w:tc>
        <w:tc>
          <w:tcPr>
            <w:tcW w:w="1936" w:type="dxa"/>
            <w:vMerge w:val="restart"/>
            <w:vAlign w:val="center"/>
          </w:tcPr>
          <w:p w14:paraId="70CA2D70" w14:textId="77777777" w:rsidR="00EE38D7" w:rsidRDefault="00000000">
            <w:pPr>
              <w:pStyle w:val="1"/>
              <w:jc w:val="center"/>
              <w:rPr>
                <w:rFonts w:ascii="仿宋_GB2312" w:eastAsia="仿宋_GB2312" w:hAnsi="华文仿宋"/>
                <w:kern w:val="2"/>
                <w:szCs w:val="24"/>
              </w:rPr>
            </w:pPr>
            <w:r>
              <w:rPr>
                <w:rFonts w:ascii="仿宋_GB2312" w:eastAsia="仿宋_GB2312" w:hAnsi="华文仿宋" w:hint="eastAsia"/>
                <w:kern w:val="2"/>
                <w:szCs w:val="24"/>
              </w:rPr>
              <w:t>基于云平台训练学习的小模型边缘智能控制终端</w:t>
            </w:r>
          </w:p>
        </w:tc>
        <w:tc>
          <w:tcPr>
            <w:tcW w:w="1909" w:type="dxa"/>
            <w:vMerge w:val="restart"/>
            <w:vAlign w:val="center"/>
          </w:tcPr>
          <w:p w14:paraId="173E136E" w14:textId="77777777" w:rsidR="00EE38D7" w:rsidRDefault="00000000">
            <w:pPr>
              <w:pStyle w:val="1"/>
              <w:jc w:val="center"/>
              <w:rPr>
                <w:rFonts w:ascii="仿宋_GB2312" w:eastAsia="仿宋_GB2312" w:hAnsi="华文仿宋"/>
                <w:kern w:val="2"/>
                <w:szCs w:val="24"/>
              </w:rPr>
            </w:pPr>
            <w:r>
              <w:rPr>
                <w:rFonts w:ascii="仿宋_GB2312" w:eastAsia="仿宋_GB2312" w:hAnsi="华文仿宋" w:hint="eastAsia"/>
                <w:kern w:val="2"/>
                <w:szCs w:val="24"/>
              </w:rPr>
              <w:t>制冷系统边缘智能控制终端</w:t>
            </w:r>
          </w:p>
        </w:tc>
        <w:tc>
          <w:tcPr>
            <w:tcW w:w="4964" w:type="dxa"/>
            <w:vMerge w:val="restart"/>
            <w:vAlign w:val="center"/>
          </w:tcPr>
          <w:p w14:paraId="437C329C" w14:textId="77777777" w:rsidR="00EE38D7" w:rsidRDefault="00000000">
            <w:pPr>
              <w:pStyle w:val="1"/>
              <w:rPr>
                <w:rFonts w:ascii="仿宋_GB2312" w:eastAsia="仿宋_GB2312" w:hAnsi="华文仿宋"/>
                <w:kern w:val="2"/>
                <w:szCs w:val="24"/>
              </w:rPr>
            </w:pPr>
            <w:r>
              <w:rPr>
                <w:rFonts w:ascii="仿宋_GB2312" w:eastAsia="仿宋_GB2312" w:hAnsi="华文仿宋" w:hint="eastAsia"/>
                <w:kern w:val="2"/>
                <w:szCs w:val="24"/>
              </w:rPr>
              <w:t>软件及硬件一体</w:t>
            </w:r>
          </w:p>
        </w:tc>
        <w:tc>
          <w:tcPr>
            <w:tcW w:w="1705" w:type="dxa"/>
            <w:vAlign w:val="center"/>
          </w:tcPr>
          <w:p w14:paraId="0EAE67BC"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高级技术人员</w:t>
            </w:r>
          </w:p>
        </w:tc>
        <w:tc>
          <w:tcPr>
            <w:tcW w:w="981" w:type="dxa"/>
            <w:vAlign w:val="center"/>
          </w:tcPr>
          <w:p w14:paraId="53CE61B3"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120</w:t>
            </w:r>
          </w:p>
        </w:tc>
        <w:tc>
          <w:tcPr>
            <w:tcW w:w="982" w:type="dxa"/>
            <w:vAlign w:val="center"/>
          </w:tcPr>
          <w:p w14:paraId="2F86F807"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0.2</w:t>
            </w:r>
          </w:p>
        </w:tc>
        <w:tc>
          <w:tcPr>
            <w:tcW w:w="970" w:type="dxa"/>
            <w:vAlign w:val="center"/>
          </w:tcPr>
          <w:p w14:paraId="67E602E0"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24</w:t>
            </w:r>
          </w:p>
        </w:tc>
      </w:tr>
      <w:tr w:rsidR="00EE38D7" w14:paraId="5DB83052" w14:textId="77777777">
        <w:tc>
          <w:tcPr>
            <w:tcW w:w="727" w:type="dxa"/>
          </w:tcPr>
          <w:p w14:paraId="43D67342" w14:textId="77777777" w:rsidR="00EE38D7" w:rsidRDefault="00000000">
            <w:pPr>
              <w:pStyle w:val="1"/>
              <w:jc w:val="center"/>
            </w:pPr>
            <w:r>
              <w:rPr>
                <w:rFonts w:hint="eastAsia"/>
              </w:rPr>
              <w:t>18</w:t>
            </w:r>
          </w:p>
        </w:tc>
        <w:tc>
          <w:tcPr>
            <w:tcW w:w="1936" w:type="dxa"/>
            <w:vMerge/>
            <w:vAlign w:val="center"/>
          </w:tcPr>
          <w:p w14:paraId="15108FC2" w14:textId="77777777" w:rsidR="00EE38D7" w:rsidRDefault="00EE38D7">
            <w:pPr>
              <w:pStyle w:val="1"/>
              <w:jc w:val="center"/>
              <w:rPr>
                <w:rFonts w:ascii="仿宋_GB2312" w:eastAsia="仿宋_GB2312" w:hAnsi="华文仿宋"/>
                <w:kern w:val="2"/>
                <w:szCs w:val="24"/>
              </w:rPr>
            </w:pPr>
          </w:p>
        </w:tc>
        <w:tc>
          <w:tcPr>
            <w:tcW w:w="1909" w:type="dxa"/>
            <w:vMerge/>
            <w:vAlign w:val="center"/>
          </w:tcPr>
          <w:p w14:paraId="3767C4B8" w14:textId="77777777" w:rsidR="00EE38D7" w:rsidRDefault="00EE38D7">
            <w:pPr>
              <w:pStyle w:val="1"/>
              <w:jc w:val="center"/>
              <w:rPr>
                <w:rFonts w:ascii="仿宋_GB2312" w:eastAsia="仿宋_GB2312" w:hAnsi="华文仿宋"/>
                <w:kern w:val="2"/>
                <w:szCs w:val="24"/>
              </w:rPr>
            </w:pPr>
          </w:p>
        </w:tc>
        <w:tc>
          <w:tcPr>
            <w:tcW w:w="4964" w:type="dxa"/>
            <w:vMerge/>
            <w:vAlign w:val="center"/>
          </w:tcPr>
          <w:p w14:paraId="22F28603" w14:textId="77777777" w:rsidR="00EE38D7" w:rsidRDefault="00EE38D7">
            <w:pPr>
              <w:pStyle w:val="1"/>
              <w:rPr>
                <w:rFonts w:ascii="仿宋_GB2312" w:eastAsia="仿宋_GB2312" w:hAnsi="华文仿宋"/>
                <w:kern w:val="2"/>
                <w:szCs w:val="24"/>
              </w:rPr>
            </w:pPr>
          </w:p>
        </w:tc>
        <w:tc>
          <w:tcPr>
            <w:tcW w:w="1705" w:type="dxa"/>
            <w:vAlign w:val="center"/>
          </w:tcPr>
          <w:p w14:paraId="4D0BD949"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中级技术人员</w:t>
            </w:r>
          </w:p>
        </w:tc>
        <w:tc>
          <w:tcPr>
            <w:tcW w:w="981" w:type="dxa"/>
            <w:vAlign w:val="center"/>
          </w:tcPr>
          <w:p w14:paraId="5A9BA833"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75</w:t>
            </w:r>
          </w:p>
        </w:tc>
        <w:tc>
          <w:tcPr>
            <w:tcW w:w="982" w:type="dxa"/>
            <w:vAlign w:val="center"/>
          </w:tcPr>
          <w:p w14:paraId="20908ED6"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0.16</w:t>
            </w:r>
          </w:p>
        </w:tc>
        <w:tc>
          <w:tcPr>
            <w:tcW w:w="970" w:type="dxa"/>
            <w:vAlign w:val="center"/>
          </w:tcPr>
          <w:p w14:paraId="64C46734"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12</w:t>
            </w:r>
          </w:p>
        </w:tc>
      </w:tr>
      <w:tr w:rsidR="00EE38D7" w14:paraId="24587D36" w14:textId="77777777">
        <w:tc>
          <w:tcPr>
            <w:tcW w:w="727" w:type="dxa"/>
          </w:tcPr>
          <w:p w14:paraId="7E22B258" w14:textId="77777777" w:rsidR="00EE38D7" w:rsidRDefault="00000000">
            <w:pPr>
              <w:pStyle w:val="1"/>
              <w:jc w:val="center"/>
            </w:pPr>
            <w:r>
              <w:rPr>
                <w:rFonts w:hint="eastAsia"/>
              </w:rPr>
              <w:t>19</w:t>
            </w:r>
          </w:p>
        </w:tc>
        <w:tc>
          <w:tcPr>
            <w:tcW w:w="1936" w:type="dxa"/>
            <w:vMerge/>
            <w:vAlign w:val="center"/>
          </w:tcPr>
          <w:p w14:paraId="1420E424" w14:textId="77777777" w:rsidR="00EE38D7" w:rsidRDefault="00EE38D7">
            <w:pPr>
              <w:pStyle w:val="1"/>
              <w:jc w:val="center"/>
              <w:rPr>
                <w:rFonts w:ascii="仿宋_GB2312" w:eastAsia="仿宋_GB2312" w:hAnsi="华文仿宋"/>
                <w:kern w:val="2"/>
                <w:szCs w:val="24"/>
              </w:rPr>
            </w:pPr>
          </w:p>
        </w:tc>
        <w:tc>
          <w:tcPr>
            <w:tcW w:w="1909" w:type="dxa"/>
            <w:vMerge w:val="restart"/>
            <w:vAlign w:val="center"/>
          </w:tcPr>
          <w:p w14:paraId="4CDCEA75" w14:textId="77777777" w:rsidR="00EE38D7" w:rsidRDefault="00000000">
            <w:pPr>
              <w:pStyle w:val="1"/>
              <w:jc w:val="center"/>
              <w:rPr>
                <w:rFonts w:ascii="仿宋_GB2312" w:eastAsia="仿宋_GB2312" w:hAnsi="华文仿宋"/>
                <w:kern w:val="2"/>
                <w:szCs w:val="24"/>
              </w:rPr>
            </w:pPr>
            <w:r>
              <w:rPr>
                <w:rFonts w:ascii="仿宋_GB2312" w:eastAsia="仿宋_GB2312" w:hAnsi="华文仿宋" w:hint="eastAsia"/>
                <w:kern w:val="2"/>
                <w:szCs w:val="24"/>
              </w:rPr>
              <w:t>供热系统边缘智能控制终端</w:t>
            </w:r>
          </w:p>
        </w:tc>
        <w:tc>
          <w:tcPr>
            <w:tcW w:w="4964" w:type="dxa"/>
            <w:vMerge w:val="restart"/>
            <w:vAlign w:val="center"/>
          </w:tcPr>
          <w:p w14:paraId="521B58E1" w14:textId="77777777" w:rsidR="00EE38D7" w:rsidRDefault="00000000">
            <w:pPr>
              <w:pStyle w:val="1"/>
              <w:rPr>
                <w:rFonts w:ascii="仿宋_GB2312" w:eastAsia="仿宋_GB2312" w:hAnsi="华文仿宋"/>
                <w:kern w:val="2"/>
                <w:szCs w:val="24"/>
              </w:rPr>
            </w:pPr>
            <w:r>
              <w:rPr>
                <w:rFonts w:ascii="仿宋_GB2312" w:eastAsia="仿宋_GB2312" w:hAnsi="华文仿宋" w:hint="eastAsia"/>
                <w:kern w:val="2"/>
                <w:szCs w:val="24"/>
              </w:rPr>
              <w:t>软件及硬件一体</w:t>
            </w:r>
          </w:p>
          <w:p w14:paraId="7E2D896D" w14:textId="77777777" w:rsidR="00EE38D7" w:rsidRDefault="00EE38D7">
            <w:pPr>
              <w:pStyle w:val="1"/>
              <w:rPr>
                <w:rFonts w:ascii="仿宋_GB2312" w:eastAsia="仿宋_GB2312" w:hAnsi="华文仿宋"/>
                <w:kern w:val="2"/>
                <w:szCs w:val="24"/>
              </w:rPr>
            </w:pPr>
          </w:p>
        </w:tc>
        <w:tc>
          <w:tcPr>
            <w:tcW w:w="1705" w:type="dxa"/>
            <w:vAlign w:val="center"/>
          </w:tcPr>
          <w:p w14:paraId="33FE04B2"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高级技术人员</w:t>
            </w:r>
          </w:p>
        </w:tc>
        <w:tc>
          <w:tcPr>
            <w:tcW w:w="981" w:type="dxa"/>
            <w:vAlign w:val="center"/>
          </w:tcPr>
          <w:p w14:paraId="3307024C"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120</w:t>
            </w:r>
          </w:p>
        </w:tc>
        <w:tc>
          <w:tcPr>
            <w:tcW w:w="982" w:type="dxa"/>
            <w:vAlign w:val="center"/>
          </w:tcPr>
          <w:p w14:paraId="2EEFEB16"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0.2</w:t>
            </w:r>
          </w:p>
        </w:tc>
        <w:tc>
          <w:tcPr>
            <w:tcW w:w="970" w:type="dxa"/>
            <w:vAlign w:val="center"/>
          </w:tcPr>
          <w:p w14:paraId="451A7DCA"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24</w:t>
            </w:r>
          </w:p>
        </w:tc>
      </w:tr>
      <w:tr w:rsidR="00EE38D7" w14:paraId="1360C6EF" w14:textId="77777777">
        <w:tc>
          <w:tcPr>
            <w:tcW w:w="727" w:type="dxa"/>
          </w:tcPr>
          <w:p w14:paraId="71C83763" w14:textId="77777777" w:rsidR="00EE38D7" w:rsidRDefault="00000000">
            <w:pPr>
              <w:pStyle w:val="1"/>
              <w:jc w:val="center"/>
            </w:pPr>
            <w:r>
              <w:rPr>
                <w:rFonts w:hint="eastAsia"/>
              </w:rPr>
              <w:t>20</w:t>
            </w:r>
          </w:p>
        </w:tc>
        <w:tc>
          <w:tcPr>
            <w:tcW w:w="1936" w:type="dxa"/>
            <w:vMerge/>
            <w:vAlign w:val="center"/>
          </w:tcPr>
          <w:p w14:paraId="2901C8B4" w14:textId="77777777" w:rsidR="00EE38D7" w:rsidRDefault="00EE38D7">
            <w:pPr>
              <w:pStyle w:val="1"/>
              <w:jc w:val="center"/>
              <w:rPr>
                <w:rFonts w:ascii="仿宋_GB2312" w:eastAsia="仿宋_GB2312" w:hAnsi="华文仿宋"/>
                <w:kern w:val="2"/>
                <w:szCs w:val="24"/>
              </w:rPr>
            </w:pPr>
          </w:p>
        </w:tc>
        <w:tc>
          <w:tcPr>
            <w:tcW w:w="1909" w:type="dxa"/>
            <w:vMerge/>
            <w:vAlign w:val="center"/>
          </w:tcPr>
          <w:p w14:paraId="447D5F0F" w14:textId="77777777" w:rsidR="00EE38D7" w:rsidRDefault="00EE38D7">
            <w:pPr>
              <w:pStyle w:val="1"/>
              <w:jc w:val="center"/>
              <w:rPr>
                <w:rFonts w:ascii="仿宋_GB2312" w:eastAsia="仿宋_GB2312" w:hAnsi="华文仿宋"/>
                <w:kern w:val="2"/>
                <w:szCs w:val="24"/>
              </w:rPr>
            </w:pPr>
          </w:p>
        </w:tc>
        <w:tc>
          <w:tcPr>
            <w:tcW w:w="4964" w:type="dxa"/>
            <w:vMerge/>
            <w:vAlign w:val="center"/>
          </w:tcPr>
          <w:p w14:paraId="18B488BC" w14:textId="77777777" w:rsidR="00EE38D7" w:rsidRDefault="00EE38D7">
            <w:pPr>
              <w:pStyle w:val="1"/>
              <w:rPr>
                <w:rFonts w:ascii="仿宋_GB2312" w:eastAsia="仿宋_GB2312" w:hAnsi="华文仿宋"/>
                <w:kern w:val="2"/>
                <w:szCs w:val="24"/>
              </w:rPr>
            </w:pPr>
          </w:p>
        </w:tc>
        <w:tc>
          <w:tcPr>
            <w:tcW w:w="1705" w:type="dxa"/>
            <w:vAlign w:val="center"/>
          </w:tcPr>
          <w:p w14:paraId="60EE564F"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中级技术人员</w:t>
            </w:r>
          </w:p>
        </w:tc>
        <w:tc>
          <w:tcPr>
            <w:tcW w:w="981" w:type="dxa"/>
            <w:vAlign w:val="center"/>
          </w:tcPr>
          <w:p w14:paraId="3271EF83"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75</w:t>
            </w:r>
          </w:p>
        </w:tc>
        <w:tc>
          <w:tcPr>
            <w:tcW w:w="982" w:type="dxa"/>
            <w:vAlign w:val="center"/>
          </w:tcPr>
          <w:p w14:paraId="57FE541F"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0.16</w:t>
            </w:r>
          </w:p>
        </w:tc>
        <w:tc>
          <w:tcPr>
            <w:tcW w:w="970" w:type="dxa"/>
            <w:vAlign w:val="center"/>
          </w:tcPr>
          <w:p w14:paraId="52EE19CE"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12</w:t>
            </w:r>
          </w:p>
        </w:tc>
      </w:tr>
      <w:tr w:rsidR="00EE38D7" w14:paraId="3D12DD58" w14:textId="77777777">
        <w:tc>
          <w:tcPr>
            <w:tcW w:w="727" w:type="dxa"/>
          </w:tcPr>
          <w:p w14:paraId="02BC832A" w14:textId="77777777" w:rsidR="00EE38D7" w:rsidRDefault="00000000">
            <w:pPr>
              <w:pStyle w:val="1"/>
              <w:jc w:val="center"/>
            </w:pPr>
            <w:r>
              <w:rPr>
                <w:rFonts w:hint="eastAsia"/>
              </w:rPr>
              <w:t>21</w:t>
            </w:r>
          </w:p>
        </w:tc>
        <w:tc>
          <w:tcPr>
            <w:tcW w:w="1936" w:type="dxa"/>
            <w:vMerge/>
            <w:vAlign w:val="center"/>
          </w:tcPr>
          <w:p w14:paraId="1500888D" w14:textId="77777777" w:rsidR="00EE38D7" w:rsidRDefault="00EE38D7">
            <w:pPr>
              <w:pStyle w:val="1"/>
              <w:jc w:val="center"/>
              <w:rPr>
                <w:rFonts w:ascii="仿宋_GB2312" w:eastAsia="仿宋_GB2312" w:hAnsi="华文仿宋"/>
                <w:kern w:val="2"/>
                <w:szCs w:val="24"/>
              </w:rPr>
            </w:pPr>
          </w:p>
        </w:tc>
        <w:tc>
          <w:tcPr>
            <w:tcW w:w="1909" w:type="dxa"/>
            <w:vMerge w:val="restart"/>
            <w:vAlign w:val="center"/>
          </w:tcPr>
          <w:p w14:paraId="508335BB" w14:textId="77777777" w:rsidR="00EE38D7" w:rsidRDefault="00000000">
            <w:pPr>
              <w:pStyle w:val="1"/>
              <w:jc w:val="center"/>
              <w:rPr>
                <w:rFonts w:ascii="仿宋_GB2312" w:eastAsia="仿宋_GB2312" w:hAnsi="华文仿宋"/>
                <w:kern w:val="2"/>
                <w:szCs w:val="24"/>
              </w:rPr>
            </w:pPr>
            <w:proofErr w:type="gramStart"/>
            <w:r>
              <w:rPr>
                <w:rFonts w:ascii="仿宋_GB2312" w:eastAsia="仿宋_GB2312" w:hAnsi="华文仿宋" w:hint="eastAsia"/>
                <w:kern w:val="2"/>
                <w:szCs w:val="24"/>
              </w:rPr>
              <w:t>空压系统</w:t>
            </w:r>
            <w:proofErr w:type="gramEnd"/>
            <w:r>
              <w:rPr>
                <w:rFonts w:ascii="仿宋_GB2312" w:eastAsia="仿宋_GB2312" w:hAnsi="华文仿宋" w:hint="eastAsia"/>
                <w:kern w:val="2"/>
                <w:szCs w:val="24"/>
              </w:rPr>
              <w:t>边缘智能控制终端</w:t>
            </w:r>
          </w:p>
          <w:p w14:paraId="54B133BB" w14:textId="77777777" w:rsidR="00EE38D7" w:rsidRDefault="00EE38D7">
            <w:pPr>
              <w:pStyle w:val="1"/>
              <w:jc w:val="center"/>
              <w:rPr>
                <w:rFonts w:ascii="仿宋_GB2312" w:eastAsia="仿宋_GB2312" w:hAnsi="华文仿宋"/>
                <w:kern w:val="2"/>
                <w:szCs w:val="24"/>
              </w:rPr>
            </w:pPr>
          </w:p>
        </w:tc>
        <w:tc>
          <w:tcPr>
            <w:tcW w:w="4964" w:type="dxa"/>
            <w:vMerge w:val="restart"/>
            <w:vAlign w:val="center"/>
          </w:tcPr>
          <w:p w14:paraId="2D1A5CE2" w14:textId="77777777" w:rsidR="00EE38D7" w:rsidRDefault="00000000">
            <w:pPr>
              <w:pStyle w:val="1"/>
              <w:rPr>
                <w:rFonts w:ascii="仿宋_GB2312" w:eastAsia="仿宋_GB2312" w:hAnsi="华文仿宋"/>
                <w:kern w:val="2"/>
                <w:szCs w:val="24"/>
              </w:rPr>
            </w:pPr>
            <w:r>
              <w:rPr>
                <w:rFonts w:ascii="仿宋_GB2312" w:eastAsia="仿宋_GB2312" w:hAnsi="华文仿宋" w:hint="eastAsia"/>
                <w:kern w:val="2"/>
                <w:szCs w:val="24"/>
              </w:rPr>
              <w:t>软件及硬件一体</w:t>
            </w:r>
          </w:p>
          <w:p w14:paraId="676A1CAC" w14:textId="77777777" w:rsidR="00EE38D7" w:rsidRDefault="00EE38D7">
            <w:pPr>
              <w:pStyle w:val="1"/>
              <w:rPr>
                <w:rFonts w:ascii="仿宋_GB2312" w:eastAsia="仿宋_GB2312" w:hAnsi="华文仿宋"/>
                <w:kern w:val="2"/>
                <w:szCs w:val="24"/>
              </w:rPr>
            </w:pPr>
          </w:p>
        </w:tc>
        <w:tc>
          <w:tcPr>
            <w:tcW w:w="1705" w:type="dxa"/>
            <w:vAlign w:val="center"/>
          </w:tcPr>
          <w:p w14:paraId="6CDAD2C4"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高级技术人员</w:t>
            </w:r>
          </w:p>
        </w:tc>
        <w:tc>
          <w:tcPr>
            <w:tcW w:w="981" w:type="dxa"/>
            <w:vAlign w:val="center"/>
          </w:tcPr>
          <w:p w14:paraId="21D492B4"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120</w:t>
            </w:r>
          </w:p>
        </w:tc>
        <w:tc>
          <w:tcPr>
            <w:tcW w:w="982" w:type="dxa"/>
            <w:vAlign w:val="center"/>
          </w:tcPr>
          <w:p w14:paraId="730CD3A3"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0.2</w:t>
            </w:r>
          </w:p>
        </w:tc>
        <w:tc>
          <w:tcPr>
            <w:tcW w:w="970" w:type="dxa"/>
            <w:vAlign w:val="center"/>
          </w:tcPr>
          <w:p w14:paraId="4E2002A9" w14:textId="77777777" w:rsidR="00EE38D7" w:rsidRDefault="00000000">
            <w:pPr>
              <w:pStyle w:val="aa"/>
              <w:jc w:val="center"/>
              <w:rPr>
                <w:rFonts w:ascii="仿宋_GB2312" w:eastAsia="仿宋_GB2312" w:hAnsi="华文仿宋" w:cs="Times New Roman"/>
                <w:kern w:val="2"/>
              </w:rPr>
            </w:pPr>
            <w:r>
              <w:rPr>
                <w:rFonts w:ascii="仿宋_GB2312" w:eastAsia="仿宋_GB2312" w:hAnsi="华文仿宋" w:cs="Times New Roman" w:hint="eastAsia"/>
                <w:kern w:val="2"/>
              </w:rPr>
              <w:t>24</w:t>
            </w:r>
          </w:p>
        </w:tc>
      </w:tr>
      <w:tr w:rsidR="00EE38D7" w14:paraId="7B872574" w14:textId="77777777">
        <w:tc>
          <w:tcPr>
            <w:tcW w:w="727" w:type="dxa"/>
          </w:tcPr>
          <w:p w14:paraId="17C24B8B" w14:textId="77777777" w:rsidR="00EE38D7" w:rsidRDefault="00000000">
            <w:pPr>
              <w:pStyle w:val="1"/>
              <w:jc w:val="center"/>
            </w:pPr>
            <w:r>
              <w:rPr>
                <w:rFonts w:hint="eastAsia"/>
              </w:rPr>
              <w:t>22</w:t>
            </w:r>
          </w:p>
        </w:tc>
        <w:tc>
          <w:tcPr>
            <w:tcW w:w="1936" w:type="dxa"/>
            <w:vMerge/>
          </w:tcPr>
          <w:p w14:paraId="13D8CD6B" w14:textId="77777777" w:rsidR="00EE38D7" w:rsidRDefault="00EE38D7">
            <w:pPr>
              <w:pStyle w:val="1"/>
            </w:pPr>
          </w:p>
        </w:tc>
        <w:tc>
          <w:tcPr>
            <w:tcW w:w="1909" w:type="dxa"/>
            <w:vMerge/>
          </w:tcPr>
          <w:p w14:paraId="7F4D4501" w14:textId="77777777" w:rsidR="00EE38D7" w:rsidRDefault="00EE38D7">
            <w:pPr>
              <w:pStyle w:val="1"/>
            </w:pPr>
          </w:p>
        </w:tc>
        <w:tc>
          <w:tcPr>
            <w:tcW w:w="4964" w:type="dxa"/>
            <w:vMerge/>
          </w:tcPr>
          <w:p w14:paraId="525D2DF9" w14:textId="77777777" w:rsidR="00EE38D7" w:rsidRDefault="00EE38D7">
            <w:pPr>
              <w:pStyle w:val="1"/>
            </w:pPr>
          </w:p>
        </w:tc>
        <w:tc>
          <w:tcPr>
            <w:tcW w:w="1705" w:type="dxa"/>
            <w:vAlign w:val="center"/>
          </w:tcPr>
          <w:p w14:paraId="5BB997FA" w14:textId="77777777" w:rsidR="00EE38D7" w:rsidRDefault="00000000">
            <w:pPr>
              <w:pStyle w:val="aa"/>
              <w:jc w:val="center"/>
            </w:pPr>
            <w:r>
              <w:rPr>
                <w:rFonts w:ascii="仿宋_GB2312" w:eastAsia="仿宋_GB2312" w:hAnsi="华文仿宋" w:cs="Times New Roman" w:hint="eastAsia"/>
                <w:kern w:val="2"/>
              </w:rPr>
              <w:t>中级技术人员</w:t>
            </w:r>
          </w:p>
        </w:tc>
        <w:tc>
          <w:tcPr>
            <w:tcW w:w="981" w:type="dxa"/>
            <w:vAlign w:val="center"/>
          </w:tcPr>
          <w:p w14:paraId="7A082896" w14:textId="77777777" w:rsidR="00EE38D7" w:rsidRDefault="00000000">
            <w:pPr>
              <w:pStyle w:val="aa"/>
              <w:jc w:val="center"/>
            </w:pPr>
            <w:r>
              <w:rPr>
                <w:rFonts w:ascii="仿宋_GB2312" w:eastAsia="仿宋_GB2312" w:hAnsi="华文仿宋" w:cs="Times New Roman" w:hint="eastAsia"/>
                <w:kern w:val="2"/>
              </w:rPr>
              <w:t>75</w:t>
            </w:r>
          </w:p>
        </w:tc>
        <w:tc>
          <w:tcPr>
            <w:tcW w:w="982" w:type="dxa"/>
            <w:vAlign w:val="center"/>
          </w:tcPr>
          <w:p w14:paraId="2609E95F" w14:textId="77777777" w:rsidR="00EE38D7" w:rsidRDefault="00000000">
            <w:pPr>
              <w:pStyle w:val="aa"/>
              <w:jc w:val="center"/>
            </w:pPr>
            <w:r>
              <w:rPr>
                <w:rFonts w:ascii="仿宋_GB2312" w:eastAsia="仿宋_GB2312" w:hAnsi="华文仿宋" w:cs="Times New Roman" w:hint="eastAsia"/>
                <w:kern w:val="2"/>
              </w:rPr>
              <w:t>0.16</w:t>
            </w:r>
          </w:p>
        </w:tc>
        <w:tc>
          <w:tcPr>
            <w:tcW w:w="970" w:type="dxa"/>
            <w:vAlign w:val="center"/>
          </w:tcPr>
          <w:p w14:paraId="654AA41F" w14:textId="77777777" w:rsidR="00EE38D7" w:rsidRDefault="00000000">
            <w:pPr>
              <w:pStyle w:val="aa"/>
              <w:jc w:val="center"/>
            </w:pPr>
            <w:r>
              <w:rPr>
                <w:rFonts w:ascii="仿宋_GB2312" w:eastAsia="仿宋_GB2312" w:hAnsi="华文仿宋" w:cs="Times New Roman" w:hint="eastAsia"/>
                <w:kern w:val="2"/>
              </w:rPr>
              <w:t>12</w:t>
            </w:r>
          </w:p>
        </w:tc>
      </w:tr>
      <w:tr w:rsidR="00EE38D7" w14:paraId="65368CA8" w14:textId="77777777">
        <w:tc>
          <w:tcPr>
            <w:tcW w:w="11241" w:type="dxa"/>
            <w:gridSpan w:val="5"/>
          </w:tcPr>
          <w:p w14:paraId="0AB4DE70" w14:textId="77777777" w:rsidR="00EE38D7" w:rsidRDefault="00000000">
            <w:pPr>
              <w:pStyle w:val="1"/>
              <w:jc w:val="center"/>
            </w:pPr>
            <w:r>
              <w:rPr>
                <w:rFonts w:hint="eastAsia"/>
                <w:b/>
                <w:bCs/>
              </w:rPr>
              <w:t>合计</w:t>
            </w:r>
          </w:p>
        </w:tc>
        <w:tc>
          <w:tcPr>
            <w:tcW w:w="2933" w:type="dxa"/>
            <w:gridSpan w:val="3"/>
          </w:tcPr>
          <w:p w14:paraId="57C61593" w14:textId="77777777" w:rsidR="00EE38D7" w:rsidRDefault="00000000">
            <w:pPr>
              <w:pStyle w:val="1"/>
              <w:jc w:val="center"/>
            </w:pPr>
            <w:r>
              <w:rPr>
                <w:rFonts w:hint="eastAsia"/>
                <w:b/>
                <w:bCs/>
              </w:rPr>
              <w:t>723</w:t>
            </w:r>
            <w:r>
              <w:rPr>
                <w:rFonts w:hint="eastAsia"/>
                <w:b/>
                <w:bCs/>
              </w:rPr>
              <w:t>万元</w:t>
            </w:r>
          </w:p>
        </w:tc>
      </w:tr>
    </w:tbl>
    <w:p w14:paraId="78BEE437" w14:textId="77777777" w:rsidR="00EE38D7" w:rsidRDefault="00EE38D7">
      <w:pPr>
        <w:pStyle w:val="1"/>
        <w:sectPr w:rsidR="00EE38D7">
          <w:pgSz w:w="16838" w:h="11906" w:orient="landscape"/>
          <w:pgMar w:top="1800" w:right="1440" w:bottom="1800" w:left="1440" w:header="851" w:footer="992" w:gutter="0"/>
          <w:cols w:space="425"/>
          <w:docGrid w:type="lines" w:linePitch="312"/>
        </w:sectPr>
      </w:pPr>
    </w:p>
    <w:p w14:paraId="4E46145B" w14:textId="77777777" w:rsidR="00EE38D7" w:rsidRDefault="00000000">
      <w:pPr>
        <w:pStyle w:val="ad"/>
        <w:numPr>
          <w:ilvl w:val="0"/>
          <w:numId w:val="37"/>
        </w:numPr>
        <w:adjustRightInd w:val="0"/>
        <w:snapToGrid w:val="0"/>
        <w:spacing w:beforeLines="50" w:before="156"/>
        <w:ind w:firstLineChars="0"/>
        <w:outlineLvl w:val="0"/>
        <w:rPr>
          <w:rFonts w:ascii="仿宋_GB2312" w:eastAsia="仿宋_GB2312" w:hAnsi="仿宋_GB2312"/>
          <w:b/>
          <w:sz w:val="32"/>
          <w:szCs w:val="32"/>
        </w:rPr>
      </w:pPr>
      <w:r>
        <w:rPr>
          <w:rFonts w:ascii="仿宋_GB2312" w:eastAsia="仿宋_GB2312" w:hAnsi="仿宋_GB2312" w:hint="eastAsia"/>
          <w:b/>
          <w:sz w:val="32"/>
          <w:szCs w:val="32"/>
        </w:rPr>
        <w:lastRenderedPageBreak/>
        <w:t>任务及经费分解方案</w:t>
      </w:r>
    </w:p>
    <w:p w14:paraId="7187C2FE" w14:textId="77777777" w:rsidR="00EE38D7" w:rsidRDefault="00000000">
      <w:pPr>
        <w:jc w:val="center"/>
        <w:rPr>
          <w:rFonts w:ascii="仿宋_GB2312" w:eastAsia="仿宋_GB2312" w:hAnsi="仿宋_GB2312"/>
          <w:b/>
          <w:sz w:val="32"/>
          <w:szCs w:val="32"/>
        </w:rPr>
      </w:pPr>
      <w:r>
        <w:rPr>
          <w:rFonts w:ascii="仿宋_GB2312" w:eastAsia="仿宋_GB2312" w:hAnsi="仿宋_GB2312" w:hint="eastAsia"/>
          <w:b/>
          <w:sz w:val="32"/>
          <w:szCs w:val="32"/>
        </w:rPr>
        <w:t>表2：项目任务及经费分解表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6"/>
        <w:gridCol w:w="3261"/>
        <w:gridCol w:w="2035"/>
      </w:tblGrid>
      <w:tr w:rsidR="00EE38D7" w14:paraId="24A9C4F9" w14:textId="77777777">
        <w:trPr>
          <w:trHeight w:val="776"/>
        </w:trPr>
        <w:tc>
          <w:tcPr>
            <w:tcW w:w="3226" w:type="dxa"/>
            <w:vAlign w:val="center"/>
          </w:tcPr>
          <w:p w14:paraId="0050859C" w14:textId="77777777" w:rsidR="00EE38D7" w:rsidRDefault="00000000">
            <w:pPr>
              <w:jc w:val="center"/>
              <w:rPr>
                <w:rFonts w:ascii="仿宋_GB2312" w:eastAsia="仿宋_GB2312" w:hAnsi="仿宋_GB2312"/>
                <w:b/>
                <w:sz w:val="28"/>
                <w:szCs w:val="28"/>
              </w:rPr>
            </w:pPr>
            <w:r>
              <w:rPr>
                <w:rFonts w:ascii="仿宋_GB2312" w:eastAsia="仿宋_GB2312" w:hAnsi="仿宋_GB2312" w:hint="eastAsia"/>
                <w:b/>
                <w:sz w:val="28"/>
                <w:szCs w:val="28"/>
              </w:rPr>
              <w:t>研究任务</w:t>
            </w:r>
          </w:p>
        </w:tc>
        <w:tc>
          <w:tcPr>
            <w:tcW w:w="3261" w:type="dxa"/>
            <w:vAlign w:val="center"/>
          </w:tcPr>
          <w:p w14:paraId="2C22648D" w14:textId="77777777" w:rsidR="00EE38D7" w:rsidRDefault="00000000">
            <w:pPr>
              <w:jc w:val="center"/>
              <w:rPr>
                <w:rFonts w:ascii="仿宋_GB2312" w:eastAsia="仿宋_GB2312" w:hAnsi="仿宋_GB2312"/>
                <w:b/>
                <w:sz w:val="28"/>
                <w:szCs w:val="28"/>
              </w:rPr>
            </w:pPr>
            <w:r>
              <w:rPr>
                <w:rFonts w:ascii="仿宋_GB2312" w:eastAsia="仿宋_GB2312" w:hAnsi="仿宋_GB2312" w:hint="eastAsia"/>
                <w:b/>
                <w:sz w:val="28"/>
                <w:szCs w:val="28"/>
              </w:rPr>
              <w:t>承担单位</w:t>
            </w:r>
          </w:p>
        </w:tc>
        <w:tc>
          <w:tcPr>
            <w:tcW w:w="2035" w:type="dxa"/>
            <w:vAlign w:val="center"/>
          </w:tcPr>
          <w:p w14:paraId="3E783583" w14:textId="77777777" w:rsidR="00EE38D7" w:rsidRDefault="00000000">
            <w:pPr>
              <w:jc w:val="center"/>
              <w:rPr>
                <w:rFonts w:ascii="仿宋_GB2312" w:eastAsia="仿宋_GB2312" w:hAnsi="仿宋_GB2312"/>
                <w:b/>
                <w:sz w:val="28"/>
                <w:szCs w:val="28"/>
              </w:rPr>
            </w:pPr>
            <w:r>
              <w:rPr>
                <w:rFonts w:ascii="仿宋_GB2312" w:eastAsia="仿宋_GB2312" w:hAnsi="仿宋_GB2312" w:hint="eastAsia"/>
                <w:b/>
                <w:sz w:val="28"/>
                <w:szCs w:val="28"/>
              </w:rPr>
              <w:t>研究经费</w:t>
            </w:r>
          </w:p>
        </w:tc>
      </w:tr>
      <w:tr w:rsidR="00EE38D7" w14:paraId="62174E91" w14:textId="77777777">
        <w:tc>
          <w:tcPr>
            <w:tcW w:w="3226" w:type="dxa"/>
            <w:vAlign w:val="center"/>
          </w:tcPr>
          <w:p w14:paraId="1FF64AE4" w14:textId="77777777" w:rsidR="00EE38D7" w:rsidRDefault="00000000">
            <w:pPr>
              <w:adjustRightInd w:val="0"/>
              <w:snapToGrid w:val="0"/>
              <w:spacing w:line="360" w:lineRule="auto"/>
              <w:rPr>
                <w:rFonts w:ascii="仿宋_GB2312" w:eastAsia="仿宋_GB2312" w:hAnsi="仿宋_GB2312"/>
                <w:b/>
                <w:sz w:val="28"/>
                <w:szCs w:val="28"/>
              </w:rPr>
            </w:pPr>
            <w:r>
              <w:rPr>
                <w:rFonts w:eastAsia="仿宋_GB2312" w:hint="eastAsia"/>
                <w:sz w:val="24"/>
              </w:rPr>
              <w:t>负责整个课题的规划、组织和协调</w:t>
            </w:r>
            <w:r>
              <w:rPr>
                <w:rFonts w:eastAsia="仿宋_GB2312" w:hint="eastAsia"/>
                <w:sz w:val="24"/>
              </w:rPr>
              <w:t>,</w:t>
            </w:r>
            <w:r>
              <w:rPr>
                <w:rFonts w:eastAsia="仿宋_GB2312" w:hint="eastAsia"/>
                <w:sz w:val="24"/>
              </w:rPr>
              <w:t>协助团队成员进行研究工作</w:t>
            </w:r>
            <w:r>
              <w:rPr>
                <w:rFonts w:eastAsia="仿宋_GB2312" w:hint="eastAsia"/>
                <w:sz w:val="24"/>
              </w:rPr>
              <w:t>,</w:t>
            </w:r>
            <w:r>
              <w:rPr>
                <w:rFonts w:eastAsia="仿宋_GB2312" w:hint="eastAsia"/>
                <w:sz w:val="24"/>
              </w:rPr>
              <w:t>并监督项目进展和达成研究目标。</w:t>
            </w:r>
            <w:proofErr w:type="gramStart"/>
            <w:r>
              <w:rPr>
                <w:rFonts w:eastAsia="仿宋_GB2312" w:hint="eastAsia"/>
                <w:sz w:val="24"/>
              </w:rPr>
              <w:t>软著及</w:t>
            </w:r>
            <w:proofErr w:type="gramEnd"/>
            <w:r>
              <w:rPr>
                <w:rFonts w:eastAsia="仿宋_GB2312" w:hint="eastAsia"/>
                <w:sz w:val="24"/>
              </w:rPr>
              <w:t>专利的撰写及申请。</w:t>
            </w:r>
          </w:p>
        </w:tc>
        <w:tc>
          <w:tcPr>
            <w:tcW w:w="3261" w:type="dxa"/>
            <w:vAlign w:val="center"/>
          </w:tcPr>
          <w:p w14:paraId="46A3DCC7" w14:textId="77777777" w:rsidR="00EE38D7" w:rsidRDefault="00000000">
            <w:pPr>
              <w:adjustRightInd w:val="0"/>
              <w:snapToGrid w:val="0"/>
              <w:spacing w:line="360" w:lineRule="auto"/>
              <w:rPr>
                <w:rFonts w:eastAsia="仿宋_GB2312"/>
                <w:sz w:val="24"/>
              </w:rPr>
            </w:pPr>
            <w:r>
              <w:rPr>
                <w:rFonts w:eastAsia="仿宋_GB2312" w:hint="eastAsia"/>
                <w:sz w:val="24"/>
              </w:rPr>
              <w:t>中国电气装备集团科学技术研究院有限公司</w:t>
            </w:r>
          </w:p>
        </w:tc>
        <w:tc>
          <w:tcPr>
            <w:tcW w:w="2035" w:type="dxa"/>
            <w:vAlign w:val="center"/>
          </w:tcPr>
          <w:p w14:paraId="175990DE" w14:textId="26229A0E" w:rsidR="00EE38D7" w:rsidRDefault="00B36B1A">
            <w:pPr>
              <w:adjustRightInd w:val="0"/>
              <w:snapToGrid w:val="0"/>
              <w:spacing w:line="360" w:lineRule="auto"/>
              <w:ind w:firstLineChars="200" w:firstLine="480"/>
              <w:rPr>
                <w:rFonts w:eastAsia="仿宋_GB2312"/>
                <w:sz w:val="24"/>
              </w:rPr>
            </w:pPr>
            <w:r>
              <w:rPr>
                <w:rFonts w:eastAsia="仿宋_GB2312"/>
                <w:sz w:val="24"/>
              </w:rPr>
              <w:t>79</w:t>
            </w:r>
            <w:r w:rsidR="004D28C0">
              <w:rPr>
                <w:rFonts w:eastAsia="仿宋_GB2312" w:hint="eastAsia"/>
                <w:sz w:val="24"/>
              </w:rPr>
              <w:t>万元</w:t>
            </w:r>
          </w:p>
        </w:tc>
      </w:tr>
      <w:tr w:rsidR="00EE38D7" w14:paraId="61636A8E" w14:textId="77777777">
        <w:tc>
          <w:tcPr>
            <w:tcW w:w="3226" w:type="dxa"/>
            <w:vAlign w:val="center"/>
          </w:tcPr>
          <w:p w14:paraId="332DFA2D" w14:textId="77777777" w:rsidR="00EE38D7" w:rsidRDefault="00000000">
            <w:pPr>
              <w:adjustRightInd w:val="0"/>
              <w:snapToGrid w:val="0"/>
              <w:spacing w:line="360" w:lineRule="auto"/>
              <w:rPr>
                <w:rFonts w:ascii="仿宋_GB2312" w:eastAsia="仿宋_GB2312" w:hAnsi="仿宋_GB2312"/>
                <w:sz w:val="28"/>
                <w:szCs w:val="28"/>
              </w:rPr>
            </w:pPr>
            <w:r>
              <w:rPr>
                <w:rFonts w:eastAsia="仿宋_GB2312" w:hint="eastAsia"/>
                <w:sz w:val="24"/>
              </w:rPr>
              <w:t>协助完成关键技术的研究及项目的实施；对系统设计、开发、测试、安装及调试。</w:t>
            </w:r>
          </w:p>
        </w:tc>
        <w:tc>
          <w:tcPr>
            <w:tcW w:w="3261" w:type="dxa"/>
            <w:vAlign w:val="center"/>
          </w:tcPr>
          <w:p w14:paraId="05E3609A" w14:textId="77777777" w:rsidR="00EE38D7" w:rsidRDefault="00000000">
            <w:pPr>
              <w:adjustRightInd w:val="0"/>
              <w:snapToGrid w:val="0"/>
              <w:spacing w:line="360" w:lineRule="auto"/>
              <w:rPr>
                <w:rFonts w:eastAsia="仿宋_GB2312"/>
                <w:sz w:val="24"/>
              </w:rPr>
            </w:pPr>
            <w:r>
              <w:rPr>
                <w:rFonts w:eastAsia="仿宋_GB2312" w:hint="eastAsia"/>
                <w:sz w:val="24"/>
              </w:rPr>
              <w:t>中国电气装备集团科学技术研究院有限公司</w:t>
            </w:r>
          </w:p>
        </w:tc>
        <w:tc>
          <w:tcPr>
            <w:tcW w:w="2035" w:type="dxa"/>
            <w:vAlign w:val="center"/>
          </w:tcPr>
          <w:p w14:paraId="7EFD95A9" w14:textId="77777777" w:rsidR="00EE38D7" w:rsidRDefault="00000000">
            <w:pPr>
              <w:adjustRightInd w:val="0"/>
              <w:snapToGrid w:val="0"/>
              <w:spacing w:line="360" w:lineRule="auto"/>
              <w:ind w:firstLineChars="200" w:firstLine="480"/>
              <w:rPr>
                <w:rFonts w:eastAsia="仿宋_GB2312"/>
                <w:sz w:val="24"/>
              </w:rPr>
            </w:pPr>
            <w:r>
              <w:rPr>
                <w:rFonts w:eastAsia="仿宋_GB2312" w:hint="eastAsia"/>
                <w:sz w:val="24"/>
              </w:rPr>
              <w:t>723</w:t>
            </w:r>
            <w:r>
              <w:rPr>
                <w:rFonts w:eastAsia="仿宋_GB2312" w:hint="eastAsia"/>
                <w:sz w:val="24"/>
              </w:rPr>
              <w:t>万元</w:t>
            </w:r>
          </w:p>
        </w:tc>
      </w:tr>
    </w:tbl>
    <w:p w14:paraId="3DFBB4A9" w14:textId="77777777" w:rsidR="00EE38D7" w:rsidRDefault="00000000">
      <w:pPr>
        <w:pStyle w:val="ad"/>
        <w:numPr>
          <w:ilvl w:val="0"/>
          <w:numId w:val="37"/>
        </w:numPr>
        <w:ind w:firstLineChars="0"/>
        <w:outlineLvl w:val="0"/>
        <w:rPr>
          <w:rFonts w:ascii="仿宋_GB2312" w:eastAsia="仿宋_GB2312" w:hAnsi="仿宋_GB2312"/>
          <w:b/>
          <w:sz w:val="32"/>
          <w:szCs w:val="32"/>
        </w:rPr>
      </w:pPr>
      <w:r>
        <w:rPr>
          <w:rFonts w:ascii="仿宋_GB2312" w:eastAsia="仿宋_GB2312" w:hAnsi="仿宋_GB2312" w:hint="eastAsia"/>
          <w:b/>
          <w:sz w:val="32"/>
          <w:szCs w:val="32"/>
        </w:rPr>
        <w:t>示范应用情况</w:t>
      </w:r>
    </w:p>
    <w:p w14:paraId="7C4E8085" w14:textId="77777777" w:rsidR="00EE38D7" w:rsidRDefault="00000000">
      <w:pPr>
        <w:pStyle w:val="1"/>
        <w:widowControl w:val="0"/>
        <w:ind w:firstLineChars="200" w:firstLine="480"/>
        <w:rPr>
          <w:rFonts w:ascii="仿宋_GB2312" w:eastAsia="仿宋_GB2312" w:hAnsi="华文仿宋"/>
          <w:kern w:val="2"/>
          <w:szCs w:val="24"/>
        </w:rPr>
      </w:pPr>
      <w:r>
        <w:rPr>
          <w:rFonts w:ascii="仿宋_GB2312" w:eastAsia="仿宋_GB2312" w:hAnsi="华文仿宋" w:hint="eastAsia"/>
          <w:kern w:val="2"/>
          <w:szCs w:val="24"/>
        </w:rPr>
        <w:t>暂无。</w:t>
      </w:r>
    </w:p>
    <w:p w14:paraId="6AA5794E" w14:textId="77777777" w:rsidR="00EE38D7" w:rsidRDefault="00000000">
      <w:pPr>
        <w:pStyle w:val="ad"/>
        <w:numPr>
          <w:ilvl w:val="0"/>
          <w:numId w:val="37"/>
        </w:numPr>
        <w:adjustRightInd w:val="0"/>
        <w:snapToGrid w:val="0"/>
        <w:spacing w:beforeLines="100" w:before="312" w:afterLines="50" w:after="156"/>
        <w:ind w:firstLineChars="0"/>
        <w:outlineLvl w:val="0"/>
        <w:rPr>
          <w:rFonts w:ascii="仿宋_GB2312" w:eastAsia="仿宋_GB2312" w:hAnsi="仿宋_GB2312"/>
          <w:b/>
          <w:sz w:val="32"/>
          <w:szCs w:val="32"/>
        </w:rPr>
      </w:pPr>
      <w:r>
        <w:rPr>
          <w:rFonts w:ascii="仿宋_GB2312" w:eastAsia="仿宋_GB2312" w:hAnsi="仿宋_GB2312" w:hint="eastAsia"/>
          <w:b/>
          <w:sz w:val="32"/>
          <w:szCs w:val="32"/>
        </w:rPr>
        <w:t>申报合作协议</w:t>
      </w:r>
    </w:p>
    <w:p w14:paraId="692BA370" w14:textId="77777777" w:rsidR="00EE38D7" w:rsidRDefault="00000000">
      <w:pPr>
        <w:pStyle w:val="1"/>
        <w:widowControl w:val="0"/>
        <w:ind w:firstLineChars="200" w:firstLine="480"/>
        <w:rPr>
          <w:rFonts w:ascii="仿宋_GB2312" w:eastAsia="仿宋_GB2312" w:hAnsi="华文仿宋"/>
          <w:kern w:val="2"/>
          <w:szCs w:val="24"/>
        </w:rPr>
      </w:pPr>
      <w:r>
        <w:rPr>
          <w:rFonts w:ascii="仿宋_GB2312" w:eastAsia="仿宋_GB2312" w:hAnsi="华文仿宋" w:hint="eastAsia"/>
          <w:kern w:val="2"/>
          <w:szCs w:val="24"/>
        </w:rPr>
        <w:t xml:space="preserve">暂无。 </w:t>
      </w:r>
    </w:p>
    <w:p w14:paraId="4A29F46D" w14:textId="77777777" w:rsidR="00EE38D7" w:rsidRDefault="00000000">
      <w:pPr>
        <w:pStyle w:val="ad"/>
        <w:numPr>
          <w:ilvl w:val="0"/>
          <w:numId w:val="37"/>
        </w:numPr>
        <w:adjustRightInd w:val="0"/>
        <w:snapToGrid w:val="0"/>
        <w:spacing w:beforeLines="100" w:before="312" w:afterLines="50" w:after="156"/>
        <w:ind w:firstLineChars="0"/>
        <w:outlineLvl w:val="0"/>
        <w:rPr>
          <w:rFonts w:ascii="仿宋_GB2312" w:eastAsia="仿宋_GB2312" w:hAnsi="仿宋_GB2312"/>
          <w:b/>
          <w:sz w:val="32"/>
          <w:szCs w:val="32"/>
        </w:rPr>
      </w:pPr>
      <w:r>
        <w:rPr>
          <w:rFonts w:ascii="仿宋_GB2312" w:eastAsia="仿宋_GB2312" w:hAnsi="仿宋_GB2312" w:hint="eastAsia"/>
          <w:b/>
          <w:sz w:val="32"/>
          <w:szCs w:val="32"/>
        </w:rPr>
        <w:t>组织管理方式</w:t>
      </w:r>
    </w:p>
    <w:p w14:paraId="4692D349" w14:textId="77777777" w:rsidR="00EE38D7" w:rsidRDefault="00000000">
      <w:pPr>
        <w:pStyle w:val="1"/>
        <w:widowControl w:val="0"/>
        <w:ind w:firstLineChars="200" w:firstLine="480"/>
        <w:rPr>
          <w:rFonts w:ascii="仿宋_GB2312" w:eastAsia="仿宋_GB2312" w:hAnsi="华文仿宋"/>
          <w:kern w:val="2"/>
          <w:szCs w:val="24"/>
        </w:rPr>
      </w:pPr>
      <w:r>
        <w:rPr>
          <w:rFonts w:ascii="仿宋_GB2312" w:eastAsia="仿宋_GB2312" w:hAnsi="华文仿宋" w:hint="eastAsia"/>
          <w:kern w:val="2"/>
          <w:szCs w:val="24"/>
        </w:rPr>
        <w:t>暂无。</w:t>
      </w:r>
    </w:p>
    <w:p w14:paraId="09C0819F" w14:textId="77777777" w:rsidR="00EE38D7" w:rsidRDefault="00000000">
      <w:pPr>
        <w:pStyle w:val="ad"/>
        <w:numPr>
          <w:ilvl w:val="0"/>
          <w:numId w:val="37"/>
        </w:numPr>
        <w:adjustRightInd w:val="0"/>
        <w:snapToGrid w:val="0"/>
        <w:spacing w:beforeLines="100" w:before="312" w:afterLines="50" w:after="156"/>
        <w:ind w:firstLineChars="0"/>
        <w:outlineLvl w:val="0"/>
        <w:rPr>
          <w:rFonts w:ascii="仿宋_GB2312" w:eastAsia="仿宋_GB2312" w:hAnsi="仿宋_GB2312"/>
          <w:b/>
          <w:sz w:val="32"/>
          <w:szCs w:val="32"/>
        </w:rPr>
      </w:pPr>
      <w:r>
        <w:rPr>
          <w:rFonts w:ascii="仿宋_GB2312" w:eastAsia="仿宋_GB2312" w:hAnsi="仿宋_GB2312" w:hint="eastAsia"/>
          <w:b/>
          <w:sz w:val="32"/>
          <w:szCs w:val="32"/>
        </w:rPr>
        <w:t>其它需要说明的事项</w:t>
      </w:r>
    </w:p>
    <w:p w14:paraId="39396C08" w14:textId="77777777" w:rsidR="00EE38D7" w:rsidRDefault="00000000">
      <w:pPr>
        <w:pStyle w:val="1"/>
        <w:widowControl w:val="0"/>
        <w:ind w:firstLineChars="200" w:firstLine="480"/>
        <w:rPr>
          <w:rFonts w:ascii="仿宋_GB2312" w:eastAsia="仿宋_GB2312" w:hAnsi="华文仿宋"/>
          <w:kern w:val="2"/>
          <w:szCs w:val="24"/>
        </w:rPr>
      </w:pPr>
      <w:r>
        <w:rPr>
          <w:rFonts w:ascii="仿宋_GB2312" w:eastAsia="仿宋_GB2312" w:hAnsi="华文仿宋" w:hint="eastAsia"/>
          <w:kern w:val="2"/>
          <w:szCs w:val="24"/>
        </w:rPr>
        <w:t>暂无。</w:t>
      </w:r>
    </w:p>
    <w:sectPr w:rsidR="00EE38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9F1FD" w14:textId="77777777" w:rsidR="002D66EA" w:rsidRDefault="002D66EA">
      <w:r>
        <w:separator/>
      </w:r>
    </w:p>
  </w:endnote>
  <w:endnote w:type="continuationSeparator" w:id="0">
    <w:p w14:paraId="4D87A32B" w14:textId="77777777" w:rsidR="002D66EA" w:rsidRDefault="002D6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3BDE" w14:textId="77777777" w:rsidR="00EE38D7" w:rsidRDefault="00000000">
    <w:pPr>
      <w:pStyle w:val="a7"/>
      <w:jc w:val="center"/>
    </w:pPr>
    <w:r>
      <w:fldChar w:fldCharType="begin"/>
    </w:r>
    <w:r>
      <w:instrText xml:space="preserve"> PAGE   \* MERGEFORMAT </w:instrText>
    </w:r>
    <w:r>
      <w:fldChar w:fldCharType="separate"/>
    </w:r>
    <w:r>
      <w:rPr>
        <w:lang w:val="zh-CN"/>
      </w:rPr>
      <w:t>1</w:t>
    </w:r>
    <w:r>
      <w:rPr>
        <w:lang w:val="zh-CN"/>
      </w:rPr>
      <w:t>3</w:t>
    </w:r>
    <w:r>
      <w:rPr>
        <w:lang w:val="zh-CN"/>
      </w:rPr>
      <w:fldChar w:fldCharType="end"/>
    </w:r>
  </w:p>
  <w:p w14:paraId="353E8BFD" w14:textId="77777777" w:rsidR="00EE38D7" w:rsidRDefault="00EE38D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05FBC" w14:textId="77777777" w:rsidR="002D66EA" w:rsidRDefault="002D66EA">
      <w:r>
        <w:separator/>
      </w:r>
    </w:p>
  </w:footnote>
  <w:footnote w:type="continuationSeparator" w:id="0">
    <w:p w14:paraId="3172E1EB" w14:textId="77777777" w:rsidR="002D66EA" w:rsidRDefault="002D6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4E9F2" w14:textId="77777777" w:rsidR="00EE38D7" w:rsidRDefault="00EE38D7">
    <w:pPr>
      <w:pStyle w:val="a9"/>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D315E"/>
    <w:multiLevelType w:val="singleLevel"/>
    <w:tmpl w:val="809D315E"/>
    <w:lvl w:ilvl="0">
      <w:start w:val="1"/>
      <w:numFmt w:val="decimalEnclosedCircleChinese"/>
      <w:suff w:val="nothing"/>
      <w:lvlText w:val="%1　"/>
      <w:lvlJc w:val="left"/>
      <w:pPr>
        <w:ind w:left="0" w:firstLine="400"/>
      </w:pPr>
      <w:rPr>
        <w:rFonts w:hint="eastAsia"/>
      </w:rPr>
    </w:lvl>
  </w:abstractNum>
  <w:abstractNum w:abstractNumId="1" w15:restartNumberingAfterBreak="0">
    <w:nsid w:val="80C82150"/>
    <w:multiLevelType w:val="multilevel"/>
    <w:tmpl w:val="80C82150"/>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828FFEE0"/>
    <w:multiLevelType w:val="multilevel"/>
    <w:tmpl w:val="828FFEE0"/>
    <w:lvl w:ilvl="0">
      <w:start w:val="2"/>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3" w15:restartNumberingAfterBreak="0">
    <w:nsid w:val="909D20FA"/>
    <w:multiLevelType w:val="singleLevel"/>
    <w:tmpl w:val="909D20FA"/>
    <w:lvl w:ilvl="0">
      <w:start w:val="1"/>
      <w:numFmt w:val="decimalEnclosedCircleChinese"/>
      <w:suff w:val="nothing"/>
      <w:lvlText w:val="%1　"/>
      <w:lvlJc w:val="left"/>
      <w:pPr>
        <w:ind w:left="0" w:firstLine="400"/>
      </w:pPr>
      <w:rPr>
        <w:rFonts w:hint="eastAsia"/>
      </w:rPr>
    </w:lvl>
  </w:abstractNum>
  <w:abstractNum w:abstractNumId="4" w15:restartNumberingAfterBreak="0">
    <w:nsid w:val="91FBAA7D"/>
    <w:multiLevelType w:val="multilevel"/>
    <w:tmpl w:val="91FBAA7D"/>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92D65A0C"/>
    <w:multiLevelType w:val="singleLevel"/>
    <w:tmpl w:val="92D65A0C"/>
    <w:lvl w:ilvl="0">
      <w:start w:val="1"/>
      <w:numFmt w:val="decimal"/>
      <w:lvlText w:val="%1."/>
      <w:lvlJc w:val="left"/>
      <w:pPr>
        <w:ind w:left="425" w:hanging="425"/>
      </w:pPr>
      <w:rPr>
        <w:rFonts w:hint="default"/>
      </w:rPr>
    </w:lvl>
  </w:abstractNum>
  <w:abstractNum w:abstractNumId="6" w15:restartNumberingAfterBreak="0">
    <w:nsid w:val="A087C743"/>
    <w:multiLevelType w:val="multilevel"/>
    <w:tmpl w:val="A087C743"/>
    <w:lvl w:ilvl="0">
      <w:start w:val="1"/>
      <w:numFmt w:val="decimal"/>
      <w:lvlText w:val="%1."/>
      <w:lvlJc w:val="left"/>
      <w:pPr>
        <w:ind w:left="425" w:hanging="425"/>
      </w:pPr>
      <w:rPr>
        <w:rFonts w:hint="default"/>
      </w:rPr>
    </w:lvl>
    <w:lvl w:ilvl="1">
      <w:start w:val="1"/>
      <w:numFmt w:val="decimal"/>
      <w:lvlText w:val="%1.%2."/>
      <w:lvlJc w:val="left"/>
      <w:pPr>
        <w:ind w:left="127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7" w15:restartNumberingAfterBreak="0">
    <w:nsid w:val="A6BDAA3A"/>
    <w:multiLevelType w:val="singleLevel"/>
    <w:tmpl w:val="A6BDAA3A"/>
    <w:lvl w:ilvl="0">
      <w:start w:val="1"/>
      <w:numFmt w:val="decimal"/>
      <w:suff w:val="nothing"/>
      <w:lvlText w:val="%1）"/>
      <w:lvlJc w:val="left"/>
    </w:lvl>
  </w:abstractNum>
  <w:abstractNum w:abstractNumId="8" w15:restartNumberingAfterBreak="0">
    <w:nsid w:val="B027B826"/>
    <w:multiLevelType w:val="singleLevel"/>
    <w:tmpl w:val="B027B826"/>
    <w:lvl w:ilvl="0">
      <w:start w:val="1"/>
      <w:numFmt w:val="decimal"/>
      <w:suff w:val="nothing"/>
      <w:lvlText w:val="%1）"/>
      <w:lvlJc w:val="left"/>
    </w:lvl>
  </w:abstractNum>
  <w:abstractNum w:abstractNumId="9" w15:restartNumberingAfterBreak="0">
    <w:nsid w:val="B3550ADD"/>
    <w:multiLevelType w:val="singleLevel"/>
    <w:tmpl w:val="B3550ADD"/>
    <w:lvl w:ilvl="0">
      <w:start w:val="1"/>
      <w:numFmt w:val="decimal"/>
      <w:suff w:val="nothing"/>
      <w:lvlText w:val="%1）"/>
      <w:lvlJc w:val="left"/>
    </w:lvl>
  </w:abstractNum>
  <w:abstractNum w:abstractNumId="10" w15:restartNumberingAfterBreak="0">
    <w:nsid w:val="C6890066"/>
    <w:multiLevelType w:val="multilevel"/>
    <w:tmpl w:val="C6890066"/>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CC54D4A3"/>
    <w:multiLevelType w:val="singleLevel"/>
    <w:tmpl w:val="CC54D4A3"/>
    <w:lvl w:ilvl="0">
      <w:start w:val="1"/>
      <w:numFmt w:val="bullet"/>
      <w:lvlText w:val=""/>
      <w:lvlJc w:val="left"/>
      <w:pPr>
        <w:ind w:left="420" w:hanging="420"/>
      </w:pPr>
      <w:rPr>
        <w:rFonts w:ascii="Wingdings" w:hAnsi="Wingdings" w:hint="default"/>
      </w:rPr>
    </w:lvl>
  </w:abstractNum>
  <w:abstractNum w:abstractNumId="12" w15:restartNumberingAfterBreak="0">
    <w:nsid w:val="CEE2B40D"/>
    <w:multiLevelType w:val="multilevel"/>
    <w:tmpl w:val="CEE2B40D"/>
    <w:lvl w:ilvl="0">
      <w:start w:val="4"/>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3" w15:restartNumberingAfterBreak="0">
    <w:nsid w:val="D2768B23"/>
    <w:multiLevelType w:val="singleLevel"/>
    <w:tmpl w:val="D2768B23"/>
    <w:lvl w:ilvl="0">
      <w:start w:val="1"/>
      <w:numFmt w:val="decimal"/>
      <w:suff w:val="nothing"/>
      <w:lvlText w:val="%1）"/>
      <w:lvlJc w:val="left"/>
    </w:lvl>
  </w:abstractNum>
  <w:abstractNum w:abstractNumId="14" w15:restartNumberingAfterBreak="0">
    <w:nsid w:val="D51062A8"/>
    <w:multiLevelType w:val="singleLevel"/>
    <w:tmpl w:val="D51062A8"/>
    <w:lvl w:ilvl="0">
      <w:start w:val="1"/>
      <w:numFmt w:val="decimal"/>
      <w:suff w:val="nothing"/>
      <w:lvlText w:val="%1）"/>
      <w:lvlJc w:val="left"/>
    </w:lvl>
  </w:abstractNum>
  <w:abstractNum w:abstractNumId="15" w15:restartNumberingAfterBreak="0">
    <w:nsid w:val="D55B52FB"/>
    <w:multiLevelType w:val="singleLevel"/>
    <w:tmpl w:val="D55B52FB"/>
    <w:lvl w:ilvl="0">
      <w:start w:val="1"/>
      <w:numFmt w:val="bullet"/>
      <w:lvlText w:val=""/>
      <w:lvlJc w:val="left"/>
      <w:pPr>
        <w:ind w:left="420" w:hanging="420"/>
      </w:pPr>
      <w:rPr>
        <w:rFonts w:ascii="Wingdings" w:hAnsi="Wingdings" w:hint="default"/>
      </w:rPr>
    </w:lvl>
  </w:abstractNum>
  <w:abstractNum w:abstractNumId="16" w15:restartNumberingAfterBreak="0">
    <w:nsid w:val="DBC86002"/>
    <w:multiLevelType w:val="singleLevel"/>
    <w:tmpl w:val="DBC86002"/>
    <w:lvl w:ilvl="0">
      <w:start w:val="1"/>
      <w:numFmt w:val="bullet"/>
      <w:lvlText w:val=""/>
      <w:lvlJc w:val="left"/>
      <w:pPr>
        <w:ind w:left="840" w:hanging="420"/>
      </w:pPr>
      <w:rPr>
        <w:rFonts w:ascii="Wingdings" w:hAnsi="Wingdings" w:hint="default"/>
      </w:rPr>
    </w:lvl>
  </w:abstractNum>
  <w:abstractNum w:abstractNumId="17" w15:restartNumberingAfterBreak="0">
    <w:nsid w:val="DEAB6237"/>
    <w:multiLevelType w:val="multilevel"/>
    <w:tmpl w:val="DEAB6237"/>
    <w:lvl w:ilvl="0">
      <w:start w:val="1"/>
      <w:numFmt w:val="decimal"/>
      <w:suff w:val="nothing"/>
      <w:lvlText w:val="%1）"/>
      <w:lvlJc w:val="left"/>
      <w:pPr>
        <w:ind w:left="150"/>
      </w:p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8" w15:restartNumberingAfterBreak="0">
    <w:nsid w:val="EDFCC4D1"/>
    <w:multiLevelType w:val="multilevel"/>
    <w:tmpl w:val="EDFCC4D1"/>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FD18E58A"/>
    <w:multiLevelType w:val="multilevel"/>
    <w:tmpl w:val="FD18E58A"/>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0" w15:restartNumberingAfterBreak="0">
    <w:nsid w:val="09197C86"/>
    <w:multiLevelType w:val="multilevel"/>
    <w:tmpl w:val="09197C86"/>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15:restartNumberingAfterBreak="0">
    <w:nsid w:val="1AC732B3"/>
    <w:multiLevelType w:val="singleLevel"/>
    <w:tmpl w:val="1AC732B3"/>
    <w:lvl w:ilvl="0">
      <w:start w:val="1"/>
      <w:numFmt w:val="bullet"/>
      <w:lvlText w:val=""/>
      <w:lvlJc w:val="left"/>
      <w:pPr>
        <w:ind w:left="420" w:hanging="420"/>
      </w:pPr>
      <w:rPr>
        <w:rFonts w:ascii="Wingdings" w:hAnsi="Wingdings" w:hint="default"/>
      </w:rPr>
    </w:lvl>
  </w:abstractNum>
  <w:abstractNum w:abstractNumId="22" w15:restartNumberingAfterBreak="0">
    <w:nsid w:val="1B467E31"/>
    <w:multiLevelType w:val="multilevel"/>
    <w:tmpl w:val="1B467E3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B93E710"/>
    <w:multiLevelType w:val="multilevel"/>
    <w:tmpl w:val="1B93E710"/>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1CA7565A"/>
    <w:multiLevelType w:val="multilevel"/>
    <w:tmpl w:val="1CA7565A"/>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15:restartNumberingAfterBreak="0">
    <w:nsid w:val="301FEC1F"/>
    <w:multiLevelType w:val="multilevel"/>
    <w:tmpl w:val="301FEC1F"/>
    <w:lvl w:ilvl="0">
      <w:start w:val="6"/>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6" w15:restartNumberingAfterBreak="0">
    <w:nsid w:val="3A9D6651"/>
    <w:multiLevelType w:val="multilevel"/>
    <w:tmpl w:val="3A9D6651"/>
    <w:lvl w:ilvl="0">
      <w:start w:val="1"/>
      <w:numFmt w:val="decimal"/>
      <w:suff w:val="nothing"/>
      <w:lvlText w:val="%1）"/>
      <w:lvlJc w:val="left"/>
      <w:pPr>
        <w:ind w:left="150"/>
      </w:p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7" w15:restartNumberingAfterBreak="0">
    <w:nsid w:val="4FC3C4ED"/>
    <w:multiLevelType w:val="multilevel"/>
    <w:tmpl w:val="4FC3C4ED"/>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8" w15:restartNumberingAfterBreak="0">
    <w:nsid w:val="571A8468"/>
    <w:multiLevelType w:val="singleLevel"/>
    <w:tmpl w:val="571A8468"/>
    <w:lvl w:ilvl="0">
      <w:start w:val="1"/>
      <w:numFmt w:val="decimalEnclosedCircleChinese"/>
      <w:suff w:val="nothing"/>
      <w:lvlText w:val="%1　"/>
      <w:lvlJc w:val="left"/>
      <w:pPr>
        <w:ind w:left="0" w:firstLine="400"/>
      </w:pPr>
      <w:rPr>
        <w:rFonts w:hint="eastAsia"/>
      </w:rPr>
    </w:lvl>
  </w:abstractNum>
  <w:abstractNum w:abstractNumId="29" w15:restartNumberingAfterBreak="0">
    <w:nsid w:val="59142236"/>
    <w:multiLevelType w:val="multilevel"/>
    <w:tmpl w:val="59142236"/>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5C1553DB"/>
    <w:multiLevelType w:val="multilevel"/>
    <w:tmpl w:val="5C1553DB"/>
    <w:lvl w:ilvl="0">
      <w:start w:val="5"/>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31" w15:restartNumberingAfterBreak="0">
    <w:nsid w:val="5FEF760C"/>
    <w:multiLevelType w:val="singleLevel"/>
    <w:tmpl w:val="5FEF760C"/>
    <w:lvl w:ilvl="0">
      <w:start w:val="1"/>
      <w:numFmt w:val="decimal"/>
      <w:suff w:val="nothing"/>
      <w:lvlText w:val="%1）"/>
      <w:lvlJc w:val="left"/>
    </w:lvl>
  </w:abstractNum>
  <w:abstractNum w:abstractNumId="32" w15:restartNumberingAfterBreak="0">
    <w:nsid w:val="67919C9E"/>
    <w:multiLevelType w:val="multilevel"/>
    <w:tmpl w:val="67919C9E"/>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3" w15:restartNumberingAfterBreak="0">
    <w:nsid w:val="679FF263"/>
    <w:multiLevelType w:val="singleLevel"/>
    <w:tmpl w:val="679FF263"/>
    <w:lvl w:ilvl="0">
      <w:start w:val="1"/>
      <w:numFmt w:val="bullet"/>
      <w:lvlText w:val=""/>
      <w:lvlJc w:val="left"/>
      <w:pPr>
        <w:ind w:left="420" w:hanging="420"/>
      </w:pPr>
      <w:rPr>
        <w:rFonts w:ascii="Wingdings" w:hAnsi="Wingdings" w:hint="default"/>
      </w:rPr>
    </w:lvl>
  </w:abstractNum>
  <w:abstractNum w:abstractNumId="34" w15:restartNumberingAfterBreak="0">
    <w:nsid w:val="685783C4"/>
    <w:multiLevelType w:val="singleLevel"/>
    <w:tmpl w:val="685783C4"/>
    <w:lvl w:ilvl="0">
      <w:start w:val="1"/>
      <w:numFmt w:val="decimal"/>
      <w:suff w:val="nothing"/>
      <w:lvlText w:val="%1）"/>
      <w:lvlJc w:val="left"/>
    </w:lvl>
  </w:abstractNum>
  <w:abstractNum w:abstractNumId="35" w15:restartNumberingAfterBreak="0">
    <w:nsid w:val="6938C5E0"/>
    <w:multiLevelType w:val="multilevel"/>
    <w:tmpl w:val="6938C5E0"/>
    <w:lvl w:ilvl="0">
      <w:start w:val="3"/>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36" w15:restartNumberingAfterBreak="0">
    <w:nsid w:val="6F9A6B2A"/>
    <w:multiLevelType w:val="multilevel"/>
    <w:tmpl w:val="6F9A6B2A"/>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16cid:durableId="1749424036">
    <w:abstractNumId w:val="5"/>
  </w:num>
  <w:num w:numId="2" w16cid:durableId="1177118921">
    <w:abstractNumId w:val="6"/>
  </w:num>
  <w:num w:numId="3" w16cid:durableId="88694412">
    <w:abstractNumId w:val="7"/>
  </w:num>
  <w:num w:numId="4" w16cid:durableId="1124470508">
    <w:abstractNumId w:val="2"/>
  </w:num>
  <w:num w:numId="5" w16cid:durableId="2084445621">
    <w:abstractNumId w:val="13"/>
  </w:num>
  <w:num w:numId="6" w16cid:durableId="1509127612">
    <w:abstractNumId w:val="21"/>
  </w:num>
  <w:num w:numId="7" w16cid:durableId="1119764373">
    <w:abstractNumId w:val="35"/>
  </w:num>
  <w:num w:numId="8" w16cid:durableId="615135367">
    <w:abstractNumId w:val="8"/>
  </w:num>
  <w:num w:numId="9" w16cid:durableId="1375080836">
    <w:abstractNumId w:val="9"/>
  </w:num>
  <w:num w:numId="10" w16cid:durableId="2115634870">
    <w:abstractNumId w:val="12"/>
  </w:num>
  <w:num w:numId="11" w16cid:durableId="2086797721">
    <w:abstractNumId w:val="31"/>
  </w:num>
  <w:num w:numId="12" w16cid:durableId="506675228">
    <w:abstractNumId w:val="14"/>
  </w:num>
  <w:num w:numId="13" w16cid:durableId="1083724718">
    <w:abstractNumId w:val="36"/>
  </w:num>
  <w:num w:numId="14" w16cid:durableId="1356812036">
    <w:abstractNumId w:val="19"/>
  </w:num>
  <w:num w:numId="15" w16cid:durableId="1297949321">
    <w:abstractNumId w:val="29"/>
  </w:num>
  <w:num w:numId="16" w16cid:durableId="490757134">
    <w:abstractNumId w:val="18"/>
  </w:num>
  <w:num w:numId="17" w16cid:durableId="2081752256">
    <w:abstractNumId w:val="10"/>
  </w:num>
  <w:num w:numId="18" w16cid:durableId="1577209615">
    <w:abstractNumId w:val="27"/>
  </w:num>
  <w:num w:numId="19" w16cid:durableId="213198959">
    <w:abstractNumId w:val="1"/>
  </w:num>
  <w:num w:numId="20" w16cid:durableId="1171749167">
    <w:abstractNumId w:val="16"/>
  </w:num>
  <w:num w:numId="21" w16cid:durableId="539047622">
    <w:abstractNumId w:val="23"/>
  </w:num>
  <w:num w:numId="22" w16cid:durableId="1807316373">
    <w:abstractNumId w:val="4"/>
  </w:num>
  <w:num w:numId="23" w16cid:durableId="1135485917">
    <w:abstractNumId w:val="17"/>
  </w:num>
  <w:num w:numId="24" w16cid:durableId="1474062378">
    <w:abstractNumId w:val="26"/>
  </w:num>
  <w:num w:numId="25" w16cid:durableId="1535771500">
    <w:abstractNumId w:val="32"/>
  </w:num>
  <w:num w:numId="26" w16cid:durableId="665598808">
    <w:abstractNumId w:val="20"/>
  </w:num>
  <w:num w:numId="27" w16cid:durableId="676930185">
    <w:abstractNumId w:val="11"/>
  </w:num>
  <w:num w:numId="28" w16cid:durableId="1081871591">
    <w:abstractNumId w:val="0"/>
  </w:num>
  <w:num w:numId="29" w16cid:durableId="1264000552">
    <w:abstractNumId w:val="28"/>
  </w:num>
  <w:num w:numId="30" w16cid:durableId="1301036327">
    <w:abstractNumId w:val="3"/>
  </w:num>
  <w:num w:numId="31" w16cid:durableId="1681420994">
    <w:abstractNumId w:val="34"/>
  </w:num>
  <w:num w:numId="32" w16cid:durableId="549154953">
    <w:abstractNumId w:val="30"/>
  </w:num>
  <w:num w:numId="33" w16cid:durableId="1153835237">
    <w:abstractNumId w:val="25"/>
  </w:num>
  <w:num w:numId="34" w16cid:durableId="1742020140">
    <w:abstractNumId w:val="33"/>
  </w:num>
  <w:num w:numId="35" w16cid:durableId="1208949051">
    <w:abstractNumId w:val="24"/>
  </w:num>
  <w:num w:numId="36" w16cid:durableId="692805312">
    <w:abstractNumId w:val="15"/>
  </w:num>
  <w:num w:numId="37" w16cid:durableId="15309894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NiYzFkYWU3ZGZiYmE2MzNmMDNmYWQyM2Q1OGU3MmUifQ=="/>
  </w:docVars>
  <w:rsids>
    <w:rsidRoot w:val="002B0D3C"/>
    <w:rsid w:val="00050146"/>
    <w:rsid w:val="000522B1"/>
    <w:rsid w:val="000A2934"/>
    <w:rsid w:val="000D2A14"/>
    <w:rsid w:val="000D5184"/>
    <w:rsid w:val="001A6D05"/>
    <w:rsid w:val="001F4042"/>
    <w:rsid w:val="001F756E"/>
    <w:rsid w:val="00255731"/>
    <w:rsid w:val="00262DCD"/>
    <w:rsid w:val="00296AF0"/>
    <w:rsid w:val="002B0D3C"/>
    <w:rsid w:val="002D50EC"/>
    <w:rsid w:val="002D66EA"/>
    <w:rsid w:val="00352BF7"/>
    <w:rsid w:val="003544D7"/>
    <w:rsid w:val="0037633A"/>
    <w:rsid w:val="00434BC7"/>
    <w:rsid w:val="004D28C0"/>
    <w:rsid w:val="00531EAA"/>
    <w:rsid w:val="00563598"/>
    <w:rsid w:val="00566BCE"/>
    <w:rsid w:val="005A1DCF"/>
    <w:rsid w:val="005F2D68"/>
    <w:rsid w:val="006B247F"/>
    <w:rsid w:val="006D7B87"/>
    <w:rsid w:val="00787A6D"/>
    <w:rsid w:val="00791878"/>
    <w:rsid w:val="007C64A4"/>
    <w:rsid w:val="007C6850"/>
    <w:rsid w:val="00876443"/>
    <w:rsid w:val="008766D6"/>
    <w:rsid w:val="00876A77"/>
    <w:rsid w:val="0089492D"/>
    <w:rsid w:val="00895EB7"/>
    <w:rsid w:val="008A68E5"/>
    <w:rsid w:val="008B09EA"/>
    <w:rsid w:val="008C3501"/>
    <w:rsid w:val="008D7BBD"/>
    <w:rsid w:val="0092174F"/>
    <w:rsid w:val="009612E6"/>
    <w:rsid w:val="0096258E"/>
    <w:rsid w:val="009B455A"/>
    <w:rsid w:val="009F5B9D"/>
    <w:rsid w:val="00A0626F"/>
    <w:rsid w:val="00A24B92"/>
    <w:rsid w:val="00B253A9"/>
    <w:rsid w:val="00B36B1A"/>
    <w:rsid w:val="00B50798"/>
    <w:rsid w:val="00BB215B"/>
    <w:rsid w:val="00BC09AC"/>
    <w:rsid w:val="00BF156A"/>
    <w:rsid w:val="00C32601"/>
    <w:rsid w:val="00C633DF"/>
    <w:rsid w:val="00D216A2"/>
    <w:rsid w:val="00D24B87"/>
    <w:rsid w:val="00DC72C7"/>
    <w:rsid w:val="00DD242A"/>
    <w:rsid w:val="00DD308D"/>
    <w:rsid w:val="00DE263F"/>
    <w:rsid w:val="00E004DB"/>
    <w:rsid w:val="00EE38D7"/>
    <w:rsid w:val="00F0071E"/>
    <w:rsid w:val="00F16EB6"/>
    <w:rsid w:val="00F52B73"/>
    <w:rsid w:val="00F86D4B"/>
    <w:rsid w:val="00F97F49"/>
    <w:rsid w:val="02881C60"/>
    <w:rsid w:val="03467F31"/>
    <w:rsid w:val="046813B9"/>
    <w:rsid w:val="05137986"/>
    <w:rsid w:val="066A0CD6"/>
    <w:rsid w:val="069D7E4F"/>
    <w:rsid w:val="06DD024B"/>
    <w:rsid w:val="07170AD3"/>
    <w:rsid w:val="074926E0"/>
    <w:rsid w:val="094F2164"/>
    <w:rsid w:val="0B02176D"/>
    <w:rsid w:val="0B345029"/>
    <w:rsid w:val="0B412D81"/>
    <w:rsid w:val="0BBE064B"/>
    <w:rsid w:val="0D186481"/>
    <w:rsid w:val="0ECC3711"/>
    <w:rsid w:val="0F7A6F7F"/>
    <w:rsid w:val="0FD03043"/>
    <w:rsid w:val="10E22EC7"/>
    <w:rsid w:val="111B02EE"/>
    <w:rsid w:val="13290707"/>
    <w:rsid w:val="13771075"/>
    <w:rsid w:val="13B36682"/>
    <w:rsid w:val="13F579F5"/>
    <w:rsid w:val="15076116"/>
    <w:rsid w:val="150D7B3B"/>
    <w:rsid w:val="165904D6"/>
    <w:rsid w:val="177E649D"/>
    <w:rsid w:val="18261240"/>
    <w:rsid w:val="195C2DFD"/>
    <w:rsid w:val="19CF7EC7"/>
    <w:rsid w:val="1A6918F1"/>
    <w:rsid w:val="1BD64453"/>
    <w:rsid w:val="1E5479EA"/>
    <w:rsid w:val="20002796"/>
    <w:rsid w:val="20106F10"/>
    <w:rsid w:val="204B47B8"/>
    <w:rsid w:val="22513B6F"/>
    <w:rsid w:val="22571F8F"/>
    <w:rsid w:val="24D42836"/>
    <w:rsid w:val="24E53488"/>
    <w:rsid w:val="25162E4E"/>
    <w:rsid w:val="25613BD1"/>
    <w:rsid w:val="25657932"/>
    <w:rsid w:val="26934290"/>
    <w:rsid w:val="26DB6840"/>
    <w:rsid w:val="26E16D7C"/>
    <w:rsid w:val="27B96836"/>
    <w:rsid w:val="281B7B79"/>
    <w:rsid w:val="28B96634"/>
    <w:rsid w:val="28DB2346"/>
    <w:rsid w:val="290D44F9"/>
    <w:rsid w:val="2A1E0900"/>
    <w:rsid w:val="2AAD7622"/>
    <w:rsid w:val="2B0E273D"/>
    <w:rsid w:val="2BEC4C0C"/>
    <w:rsid w:val="2C7072E8"/>
    <w:rsid w:val="2D0B4627"/>
    <w:rsid w:val="2EF302EB"/>
    <w:rsid w:val="2F35036C"/>
    <w:rsid w:val="31536C4D"/>
    <w:rsid w:val="34B64AD5"/>
    <w:rsid w:val="35340303"/>
    <w:rsid w:val="3577092C"/>
    <w:rsid w:val="3589141A"/>
    <w:rsid w:val="35FE3BB6"/>
    <w:rsid w:val="37FF44CE"/>
    <w:rsid w:val="3827387D"/>
    <w:rsid w:val="3B1E65F7"/>
    <w:rsid w:val="3B544A25"/>
    <w:rsid w:val="3E435340"/>
    <w:rsid w:val="3F4C4D64"/>
    <w:rsid w:val="3FC1500E"/>
    <w:rsid w:val="3FF04570"/>
    <w:rsid w:val="427762A6"/>
    <w:rsid w:val="42C46E94"/>
    <w:rsid w:val="440B6DBD"/>
    <w:rsid w:val="442D59CE"/>
    <w:rsid w:val="458E7328"/>
    <w:rsid w:val="47242967"/>
    <w:rsid w:val="480E7161"/>
    <w:rsid w:val="485E0C50"/>
    <w:rsid w:val="49E21288"/>
    <w:rsid w:val="4EA70DD8"/>
    <w:rsid w:val="503C7553"/>
    <w:rsid w:val="51142088"/>
    <w:rsid w:val="51B673F0"/>
    <w:rsid w:val="533F4C65"/>
    <w:rsid w:val="53C12435"/>
    <w:rsid w:val="54387E3C"/>
    <w:rsid w:val="545A0829"/>
    <w:rsid w:val="54EB3100"/>
    <w:rsid w:val="5508043A"/>
    <w:rsid w:val="557D01FC"/>
    <w:rsid w:val="55E104F6"/>
    <w:rsid w:val="58A3704A"/>
    <w:rsid w:val="58D31327"/>
    <w:rsid w:val="5D7A2220"/>
    <w:rsid w:val="5DAE3BE4"/>
    <w:rsid w:val="5DC30B27"/>
    <w:rsid w:val="5EBB0C94"/>
    <w:rsid w:val="6053018A"/>
    <w:rsid w:val="60D30C78"/>
    <w:rsid w:val="61BC79B7"/>
    <w:rsid w:val="62FF4946"/>
    <w:rsid w:val="63BA086D"/>
    <w:rsid w:val="63D731CD"/>
    <w:rsid w:val="6435524A"/>
    <w:rsid w:val="64530D18"/>
    <w:rsid w:val="65506D69"/>
    <w:rsid w:val="65BE3A7A"/>
    <w:rsid w:val="66BD3C34"/>
    <w:rsid w:val="67072E52"/>
    <w:rsid w:val="67A013FC"/>
    <w:rsid w:val="67C10A56"/>
    <w:rsid w:val="68056531"/>
    <w:rsid w:val="689D57EF"/>
    <w:rsid w:val="69B01A0C"/>
    <w:rsid w:val="69FD14B4"/>
    <w:rsid w:val="6A184BB0"/>
    <w:rsid w:val="6C751662"/>
    <w:rsid w:val="6CCC3ECD"/>
    <w:rsid w:val="6D637604"/>
    <w:rsid w:val="6DC8195F"/>
    <w:rsid w:val="6EF24CAD"/>
    <w:rsid w:val="70827878"/>
    <w:rsid w:val="71082869"/>
    <w:rsid w:val="71965A4C"/>
    <w:rsid w:val="73CA00FC"/>
    <w:rsid w:val="73EF2171"/>
    <w:rsid w:val="74017DF2"/>
    <w:rsid w:val="75D354A8"/>
    <w:rsid w:val="76EC228A"/>
    <w:rsid w:val="784917EA"/>
    <w:rsid w:val="785F46F0"/>
    <w:rsid w:val="79244810"/>
    <w:rsid w:val="79254583"/>
    <w:rsid w:val="7940316B"/>
    <w:rsid w:val="7A3C7DD6"/>
    <w:rsid w:val="7B1B79EC"/>
    <w:rsid w:val="7C9357B2"/>
    <w:rsid w:val="7CC3658D"/>
    <w:rsid w:val="7D63462D"/>
    <w:rsid w:val="7E7E2634"/>
    <w:rsid w:val="7EB9429C"/>
    <w:rsid w:val="7F824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2495E"/>
  <w15:docId w15:val="{98E735F3-CFB9-49A2-B766-82DC9C4B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unhideWhenUsed="1" w:qFormat="1"/>
    <w:lsdException w:name="header" w:qFormat="1"/>
    <w:lsdException w:name="footer" w:uiPriority="99" w:qFormat="1"/>
    <w:lsdException w:name="caption" w:semiHidden="1" w:unhideWhenUsed="1" w:qFormat="1"/>
    <w:lsdException w:name="toa heading"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next w:val="a"/>
    <w:uiPriority w:val="99"/>
    <w:unhideWhenUsed/>
    <w:qFormat/>
    <w:pPr>
      <w:ind w:firstLineChars="200" w:firstLine="420"/>
    </w:pPr>
  </w:style>
  <w:style w:type="paragraph" w:styleId="a4">
    <w:name w:val="Document Map"/>
    <w:basedOn w:val="a"/>
    <w:semiHidden/>
    <w:qFormat/>
    <w:pPr>
      <w:shd w:val="clear" w:color="auto" w:fill="000080"/>
    </w:pPr>
  </w:style>
  <w:style w:type="paragraph" w:styleId="a5">
    <w:name w:val="toa heading"/>
    <w:basedOn w:val="a"/>
    <w:next w:val="a"/>
    <w:qFormat/>
    <w:pPr>
      <w:spacing w:before="120"/>
    </w:pPr>
    <w:rPr>
      <w:rFonts w:ascii="Arial" w:hAnsi="Arial"/>
      <w:sz w:val="24"/>
    </w:rPr>
  </w:style>
  <w:style w:type="paragraph" w:styleId="a6">
    <w:name w:val="Body Text"/>
    <w:basedOn w:val="a"/>
    <w:next w:val="a"/>
    <w:qFormat/>
    <w:pPr>
      <w:spacing w:after="120"/>
    </w:pPr>
    <w:rPr>
      <w:rFonts w:eastAsiaTheme="minorEastAsia"/>
      <w:sz w:val="28"/>
      <w:szCs w:val="22"/>
    </w:rPr>
  </w:style>
  <w:style w:type="paragraph" w:styleId="a7">
    <w:name w:val="footer"/>
    <w:basedOn w:val="a"/>
    <w:next w:val="31"/>
    <w:link w:val="a8"/>
    <w:uiPriority w:val="99"/>
    <w:qFormat/>
    <w:pPr>
      <w:tabs>
        <w:tab w:val="center" w:pos="4153"/>
        <w:tab w:val="right" w:pos="8306"/>
      </w:tabs>
      <w:snapToGrid w:val="0"/>
      <w:jc w:val="left"/>
    </w:pPr>
    <w:rPr>
      <w:sz w:val="18"/>
      <w:szCs w:val="18"/>
    </w:rPr>
  </w:style>
  <w:style w:type="paragraph" w:customStyle="1" w:styleId="31">
    <w:name w:val="目录 31"/>
    <w:next w:val="a"/>
    <w:qFormat/>
    <w:pPr>
      <w:wordWrap w:val="0"/>
      <w:ind w:left="425"/>
      <w:jc w:val="both"/>
    </w:pPr>
    <w:rPr>
      <w:kern w:val="24"/>
      <w:sz w:val="21"/>
      <w:szCs w:val="24"/>
    </w:rPr>
  </w:style>
  <w:style w:type="paragraph" w:styleId="a9">
    <w:name w:val="header"/>
    <w:basedOn w:val="a"/>
    <w:qFormat/>
    <w:pPr>
      <w:pBdr>
        <w:bottom w:val="single" w:sz="6" w:space="1" w:color="auto"/>
      </w:pBdr>
      <w:tabs>
        <w:tab w:val="center" w:pos="4153"/>
        <w:tab w:val="right" w:pos="8306"/>
      </w:tabs>
      <w:snapToGrid w:val="0"/>
      <w:jc w:val="center"/>
    </w:pPr>
    <w:rPr>
      <w:sz w:val="18"/>
      <w:szCs w:val="20"/>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b">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1"/>
    <w:qFormat/>
    <w:rPr>
      <w:b/>
    </w:rPr>
  </w:style>
  <w:style w:type="paragraph" w:customStyle="1" w:styleId="1">
    <w:name w:val="无间隔1"/>
    <w:qFormat/>
    <w:pPr>
      <w:adjustRightInd w:val="0"/>
      <w:snapToGrid w:val="0"/>
      <w:spacing w:line="400" w:lineRule="exact"/>
    </w:pPr>
    <w:rPr>
      <w:sz w:val="24"/>
      <w:szCs w:val="22"/>
    </w:rPr>
  </w:style>
  <w:style w:type="character" w:customStyle="1" w:styleId="1Char">
    <w:name w:val="标题 1 Char"/>
    <w:basedOn w:val="a1"/>
    <w:qFormat/>
    <w:rPr>
      <w:rFonts w:ascii="黑体" w:eastAsia="黑体"/>
      <w:b/>
      <w:kern w:val="44"/>
      <w:sz w:val="28"/>
      <w:lang w:val="en-US" w:eastAsia="zh-CN" w:bidi="ar-SA"/>
    </w:rPr>
  </w:style>
  <w:style w:type="character" w:customStyle="1" w:styleId="a8">
    <w:name w:val="页脚 字符"/>
    <w:basedOn w:val="a1"/>
    <w:link w:val="a7"/>
    <w:uiPriority w:val="99"/>
    <w:qFormat/>
    <w:rPr>
      <w:kern w:val="2"/>
      <w:sz w:val="18"/>
      <w:szCs w:val="18"/>
    </w:rPr>
  </w:style>
  <w:style w:type="paragraph" w:styleId="ad">
    <w:name w:val="List Paragraph"/>
    <w:basedOn w:val="a"/>
    <w:uiPriority w:val="34"/>
    <w:qFormat/>
    <w:pPr>
      <w:ind w:firstLineChars="200" w:firstLine="420"/>
    </w:pPr>
    <w:rPr>
      <w:rFonts w:ascii="Calibri" w:hAnsi="Calibri"/>
      <w:szCs w:val="22"/>
    </w:rPr>
  </w:style>
  <w:style w:type="paragraph" w:customStyle="1" w:styleId="p0">
    <w:name w:val="p0"/>
    <w:basedOn w:val="a"/>
    <w:qFormat/>
    <w:pPr>
      <w:widowControl/>
    </w:pPr>
    <w:rPr>
      <w:rFonts w:ascii="Calibri" w:hAnsi="Calibri" w:cs="宋体"/>
      <w:kern w:val="0"/>
      <w:szCs w:val="21"/>
    </w:rPr>
  </w:style>
  <w:style w:type="character" w:customStyle="1" w:styleId="font21">
    <w:name w:val="font21"/>
    <w:basedOn w:val="a1"/>
    <w:qFormat/>
    <w:rPr>
      <w:rFonts w:ascii="微软雅黑" w:eastAsia="微软雅黑" w:hAnsi="微软雅黑" w:cs="微软雅黑" w:hint="eastAsia"/>
      <w:color w:val="000000"/>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49</Pages>
  <Words>5047</Words>
  <Characters>28771</Characters>
  <Application>Microsoft Office Word</Application>
  <DocSecurity>0</DocSecurity>
  <Lines>239</Lines>
  <Paragraphs>67</Paragraphs>
  <ScaleCrop>false</ScaleCrop>
  <Company>Microsoft</Company>
  <LinksUpToDate>false</LinksUpToDate>
  <CharactersWithSpaces>33751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总部科技项目可行性研究报告及附录模板（2013版）</dc:title>
  <dc:creator>赵永生</dc:creator>
  <cp:lastModifiedBy>yalin chen</cp:lastModifiedBy>
  <cp:revision>27</cp:revision>
  <dcterms:created xsi:type="dcterms:W3CDTF">2014-10-08T01:35:00Z</dcterms:created>
  <dcterms:modified xsi:type="dcterms:W3CDTF">2023-10-16T10:33:00Z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y fmtid="{D5CDD505-2E9C-101B-9397-08002B2CF9AE}" pid="3" name="ICV">
    <vt:lpwstr>EFEE5F0468754E36AEE9506F9C5B7EA1_13</vt:lpwstr>
  </property>
</Properties>
</file>