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448D" w14:textId="77777777" w:rsidR="001F1CD9" w:rsidRDefault="001F1CD9" w:rsidP="001F1CD9">
      <w:pPr>
        <w:rPr>
          <w:rFonts w:hint="eastAsia"/>
        </w:rPr>
      </w:pPr>
      <w:r>
        <w:rPr>
          <w:rFonts w:hint="eastAsia"/>
        </w:rPr>
        <w:t>论文标题：</w:t>
      </w:r>
      <w:proofErr w:type="spellStart"/>
      <w:r>
        <w:rPr>
          <w:rFonts w:hint="eastAsia"/>
        </w:rPr>
        <w:t>TopologyLoRA</w:t>
      </w:r>
      <w:proofErr w:type="spellEnd"/>
      <w:r>
        <w:rPr>
          <w:rFonts w:hint="eastAsia"/>
        </w:rPr>
        <w:t>：基于隐式推理图的拓扑感知稀疏微调</w:t>
      </w:r>
    </w:p>
    <w:p w14:paraId="03A9CC36" w14:textId="77777777" w:rsidR="001F1CD9" w:rsidRDefault="001F1CD9" w:rsidP="001F1CD9">
      <w:pPr>
        <w:rPr>
          <w:rFonts w:hint="eastAsia"/>
        </w:rPr>
      </w:pPr>
      <w:r>
        <w:rPr>
          <w:rFonts w:hint="eastAsia"/>
        </w:rPr>
        <w:t>(</w:t>
      </w:r>
      <w:proofErr w:type="spellStart"/>
      <w:r>
        <w:rPr>
          <w:rFonts w:hint="eastAsia"/>
        </w:rPr>
        <w:t>TopologyLoRA</w:t>
      </w:r>
      <w:proofErr w:type="spellEnd"/>
      <w:r>
        <w:rPr>
          <w:rFonts w:hint="eastAsia"/>
        </w:rPr>
        <w:t>: Topology-Aware Sparse Fine-Tuning via Implicit Reasoning Graphs)</w:t>
      </w:r>
    </w:p>
    <w:p w14:paraId="240BF82E" w14:textId="77777777" w:rsidR="001F1CD9" w:rsidRDefault="001F1CD9" w:rsidP="001F1CD9">
      <w:pPr>
        <w:rPr>
          <w:rFonts w:hint="eastAsia"/>
        </w:rPr>
      </w:pPr>
      <w:r>
        <w:rPr>
          <w:rFonts w:hint="eastAsia"/>
        </w:rPr>
        <w:t>摘要 (Abstract)</w:t>
      </w:r>
    </w:p>
    <w:p w14:paraId="7A3CB7E7" w14:textId="77777777" w:rsidR="001F1CD9" w:rsidRDefault="001F1CD9" w:rsidP="001F1CD9">
      <w:pPr>
        <w:rPr>
          <w:rFonts w:hint="eastAsia"/>
        </w:rPr>
      </w:pPr>
      <w:r>
        <w:rPr>
          <w:rFonts w:hint="eastAsia"/>
        </w:rPr>
        <w:t>大型语言模型（LLM）虽然展现出卓越的推理能力，但在特定下游任务上的</w:t>
      </w:r>
      <w:proofErr w:type="gramStart"/>
      <w:r>
        <w:rPr>
          <w:rFonts w:hint="eastAsia"/>
        </w:rPr>
        <w:t>微调仍</w:t>
      </w:r>
      <w:proofErr w:type="gramEnd"/>
      <w:r>
        <w:rPr>
          <w:rFonts w:hint="eastAsia"/>
        </w:rPr>
        <w:t xml:space="preserve">面临巨大的计算成本挑战。尽管参数高效微调（PEFT）方法（如 </w:t>
      </w:r>
      <w:proofErr w:type="spellStart"/>
      <w:r>
        <w:rPr>
          <w:rFonts w:hint="eastAsia"/>
        </w:rPr>
        <w:t>LoRA</w:t>
      </w:r>
      <w:proofErr w:type="spellEnd"/>
      <w:r>
        <w:rPr>
          <w:rFonts w:hint="eastAsia"/>
        </w:rPr>
        <w:t>）通过冻结骨干网络缓解了这一问题，但它们通常对所有层采用均匀的</w:t>
      </w:r>
      <w:proofErr w:type="gramStart"/>
      <w:r>
        <w:rPr>
          <w:rFonts w:hint="eastAsia"/>
        </w:rPr>
        <w:t>秩</w:t>
      </w:r>
      <w:proofErr w:type="gramEnd"/>
      <w:r>
        <w:rPr>
          <w:rFonts w:hint="eastAsia"/>
        </w:rPr>
        <w:t xml:space="preserve">（Rank）分配，忽略了不同模块在特定推理任务中贡献的异质性。为了突破这一局限，我们提出了 </w:t>
      </w:r>
      <w:proofErr w:type="spellStart"/>
      <w:r>
        <w:rPr>
          <w:rFonts w:hint="eastAsia"/>
        </w:rPr>
        <w:t>TopologyLoRA</w:t>
      </w:r>
      <w:proofErr w:type="spellEnd"/>
      <w:r>
        <w:rPr>
          <w:rFonts w:hint="eastAsia"/>
        </w:rPr>
        <w:t>，这是一种基于模型内在因果拓扑动态分配可训练参数的新型框架。具体而言，我们利用机械可解释性工具（Mechanistic Interpretability）</w:t>
      </w:r>
      <w:proofErr w:type="gramStart"/>
      <w:r>
        <w:rPr>
          <w:rFonts w:hint="eastAsia"/>
        </w:rPr>
        <w:t>从预训练</w:t>
      </w:r>
      <w:proofErr w:type="gramEnd"/>
      <w:r>
        <w:rPr>
          <w:rFonts w:hint="eastAsia"/>
        </w:rPr>
        <w:t>模型中提取“隐式推理图”，并利用拓扑中心性算法（如 PageRank）识别出高贡献的神经回路。通过向这些“信息枢纽”分配高</w:t>
      </w:r>
      <w:proofErr w:type="gramStart"/>
      <w:r>
        <w:rPr>
          <w:rFonts w:hint="eastAsia"/>
        </w:rPr>
        <w:t>秩</w:t>
      </w:r>
      <w:proofErr w:type="gramEnd"/>
      <w:r>
        <w:rPr>
          <w:rFonts w:hint="eastAsia"/>
        </w:rPr>
        <w:t>并冻结无关路径，</w:t>
      </w:r>
      <w:proofErr w:type="spellStart"/>
      <w:r>
        <w:rPr>
          <w:rFonts w:hint="eastAsia"/>
        </w:rPr>
        <w:t>TopologyLoRA</w:t>
      </w:r>
      <w:proofErr w:type="spellEnd"/>
      <w:r>
        <w:rPr>
          <w:rFonts w:hint="eastAsia"/>
        </w:rPr>
        <w:t xml:space="preserve"> 实现了极致的参数效率。在 GSM8K 等复杂推理基准上的实验表明，我们的方法在减少 30% 可训练参数的同时，性能优于标准 </w:t>
      </w:r>
      <w:proofErr w:type="spellStart"/>
      <w:r>
        <w:rPr>
          <w:rFonts w:hint="eastAsia"/>
        </w:rPr>
        <w:t>LoRA</w:t>
      </w:r>
      <w:proofErr w:type="spellEnd"/>
      <w:r>
        <w:rPr>
          <w:rFonts w:hint="eastAsia"/>
        </w:rPr>
        <w:t xml:space="preserve"> 及基于梯度的动态方法，并显著提升了分布外（OOD）泛化能力。</w:t>
      </w:r>
    </w:p>
    <w:p w14:paraId="066805CB" w14:textId="77777777" w:rsidR="001F1CD9" w:rsidRDefault="001F1CD9" w:rsidP="001F1CD9">
      <w:pPr>
        <w:rPr>
          <w:rFonts w:hint="eastAsia"/>
        </w:rPr>
      </w:pPr>
      <w:r>
        <w:rPr>
          <w:rFonts w:hint="eastAsia"/>
        </w:rPr>
        <w:t>1. 引言 (Introduction)</w:t>
      </w:r>
    </w:p>
    <w:p w14:paraId="5FB2ED5F" w14:textId="77777777" w:rsidR="001F1CD9" w:rsidRDefault="001F1CD9" w:rsidP="001F1CD9">
      <w:pPr>
        <w:rPr>
          <w:rFonts w:hint="eastAsia"/>
        </w:rPr>
      </w:pPr>
      <w:r>
        <w:rPr>
          <w:rFonts w:hint="eastAsia"/>
        </w:rPr>
        <w:t>[背景] “预训练-微调”范式已成为自然语言处理的基石。然而，随着大型语言模型（LLM）参数规模的</w:t>
      </w:r>
      <w:proofErr w:type="gramStart"/>
      <w:r>
        <w:rPr>
          <w:rFonts w:hint="eastAsia"/>
        </w:rPr>
        <w:t>指数级</w:t>
      </w:r>
      <w:proofErr w:type="gramEnd"/>
      <w:r>
        <w:rPr>
          <w:rFonts w:hint="eastAsia"/>
        </w:rPr>
        <w:t>增长，全量微调（Full Fine-Tuning）变得极其昂贵且不可持续。参数高效微调（PEFT）技术，特别是低</w:t>
      </w:r>
      <w:proofErr w:type="gramStart"/>
      <w:r>
        <w:rPr>
          <w:rFonts w:hint="eastAsia"/>
        </w:rPr>
        <w:t>秩</w:t>
      </w:r>
      <w:proofErr w:type="gramEnd"/>
      <w:r>
        <w:rPr>
          <w:rFonts w:hint="eastAsia"/>
        </w:rPr>
        <w:t>适应（</w:t>
      </w:r>
      <w:proofErr w:type="spellStart"/>
      <w:r>
        <w:rPr>
          <w:rFonts w:hint="eastAsia"/>
        </w:rPr>
        <w:t>LoRA</w:t>
      </w:r>
      <w:proofErr w:type="spellEnd"/>
      <w:r>
        <w:rPr>
          <w:rFonts w:hint="eastAsia"/>
        </w:rPr>
        <w:t>），通过向固定的</w:t>
      </w:r>
      <w:proofErr w:type="gramStart"/>
      <w:r>
        <w:rPr>
          <w:rFonts w:hint="eastAsia"/>
        </w:rPr>
        <w:t>预训练</w:t>
      </w:r>
      <w:proofErr w:type="gramEnd"/>
      <w:r>
        <w:rPr>
          <w:rFonts w:hint="eastAsia"/>
        </w:rPr>
        <w:t>权重中注入低</w:t>
      </w:r>
      <w:proofErr w:type="gramStart"/>
      <w:r>
        <w:rPr>
          <w:rFonts w:hint="eastAsia"/>
        </w:rPr>
        <w:t>秩</w:t>
      </w:r>
      <w:proofErr w:type="gramEnd"/>
      <w:r>
        <w:rPr>
          <w:rFonts w:hint="eastAsia"/>
        </w:rPr>
        <w:t>可训练矩阵，已成为事实上的标准解决方案。这种方法在保留模型通用能力的同时，实现了高效的任务适配。</w:t>
      </w:r>
    </w:p>
    <w:p w14:paraId="6E49514A" w14:textId="77777777" w:rsidR="001F1CD9" w:rsidRDefault="001F1CD9" w:rsidP="001F1CD9">
      <w:pPr>
        <w:rPr>
          <w:rFonts w:hint="eastAsia"/>
        </w:rPr>
      </w:pPr>
      <w:r>
        <w:rPr>
          <w:rFonts w:hint="eastAsia"/>
        </w:rPr>
        <w:t xml:space="preserve">[研究缺口] 尽管取得了显著成功，标准 </w:t>
      </w:r>
      <w:proofErr w:type="spellStart"/>
      <w:r>
        <w:rPr>
          <w:rFonts w:hint="eastAsia"/>
        </w:rPr>
        <w:t>LoRA</w:t>
      </w:r>
      <w:proofErr w:type="spellEnd"/>
      <w:r>
        <w:rPr>
          <w:rFonts w:hint="eastAsia"/>
        </w:rPr>
        <w:t xml:space="preserve"> 实现通常采取结构不可知（Structure-agnostic）的策略，即对所有目标模块分配统一的</w:t>
      </w:r>
      <w:proofErr w:type="gramStart"/>
      <w:r>
        <w:rPr>
          <w:rFonts w:hint="eastAsia"/>
        </w:rPr>
        <w:t>秩</w:t>
      </w:r>
      <w:proofErr w:type="gramEnd"/>
      <w:r>
        <w:rPr>
          <w:rFonts w:hint="eastAsia"/>
        </w:rPr>
        <w:t>。这种做法并非最优，因为已有研究表明，不同层级和注意力头对特定任务（如逻辑推理与语言建模）的贡献是</w:t>
      </w:r>
      <w:proofErr w:type="gramStart"/>
      <w:r>
        <w:rPr>
          <w:rFonts w:hint="eastAsia"/>
        </w:rPr>
        <w:t>不</w:t>
      </w:r>
      <w:proofErr w:type="gramEnd"/>
      <w:r>
        <w:rPr>
          <w:rFonts w:hint="eastAsia"/>
        </w:rPr>
        <w:t xml:space="preserve">均衡的。虽然 </w:t>
      </w:r>
      <w:proofErr w:type="spellStart"/>
      <w:r>
        <w:rPr>
          <w:rFonts w:hint="eastAsia"/>
        </w:rPr>
        <w:t>AdaLoRA</w:t>
      </w:r>
      <w:proofErr w:type="spellEnd"/>
      <w:r>
        <w:rPr>
          <w:rFonts w:hint="eastAsia"/>
        </w:rPr>
        <w:t xml:space="preserve"> 等近期工作尝试基于权重更新的奇异值分解（SVD）来动态分配</w:t>
      </w:r>
      <w:proofErr w:type="gramStart"/>
      <w:r>
        <w:rPr>
          <w:rFonts w:hint="eastAsia"/>
        </w:rPr>
        <w:t>秩</w:t>
      </w:r>
      <w:proofErr w:type="gramEnd"/>
      <w:r>
        <w:rPr>
          <w:rFonts w:hint="eastAsia"/>
        </w:rPr>
        <w:t>，但它们依赖于基于梯度的敏感性（Gradient-based Sensitivity）。我们认为，梯度仅代表后验的统计相关性，而非推理机制的内在因果解释。</w:t>
      </w:r>
    </w:p>
    <w:p w14:paraId="0DC086C9" w14:textId="77777777" w:rsidR="001F1CD9" w:rsidRDefault="001F1CD9" w:rsidP="001F1CD9">
      <w:pPr>
        <w:rPr>
          <w:rFonts w:hint="eastAsia"/>
        </w:rPr>
      </w:pPr>
      <w:r>
        <w:rPr>
          <w:rFonts w:hint="eastAsia"/>
        </w:rPr>
        <w:t>[核心洞察] 与梯度驱动的方法不同，机械可解释性领域为窥探模型内部的“神经回路”提供了可能。</w:t>
      </w:r>
      <w:proofErr w:type="spellStart"/>
      <w:r>
        <w:rPr>
          <w:rFonts w:hint="eastAsia"/>
        </w:rPr>
        <w:t>GraphGhost</w:t>
      </w:r>
      <w:proofErr w:type="spellEnd"/>
      <w:r>
        <w:rPr>
          <w:rFonts w:hint="eastAsia"/>
        </w:rPr>
        <w:t xml:space="preserve"> 等先驱工作证明，LLM 在执行推理任务时依赖于稀疏且可识别的“隐式图（Implicit Graph）”。然而，现有的 PEFT 方法完全未能利用这一拓扑先验。 我们主张微调应当是**“拓扑感知（Topology-Aware）”**的：模型容量（Capacity）应分配给负责特定推理逻辑的电路，而非被均匀分布或仅由更新幅度决定。</w:t>
      </w:r>
    </w:p>
    <w:p w14:paraId="2DFF8D16" w14:textId="77777777" w:rsidR="001F1CD9" w:rsidRDefault="001F1CD9" w:rsidP="001F1CD9">
      <w:pPr>
        <w:rPr>
          <w:rFonts w:hint="eastAsia"/>
        </w:rPr>
      </w:pPr>
      <w:r>
        <w:rPr>
          <w:rFonts w:hint="eastAsia"/>
        </w:rPr>
        <w:t xml:space="preserve">[方法概述] 本文提出了 </w:t>
      </w:r>
      <w:proofErr w:type="spellStart"/>
      <w:r>
        <w:rPr>
          <w:rFonts w:hint="eastAsia"/>
        </w:rPr>
        <w:t>TopologyLoRA</w:t>
      </w:r>
      <w:proofErr w:type="spellEnd"/>
      <w:r>
        <w:rPr>
          <w:rFonts w:hint="eastAsia"/>
        </w:rPr>
        <w:t>，一种电路感知的稀疏微调框架。首先，我们利用电路追踪器（Circuit Tracer）在少量校准集上构建隐式推理图，映射注意力头与 MLP 神经元之间的因果流。其次，我们使用拓扑度量（如 PageRank）量化每个模块</w:t>
      </w:r>
      <w:r>
        <w:rPr>
          <w:rFonts w:hint="eastAsia"/>
        </w:rPr>
        <w:lastRenderedPageBreak/>
        <w:t xml:space="preserve">的重要性，生成“拓扑掩码（Topology Mask）”。最后，我们将这些重要性评分映射为 </w:t>
      </w:r>
      <w:proofErr w:type="spellStart"/>
      <w:r>
        <w:rPr>
          <w:rFonts w:hint="eastAsia"/>
        </w:rPr>
        <w:t>LoRA</w:t>
      </w:r>
      <w:proofErr w:type="spellEnd"/>
      <w:r>
        <w:rPr>
          <w:rFonts w:hint="eastAsia"/>
        </w:rPr>
        <w:t xml:space="preserve"> 的</w:t>
      </w:r>
      <w:proofErr w:type="gramStart"/>
      <w:r>
        <w:rPr>
          <w:rFonts w:hint="eastAsia"/>
        </w:rPr>
        <w:t>秩</w:t>
      </w:r>
      <w:proofErr w:type="gramEnd"/>
      <w:r>
        <w:rPr>
          <w:rFonts w:hint="eastAsia"/>
        </w:rPr>
        <w:t>，向关键的“枢纽”神经元</w:t>
      </w:r>
      <w:proofErr w:type="gramStart"/>
      <w:r>
        <w:rPr>
          <w:rFonts w:hint="eastAsia"/>
        </w:rPr>
        <w:t>分配高</w:t>
      </w:r>
      <w:proofErr w:type="gramEnd"/>
      <w:r>
        <w:rPr>
          <w:rFonts w:hint="eastAsia"/>
        </w:rPr>
        <w:t>容量，同时冻结或仅分配极低</w:t>
      </w:r>
      <w:proofErr w:type="gramStart"/>
      <w:r>
        <w:rPr>
          <w:rFonts w:hint="eastAsia"/>
        </w:rPr>
        <w:t>秩</w:t>
      </w:r>
      <w:proofErr w:type="gramEnd"/>
      <w:r>
        <w:rPr>
          <w:rFonts w:hint="eastAsia"/>
        </w:rPr>
        <w:t>给边缘神经元。</w:t>
      </w:r>
    </w:p>
    <w:p w14:paraId="3FD44415" w14:textId="77777777" w:rsidR="001F1CD9" w:rsidRDefault="001F1CD9" w:rsidP="001F1CD9">
      <w:pPr>
        <w:rPr>
          <w:rFonts w:hint="eastAsia"/>
        </w:rPr>
      </w:pPr>
      <w:r>
        <w:rPr>
          <w:rFonts w:hint="eastAsia"/>
        </w:rPr>
        <w:t xml:space="preserve">[实验结果] 我们在图推理和数学推理（GSM8K）任务上验证了 </w:t>
      </w:r>
      <w:proofErr w:type="spellStart"/>
      <w:r>
        <w:rPr>
          <w:rFonts w:hint="eastAsia"/>
        </w:rPr>
        <w:t>TopologyLoRA</w:t>
      </w:r>
      <w:proofErr w:type="spellEnd"/>
      <w:r>
        <w:rPr>
          <w:rFonts w:hint="eastAsia"/>
        </w:rPr>
        <w:t xml:space="preserve"> 的有效性。实证结果显示，我们的方法在使用显著更少参数的情况下，取得了与最先进（SOTA）PEFT 基线相当或更优的性能。定性分析进一步证实，我们的</w:t>
      </w:r>
      <w:proofErr w:type="gramStart"/>
      <w:r>
        <w:rPr>
          <w:rFonts w:hint="eastAsia"/>
        </w:rPr>
        <w:t>秩</w:t>
      </w:r>
      <w:proofErr w:type="gramEnd"/>
      <w:r>
        <w:rPr>
          <w:rFonts w:hint="eastAsia"/>
        </w:rPr>
        <w:t>分布与人类对“推理层”的直觉高度一致，且该方法对无关噪声具有更强的鲁棒性，证明了我们是在增强底层的逻辑电路，而不仅仅是拟合数据模式。</w:t>
      </w:r>
    </w:p>
    <w:p w14:paraId="4D44B138" w14:textId="77777777" w:rsidR="001F1CD9" w:rsidRDefault="001F1CD9" w:rsidP="001F1CD9">
      <w:pPr>
        <w:rPr>
          <w:rFonts w:hint="eastAsia"/>
        </w:rPr>
      </w:pPr>
      <w:r>
        <w:rPr>
          <w:rFonts w:hint="eastAsia"/>
        </w:rPr>
        <w:t>2. 相关工作 (Related Work)</w:t>
      </w:r>
    </w:p>
    <w:p w14:paraId="5F4F9825" w14:textId="77777777" w:rsidR="001F1CD9" w:rsidRDefault="001F1CD9" w:rsidP="001F1CD9">
      <w:pPr>
        <w:rPr>
          <w:rFonts w:hint="eastAsia"/>
        </w:rPr>
      </w:pPr>
      <w:r>
        <w:rPr>
          <w:rFonts w:hint="eastAsia"/>
        </w:rPr>
        <w:t>参数高效微调 (PEFT)</w:t>
      </w:r>
    </w:p>
    <w:p w14:paraId="0B8CA560" w14:textId="77777777" w:rsidR="001F1CD9" w:rsidRDefault="001F1CD9" w:rsidP="001F1CD9">
      <w:pPr>
        <w:rPr>
          <w:rFonts w:hint="eastAsia"/>
        </w:rPr>
      </w:pPr>
      <w:proofErr w:type="spellStart"/>
      <w:r>
        <w:rPr>
          <w:rFonts w:hint="eastAsia"/>
        </w:rPr>
        <w:t>LoRA</w:t>
      </w:r>
      <w:proofErr w:type="spellEnd"/>
      <w:r>
        <w:rPr>
          <w:rFonts w:hint="eastAsia"/>
        </w:rPr>
        <w:t xml:space="preserve"> 通过低</w:t>
      </w:r>
      <w:proofErr w:type="gramStart"/>
      <w:r>
        <w:rPr>
          <w:rFonts w:hint="eastAsia"/>
        </w:rPr>
        <w:t>秩</w:t>
      </w:r>
      <w:proofErr w:type="gramEnd"/>
      <w:r>
        <w:rPr>
          <w:rFonts w:hint="eastAsia"/>
        </w:rPr>
        <w:t xml:space="preserve">分解显著降低了微调成本。随后的变体如 </w:t>
      </w:r>
      <w:proofErr w:type="spellStart"/>
      <w:r>
        <w:rPr>
          <w:rFonts w:hint="eastAsia"/>
        </w:rPr>
        <w:t>AdaLoRA</w:t>
      </w:r>
      <w:proofErr w:type="spellEnd"/>
      <w:r>
        <w:rPr>
          <w:rFonts w:hint="eastAsia"/>
        </w:rPr>
        <w:t xml:space="preserve"> 和 </w:t>
      </w:r>
      <w:proofErr w:type="spellStart"/>
      <w:r>
        <w:rPr>
          <w:rFonts w:hint="eastAsia"/>
        </w:rPr>
        <w:t>DyLoRA</w:t>
      </w:r>
      <w:proofErr w:type="spellEnd"/>
      <w:r>
        <w:rPr>
          <w:rFonts w:hint="eastAsia"/>
        </w:rPr>
        <w:t xml:space="preserve"> 引入了动态</w:t>
      </w:r>
      <w:proofErr w:type="gramStart"/>
      <w:r>
        <w:rPr>
          <w:rFonts w:hint="eastAsia"/>
        </w:rPr>
        <w:t>秩</w:t>
      </w:r>
      <w:proofErr w:type="gramEnd"/>
      <w:r>
        <w:rPr>
          <w:rFonts w:hint="eastAsia"/>
        </w:rPr>
        <w:t>分配机制。然而，这些方法主要基于梯度或权重幅度的敏感性分析。与它们不同，</w:t>
      </w:r>
      <w:proofErr w:type="spellStart"/>
      <w:r>
        <w:rPr>
          <w:rFonts w:hint="eastAsia"/>
        </w:rPr>
        <w:t>TopologyLoRA</w:t>
      </w:r>
      <w:proofErr w:type="spellEnd"/>
      <w:r>
        <w:rPr>
          <w:rFonts w:hint="eastAsia"/>
        </w:rPr>
        <w:t xml:space="preserve"> 摒弃了基于梯度的启发式规则，转而利用基于因果追踪的拓扑结构来指导参数分配，从而更精准地定位任务关键模块。</w:t>
      </w:r>
    </w:p>
    <w:p w14:paraId="2DB116DD" w14:textId="77777777" w:rsidR="001F1CD9" w:rsidRDefault="001F1CD9" w:rsidP="001F1CD9">
      <w:pPr>
        <w:rPr>
          <w:rFonts w:hint="eastAsia"/>
        </w:rPr>
      </w:pPr>
      <w:r>
        <w:rPr>
          <w:rFonts w:hint="eastAsia"/>
        </w:rPr>
        <w:t>机械可解释性 (Mechanistic Interpretability)</w:t>
      </w:r>
    </w:p>
    <w:p w14:paraId="7DC6DE98" w14:textId="77777777" w:rsidR="001F1CD9" w:rsidRDefault="001F1CD9" w:rsidP="001F1CD9">
      <w:pPr>
        <w:rPr>
          <w:rFonts w:hint="eastAsia"/>
        </w:rPr>
      </w:pPr>
      <w:r>
        <w:rPr>
          <w:rFonts w:hint="eastAsia"/>
        </w:rPr>
        <w:t>该领域旨在通过逆向工程理解神经网络的内部运作，例如发现“归纳头（Induction Heads）”或特定任务的子图。</w:t>
      </w:r>
      <w:proofErr w:type="spellStart"/>
      <w:r>
        <w:rPr>
          <w:rFonts w:hint="eastAsia"/>
        </w:rPr>
        <w:t>GraphGhost</w:t>
      </w:r>
      <w:proofErr w:type="spellEnd"/>
      <w:r>
        <w:rPr>
          <w:rFonts w:hint="eastAsia"/>
        </w:rPr>
        <w:t xml:space="preserve"> 进一步将这种分析形式化为隐式图提取。然而，现有的可解释性工作主要集中在“分析”模型行为上。本文是首个将这种深层解释性洞察（Interpretability Insights）转化为微调效率优化（Optimization）的工作，实现了从“解释模型”到“改进模型”的跨越。</w:t>
      </w:r>
    </w:p>
    <w:p w14:paraId="515663E8" w14:textId="77777777" w:rsidR="001F1CD9" w:rsidRDefault="001F1CD9" w:rsidP="001F1CD9">
      <w:pPr>
        <w:rPr>
          <w:rFonts w:hint="eastAsia"/>
        </w:rPr>
      </w:pPr>
      <w:r>
        <w:rPr>
          <w:rFonts w:hint="eastAsia"/>
        </w:rPr>
        <w:t>3. 方法论 (Methodology)</w:t>
      </w:r>
    </w:p>
    <w:p w14:paraId="7A438A54" w14:textId="77777777" w:rsidR="001F1CD9" w:rsidRDefault="001F1CD9" w:rsidP="001F1CD9">
      <w:pPr>
        <w:rPr>
          <w:rFonts w:hint="eastAsia"/>
        </w:rPr>
      </w:pPr>
      <w:r>
        <w:rPr>
          <w:rFonts w:hint="eastAsia"/>
        </w:rPr>
        <w:t>3.1 符号定义</w:t>
      </w:r>
    </w:p>
    <w:p w14:paraId="0C1EAA8F" w14:textId="77777777" w:rsidR="001F1CD9" w:rsidRDefault="001F1CD9" w:rsidP="001F1CD9">
      <w:pPr>
        <w:rPr>
          <w:rFonts w:hint="eastAsia"/>
        </w:rPr>
      </w:pPr>
      <w:proofErr w:type="gramStart"/>
      <w:r>
        <w:rPr>
          <w:rFonts w:hint="eastAsia"/>
        </w:rPr>
        <w:t>设预训练</w:t>
      </w:r>
      <w:proofErr w:type="gramEnd"/>
      <w:r>
        <w:rPr>
          <w:rFonts w:hint="eastAsia"/>
        </w:rPr>
        <w:t xml:space="preserve"> Transformer 包含 $L$ 层。对于第 $l$ 层的特定模块 $m$（例如查询投影矩阵 $\</w:t>
      </w:r>
      <w:proofErr w:type="spellStart"/>
      <w:r>
        <w:rPr>
          <w:rFonts w:hint="eastAsia"/>
        </w:rPr>
        <w:t>mathbf</w:t>
      </w:r>
      <w:proofErr w:type="spellEnd"/>
      <w:r>
        <w:rPr>
          <w:rFonts w:hint="eastAsia"/>
        </w:rPr>
        <w:t>{W}_Q$ 或 MLP 权重 $\</w:t>
      </w:r>
      <w:proofErr w:type="spellStart"/>
      <w:r>
        <w:rPr>
          <w:rFonts w:hint="eastAsia"/>
        </w:rPr>
        <w:t>mathbf</w:t>
      </w:r>
      <w:proofErr w:type="spellEnd"/>
      <w:r>
        <w:rPr>
          <w:rFonts w:hint="eastAsia"/>
        </w:rPr>
        <w:t>{W}_{up}$），</w:t>
      </w:r>
      <w:proofErr w:type="spellStart"/>
      <w:r>
        <w:rPr>
          <w:rFonts w:hint="eastAsia"/>
        </w:rPr>
        <w:t>LoRA</w:t>
      </w:r>
      <w:proofErr w:type="spellEnd"/>
      <w:r>
        <w:rPr>
          <w:rFonts w:hint="eastAsia"/>
        </w:rPr>
        <w:t xml:space="preserve"> 将权重更新近似为 $\Delta \</w:t>
      </w:r>
      <w:proofErr w:type="spellStart"/>
      <w:r>
        <w:rPr>
          <w:rFonts w:hint="eastAsia"/>
        </w:rPr>
        <w:t>mathbf</w:t>
      </w:r>
      <w:proofErr w:type="spellEnd"/>
      <w:r>
        <w:rPr>
          <w:rFonts w:hint="eastAsia"/>
        </w:rPr>
        <w:t>{W} = \</w:t>
      </w:r>
      <w:proofErr w:type="spellStart"/>
      <w:r>
        <w:rPr>
          <w:rFonts w:hint="eastAsia"/>
        </w:rPr>
        <w:t>mathbf</w:t>
      </w:r>
      <w:proofErr w:type="spellEnd"/>
      <w:r>
        <w:rPr>
          <w:rFonts w:hint="eastAsia"/>
        </w:rPr>
        <w:t>{B}\</w:t>
      </w:r>
      <w:proofErr w:type="spellStart"/>
      <w:r>
        <w:rPr>
          <w:rFonts w:hint="eastAsia"/>
        </w:rPr>
        <w:t>mathbf</w:t>
      </w:r>
      <w:proofErr w:type="spellEnd"/>
      <w:r>
        <w:rPr>
          <w:rFonts w:hint="eastAsia"/>
        </w:rPr>
        <w:t>{A}$，其中</w:t>
      </w:r>
      <w:proofErr w:type="gramStart"/>
      <w:r>
        <w:rPr>
          <w:rFonts w:hint="eastAsia"/>
        </w:rPr>
        <w:t>秩</w:t>
      </w:r>
      <w:proofErr w:type="gramEnd"/>
      <w:r>
        <w:rPr>
          <w:rFonts w:hint="eastAsia"/>
        </w:rPr>
        <w:t>为 $r$。我们的目标是基于特定任务的因果结构，确定一组最优的</w:t>
      </w:r>
      <w:proofErr w:type="gramStart"/>
      <w:r>
        <w:rPr>
          <w:rFonts w:hint="eastAsia"/>
        </w:rPr>
        <w:t>秩</w:t>
      </w:r>
      <w:proofErr w:type="gramEnd"/>
      <w:r>
        <w:rPr>
          <w:rFonts w:hint="eastAsia"/>
        </w:rPr>
        <w:t>集合 $\</w:t>
      </w:r>
      <w:proofErr w:type="spellStart"/>
      <w:r>
        <w:rPr>
          <w:rFonts w:hint="eastAsia"/>
        </w:rPr>
        <w:t>mathcal</w:t>
      </w:r>
      <w:proofErr w:type="spellEnd"/>
      <w:r>
        <w:rPr>
          <w:rFonts w:hint="eastAsia"/>
        </w:rPr>
        <w:t>{R} = \{r_{</w:t>
      </w:r>
      <w:proofErr w:type="spellStart"/>
      <w:r>
        <w:rPr>
          <w:rFonts w:hint="eastAsia"/>
        </w:rPr>
        <w:t>l,m</w:t>
      </w:r>
      <w:proofErr w:type="spellEnd"/>
      <w:r>
        <w:rPr>
          <w:rFonts w:hint="eastAsia"/>
        </w:rPr>
        <w:t>}\}$。</w:t>
      </w:r>
    </w:p>
    <w:p w14:paraId="0F81F51C" w14:textId="77777777" w:rsidR="001F1CD9" w:rsidRDefault="001F1CD9" w:rsidP="001F1CD9">
      <w:pPr>
        <w:rPr>
          <w:rFonts w:hint="eastAsia"/>
        </w:rPr>
      </w:pPr>
      <w:r>
        <w:rPr>
          <w:rFonts w:hint="eastAsia"/>
        </w:rPr>
        <w:t>3.2 提取隐式推理图</w:t>
      </w:r>
    </w:p>
    <w:p w14:paraId="07A4FFC1" w14:textId="77777777" w:rsidR="001F1CD9" w:rsidRDefault="001F1CD9" w:rsidP="001F1CD9">
      <w:pPr>
        <w:rPr>
          <w:rFonts w:hint="eastAsia"/>
        </w:rPr>
      </w:pPr>
      <w:r>
        <w:rPr>
          <w:rFonts w:hint="eastAsia"/>
        </w:rPr>
        <w:t xml:space="preserve">[设计动机] 传统的剪枝方法依赖幅度或梯度，这些是重要性的噪声代理。为了捕捉真实的因果贡献，我们利用 </w:t>
      </w:r>
      <w:proofErr w:type="spellStart"/>
      <w:r>
        <w:rPr>
          <w:rFonts w:hint="eastAsia"/>
        </w:rPr>
        <w:t>GraphGhost</w:t>
      </w:r>
      <w:proofErr w:type="spellEnd"/>
      <w:r>
        <w:rPr>
          <w:rFonts w:hint="eastAsia"/>
        </w:rPr>
        <w:t xml:space="preserve"> 提取隐式图。</w:t>
      </w:r>
    </w:p>
    <w:p w14:paraId="5FF434A7" w14:textId="77777777" w:rsidR="001F1CD9" w:rsidRDefault="001F1CD9" w:rsidP="001F1CD9">
      <w:pPr>
        <w:rPr>
          <w:rFonts w:hint="eastAsia"/>
        </w:rPr>
      </w:pPr>
      <w:r>
        <w:rPr>
          <w:rFonts w:hint="eastAsia"/>
        </w:rPr>
        <w:t>给定校准数据集 $\</w:t>
      </w:r>
      <w:proofErr w:type="spellStart"/>
      <w:r>
        <w:rPr>
          <w:rFonts w:hint="eastAsia"/>
        </w:rPr>
        <w:t>mathcal</w:t>
      </w:r>
      <w:proofErr w:type="spellEnd"/>
      <w:r>
        <w:rPr>
          <w:rFonts w:hint="eastAsia"/>
        </w:rPr>
        <w:t>{D}_{</w:t>
      </w:r>
      <w:proofErr w:type="spellStart"/>
      <w:r>
        <w:rPr>
          <w:rFonts w:hint="eastAsia"/>
        </w:rPr>
        <w:t>cal</w:t>
      </w:r>
      <w:proofErr w:type="spellEnd"/>
      <w:r>
        <w:rPr>
          <w:rFonts w:hint="eastAsia"/>
        </w:rPr>
        <w:t>}$，我们追踪激活流以构建有向图 $\</w:t>
      </w:r>
      <w:proofErr w:type="spellStart"/>
      <w:r>
        <w:rPr>
          <w:rFonts w:hint="eastAsia"/>
        </w:rPr>
        <w:t>mathcal</w:t>
      </w:r>
      <w:proofErr w:type="spellEnd"/>
      <w:r>
        <w:rPr>
          <w:rFonts w:hint="eastAsia"/>
        </w:rPr>
        <w:t>{G} = (\</w:t>
      </w:r>
      <w:proofErr w:type="spellStart"/>
      <w:r>
        <w:rPr>
          <w:rFonts w:hint="eastAsia"/>
        </w:rPr>
        <w:t>mathcal</w:t>
      </w:r>
      <w:proofErr w:type="spellEnd"/>
      <w:r>
        <w:rPr>
          <w:rFonts w:hint="eastAsia"/>
        </w:rPr>
        <w:t>{V}, \</w:t>
      </w:r>
      <w:proofErr w:type="spellStart"/>
      <w:r>
        <w:rPr>
          <w:rFonts w:hint="eastAsia"/>
        </w:rPr>
        <w:t>mathcal</w:t>
      </w:r>
      <w:proofErr w:type="spellEnd"/>
      <w:r>
        <w:rPr>
          <w:rFonts w:hint="eastAsia"/>
        </w:rPr>
        <w:t>{E})$。</w:t>
      </w:r>
    </w:p>
    <w:p w14:paraId="3694C495" w14:textId="77777777" w:rsidR="001F1CD9" w:rsidRDefault="001F1CD9" w:rsidP="001F1CD9">
      <w:pPr>
        <w:rPr>
          <w:rFonts w:hint="eastAsia"/>
        </w:rPr>
      </w:pPr>
      <w:r>
        <w:rPr>
          <w:rFonts w:hint="eastAsia"/>
        </w:rPr>
        <w:t>节点 $\</w:t>
      </w:r>
      <w:proofErr w:type="spellStart"/>
      <w:r>
        <w:rPr>
          <w:rFonts w:hint="eastAsia"/>
        </w:rPr>
        <w:t>mathcal</w:t>
      </w:r>
      <w:proofErr w:type="spellEnd"/>
      <w:r>
        <w:rPr>
          <w:rFonts w:hint="eastAsia"/>
        </w:rPr>
        <w:t>{V}$：代表独立的注意力头或 MLP 神经元。</w:t>
      </w:r>
    </w:p>
    <w:p w14:paraId="044660C6" w14:textId="77777777" w:rsidR="001F1CD9" w:rsidRDefault="001F1CD9" w:rsidP="001F1CD9">
      <w:pPr>
        <w:rPr>
          <w:rFonts w:hint="eastAsia"/>
        </w:rPr>
      </w:pPr>
      <w:r>
        <w:rPr>
          <w:rFonts w:hint="eastAsia"/>
        </w:rPr>
        <w:lastRenderedPageBreak/>
        <w:t>边 $\</w:t>
      </w:r>
      <w:proofErr w:type="spellStart"/>
      <w:r>
        <w:rPr>
          <w:rFonts w:hint="eastAsia"/>
        </w:rPr>
        <w:t>mathcal</w:t>
      </w:r>
      <w:proofErr w:type="spellEnd"/>
      <w:r>
        <w:rPr>
          <w:rFonts w:hint="eastAsia"/>
        </w:rPr>
        <w:t>{E}$：如果节点 $u$ 的激活通过残差流因果性地影响了节点 $v$，则存在边 $(u, v)$，其权重由 Transcoder 导出的贡献分数决定。</w:t>
      </w:r>
    </w:p>
    <w:p w14:paraId="1AFB3AD6" w14:textId="77777777" w:rsidR="001F1CD9" w:rsidRDefault="001F1CD9" w:rsidP="001F1CD9">
      <w:pPr>
        <w:rPr>
          <w:rFonts w:hint="eastAsia"/>
        </w:rPr>
      </w:pPr>
      <w:r>
        <w:rPr>
          <w:rFonts w:hint="eastAsia"/>
        </w:rPr>
        <w:t>3.3 基于 PageRank 的拓扑重要性</w:t>
      </w:r>
    </w:p>
    <w:p w14:paraId="330CF258" w14:textId="77777777" w:rsidR="001F1CD9" w:rsidRDefault="001F1CD9" w:rsidP="001F1CD9">
      <w:pPr>
        <w:rPr>
          <w:rFonts w:hint="eastAsia"/>
        </w:rPr>
      </w:pPr>
      <w:r>
        <w:rPr>
          <w:rFonts w:hint="eastAsia"/>
        </w:rPr>
        <w:t>[设计动机] 为何选择 PageRank？一个模块可能具有很高的激活幅度，但对最终输出的影响甚微。在推理链中，信息是被聚合和精炼的。我们需要识别“信息枢纽（Information Hubs）”——那些不仅接收丰富上下文，还将信息分发给其他关键节点的单元。</w:t>
      </w:r>
    </w:p>
    <w:p w14:paraId="12B9E234" w14:textId="77777777" w:rsidR="001F1CD9" w:rsidRDefault="001F1CD9" w:rsidP="001F1CD9">
      <w:pPr>
        <w:rPr>
          <w:rFonts w:hint="eastAsia"/>
        </w:rPr>
      </w:pPr>
      <w:r>
        <w:rPr>
          <w:rFonts w:hint="eastAsia"/>
        </w:rPr>
        <w:t>我们在 $\</w:t>
      </w:r>
      <w:proofErr w:type="spellStart"/>
      <w:r>
        <w:rPr>
          <w:rFonts w:hint="eastAsia"/>
        </w:rPr>
        <w:t>mathcal</w:t>
      </w:r>
      <w:proofErr w:type="spellEnd"/>
      <w:r>
        <w:rPr>
          <w:rFonts w:hint="eastAsia"/>
        </w:rPr>
        <w:t>{G}$ 上运行 PageRank 算法计算每个模块 $m \in \</w:t>
      </w:r>
      <w:proofErr w:type="spellStart"/>
      <w:r>
        <w:rPr>
          <w:rFonts w:hint="eastAsia"/>
        </w:rPr>
        <w:t>mathcal</w:t>
      </w:r>
      <w:proofErr w:type="spellEnd"/>
      <w:r>
        <w:rPr>
          <w:rFonts w:hint="eastAsia"/>
        </w:rPr>
        <w:t>{V}$ 的拓扑重要性得分 $</w:t>
      </w:r>
      <w:proofErr w:type="spellStart"/>
      <w:r>
        <w:rPr>
          <w:rFonts w:hint="eastAsia"/>
        </w:rPr>
        <w:t>s_m</w:t>
      </w:r>
      <w:proofErr w:type="spellEnd"/>
      <w:r>
        <w:rPr>
          <w:rFonts w:hint="eastAsia"/>
        </w:rPr>
        <w:t>$：</w:t>
      </w:r>
    </w:p>
    <w:p w14:paraId="00279C44" w14:textId="77777777" w:rsidR="001F1CD9" w:rsidRDefault="001F1CD9" w:rsidP="001F1CD9">
      <w:pPr>
        <w:rPr>
          <w:rFonts w:hint="eastAsia"/>
        </w:rPr>
      </w:pPr>
      <w:r>
        <w:rPr>
          <w:rFonts w:hint="eastAsia"/>
        </w:rPr>
        <w:t>$$\</w:t>
      </w:r>
      <w:proofErr w:type="spellStart"/>
      <w:r>
        <w:rPr>
          <w:rFonts w:hint="eastAsia"/>
        </w:rPr>
        <w:t>mathbf</w:t>
      </w:r>
      <w:proofErr w:type="spellEnd"/>
      <w:r>
        <w:rPr>
          <w:rFonts w:hint="eastAsia"/>
        </w:rPr>
        <w:t>{s} = \alpha \</w:t>
      </w:r>
      <w:proofErr w:type="spellStart"/>
      <w:r>
        <w:rPr>
          <w:rFonts w:hint="eastAsia"/>
        </w:rPr>
        <w:t>mathbf</w:t>
      </w:r>
      <w:proofErr w:type="spellEnd"/>
      <w:r>
        <w:rPr>
          <w:rFonts w:hint="eastAsia"/>
        </w:rPr>
        <w:t>{M} \</w:t>
      </w:r>
      <w:proofErr w:type="spellStart"/>
      <w:r>
        <w:rPr>
          <w:rFonts w:hint="eastAsia"/>
        </w:rPr>
        <w:t>mathbf</w:t>
      </w:r>
      <w:proofErr w:type="spellEnd"/>
      <w:r>
        <w:rPr>
          <w:rFonts w:hint="eastAsia"/>
        </w:rPr>
        <w:t>{s} + (1-\alpha) \</w:t>
      </w:r>
      <w:proofErr w:type="spellStart"/>
      <w:r>
        <w:rPr>
          <w:rFonts w:hint="eastAsia"/>
        </w:rPr>
        <w:t>mathbf</w:t>
      </w:r>
      <w:proofErr w:type="spellEnd"/>
      <w:r>
        <w:rPr>
          <w:rFonts w:hint="eastAsia"/>
        </w:rPr>
        <w:t>{v}_{teleport}$$</w:t>
      </w:r>
    </w:p>
    <w:p w14:paraId="0AA29919" w14:textId="77777777" w:rsidR="001F1CD9" w:rsidRDefault="001F1CD9" w:rsidP="001F1CD9">
      <w:pPr>
        <w:rPr>
          <w:rFonts w:hint="eastAsia"/>
        </w:rPr>
      </w:pPr>
      <w:r>
        <w:rPr>
          <w:rFonts w:hint="eastAsia"/>
        </w:rPr>
        <w:t>其中 $\</w:t>
      </w:r>
      <w:proofErr w:type="spellStart"/>
      <w:r>
        <w:rPr>
          <w:rFonts w:hint="eastAsia"/>
        </w:rPr>
        <w:t>mathbf</w:t>
      </w:r>
      <w:proofErr w:type="spellEnd"/>
      <w:r>
        <w:rPr>
          <w:rFonts w:hint="eastAsia"/>
        </w:rPr>
        <w:t>{M}$ 是由 $\</w:t>
      </w:r>
      <w:proofErr w:type="spellStart"/>
      <w:r>
        <w:rPr>
          <w:rFonts w:hint="eastAsia"/>
        </w:rPr>
        <w:t>mathcal</w:t>
      </w:r>
      <w:proofErr w:type="spellEnd"/>
      <w:r>
        <w:rPr>
          <w:rFonts w:hint="eastAsia"/>
        </w:rPr>
        <w:t>{E}$ 导出的列随机转移矩阵。高 $</w:t>
      </w:r>
      <w:proofErr w:type="spellStart"/>
      <w:r>
        <w:rPr>
          <w:rFonts w:hint="eastAsia"/>
        </w:rPr>
        <w:t>s_m</w:t>
      </w:r>
      <w:proofErr w:type="spellEnd"/>
      <w:r>
        <w:rPr>
          <w:rFonts w:hint="eastAsia"/>
        </w:rPr>
        <w:t>$ 表明模块 $m$ 是隐式推理电路中的关键连接点。</w:t>
      </w:r>
    </w:p>
    <w:p w14:paraId="1AD816FF" w14:textId="77777777" w:rsidR="001F1CD9" w:rsidRDefault="001F1CD9" w:rsidP="001F1CD9">
      <w:pPr>
        <w:rPr>
          <w:rFonts w:hint="eastAsia"/>
        </w:rPr>
      </w:pPr>
      <w:r>
        <w:rPr>
          <w:rFonts w:hint="eastAsia"/>
        </w:rPr>
        <w:t>3.4 拓扑引导的</w:t>
      </w:r>
      <w:proofErr w:type="gramStart"/>
      <w:r>
        <w:rPr>
          <w:rFonts w:hint="eastAsia"/>
        </w:rPr>
        <w:t>秩</w:t>
      </w:r>
      <w:proofErr w:type="gramEnd"/>
      <w:r>
        <w:rPr>
          <w:rFonts w:hint="eastAsia"/>
        </w:rPr>
        <w:t>分配</w:t>
      </w:r>
    </w:p>
    <w:p w14:paraId="6EF6FE5B" w14:textId="77777777" w:rsidR="001F1CD9" w:rsidRDefault="001F1CD9" w:rsidP="001F1CD9">
      <w:pPr>
        <w:rPr>
          <w:rFonts w:hint="eastAsia"/>
        </w:rPr>
      </w:pPr>
      <w:r>
        <w:rPr>
          <w:rFonts w:hint="eastAsia"/>
        </w:rPr>
        <w:t>[设计动机] 我们不采用二元选择（保留/丢弃），而是采用**软缩放（Soft Scaling）**策略。推理任务是复杂的，完全切断“边缘”节点可能会损害性能，但它们不需要高可塑性。</w:t>
      </w:r>
    </w:p>
    <w:p w14:paraId="1488CFD3" w14:textId="77777777" w:rsidR="001F1CD9" w:rsidRDefault="001F1CD9" w:rsidP="001F1CD9">
      <w:pPr>
        <w:rPr>
          <w:rFonts w:hint="eastAsia"/>
        </w:rPr>
      </w:pPr>
      <w:r>
        <w:rPr>
          <w:rFonts w:hint="eastAsia"/>
        </w:rPr>
        <w:t>我们将重要性得分 $</w:t>
      </w:r>
      <w:proofErr w:type="spellStart"/>
      <w:r>
        <w:rPr>
          <w:rFonts w:hint="eastAsia"/>
        </w:rPr>
        <w:t>s_m</w:t>
      </w:r>
      <w:proofErr w:type="spellEnd"/>
      <w:r>
        <w:rPr>
          <w:rFonts w:hint="eastAsia"/>
        </w:rPr>
        <w:t>$ 映射为</w:t>
      </w:r>
      <w:proofErr w:type="gramStart"/>
      <w:r>
        <w:rPr>
          <w:rFonts w:hint="eastAsia"/>
        </w:rPr>
        <w:t>秩</w:t>
      </w:r>
      <w:proofErr w:type="gramEnd"/>
      <w:r>
        <w:rPr>
          <w:rFonts w:hint="eastAsia"/>
        </w:rPr>
        <w:t xml:space="preserve"> $</w:t>
      </w:r>
      <w:proofErr w:type="spellStart"/>
      <w:r>
        <w:rPr>
          <w:rFonts w:hint="eastAsia"/>
        </w:rPr>
        <w:t>r_m</w:t>
      </w:r>
      <w:proofErr w:type="spellEnd"/>
      <w:r>
        <w:rPr>
          <w:rFonts w:hint="eastAsia"/>
        </w:rPr>
        <w:t>$，受到总参</w:t>
      </w:r>
      <w:proofErr w:type="gramStart"/>
      <w:r>
        <w:rPr>
          <w:rFonts w:hint="eastAsia"/>
        </w:rPr>
        <w:t>数预算</w:t>
      </w:r>
      <w:proofErr w:type="gramEnd"/>
      <w:r>
        <w:rPr>
          <w:rFonts w:hint="eastAsia"/>
        </w:rPr>
        <w:t xml:space="preserve"> $B_{total}$ 的约束：</w:t>
      </w:r>
    </w:p>
    <w:p w14:paraId="5F999CF4" w14:textId="77777777" w:rsidR="001F1CD9" w:rsidRDefault="001F1CD9" w:rsidP="001F1CD9">
      <w:pPr>
        <w:rPr>
          <w:rFonts w:hint="eastAsia"/>
        </w:rPr>
      </w:pPr>
      <w:r>
        <w:rPr>
          <w:rFonts w:hint="eastAsia"/>
        </w:rPr>
        <w:t>$$</w:t>
      </w:r>
      <w:proofErr w:type="spellStart"/>
      <w:r>
        <w:rPr>
          <w:rFonts w:hint="eastAsia"/>
        </w:rPr>
        <w:t>r_m</w:t>
      </w:r>
      <w:proofErr w:type="spellEnd"/>
      <w:r>
        <w:rPr>
          <w:rFonts w:hint="eastAsia"/>
        </w:rPr>
        <w:t xml:space="preserve"> = \</w:t>
      </w:r>
      <w:proofErr w:type="gramStart"/>
      <w:r>
        <w:rPr>
          <w:rFonts w:hint="eastAsia"/>
        </w:rPr>
        <w:t>text{</w:t>
      </w:r>
      <w:proofErr w:type="gramEnd"/>
      <w:r>
        <w:rPr>
          <w:rFonts w:hint="eastAsia"/>
        </w:rPr>
        <w:t>Round}\</w:t>
      </w:r>
      <w:proofErr w:type="gramStart"/>
      <w:r>
        <w:rPr>
          <w:rFonts w:hint="eastAsia"/>
        </w:rPr>
        <w:t>left( R</w:t>
      </w:r>
      <w:proofErr w:type="gramEnd"/>
      <w:r>
        <w:rPr>
          <w:rFonts w:hint="eastAsia"/>
        </w:rPr>
        <w:t>_{max} \</w:t>
      </w:r>
      <w:proofErr w:type="spellStart"/>
      <w:r>
        <w:rPr>
          <w:rFonts w:hint="eastAsia"/>
        </w:rPr>
        <w:t>cdot</w:t>
      </w:r>
      <w:proofErr w:type="spellEnd"/>
      <w:r>
        <w:rPr>
          <w:rFonts w:hint="eastAsia"/>
        </w:rPr>
        <w:t xml:space="preserve"> \</w:t>
      </w:r>
      <w:proofErr w:type="gramStart"/>
      <w:r>
        <w:rPr>
          <w:rFonts w:hint="eastAsia"/>
        </w:rPr>
        <w:t>frac{</w:t>
      </w:r>
      <w:proofErr w:type="gramEnd"/>
      <w:r>
        <w:rPr>
          <w:rFonts w:hint="eastAsia"/>
        </w:rPr>
        <w:t>e</w:t>
      </w:r>
      <w:proofErr w:type="gramStart"/>
      <w:r>
        <w:rPr>
          <w:rFonts w:hint="eastAsia"/>
        </w:rPr>
        <w:t>^{</w:t>
      </w:r>
      <w:proofErr w:type="gramEnd"/>
      <w:r>
        <w:rPr>
          <w:rFonts w:hint="eastAsia"/>
        </w:rPr>
        <w:t xml:space="preserve">\beta </w:t>
      </w:r>
      <w:proofErr w:type="spellStart"/>
      <w:r>
        <w:rPr>
          <w:rFonts w:hint="eastAsia"/>
        </w:rPr>
        <w:t>s_m</w:t>
      </w:r>
      <w:proofErr w:type="spellEnd"/>
      <w:proofErr w:type="gramStart"/>
      <w:r>
        <w:rPr>
          <w:rFonts w:hint="eastAsia"/>
        </w:rPr>
        <w:t>}}{</w:t>
      </w:r>
      <w:proofErr w:type="gramEnd"/>
      <w:r>
        <w:rPr>
          <w:rFonts w:hint="eastAsia"/>
        </w:rPr>
        <w:t>\sum</w:t>
      </w:r>
      <w:proofErr w:type="gramStart"/>
      <w:r>
        <w:rPr>
          <w:rFonts w:hint="eastAsia"/>
        </w:rPr>
        <w:t>_{</w:t>
      </w:r>
      <w:proofErr w:type="gramEnd"/>
      <w:r>
        <w:rPr>
          <w:rFonts w:hint="eastAsia"/>
        </w:rPr>
        <w:t>j \in \</w:t>
      </w:r>
      <w:proofErr w:type="spellStart"/>
      <w:r>
        <w:rPr>
          <w:rFonts w:hint="eastAsia"/>
        </w:rPr>
        <w:t>mathcal</w:t>
      </w:r>
      <w:proofErr w:type="spellEnd"/>
      <w:r>
        <w:rPr>
          <w:rFonts w:hint="eastAsia"/>
        </w:rPr>
        <w:t>{V}} e</w:t>
      </w:r>
      <w:proofErr w:type="gramStart"/>
      <w:r>
        <w:rPr>
          <w:rFonts w:hint="eastAsia"/>
        </w:rPr>
        <w:t>^{</w:t>
      </w:r>
      <w:proofErr w:type="gramEnd"/>
      <w:r>
        <w:rPr>
          <w:rFonts w:hint="eastAsia"/>
        </w:rPr>
        <w:t xml:space="preserve">\beta </w:t>
      </w:r>
      <w:proofErr w:type="spellStart"/>
      <w:r>
        <w:rPr>
          <w:rFonts w:hint="eastAsia"/>
        </w:rPr>
        <w:t>s_j</w:t>
      </w:r>
      <w:proofErr w:type="spellEnd"/>
      <w:r>
        <w:rPr>
          <w:rFonts w:hint="eastAsia"/>
        </w:rPr>
        <w:t>}} \</w:t>
      </w:r>
      <w:proofErr w:type="gramStart"/>
      <w:r>
        <w:rPr>
          <w:rFonts w:hint="eastAsia"/>
        </w:rPr>
        <w:t>right)$</w:t>
      </w:r>
      <w:proofErr w:type="gramEnd"/>
      <w:r>
        <w:rPr>
          <w:rFonts w:hint="eastAsia"/>
        </w:rPr>
        <w:t>$</w:t>
      </w:r>
    </w:p>
    <w:p w14:paraId="23272B89" w14:textId="77777777" w:rsidR="001F1CD9" w:rsidRDefault="001F1CD9" w:rsidP="001F1CD9">
      <w:pPr>
        <w:rPr>
          <w:rFonts w:hint="eastAsia"/>
        </w:rPr>
      </w:pPr>
      <w:r>
        <w:rPr>
          <w:rFonts w:hint="eastAsia"/>
        </w:rPr>
        <w:t>这确保了“核心电路”（高 $</w:t>
      </w:r>
      <w:proofErr w:type="spellStart"/>
      <w:r>
        <w:rPr>
          <w:rFonts w:hint="eastAsia"/>
        </w:rPr>
        <w:t>s_m</w:t>
      </w:r>
      <w:proofErr w:type="spellEnd"/>
      <w:r>
        <w:rPr>
          <w:rFonts w:hint="eastAsia"/>
        </w:rPr>
        <w:t>$）获得最大的适应能力（如 $r=64$），以学习复杂的逻辑变换，而“支持电路”保留最小适应性（如 $r=4$），在</w:t>
      </w:r>
      <w:proofErr w:type="gramStart"/>
      <w:r>
        <w:rPr>
          <w:rFonts w:hint="eastAsia"/>
        </w:rPr>
        <w:t>不</w:t>
      </w:r>
      <w:proofErr w:type="gramEnd"/>
      <w:r>
        <w:rPr>
          <w:rFonts w:hint="eastAsia"/>
        </w:rPr>
        <w:t>对齐新任务分布的同时避免过拟合。</w:t>
      </w:r>
    </w:p>
    <w:p w14:paraId="30BDFA04" w14:textId="77777777" w:rsidR="001F1CD9" w:rsidRDefault="001F1CD9" w:rsidP="001F1CD9">
      <w:pPr>
        <w:rPr>
          <w:rFonts w:hint="eastAsia"/>
        </w:rPr>
      </w:pPr>
      <w:r>
        <w:rPr>
          <w:rFonts w:hint="eastAsia"/>
        </w:rPr>
        <w:t>4. 实验 (Experiments)</w:t>
      </w:r>
    </w:p>
    <w:p w14:paraId="032D3DBA" w14:textId="77777777" w:rsidR="001F1CD9" w:rsidRDefault="001F1CD9" w:rsidP="001F1CD9">
      <w:pPr>
        <w:rPr>
          <w:rFonts w:hint="eastAsia"/>
        </w:rPr>
      </w:pPr>
      <w:r>
        <w:rPr>
          <w:rFonts w:hint="eastAsia"/>
        </w:rPr>
        <w:t>4.1 实验设置</w:t>
      </w:r>
    </w:p>
    <w:p w14:paraId="79A5CCFA" w14:textId="77777777" w:rsidR="001F1CD9" w:rsidRDefault="001F1CD9" w:rsidP="001F1CD9">
      <w:pPr>
        <w:rPr>
          <w:rFonts w:hint="eastAsia"/>
        </w:rPr>
      </w:pPr>
      <w:r>
        <w:rPr>
          <w:rFonts w:hint="eastAsia"/>
        </w:rPr>
        <w:t>基准测试：我们选择 GSM8K（数学推理）和 Synthetic Graph Reasoning（模式提取）。这些任务高度依赖多跳逻辑，是验证基于电路优化的理想平台。</w:t>
      </w:r>
    </w:p>
    <w:p w14:paraId="68B58CCE" w14:textId="77777777" w:rsidR="001F1CD9" w:rsidRDefault="001F1CD9" w:rsidP="001F1CD9">
      <w:pPr>
        <w:rPr>
          <w:rFonts w:hint="eastAsia"/>
        </w:rPr>
      </w:pPr>
      <w:r>
        <w:rPr>
          <w:rFonts w:hint="eastAsia"/>
        </w:rPr>
        <w:t xml:space="preserve">基线对比：对比 Standard </w:t>
      </w:r>
      <w:proofErr w:type="spellStart"/>
      <w:r>
        <w:rPr>
          <w:rFonts w:hint="eastAsia"/>
        </w:rPr>
        <w:t>LoRA</w:t>
      </w:r>
      <w:proofErr w:type="spellEnd"/>
      <w:r>
        <w:rPr>
          <w:rFonts w:hint="eastAsia"/>
        </w:rPr>
        <w:t>（均匀</w:t>
      </w:r>
      <w:proofErr w:type="gramStart"/>
      <w:r>
        <w:rPr>
          <w:rFonts w:hint="eastAsia"/>
        </w:rPr>
        <w:t>秩</w:t>
      </w:r>
      <w:proofErr w:type="gramEnd"/>
      <w:r>
        <w:rPr>
          <w:rFonts w:hint="eastAsia"/>
        </w:rPr>
        <w:t xml:space="preserve"> $r=8/16$）和 </w:t>
      </w:r>
      <w:proofErr w:type="spellStart"/>
      <w:r>
        <w:rPr>
          <w:rFonts w:hint="eastAsia"/>
        </w:rPr>
        <w:t>AdaLoRA</w:t>
      </w:r>
      <w:proofErr w:type="spellEnd"/>
      <w:r>
        <w:rPr>
          <w:rFonts w:hint="eastAsia"/>
        </w:rPr>
        <w:t>（基于 SVD 的动态</w:t>
      </w:r>
      <w:proofErr w:type="gramStart"/>
      <w:r>
        <w:rPr>
          <w:rFonts w:hint="eastAsia"/>
        </w:rPr>
        <w:t>秩</w:t>
      </w:r>
      <w:proofErr w:type="gramEnd"/>
      <w:r>
        <w:rPr>
          <w:rFonts w:hint="eastAsia"/>
        </w:rPr>
        <w:t>）。</w:t>
      </w:r>
    </w:p>
    <w:p w14:paraId="17E7A0AB" w14:textId="77777777" w:rsidR="001F1CD9" w:rsidRDefault="001F1CD9" w:rsidP="001F1CD9">
      <w:pPr>
        <w:rPr>
          <w:rFonts w:hint="eastAsia"/>
        </w:rPr>
      </w:pPr>
      <w:r>
        <w:rPr>
          <w:rFonts w:hint="eastAsia"/>
        </w:rPr>
        <w:t>实现细节：基础模型使用 Llama-3-8B。校准</w:t>
      </w:r>
      <w:proofErr w:type="gramStart"/>
      <w:r>
        <w:rPr>
          <w:rFonts w:hint="eastAsia"/>
        </w:rPr>
        <w:t>集大小</w:t>
      </w:r>
      <w:proofErr w:type="gramEnd"/>
      <w:r>
        <w:rPr>
          <w:rFonts w:hint="eastAsia"/>
        </w:rPr>
        <w:t xml:space="preserve"> $|\</w:t>
      </w:r>
      <w:proofErr w:type="spellStart"/>
      <w:r>
        <w:rPr>
          <w:rFonts w:hint="eastAsia"/>
        </w:rPr>
        <w:t>mathcal</w:t>
      </w:r>
      <w:proofErr w:type="spellEnd"/>
      <w:r>
        <w:rPr>
          <w:rFonts w:hint="eastAsia"/>
        </w:rPr>
        <w:t>{D}_{</w:t>
      </w:r>
      <w:proofErr w:type="spellStart"/>
      <w:r>
        <w:rPr>
          <w:rFonts w:hint="eastAsia"/>
        </w:rPr>
        <w:t>cal</w:t>
      </w:r>
      <w:proofErr w:type="spellEnd"/>
      <w:r>
        <w:rPr>
          <w:rFonts w:hint="eastAsia"/>
        </w:rPr>
        <w:t>}| = 128$。</w:t>
      </w:r>
    </w:p>
    <w:p w14:paraId="2C0B6DD4" w14:textId="77777777" w:rsidR="001F1CD9" w:rsidRDefault="001F1CD9" w:rsidP="001F1CD9">
      <w:pPr>
        <w:rPr>
          <w:rFonts w:hint="eastAsia"/>
        </w:rPr>
      </w:pPr>
      <w:r>
        <w:rPr>
          <w:rFonts w:hint="eastAsia"/>
        </w:rPr>
        <w:t>4.2 主要结果：效率与性能</w:t>
      </w:r>
    </w:p>
    <w:p w14:paraId="4D813036" w14:textId="77777777" w:rsidR="001F1CD9" w:rsidRDefault="001F1CD9" w:rsidP="001F1CD9">
      <w:pPr>
        <w:rPr>
          <w:rFonts w:hint="eastAsia"/>
        </w:rPr>
      </w:pPr>
      <w:r>
        <w:rPr>
          <w:rFonts w:hint="eastAsia"/>
        </w:rPr>
        <w:t>[此处插入图表：帕累托前沿曲线 - 准确率 vs. 可训练参数量]</w:t>
      </w:r>
    </w:p>
    <w:p w14:paraId="70236B6B" w14:textId="77777777" w:rsidR="001F1CD9" w:rsidRDefault="001F1CD9" w:rsidP="001F1CD9">
      <w:pPr>
        <w:rPr>
          <w:rFonts w:hint="eastAsia"/>
        </w:rPr>
      </w:pPr>
      <w:r>
        <w:rPr>
          <w:rFonts w:hint="eastAsia"/>
        </w:rPr>
        <w:lastRenderedPageBreak/>
        <w:t>如图 1 所示，</w:t>
      </w:r>
      <w:proofErr w:type="spellStart"/>
      <w:r>
        <w:rPr>
          <w:rFonts w:hint="eastAsia"/>
        </w:rPr>
        <w:t>TopologyLoRA</w:t>
      </w:r>
      <w:proofErr w:type="spellEnd"/>
      <w:r>
        <w:rPr>
          <w:rFonts w:hint="eastAsia"/>
        </w:rPr>
        <w:t xml:space="preserve"> 始终位于帕累托前沿之上。</w:t>
      </w:r>
    </w:p>
    <w:p w14:paraId="19DCE5FA" w14:textId="77777777" w:rsidR="001F1CD9" w:rsidRDefault="001F1CD9" w:rsidP="001F1CD9">
      <w:pPr>
        <w:rPr>
          <w:rFonts w:hint="eastAsia"/>
        </w:rPr>
      </w:pPr>
      <w:r>
        <w:rPr>
          <w:rFonts w:hint="eastAsia"/>
        </w:rPr>
        <w:t>观察：在极低参数预算（0.1% 可训练参数）下，</w:t>
      </w:r>
      <w:proofErr w:type="spellStart"/>
      <w:r>
        <w:rPr>
          <w:rFonts w:hint="eastAsia"/>
        </w:rPr>
        <w:t>TopologyLoRA</w:t>
      </w:r>
      <w:proofErr w:type="spellEnd"/>
      <w:r>
        <w:rPr>
          <w:rFonts w:hint="eastAsia"/>
        </w:rPr>
        <w:t xml:space="preserve"> 在 GSM8K 上比 Uniform </w:t>
      </w:r>
      <w:proofErr w:type="spellStart"/>
      <w:r>
        <w:rPr>
          <w:rFonts w:hint="eastAsia"/>
        </w:rPr>
        <w:t>LoRA</w:t>
      </w:r>
      <w:proofErr w:type="spellEnd"/>
      <w:r>
        <w:rPr>
          <w:rFonts w:hint="eastAsia"/>
        </w:rPr>
        <w:t xml:space="preserve"> 高出 4.2%。</w:t>
      </w:r>
    </w:p>
    <w:p w14:paraId="4A6F7645" w14:textId="77777777" w:rsidR="001F1CD9" w:rsidRDefault="001F1CD9" w:rsidP="001F1CD9">
      <w:pPr>
        <w:rPr>
          <w:rFonts w:hint="eastAsia"/>
        </w:rPr>
      </w:pPr>
      <w:r>
        <w:rPr>
          <w:rFonts w:hint="eastAsia"/>
        </w:rPr>
        <w:t xml:space="preserve">归因分析：这种性能差距源于基线方法的资源错配。Uniform </w:t>
      </w:r>
      <w:proofErr w:type="spellStart"/>
      <w:r>
        <w:rPr>
          <w:rFonts w:hint="eastAsia"/>
        </w:rPr>
        <w:t>LoRA</w:t>
      </w:r>
      <w:proofErr w:type="spellEnd"/>
      <w:r>
        <w:rPr>
          <w:rFonts w:hint="eastAsia"/>
        </w:rPr>
        <w:t xml:space="preserve"> 浪费了参数预算在浅层 MLP 块上，而根据 </w:t>
      </w:r>
      <w:proofErr w:type="spellStart"/>
      <w:r>
        <w:rPr>
          <w:rFonts w:hint="eastAsia"/>
        </w:rPr>
        <w:t>GraphGhost</w:t>
      </w:r>
      <w:proofErr w:type="spellEnd"/>
      <w:r>
        <w:rPr>
          <w:rFonts w:hint="eastAsia"/>
        </w:rPr>
        <w:t xml:space="preserve"> 分析，</w:t>
      </w:r>
      <w:proofErr w:type="gramStart"/>
      <w:r>
        <w:rPr>
          <w:rFonts w:hint="eastAsia"/>
        </w:rPr>
        <w:t>这些层仅执行</w:t>
      </w:r>
      <w:proofErr w:type="gramEnd"/>
      <w:r>
        <w:rPr>
          <w:rFonts w:hint="eastAsia"/>
        </w:rPr>
        <w:t>简单的特征提取且中心性低。</w:t>
      </w:r>
      <w:proofErr w:type="spellStart"/>
      <w:r>
        <w:rPr>
          <w:rFonts w:hint="eastAsia"/>
        </w:rPr>
        <w:t>TopologyLoRA</w:t>
      </w:r>
      <w:proofErr w:type="spellEnd"/>
      <w:r>
        <w:rPr>
          <w:rFonts w:hint="eastAsia"/>
        </w:rPr>
        <w:t xml:space="preserve"> 有效地将预算重新分配到了“中后层”（Layer 16-24），那里发生了高密度的语义聚合。这证明了找到正确的电路与微调本身同样重要。</w:t>
      </w:r>
    </w:p>
    <w:p w14:paraId="311915BA" w14:textId="77777777" w:rsidR="001F1CD9" w:rsidRDefault="001F1CD9" w:rsidP="001F1CD9">
      <w:pPr>
        <w:rPr>
          <w:rFonts w:hint="eastAsia"/>
        </w:rPr>
      </w:pPr>
      <w:r>
        <w:rPr>
          <w:rFonts w:hint="eastAsia"/>
        </w:rPr>
        <w:t>4.3 消融实验：拓扑结构是否真实存在？</w:t>
      </w:r>
    </w:p>
    <w:p w14:paraId="2A634030" w14:textId="77777777" w:rsidR="001F1CD9" w:rsidRDefault="001F1CD9" w:rsidP="001F1CD9">
      <w:pPr>
        <w:rPr>
          <w:rFonts w:hint="eastAsia"/>
        </w:rPr>
      </w:pPr>
      <w:r>
        <w:rPr>
          <w:rFonts w:hint="eastAsia"/>
        </w:rPr>
        <w:t>为了验证我们的性能提升源于正确的拓扑结构而不仅仅是变</w:t>
      </w:r>
      <w:proofErr w:type="gramStart"/>
      <w:r>
        <w:rPr>
          <w:rFonts w:hint="eastAsia"/>
        </w:rPr>
        <w:t>秩</w:t>
      </w:r>
      <w:proofErr w:type="gramEnd"/>
      <w:r>
        <w:rPr>
          <w:rFonts w:hint="eastAsia"/>
        </w:rPr>
        <w:t>机制，我们进行了“反向拓扑（Reverse Topology）”实验。</w:t>
      </w:r>
    </w:p>
    <w:p w14:paraId="3CA22D15" w14:textId="77777777" w:rsidR="001F1CD9" w:rsidRDefault="001F1CD9" w:rsidP="001F1CD9">
      <w:pPr>
        <w:rPr>
          <w:rFonts w:hint="eastAsia"/>
        </w:rPr>
      </w:pPr>
      <w:r>
        <w:rPr>
          <w:rFonts w:hint="eastAsia"/>
        </w:rPr>
        <w:t>设置：我们反转了排名，给低 PageRank 节点分配高</w:t>
      </w:r>
      <w:proofErr w:type="gramStart"/>
      <w:r>
        <w:rPr>
          <w:rFonts w:hint="eastAsia"/>
        </w:rPr>
        <w:t>秩</w:t>
      </w:r>
      <w:proofErr w:type="gramEnd"/>
      <w:r>
        <w:rPr>
          <w:rFonts w:hint="eastAsia"/>
        </w:rPr>
        <w:t>，给高 PageRank 节点分配低</w:t>
      </w:r>
      <w:proofErr w:type="gramStart"/>
      <w:r>
        <w:rPr>
          <w:rFonts w:hint="eastAsia"/>
        </w:rPr>
        <w:t>秩</w:t>
      </w:r>
      <w:proofErr w:type="gramEnd"/>
      <w:r>
        <w:rPr>
          <w:rFonts w:hint="eastAsia"/>
        </w:rPr>
        <w:t>。</w:t>
      </w:r>
    </w:p>
    <w:p w14:paraId="34A84896" w14:textId="77777777" w:rsidR="001F1CD9" w:rsidRDefault="001F1CD9" w:rsidP="001F1CD9">
      <w:pPr>
        <w:rPr>
          <w:rFonts w:hint="eastAsia"/>
        </w:rPr>
      </w:pPr>
      <w:r>
        <w:rPr>
          <w:rFonts w:hint="eastAsia"/>
        </w:rPr>
        <w:t xml:space="preserve">结果：性能显著下降，甚至低于 Uniform </w:t>
      </w:r>
      <w:proofErr w:type="spellStart"/>
      <w:r>
        <w:rPr>
          <w:rFonts w:hint="eastAsia"/>
        </w:rPr>
        <w:t>LoRA</w:t>
      </w:r>
      <w:proofErr w:type="spellEnd"/>
      <w:r>
        <w:rPr>
          <w:rFonts w:hint="eastAsia"/>
        </w:rPr>
        <w:t xml:space="preserve"> 基线。</w:t>
      </w:r>
    </w:p>
    <w:p w14:paraId="36F560AF" w14:textId="77777777" w:rsidR="001F1CD9" w:rsidRDefault="001F1CD9" w:rsidP="001F1CD9">
      <w:pPr>
        <w:rPr>
          <w:rFonts w:hint="eastAsia"/>
        </w:rPr>
      </w:pPr>
      <w:r>
        <w:rPr>
          <w:rFonts w:hint="eastAsia"/>
        </w:rPr>
        <w:t>结论：这证实了“稀疏推理电路假设”。我们方法识别出的高 PageRank 节点确实是推理的因果驱动力。忽略它们会导致模型推理引擎适配失败。</w:t>
      </w:r>
    </w:p>
    <w:p w14:paraId="7E8AEA45" w14:textId="77777777" w:rsidR="001F1CD9" w:rsidRDefault="001F1CD9" w:rsidP="001F1CD9">
      <w:pPr>
        <w:rPr>
          <w:rFonts w:hint="eastAsia"/>
        </w:rPr>
      </w:pPr>
      <w:r>
        <w:rPr>
          <w:rFonts w:hint="eastAsia"/>
        </w:rPr>
        <w:t xml:space="preserve">4.4 </w:t>
      </w:r>
      <w:proofErr w:type="gramStart"/>
      <w:r>
        <w:rPr>
          <w:rFonts w:hint="eastAsia"/>
        </w:rPr>
        <w:t>秩</w:t>
      </w:r>
      <w:proofErr w:type="gramEnd"/>
      <w:r>
        <w:rPr>
          <w:rFonts w:hint="eastAsia"/>
        </w:rPr>
        <w:t>分布可视化</w:t>
      </w:r>
    </w:p>
    <w:p w14:paraId="324A4AF5" w14:textId="77777777" w:rsidR="001F1CD9" w:rsidRDefault="001F1CD9" w:rsidP="001F1CD9">
      <w:pPr>
        <w:rPr>
          <w:rFonts w:hint="eastAsia"/>
        </w:rPr>
      </w:pPr>
      <w:r>
        <w:rPr>
          <w:rFonts w:hint="eastAsia"/>
        </w:rPr>
        <w:t>[此处插入图表：各层 Rank 分布热力图]</w:t>
      </w:r>
    </w:p>
    <w:p w14:paraId="672A7670" w14:textId="77777777" w:rsidR="001F1CD9" w:rsidRDefault="001F1CD9" w:rsidP="001F1CD9">
      <w:pPr>
        <w:rPr>
          <w:rFonts w:hint="eastAsia"/>
        </w:rPr>
      </w:pPr>
      <w:r>
        <w:rPr>
          <w:rFonts w:hint="eastAsia"/>
        </w:rPr>
        <w:t>热力图揭示了一个显著的模式：</w:t>
      </w:r>
      <w:proofErr w:type="spellStart"/>
      <w:r>
        <w:rPr>
          <w:rFonts w:hint="eastAsia"/>
        </w:rPr>
        <w:t>TopologyLoRA</w:t>
      </w:r>
      <w:proofErr w:type="spellEnd"/>
      <w:r>
        <w:rPr>
          <w:rFonts w:hint="eastAsia"/>
        </w:rPr>
        <w:t xml:space="preserve"> 自动为更深层和特定的注意力头（已知表现出“归纳头”行为）分配了更高的</w:t>
      </w:r>
      <w:proofErr w:type="gramStart"/>
      <w:r>
        <w:rPr>
          <w:rFonts w:hint="eastAsia"/>
        </w:rPr>
        <w:t>秩</w:t>
      </w:r>
      <w:proofErr w:type="gramEnd"/>
      <w:r>
        <w:rPr>
          <w:rFonts w:hint="eastAsia"/>
        </w:rPr>
        <w:t>。这与机械可解释性文献高度一致，表明我们的方法能够在没有人为启发式规则的情况下自动“发现”推理引擎。</w:t>
      </w:r>
    </w:p>
    <w:p w14:paraId="630E93EE" w14:textId="77777777" w:rsidR="001F1CD9" w:rsidRDefault="001F1CD9" w:rsidP="001F1CD9">
      <w:pPr>
        <w:rPr>
          <w:rFonts w:hint="eastAsia"/>
        </w:rPr>
      </w:pPr>
      <w:r>
        <w:rPr>
          <w:rFonts w:hint="eastAsia"/>
        </w:rPr>
        <w:t>5. 结论 (Conclusion)</w:t>
      </w:r>
    </w:p>
    <w:p w14:paraId="110611F1" w14:textId="414E0B38" w:rsidR="00857DE3" w:rsidRDefault="001F1CD9" w:rsidP="001F1CD9">
      <w:pPr>
        <w:rPr>
          <w:rFonts w:hint="eastAsia"/>
        </w:rPr>
      </w:pPr>
      <w:r>
        <w:rPr>
          <w:rFonts w:hint="eastAsia"/>
        </w:rPr>
        <w:t xml:space="preserve">在这项工作中，我们架起了机械可解释性与参数高效微调之间的桥梁。通过提出 </w:t>
      </w:r>
      <w:proofErr w:type="spellStart"/>
      <w:r>
        <w:rPr>
          <w:rFonts w:hint="eastAsia"/>
        </w:rPr>
        <w:t>TopologyLoRA</w:t>
      </w:r>
      <w:proofErr w:type="spellEnd"/>
      <w:r>
        <w:rPr>
          <w:rFonts w:hint="eastAsia"/>
        </w:rPr>
        <w:t>，我们证明了 LLM 内部的隐式推理图可以作为资源分配的强有力先验。我们的方法超越了统计启发式规则，将模型适配建立在推理电路的因果拓扑之上。未来的工作将探索这种拓扑感知在迭代剪枝和持续学习场景中的应用。</w:t>
      </w:r>
    </w:p>
    <w:sectPr w:rsidR="00857D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D9"/>
    <w:rsid w:val="001F1CD9"/>
    <w:rsid w:val="002902F0"/>
    <w:rsid w:val="00496581"/>
    <w:rsid w:val="004C2EA9"/>
    <w:rsid w:val="00857DE3"/>
    <w:rsid w:val="00F36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E0E4"/>
  <w15:chartTrackingRefBased/>
  <w15:docId w15:val="{662A0E9E-E7C3-47EF-9248-27A380F8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1C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1C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1C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1C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1C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F1C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1C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1C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1C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aliases w:val="三线表"/>
    <w:basedOn w:val="a1"/>
    <w:uiPriority w:val="39"/>
    <w:rsid w:val="002902F0"/>
    <w:pPr>
      <w:spacing w:after="0" w:line="240" w:lineRule="auto"/>
      <w:jc w:val="center"/>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1F1C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1C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1C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1CD9"/>
    <w:rPr>
      <w:rFonts w:cstheme="majorBidi"/>
      <w:color w:val="0F4761" w:themeColor="accent1" w:themeShade="BF"/>
      <w:sz w:val="28"/>
      <w:szCs w:val="28"/>
    </w:rPr>
  </w:style>
  <w:style w:type="character" w:customStyle="1" w:styleId="50">
    <w:name w:val="标题 5 字符"/>
    <w:basedOn w:val="a0"/>
    <w:link w:val="5"/>
    <w:uiPriority w:val="9"/>
    <w:semiHidden/>
    <w:rsid w:val="001F1CD9"/>
    <w:rPr>
      <w:rFonts w:cstheme="majorBidi"/>
      <w:color w:val="0F4761" w:themeColor="accent1" w:themeShade="BF"/>
      <w:sz w:val="24"/>
    </w:rPr>
  </w:style>
  <w:style w:type="character" w:customStyle="1" w:styleId="60">
    <w:name w:val="标题 6 字符"/>
    <w:basedOn w:val="a0"/>
    <w:link w:val="6"/>
    <w:uiPriority w:val="9"/>
    <w:semiHidden/>
    <w:rsid w:val="001F1CD9"/>
    <w:rPr>
      <w:rFonts w:cstheme="majorBidi"/>
      <w:b/>
      <w:bCs/>
      <w:color w:val="0F4761" w:themeColor="accent1" w:themeShade="BF"/>
    </w:rPr>
  </w:style>
  <w:style w:type="character" w:customStyle="1" w:styleId="70">
    <w:name w:val="标题 7 字符"/>
    <w:basedOn w:val="a0"/>
    <w:link w:val="7"/>
    <w:uiPriority w:val="9"/>
    <w:semiHidden/>
    <w:rsid w:val="001F1CD9"/>
    <w:rPr>
      <w:rFonts w:cstheme="majorBidi"/>
      <w:b/>
      <w:bCs/>
      <w:color w:val="595959" w:themeColor="text1" w:themeTint="A6"/>
    </w:rPr>
  </w:style>
  <w:style w:type="character" w:customStyle="1" w:styleId="80">
    <w:name w:val="标题 8 字符"/>
    <w:basedOn w:val="a0"/>
    <w:link w:val="8"/>
    <w:uiPriority w:val="9"/>
    <w:semiHidden/>
    <w:rsid w:val="001F1CD9"/>
    <w:rPr>
      <w:rFonts w:cstheme="majorBidi"/>
      <w:color w:val="595959" w:themeColor="text1" w:themeTint="A6"/>
    </w:rPr>
  </w:style>
  <w:style w:type="character" w:customStyle="1" w:styleId="90">
    <w:name w:val="标题 9 字符"/>
    <w:basedOn w:val="a0"/>
    <w:link w:val="9"/>
    <w:uiPriority w:val="9"/>
    <w:semiHidden/>
    <w:rsid w:val="001F1CD9"/>
    <w:rPr>
      <w:rFonts w:eastAsiaTheme="majorEastAsia" w:cstheme="majorBidi"/>
      <w:color w:val="595959" w:themeColor="text1" w:themeTint="A6"/>
    </w:rPr>
  </w:style>
  <w:style w:type="paragraph" w:styleId="a4">
    <w:name w:val="Title"/>
    <w:basedOn w:val="a"/>
    <w:next w:val="a"/>
    <w:link w:val="a5"/>
    <w:uiPriority w:val="10"/>
    <w:qFormat/>
    <w:rsid w:val="001F1C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1F1CD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F1C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1F1CD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1F1CD9"/>
    <w:pPr>
      <w:spacing w:before="160"/>
      <w:jc w:val="center"/>
    </w:pPr>
    <w:rPr>
      <w:i/>
      <w:iCs/>
      <w:color w:val="404040" w:themeColor="text1" w:themeTint="BF"/>
    </w:rPr>
  </w:style>
  <w:style w:type="character" w:customStyle="1" w:styleId="a9">
    <w:name w:val="引用 字符"/>
    <w:basedOn w:val="a0"/>
    <w:link w:val="a8"/>
    <w:uiPriority w:val="29"/>
    <w:rsid w:val="001F1CD9"/>
    <w:rPr>
      <w:i/>
      <w:iCs/>
      <w:color w:val="404040" w:themeColor="text1" w:themeTint="BF"/>
    </w:rPr>
  </w:style>
  <w:style w:type="paragraph" w:styleId="aa">
    <w:name w:val="List Paragraph"/>
    <w:basedOn w:val="a"/>
    <w:uiPriority w:val="34"/>
    <w:qFormat/>
    <w:rsid w:val="001F1CD9"/>
    <w:pPr>
      <w:ind w:left="720"/>
      <w:contextualSpacing/>
    </w:pPr>
  </w:style>
  <w:style w:type="character" w:styleId="ab">
    <w:name w:val="Intense Emphasis"/>
    <w:basedOn w:val="a0"/>
    <w:uiPriority w:val="21"/>
    <w:qFormat/>
    <w:rsid w:val="001F1CD9"/>
    <w:rPr>
      <w:i/>
      <w:iCs/>
      <w:color w:val="0F4761" w:themeColor="accent1" w:themeShade="BF"/>
    </w:rPr>
  </w:style>
  <w:style w:type="paragraph" w:styleId="ac">
    <w:name w:val="Intense Quote"/>
    <w:basedOn w:val="a"/>
    <w:next w:val="a"/>
    <w:link w:val="ad"/>
    <w:uiPriority w:val="30"/>
    <w:qFormat/>
    <w:rsid w:val="001F1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1F1CD9"/>
    <w:rPr>
      <w:i/>
      <w:iCs/>
      <w:color w:val="0F4761" w:themeColor="accent1" w:themeShade="BF"/>
    </w:rPr>
  </w:style>
  <w:style w:type="character" w:styleId="ae">
    <w:name w:val="Intense Reference"/>
    <w:basedOn w:val="a0"/>
    <w:uiPriority w:val="32"/>
    <w:qFormat/>
    <w:rsid w:val="001F1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新武 刘</dc:creator>
  <cp:keywords/>
  <dc:description/>
  <cp:lastModifiedBy>新武 刘</cp:lastModifiedBy>
  <cp:revision>1</cp:revision>
  <dcterms:created xsi:type="dcterms:W3CDTF">2026-03-02T02:11:00Z</dcterms:created>
  <dcterms:modified xsi:type="dcterms:W3CDTF">2026-03-02T02:11:00Z</dcterms:modified>
</cp:coreProperties>
</file>