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b/>
          <w:color w:val="1F6E5A"/>
          <w:sz w:val="26"/>
        </w:rPr>
        <w:t>IQC SKILL</w:t>
      </w:r>
    </w:p>
    <w:p>
      <w:pPr>
        <w:pStyle w:val="Title"/>
      </w:pPr>
      <w:r>
        <w:t>题库质量控制 Skill</w:t>
        <w:br/>
        <w:t>建设方案与实施计划</w:t>
      </w:r>
    </w:p>
    <w:p>
      <w:r>
        <w:rPr>
          <w:sz w:val="22"/>
        </w:rPr>
        <w:t>Item Quality Control Skill｜V1.0｜2026-10-17</w:t>
      </w:r>
    </w:p>
    <w:p>
      <w:r>
        <w:t>面向儿童学习成长系统的全量、可追溯、可自动执行的题库质量控制能力。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决策项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正式口径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名称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题库质量控制 Skill（IQC Skill）；不以“锐评 Skill”作为正式项目名称。</w:t>
            </w:r>
          </w:p>
        </w:tc>
      </w:tr>
      <w:tr>
        <w:tc>
          <w:tcPr>
            <w:tcW w:type="dxa" w:w="5112"/>
            <w:shd w:fill="F3F6F9"/>
          </w:tcPr>
          <w:p>
            <w:r>
              <w:rPr>
                <w:sz w:val="16"/>
              </w:rPr>
              <w:t>建设方式</w:t>
            </w:r>
          </w:p>
        </w:tc>
        <w:tc>
          <w:tcPr>
            <w:tcW w:type="dxa" w:w="5112"/>
            <w:shd w:fill="F3F6F9"/>
          </w:tcPr>
          <w:p>
            <w:r>
              <w:rPr>
                <w:sz w:val="16"/>
              </w:rPr>
              <w:t>扩展现有 GitHub 评审 Skill，不另建平行平台。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覆盖范围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动态扫描系统内所有题目与版本；当前225题只是基线，不是上限。</w:t>
            </w:r>
          </w:p>
        </w:tc>
      </w:tr>
      <w:tr>
        <w:tc>
          <w:tcPr>
            <w:tcW w:type="dxa" w:w="5112"/>
            <w:shd w:fill="F3F6F9"/>
          </w:tcPr>
          <w:p>
            <w:r>
              <w:rPr>
                <w:sz w:val="16"/>
              </w:rPr>
              <w:t>人工参与</w:t>
            </w:r>
          </w:p>
        </w:tc>
        <w:tc>
          <w:tcPr>
            <w:tcW w:type="dxa" w:w="5112"/>
            <w:shd w:fill="F3F6F9"/>
          </w:tcPr>
          <w:p>
            <w:r>
              <w:rPr>
                <w:sz w:val="16"/>
              </w:rPr>
              <w:t>不要求双人 Gold 才能启动；机器先扫描，人工只处理高风险语义与争议。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安全边界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默认只读；生成问题、修订候选和PR建议；禁止自动改库或自动发布。</w:t>
            </w:r>
          </w:p>
        </w:tc>
      </w:tr>
    </w:tbl>
    <w:p/>
    <w:p>
      <w:r>
        <w:t>核心原则：题目质量以“学习目标—合法操作—答案/过程—反馈—学习证据”的闭环为准，不以AI自评或最终答案正确率代替教学有效性。</w:t>
      </w:r>
    </w:p>
    <w:p>
      <w:r>
        <w:br w:type="page"/>
      </w:r>
    </w:p>
    <w:p>
      <w:pPr>
        <w:pStyle w:val="Heading1"/>
      </w:pPr>
      <w:r>
        <w:t>1. 目标与非目标</w:t>
      </w:r>
    </w:p>
    <w:p>
      <w:pPr>
        <w:pStyle w:val="Heading2"/>
      </w:pPr>
      <w:r>
        <w:t>1.1 目标</w:t>
      </w:r>
    </w:p>
    <w:p>
      <w:pPr>
        <w:pStyle w:val="ListBullet"/>
      </w:pPr>
      <w:r>
        <w:t>对全部题目持续扫描：Published、Draft、QA Staged、Superseded、Archived及历史版本均可纳入审计，按真实数据源动态发现，不写死225。</w:t>
      </w:r>
    </w:p>
    <w:p>
      <w:pPr>
        <w:pStyle w:val="ListBullet"/>
      </w:pPr>
      <w:r>
        <w:t>检查六列任务契约：学习目标、合法操作与结果、典型错误、提示原则、独立预期结果、验证依据。</w:t>
      </w:r>
    </w:p>
    <w:p>
      <w:pPr>
        <w:pStyle w:val="ListBullet"/>
      </w:pPr>
      <w:r>
        <w:t>分别检查数学答案、V1/V2 Schema、Response Contract、Renderer操作、Judge、Evidence/Mastery、四级Hint、能力标签、版本链与可访问性。</w:t>
      </w:r>
    </w:p>
    <w:p>
      <w:pPr>
        <w:pStyle w:val="ListBullet"/>
      </w:pPr>
      <w:r>
        <w:t>每个问题输出稳定问题码、严重级别、RVID、证据路径、修复建议、回归要求和状态。</w:t>
      </w:r>
    </w:p>
    <w:p>
      <w:pPr>
        <w:pStyle w:val="ListBullet"/>
      </w:pPr>
      <w:r>
        <w:t>接入GitHub PR增量扫描、定时全量扫描和手动全量命令。</w:t>
      </w:r>
    </w:p>
    <w:p>
      <w:pPr>
        <w:pStyle w:val="Heading2"/>
      </w:pPr>
      <w:r>
        <w:t>1.2 非目标</w:t>
      </w:r>
    </w:p>
    <w:p>
      <w:pPr>
        <w:pStyle w:val="ListBullet"/>
      </w:pPr>
      <w:r>
        <w:t>不重写Renderer、Judge、Mastery、自适应选题或教育规则；IQC只验证它们之间是否一致。</w:t>
      </w:r>
    </w:p>
    <w:p>
      <w:pPr>
        <w:pStyle w:val="ListBullet"/>
      </w:pPr>
      <w:r>
        <w:t>不把LLM输出、产品Judge结果或DB答案字段单独当作独立正确性证明。</w:t>
      </w:r>
    </w:p>
    <w:p>
      <w:pPr>
        <w:pStyle w:val="ListBullet"/>
      </w:pPr>
      <w:r>
        <w:t>不要求全量人工签字；课程适龄性、能力效度或语义歧义无法可靠自动裁决时，才升级人工复核。</w:t>
      </w:r>
    </w:p>
    <w:p>
      <w:pPr>
        <w:pStyle w:val="ListBullet"/>
      </w:pPr>
      <w:r>
        <w:t>不自动改生产数据、不覆盖旧RVID、不自动把题目改为Published。</w:t>
      </w:r>
    </w:p>
    <w:p>
      <w:pPr>
        <w:pStyle w:val="Heading1"/>
      </w:pPr>
      <w:r>
        <w:t>2. 系统底座、机架与核心价值观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层次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沿用资产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IQC必须遵守的约束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底座：教育规则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现有能力节点、education_rules、Mastery规则；app_transfer为观察项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不自创能力定义或掌握阈值；标签与证据不匹配时报告，不擅改规则。</w:t>
            </w:r>
          </w:p>
        </w:tc>
      </w:tr>
      <w:tr>
        <w:tc>
          <w:tcPr>
            <w:tcW w:type="dxa" w:w="3408"/>
            <w:shd w:fill="F3F6F9"/>
          </w:tcPr>
          <w:p>
            <w:r>
              <w:rPr>
                <w:sz w:val="16"/>
              </w:rPr>
              <w:t>机架：题目契约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V1 Legacy（kind/visual/tools/response_schema）；V2（workspaces/renderer/response_contract）；19类Renderer；四级Hint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分Schema解析，统一审查视图但保留原始字段路径；未知字段不得静默跳过。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机架：证据链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Task/Attempt/Session/Evidence、Diagnosis/next_action、Mastery状态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答对不等于掌握；过程违规不得产正向掌握证据；Retry不注水；非法输入不污染状态。</w:t>
            </w:r>
          </w:p>
        </w:tc>
      </w:tr>
      <w:tr>
        <w:tc>
          <w:tcPr>
            <w:tcW w:type="dxa" w:w="3408"/>
            <w:shd w:fill="F3F6F9"/>
          </w:tcPr>
          <w:p>
            <w:r>
              <w:rPr>
                <w:sz w:val="16"/>
              </w:rPr>
              <w:t>价值观：儿童学习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任务目标、合法操作、独立性、典型错误、提示阶梯、迁移、无障碍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提示应引导而非泄题；题目应测量声称能力；必要复习与无依据重复区分。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治理与安全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RVID版本链、GitHub PR、CI、QA隔离与发布门禁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只读扫描、证据可追溯、版本不覆盖、机器不代替发布审批。</w:t>
            </w:r>
          </w:p>
        </w:tc>
      </w:tr>
    </w:tbl>
    <w:p/>
    <w:p>
      <w:r>
        <w:t>复用现有 rules.json、task_contract、learning_path、audit_html、browser_checks 与 L0/L1/L2/L3 分级。IQC是现有评审能力的题库领域扩展，不另建 review store。</w:t>
      </w:r>
    </w:p>
    <w:p>
      <w:pPr>
        <w:pStyle w:val="Heading1"/>
      </w:pPr>
      <w:r>
        <w:t>3. 全量扫描范围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输出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资源状态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Published、Draft、QA Staged、Superseded、Archived（按系统实际枚举）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全部可审计；发布资格另行判定。</w:t>
            </w:r>
          </w:p>
        </w:tc>
      </w:tr>
      <w:tr>
        <w:tc>
          <w:tcPr>
            <w:tcW w:type="dxa" w:w="3408"/>
            <w:shd w:fill="F3F6F9"/>
          </w:tcPr>
          <w:p>
            <w:r>
              <w:rPr>
                <w:sz w:val="16"/>
              </w:rPr>
              <w:t>版本范围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当前版本＋历史版本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当前质量与历史回归分开统计；旧版不混入现行通过率。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Schema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V1 Legacy、V2及未来版本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每个Schema有适配器；未知版本标BLOCKED_SCHEMA。</w:t>
            </w:r>
          </w:p>
        </w:tc>
      </w:tr>
      <w:tr>
        <w:tc>
          <w:tcPr>
            <w:tcW w:type="dxa" w:w="3408"/>
            <w:shd w:fill="F3F6F9"/>
          </w:tcPr>
          <w:p>
            <w:r>
              <w:rPr>
                <w:sz w:val="16"/>
              </w:rPr>
              <w:t>资源发现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数据库/正式导出清单动态枚举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每次生成inventory manifest、状态分布和SHA。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触发方式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PR增量、夜间全量、手动全量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新增题、修改题和历史题用同一规则。</w:t>
            </w:r>
          </w:p>
        </w:tc>
      </w:tr>
      <w:tr>
        <w:tc>
          <w:tcPr>
            <w:tcW w:type="dxa" w:w="3408"/>
            <w:shd w:fill="F3F6F9"/>
          </w:tcPr>
          <w:p>
            <w:r>
              <w:rPr>
                <w:sz w:val="16"/>
              </w:rPr>
              <w:t>容量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无固定题数上限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225仅是当前快照，后续按真实发现数扫描。</w:t>
            </w:r>
          </w:p>
        </w:tc>
      </w:tr>
    </w:tbl>
    <w:p/>
    <w:p>
      <w:r>
        <w:t>必须分开：全量审计扫描覆盖所有题目与版本；发布候选扫描只判断准备发布的新RVID是否满足现行发布门禁。任何题目不得因解析失败而被跳过。</w:t>
      </w:r>
    </w:p>
    <w:p>
      <w:pPr>
        <w:pStyle w:val="Heading1"/>
      </w:pPr>
      <w:r>
        <w:t>4. IQC总体架构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输出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A Inventory Adapter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动态枚举题目、状态、版本、RVID、来源哈希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inventory_manifest与覆盖统计</w:t>
            </w:r>
          </w:p>
        </w:tc>
      </w:tr>
      <w:tr>
        <w:tc>
          <w:tcPr>
            <w:tcW w:type="dxa" w:w="3408"/>
            <w:shd w:fill="F3F6F9"/>
          </w:tcPr>
          <w:p>
            <w:r>
              <w:rPr>
                <w:sz w:val="16"/>
              </w:rPr>
              <w:t>B Schema Normalizer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解析V1/V2，保留原字段路径与契约差异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统一审查视图；未知Schema=BLOCKED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 确定性校验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字段、版本链、数学重算、编码、Response Contract、Hint阶梯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可复现规则结果与证据指针</w:t>
            </w:r>
          </w:p>
        </w:tc>
      </w:tr>
      <w:tr>
        <w:tc>
          <w:tcPr>
            <w:tcW w:type="dxa" w:w="3408"/>
            <w:shd w:fill="F3F6F9"/>
          </w:tcPr>
          <w:p>
            <w:r>
              <w:rPr>
                <w:sz w:val="16"/>
              </w:rPr>
              <w:t>D 语义审查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复用现有Skill审查能力效度、错误模型、Hint、适龄性、迁移、无障碍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风险码、证据、建议；无LLM时标DEFERRED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E 运行时测试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按Renderer/风险执行Playwright；变更题必须测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页面、操作轨迹、Response/Judge/Evidence对照</w:t>
            </w:r>
          </w:p>
        </w:tc>
      </w:tr>
      <w:tr>
        <w:tc>
          <w:tcPr>
            <w:tcW w:type="dxa" w:w="3408"/>
            <w:shd w:fill="F3F6F9"/>
          </w:tcPr>
          <w:p>
            <w:r>
              <w:rPr>
                <w:sz w:val="16"/>
              </w:rPr>
              <w:t>F 修订规划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提出A/B修订、最小差异、版本迁移与回归要求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修订候选，不直接写生产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G Gate聚合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合并各层结果，判定通过、阻断或待复核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机器质量状态与发布建议</w:t>
            </w:r>
          </w:p>
        </w:tc>
      </w:tr>
      <w:tr>
        <w:tc>
          <w:tcPr>
            <w:tcW w:type="dxa" w:w="3408"/>
            <w:shd w:fill="F3F6F9"/>
          </w:tcPr>
          <w:p>
            <w:r>
              <w:rPr>
                <w:sz w:val="16"/>
              </w:rPr>
              <w:t>H GitHub集成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PR增量、夜间全量、手动扫描与工件归档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CI检查和JSON/CSV/HTML报告</w:t>
            </w:r>
          </w:p>
        </w:tc>
      </w:tr>
    </w:tbl>
    <w:p/>
    <w:p>
      <w:pPr>
        <w:pStyle w:val="Heading1"/>
      </w:pPr>
      <w:r>
        <w:t>5. 质量检查矩阵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检查域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核心检查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典型阻断条件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Q01资源与版本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RVID唯一、来源完整、状态正确、版本链闭合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活动资源身份/版本冲突；解析失败却被跳过</w:t>
            </w:r>
          </w:p>
        </w:tc>
      </w:tr>
      <w:tr>
        <w:tc>
          <w:tcPr>
            <w:tcW w:type="dxa" w:w="3408"/>
            <w:shd w:fill="F3F6F9"/>
          </w:tcPr>
          <w:p>
            <w:r>
              <w:rPr>
                <w:sz w:val="16"/>
              </w:rPr>
              <w:t>Q02 Schema与契约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V1/V2字段、必填项、Renderer映射、Response字段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声明操作与实际控件不一致；Response缺关键字段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Q03独立答案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算术、比较、检查判断、符号、货币、时间、图形/数轴语义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独立推导与Judge/配置不一致；只比较DB答案</w:t>
            </w:r>
          </w:p>
        </w:tc>
      </w:tr>
      <w:tr>
        <w:tc>
          <w:tcPr>
            <w:tcW w:type="dxa" w:w="3408"/>
            <w:shd w:fill="F3F6F9"/>
          </w:tcPr>
          <w:p>
            <w:r>
              <w:rPr>
                <w:sz w:val="16"/>
              </w:rPr>
              <w:t>Q04能力效度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学习目标是否被合法操作与提交数据实际测量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标策略选择但只记录最终数值；标迁移却无跨情境证据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Q05错误模型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错误答案能否映射到具体且可区分的错误假设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code==pattern同质占位；错误无法支持所声称错因</w:t>
            </w:r>
          </w:p>
        </w:tc>
      </w:tr>
      <w:tr>
        <w:tc>
          <w:tcPr>
            <w:tcW w:type="dxa" w:w="3408"/>
            <w:shd w:fill="F3F6F9"/>
          </w:tcPr>
          <w:p>
            <w:r>
              <w:rPr>
                <w:sz w:val="16"/>
              </w:rPr>
              <w:t>Q06 Hint质量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四级是否递进、是否泄露答案、是否支持独立性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低阶Hint直接给答案或指定正确选项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Q07 Judge/Evidence/Mastery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正确/错误过程、非法输入、Retry、正负证据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非法输入污染状态；过程违规产生正向掌握证据</w:t>
            </w:r>
          </w:p>
        </w:tc>
      </w:tr>
      <w:tr>
        <w:tc>
          <w:tcPr>
            <w:tcW w:type="dxa" w:w="3408"/>
            <w:shd w:fill="F3F6F9"/>
          </w:tcPr>
          <w:p>
            <w:r>
              <w:rPr>
                <w:sz w:val="16"/>
              </w:rPr>
              <w:t>Q08交互与无障碍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Playwright操作、键盘路径、Accessible Name、布局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题干要求操作无法完成；仅验终点却声称验证过程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Q09题池与重复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难度带、资源可用性、重复理由、版本去重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有合格未曝光题却无理由重复；QA staged进入生产池</w:t>
            </w:r>
          </w:p>
        </w:tc>
      </w:tr>
      <w:tr>
        <w:tc>
          <w:tcPr>
            <w:tcW w:type="dxa" w:w="3408"/>
            <w:shd w:fill="F3F6F9"/>
          </w:tcPr>
          <w:p>
            <w:r>
              <w:rPr>
                <w:sz w:val="16"/>
              </w:rPr>
              <w:t>Q10治理与发布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报告复现、修订审查、发布权限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扫描器写生产、覆盖旧版或把AI建议当正式批准</w:t>
            </w:r>
          </w:p>
        </w:tc>
      </w:tr>
    </w:tbl>
    <w:p/>
    <w:p>
      <w:pPr>
        <w:pStyle w:val="Heading1"/>
      </w:pPr>
      <w:r>
        <w:t>6. 结论状态与自动化边界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机器处理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PASS_RULES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确定性规则通过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可自动判定，但只代表该规则范围</w:t>
            </w:r>
          </w:p>
        </w:tc>
      </w:tr>
      <w:tr>
        <w:tc>
          <w:tcPr>
            <w:tcW w:type="dxa" w:w="3408"/>
            <w:shd w:fill="F3F6F9"/>
          </w:tcPr>
          <w:p>
            <w:r>
              <w:rPr>
                <w:sz w:val="16"/>
              </w:rPr>
              <w:t>PASS_RUNTIME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指定运行时用例通过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可自动判定，但只代表已执行用例/视口/皮肤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PASS_CANDIDATE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AI语义审查未发现已知风险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不等于教学认证或发布批准</w:t>
            </w:r>
          </w:p>
        </w:tc>
      </w:tr>
      <w:tr>
        <w:tc>
          <w:tcPr>
            <w:tcW w:type="dxa" w:w="3408"/>
            <w:shd w:fill="F3F6F9"/>
          </w:tcPr>
          <w:p>
            <w:r>
              <w:rPr>
                <w:sz w:val="16"/>
              </w:rPr>
              <w:t>REVISION_REQUIRED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存在明确可修复问题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生成建议，不直接改题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FAIL_BLOCKING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答案、契约、交互或证据链存在阻断性矛盾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证据充分时自动阻断发布候选</w:t>
            </w:r>
          </w:p>
        </w:tc>
      </w:tr>
      <w:tr>
        <w:tc>
          <w:tcPr>
            <w:tcW w:type="dxa" w:w="3408"/>
            <w:shd w:fill="F3F6F9"/>
          </w:tcPr>
          <w:p>
            <w:r>
              <w:rPr>
                <w:sz w:val="16"/>
              </w:rPr>
              <w:t>REVIEW_REQUIRED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课程适龄性、能力效度或语义有歧义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进入例外队列；其他题继续扫描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BLOCKED_DATA/SCHEMA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数据不全或Schema未知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不可静默跳过；不能发布</w:t>
            </w:r>
          </w:p>
        </w:tc>
      </w:tr>
      <w:tr>
        <w:tc>
          <w:tcPr>
            <w:tcW w:type="dxa" w:w="3408"/>
            <w:shd w:fill="F3F6F9"/>
          </w:tcPr>
          <w:p>
            <w:r>
              <w:rPr>
                <w:sz w:val="16"/>
              </w:rPr>
              <w:t>SUPERSEDED_AUDIT_ONLY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历史版本仅供追溯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参与审计，不混入现行通过率</w:t>
            </w:r>
          </w:p>
        </w:tc>
      </w:tr>
    </w:tbl>
    <w:p/>
    <w:p>
      <w:r>
        <w:t>目标是把人工从“逐题填表”转为“只处理机器无法可靠裁决的例外”。不要求双人Gold才能启动。Gold可用于后续校准与模型比较，但不是基础扫描总闸。</w:t>
      </w:r>
    </w:p>
    <w:p>
      <w:pPr>
        <w:pStyle w:val="Heading1"/>
      </w:pPr>
      <w:r>
        <w:t>7. GitHub运行方式与闭环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触发方式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动作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PR/题目变更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变更RVID＋关联契约/Renderer回归集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快速增量扫描；确定性P0/P1阻断合并或发布候选</w:t>
            </w:r>
          </w:p>
        </w:tc>
      </w:tr>
      <w:tr>
        <w:tc>
          <w:tcPr>
            <w:tcW w:type="dxa" w:w="3408"/>
            <w:shd w:fill="F3F6F9"/>
          </w:tcPr>
          <w:p>
            <w:r>
              <w:rPr>
                <w:sz w:val="16"/>
              </w:rPr>
              <w:t>夜间任务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动态发现的全量题目与版本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报告新增/已修复问题、风险趋势与未覆盖资源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手动命令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全量或指定RVID/能力/Renderer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事故复查、批次审查、版本迁移</w:t>
            </w:r>
          </w:p>
        </w:tc>
      </w:tr>
      <w:tr>
        <w:tc>
          <w:tcPr>
            <w:tcW w:type="dxa" w:w="3408"/>
            <w:shd w:fill="F3F6F9"/>
          </w:tcPr>
          <w:p>
            <w:r>
              <w:rPr>
                <w:sz w:val="16"/>
              </w:rPr>
              <w:t>发布候选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候选新RVID及影响回归集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通过相关规则与运行时门；发布仍由现有治理决定</w:t>
            </w:r>
          </w:p>
        </w:tc>
      </w:tr>
    </w:tbl>
    <w:p/>
    <w:p>
      <w:pPr>
        <w:pStyle w:val="Heading2"/>
      </w:pPr>
      <w:r>
        <w:t>7.1 执行闭环</w:t>
      </w:r>
    </w:p>
    <w:p>
      <w:pPr>
        <w:pStyle w:val="ListNumber"/>
      </w:pPr>
      <w:r>
        <w:t>发现：生成库存快照、状态分布和哈希；发现数量必须与源清单一致。</w:t>
      </w:r>
    </w:p>
    <w:p>
      <w:pPr>
        <w:pStyle w:val="ListNumber"/>
      </w:pPr>
      <w:r>
        <w:t>校验：确定性规则优先；每条结果带规则ID、输入字段路径和证据。</w:t>
      </w:r>
    </w:p>
    <w:p>
      <w:pPr>
        <w:pStyle w:val="ListNumber"/>
      </w:pPr>
      <w:r>
        <w:t>审查：现有评审Skill按六列任务契约输出风险和建议；模型不可用时其他层继续运行。</w:t>
      </w:r>
    </w:p>
    <w:p>
      <w:pPr>
        <w:pStyle w:val="ListNumber"/>
      </w:pPr>
      <w:r>
        <w:t>分流：明确缺陷自动阻断；语义不确定项进入例外队列；不制造无依据整改任务。</w:t>
      </w:r>
    </w:p>
    <w:p>
      <w:pPr>
        <w:pStyle w:val="ListNumber"/>
      </w:pPr>
      <w:r>
        <w:t>修订：生成最小差异或新资源版本建议，保留旧RVID和迁移关系。</w:t>
      </w:r>
    </w:p>
    <w:p>
      <w:pPr>
        <w:pStyle w:val="ListNumber"/>
      </w:pPr>
      <w:r>
        <w:t>复验：对修订题执行Renderer、Schema、Judge、Evidence、Hint回归并跑相关全局回归。</w:t>
      </w:r>
    </w:p>
    <w:p>
      <w:pPr>
        <w:pStyle w:val="ListNumber"/>
      </w:pPr>
      <w:r>
        <w:t>发布：只输出建议；不得自动发布，继续走现有PR/CI/版本门禁。</w:t>
      </w:r>
    </w:p>
    <w:p>
      <w:pPr>
        <w:pStyle w:val="Heading1"/>
      </w:pPr>
      <w:r>
        <w:t>8. 严重级别与门禁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级别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处理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P0阻断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答案/契约严重矛盾、非法输入污染Mastery、过程违规产生正向掌握证据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阻断发布候选并建缺陷</w:t>
            </w:r>
          </w:p>
        </w:tc>
      </w:tr>
      <w:tr>
        <w:tc>
          <w:tcPr>
            <w:tcW w:type="dxa" w:w="3408"/>
            <w:shd w:fill="F3F6F9"/>
          </w:tcPr>
          <w:p>
            <w:r>
              <w:rPr>
                <w:sz w:val="16"/>
              </w:rPr>
              <w:t>P1高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能力证据不足、Hint泄题、题干操作不可完成、无障碍无法完成任务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默认阻断相关题新版本发布；现行题单独评估风险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P2中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错误模型同质、提示递进弱、Schema命名漂移但有兼容映射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生成修订任务，按批次治理</w:t>
            </w:r>
          </w:p>
        </w:tc>
      </w:tr>
      <w:tr>
        <w:tc>
          <w:tcPr>
            <w:tcW w:type="dxa" w:w="3408"/>
            <w:shd w:fill="F3F6F9"/>
          </w:tcPr>
          <w:p>
            <w:r>
              <w:rPr>
                <w:sz w:val="16"/>
              </w:rPr>
              <w:t>P3低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格式、措辞和非阻断性体验问题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纳入常规优化，不阻断核心学习链</w:t>
            </w:r>
          </w:p>
        </w:tc>
      </w:tr>
    </w:tbl>
    <w:p/>
    <w:p>
      <w:pPr>
        <w:pStyle w:val="Heading1"/>
      </w:pPr>
      <w:r>
        <w:t>9. 分阶段实施计划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工作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验收门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产物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P0 规则冻结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确认名称、问题码、状态、RVID/Schema口径；扩展现有Skill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无重复教育规则；V1/V2均有适配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IQC规则集、JSON输出契约</w:t>
            </w:r>
          </w:p>
        </w:tc>
      </w:tr>
      <w:tr>
        <w:tc>
          <w:tcPr>
            <w:tcW w:type="dxa" w:w="2556"/>
            <w:shd w:fill="F3F6F9"/>
          </w:tcPr>
          <w:p>
            <w:r>
              <w:rPr>
                <w:sz w:val="16"/>
              </w:rPr>
              <w:t>P1 全量发现</w:t>
            </w:r>
          </w:p>
        </w:tc>
        <w:tc>
          <w:tcPr>
            <w:tcW w:type="dxa" w:w="2556"/>
            <w:shd w:fill="F3F6F9"/>
          </w:tcPr>
          <w:p>
            <w:r>
              <w:rPr>
                <w:sz w:val="16"/>
              </w:rPr>
              <w:t>实现Inventory Adapter，动态扫描所有状态与历史版本</w:t>
            </w:r>
          </w:p>
        </w:tc>
        <w:tc>
          <w:tcPr>
            <w:tcW w:type="dxa" w:w="2556"/>
            <w:shd w:fill="F3F6F9"/>
          </w:tcPr>
          <w:p>
            <w:r>
              <w:rPr>
                <w:sz w:val="16"/>
              </w:rPr>
              <w:t>发现数与源清单一致；未知项不漏检</w:t>
            </w:r>
          </w:p>
        </w:tc>
        <w:tc>
          <w:tcPr>
            <w:tcW w:type="dxa" w:w="2556"/>
            <w:shd w:fill="F3F6F9"/>
          </w:tcPr>
          <w:p>
            <w:r>
              <w:rPr>
                <w:sz w:val="16"/>
              </w:rPr>
              <w:t>库存manifest、覆盖报告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P2 确定性校验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按题型扩展独立重算器；校验Schema、Response、版本、Hint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已知反例被检出、已知非缺陷不误报、只读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规则报告、回归夹具</w:t>
            </w:r>
          </w:p>
        </w:tc>
      </w:tr>
      <w:tr>
        <w:tc>
          <w:tcPr>
            <w:tcW w:type="dxa" w:w="2556"/>
            <w:shd w:fill="F3F6F9"/>
          </w:tcPr>
          <w:p>
            <w:r>
              <w:rPr>
                <w:sz w:val="16"/>
              </w:rPr>
              <w:t>P3 Skill语义审查</w:t>
            </w:r>
          </w:p>
        </w:tc>
        <w:tc>
          <w:tcPr>
            <w:tcW w:type="dxa" w:w="2556"/>
            <w:shd w:fill="F3F6F9"/>
          </w:tcPr>
          <w:p>
            <w:r>
              <w:rPr>
                <w:sz w:val="16"/>
              </w:rPr>
              <w:t>复用task_contract/learning_path；无LLM时明确DEFERRED</w:t>
            </w:r>
          </w:p>
        </w:tc>
        <w:tc>
          <w:tcPr>
            <w:tcW w:type="dxa" w:w="2556"/>
            <w:shd w:fill="F3F6F9"/>
          </w:tcPr>
          <w:p>
            <w:r>
              <w:rPr>
                <w:sz w:val="16"/>
              </w:rPr>
              <w:t>输出结构合规、无证据不下确定结论</w:t>
            </w:r>
          </w:p>
        </w:tc>
        <w:tc>
          <w:tcPr>
            <w:tcW w:type="dxa" w:w="2556"/>
            <w:shd w:fill="F3F6F9"/>
          </w:tcPr>
          <w:p>
            <w:r>
              <w:rPr>
                <w:sz w:val="16"/>
              </w:rPr>
              <w:t>逐题JSON、风险CSV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P4 运行时测试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按Renderer/Schema建立浏览器用例；变更题必测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真实操作、提交、判分、Evidence一致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Playwright结果、覆盖矩阵</w:t>
            </w:r>
          </w:p>
        </w:tc>
      </w:tr>
      <w:tr>
        <w:tc>
          <w:tcPr>
            <w:tcW w:type="dxa" w:w="2556"/>
            <w:shd w:fill="F3F6F9"/>
          </w:tcPr>
          <w:p>
            <w:r>
              <w:rPr>
                <w:sz w:val="16"/>
              </w:rPr>
              <w:t>P5 GitHub门禁</w:t>
            </w:r>
          </w:p>
        </w:tc>
        <w:tc>
          <w:tcPr>
            <w:tcW w:type="dxa" w:w="2556"/>
            <w:shd w:fill="F3F6F9"/>
          </w:tcPr>
          <w:p>
            <w:r>
              <w:rPr>
                <w:sz w:val="16"/>
              </w:rPr>
              <w:t>PR增量＋夜间全量＋手动扫描＋工件归档</w:t>
            </w:r>
          </w:p>
        </w:tc>
        <w:tc>
          <w:tcPr>
            <w:tcW w:type="dxa" w:w="2556"/>
            <w:shd w:fill="F3F6F9"/>
          </w:tcPr>
          <w:p>
            <w:r>
              <w:rPr>
                <w:sz w:val="16"/>
              </w:rPr>
              <w:t>阻断策略明确、失败不静默通过</w:t>
            </w:r>
          </w:p>
        </w:tc>
        <w:tc>
          <w:tcPr>
            <w:tcW w:type="dxa" w:w="2556"/>
            <w:shd w:fill="F3F6F9"/>
          </w:tcPr>
          <w:p>
            <w:r>
              <w:rPr>
                <w:sz w:val="16"/>
              </w:rPr>
              <w:t>CI工作流、报告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P6 全库推广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以225题作首个基线，再扫全库全部状态/版本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全量覆盖率100%；风险分账；无自动发布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全库基线、修复Backlog</w:t>
            </w:r>
          </w:p>
        </w:tc>
      </w:tr>
    </w:tbl>
    <w:p/>
    <w:p>
      <w:pPr>
        <w:pStyle w:val="Heading1"/>
      </w:pPr>
      <w:r>
        <w:t>10. 验收指标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目标/口径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库存发现覆盖率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100%：源清单内每个题目版本都有扫描结果或明确BLOCKED记录</w:t>
            </w:r>
          </w:p>
        </w:tc>
      </w:tr>
      <w:tr>
        <w:tc>
          <w:tcPr>
            <w:tcW w:type="dxa" w:w="5112"/>
            <w:shd w:fill="F3F6F9"/>
          </w:tcPr>
          <w:p>
            <w:r>
              <w:rPr>
                <w:sz w:val="16"/>
              </w:rPr>
              <w:t>Schema覆盖</w:t>
            </w:r>
          </w:p>
        </w:tc>
        <w:tc>
          <w:tcPr>
            <w:tcW w:type="dxa" w:w="5112"/>
            <w:shd w:fill="F3F6F9"/>
          </w:tcPr>
          <w:p>
            <w:r>
              <w:rPr>
                <w:sz w:val="16"/>
              </w:rPr>
              <w:t>V1/V2已支持；未知Schema必须显式报错，禁止静默跳过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确定性答案核验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所有可支持题型有独立推导路径；不支持的题型标UNVERIFIED，不伪造PASS</w:t>
            </w:r>
          </w:p>
        </w:tc>
      </w:tr>
      <w:tr>
        <w:tc>
          <w:tcPr>
            <w:tcW w:type="dxa" w:w="5112"/>
            <w:shd w:fill="F3F6F9"/>
          </w:tcPr>
          <w:p>
            <w:r>
              <w:rPr>
                <w:sz w:val="16"/>
              </w:rPr>
              <w:t>契约闭环</w:t>
            </w:r>
          </w:p>
        </w:tc>
        <w:tc>
          <w:tcPr>
            <w:tcW w:type="dxa" w:w="5112"/>
            <w:shd w:fill="F3F6F9"/>
          </w:tcPr>
          <w:p>
            <w:r>
              <w:rPr>
                <w:sz w:val="16"/>
              </w:rPr>
              <w:t>目标、合法操作、Response、Judge、Evidence的字段关系可追溯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运行时覆盖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所有19类Renderer均有代表性契约测试；变更题和发布候选执行对应测试</w:t>
            </w:r>
          </w:p>
        </w:tc>
      </w:tr>
      <w:tr>
        <w:tc>
          <w:tcPr>
            <w:tcW w:type="dxa" w:w="5112"/>
            <w:shd w:fill="F3F6F9"/>
          </w:tcPr>
          <w:p>
            <w:r>
              <w:rPr>
                <w:sz w:val="16"/>
              </w:rPr>
              <w:t>问题可追溯</w:t>
            </w:r>
          </w:p>
        </w:tc>
        <w:tc>
          <w:tcPr>
            <w:tcW w:type="dxa" w:w="5112"/>
            <w:shd w:fill="F3F6F9"/>
          </w:tcPr>
          <w:p>
            <w:r>
              <w:rPr>
                <w:sz w:val="16"/>
              </w:rPr>
              <w:t>每个发现带RVID、规则ID、字段路径、证据、严重级别、版本和复验状态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发布安全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扫描器生产写入=0；自动发布=0；历史版本覆盖=0</w:t>
            </w:r>
          </w:p>
        </w:tc>
      </w:tr>
      <w:tr>
        <w:tc>
          <w:tcPr>
            <w:tcW w:type="dxa" w:w="5112"/>
            <w:shd w:fill="F3F6F9"/>
          </w:tcPr>
          <w:p>
            <w:r>
              <w:rPr>
                <w:sz w:val="16"/>
              </w:rPr>
              <w:t>人工效率</w:t>
            </w:r>
          </w:p>
        </w:tc>
        <w:tc>
          <w:tcPr>
            <w:tcW w:type="dxa" w:w="5112"/>
            <w:shd w:fill="F3F6F9"/>
          </w:tcPr>
          <w:p>
            <w:r>
              <w:rPr>
                <w:sz w:val="16"/>
              </w:rPr>
              <w:t>报告只把无法可靠自动裁决的例外派给人，不要求逐题手工填表</w:t>
            </w:r>
          </w:p>
        </w:tc>
      </w:tr>
    </w:tbl>
    <w:p/>
    <w:p>
      <w:pPr>
        <w:pStyle w:val="Heading1"/>
      </w:pPr>
      <w:r>
        <w:t>11. 责任分工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责任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开发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Inventory Adapter、V1/V2解析、规则执行、浏览器用例、GitHub CI；不替教研做内容结论</w:t>
            </w:r>
          </w:p>
        </w:tc>
      </w:tr>
      <w:tr>
        <w:tc>
          <w:tcPr>
            <w:tcW w:type="dxa" w:w="5112"/>
            <w:shd w:fill="F3F6F9"/>
          </w:tcPr>
          <w:p>
            <w:r>
              <w:rPr>
                <w:sz w:val="16"/>
              </w:rPr>
              <w:t>AI/IQC Skill</w:t>
            </w:r>
          </w:p>
        </w:tc>
        <w:tc>
          <w:tcPr>
            <w:tcW w:type="dxa" w:w="5112"/>
            <w:shd w:fill="F3F6F9"/>
          </w:tcPr>
          <w:p>
            <w:r>
              <w:rPr>
                <w:sz w:val="16"/>
              </w:rPr>
              <w:t>逐题分析、证据引用、风险分类、修订候选、复验结果总结；不自批发布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QA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规则夹具、负例、误报/漏报、浏览器回归、报告复现性</w:t>
            </w:r>
          </w:p>
        </w:tc>
      </w:tr>
      <w:tr>
        <w:tc>
          <w:tcPr>
            <w:tcW w:type="dxa" w:w="5112"/>
            <w:shd w:fill="F3F6F9"/>
          </w:tcPr>
          <w:p>
            <w:r>
              <w:rPr>
                <w:sz w:val="16"/>
              </w:rPr>
              <w:t>教研/产品</w:t>
            </w:r>
          </w:p>
        </w:tc>
        <w:tc>
          <w:tcPr>
            <w:tcW w:type="dxa" w:w="5112"/>
            <w:shd w:fill="F3F6F9"/>
          </w:tcPr>
          <w:p>
            <w:r>
              <w:rPr>
                <w:sz w:val="16"/>
              </w:rPr>
              <w:t>只处理例外队列：能力效度、课程适龄性、语义争议、发布范围；不必逐题手工建Gold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发布负责人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按现有治理批准新版本发布；IQC无发布权限</w:t>
            </w:r>
          </w:p>
        </w:tc>
      </w:tr>
    </w:tbl>
    <w:p/>
    <w:p>
      <w:pPr>
        <w:pStyle w:val="Heading1"/>
      </w:pPr>
      <w:r>
        <w:t>12. FE任务拆分建议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建议编号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任务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交付标准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FE-1458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IQC规则契约与状态模型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复用现有Skill；确定JSON输出Schema、问题码和严重级别</w:t>
            </w:r>
          </w:p>
        </w:tc>
      </w:tr>
      <w:tr>
        <w:tc>
          <w:tcPr>
            <w:tcW w:type="dxa" w:w="3408"/>
            <w:shd w:fill="F3F6F9"/>
          </w:tcPr>
          <w:p>
            <w:r>
              <w:rPr>
                <w:sz w:val="16"/>
              </w:rPr>
              <w:t>FE-1459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全量题库Inventory Adapter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动态枚举全部状态/版本；manifest可复现；无225硬编码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FE-1460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确定性题目校验器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答案/Schema/Response/Hint/版本链规则＋测试夹具</w:t>
            </w:r>
          </w:p>
        </w:tc>
      </w:tr>
      <w:tr>
        <w:tc>
          <w:tcPr>
            <w:tcW w:type="dxa" w:w="3408"/>
            <w:shd w:fill="F3F6F9"/>
          </w:tcPr>
          <w:p>
            <w:r>
              <w:rPr>
                <w:sz w:val="16"/>
              </w:rPr>
              <w:t>FE-1461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Skill语义审查适配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接入task_contract与learning_path；输出带证据的结构化审查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FE-1462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Renderer运行时验证映射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19类Renderer覆盖矩阵；V1/V2差异保留；Playwright结果入报告</w:t>
            </w:r>
          </w:p>
        </w:tc>
      </w:tr>
      <w:tr>
        <w:tc>
          <w:tcPr>
            <w:tcW w:type="dxa" w:w="3408"/>
            <w:shd w:fill="F3F6F9"/>
          </w:tcPr>
          <w:p>
            <w:r>
              <w:rPr>
                <w:sz w:val="16"/>
              </w:rPr>
              <w:t>FE-1463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GitHub CI与全量扫描</w:t>
            </w:r>
          </w:p>
        </w:tc>
        <w:tc>
          <w:tcPr>
            <w:tcW w:type="dxa" w:w="3408"/>
            <w:shd w:fill="F3F6F9"/>
          </w:tcPr>
          <w:p>
            <w:r>
              <w:rPr>
                <w:sz w:val="16"/>
              </w:rPr>
              <w:t>PR增量、夜间全量、手动扫描、工件归档；只读安全门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FE-1464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225基线首轮扫描与问题分流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225仅作首轮快照；随后按库存动态全量扫描，不将其设为上限</w:t>
            </w:r>
          </w:p>
        </w:tc>
      </w:tr>
    </w:tbl>
    <w:p/>
    <w:p>
      <w:pPr>
        <w:pStyle w:val="Heading1"/>
      </w:pPr>
      <w:r>
        <w:t>13. 首轮执行指令</w:t>
      </w:r>
    </w:p>
    <w:p>
      <w:pPr>
        <w:pStyle w:val="ListNumber"/>
      </w:pPr>
      <w:r>
        <w:t>冻结现行225题快照的来源哈希，但不要把225写进程序常量。</w:t>
      </w:r>
    </w:p>
    <w:p>
      <w:pPr>
        <w:pStyle w:val="ListNumber"/>
      </w:pPr>
      <w:r>
        <w:t>从现有GitHub评审Skill分支扩展IQC模式；先做Inventory与确定性规则，不等待外部LLM。</w:t>
      </w:r>
    </w:p>
    <w:p>
      <w:pPr>
        <w:pStyle w:val="ListNumber"/>
      </w:pPr>
      <w:r>
        <w:t>将已知问题作为回归夹具：V1数轴起点、Shape Gallery泄题/无障碍、FE-1455跳步过程、check判断题、差比题、符号编码、错误模型同质、Hint泄题。</w:t>
      </w:r>
    </w:p>
    <w:p>
      <w:pPr>
        <w:pStyle w:val="ListNumber"/>
      </w:pPr>
      <w:r>
        <w:t>首轮扫描所有已发现题目与版本，按Published/非Published、V1/V2、能力、Renderer、严重级别分层出报告。</w:t>
      </w:r>
    </w:p>
    <w:p>
      <w:pPr>
        <w:pStyle w:val="ListNumber"/>
      </w:pPr>
      <w:r>
        <w:t>先修复确定性P0/P1；语义模糊项进入例外队列。LLM Provider就绪后再加跑语义模型对比，不阻塞前面步骤。</w:t>
      </w:r>
    </w:p>
    <w:p>
      <w:pPr>
        <w:pStyle w:val="ListNumber"/>
      </w:pPr>
      <w:r>
        <w:t>每个修订走新RVID、最小差异、定向E2E和现有发布门禁。</w:t>
      </w:r>
    </w:p>
    <w:p>
      <w:pPr>
        <w:pStyle w:val="Heading1"/>
      </w:pPr>
      <w:r>
        <w:t>附录A：不可突破的硬约束</w:t>
      </w:r>
    </w:p>
    <w:p>
      <w:pPr>
        <w:pStyle w:val="ListBullet"/>
      </w:pPr>
      <w:r>
        <w:t>不把225作为上限；全量扫描必须以动态库存为准。</w:t>
      </w:r>
    </w:p>
    <w:p>
      <w:pPr>
        <w:pStyle w:val="ListBullet"/>
      </w:pPr>
      <w:r>
        <w:t>不要求双人Gold才能开始机器审查；人工只处理无法可靠自动裁决的例外。</w:t>
      </w:r>
    </w:p>
    <w:p>
      <w:pPr>
        <w:pStyle w:val="ListBullet"/>
      </w:pPr>
      <w:r>
        <w:t>不把模型自评当独立评测，不把Judge结果当答案真值。</w:t>
      </w:r>
    </w:p>
    <w:p>
      <w:pPr>
        <w:pStyle w:val="ListBullet"/>
      </w:pPr>
      <w:r>
        <w:t>不让扫描器写生产、改状态或自动发布。</w:t>
      </w:r>
    </w:p>
    <w:p>
      <w:pPr>
        <w:pStyle w:val="ListBullet"/>
      </w:pPr>
      <w:r>
        <w:t>不伪造过程证据；答对、完成题目、掌握能力是不同结论。</w:t>
      </w:r>
    </w:p>
    <w:p>
      <w:pPr>
        <w:pStyle w:val="ListBullet"/>
      </w:pPr>
      <w:r>
        <w:t>不因Schema未知、Renderer未知、资源不完整而静默跳过。</w:t>
      </w:r>
    </w:p>
    <w:p>
      <w:pPr>
        <w:pStyle w:val="ListBullet"/>
      </w:pPr>
      <w:r>
        <w:t>不改变现有教育规则、Mastery阈值、Hint规则和版本治理；IQC只验证并提出修订建议。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IQC Skill｜题库质量控制建设方案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1F6E5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 w:eastAsia="Microsoft YaHei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