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3BE" w:rsidRDefault="006803BE" w:rsidP="006803BE">
      <w:pPr>
        <w:spacing w:line="300" w:lineRule="auto"/>
        <w:rPr>
          <w:rFonts w:eastAsia="黑体" w:hint="eastAsia"/>
          <w:b/>
          <w:bCs/>
          <w:sz w:val="10"/>
        </w:rPr>
      </w:pPr>
    </w:p>
    <w:p w:rsidR="006803BE" w:rsidRPr="005F04A4" w:rsidRDefault="006803BE" w:rsidP="006803BE">
      <w:pPr>
        <w:spacing w:line="300" w:lineRule="auto"/>
        <w:jc w:val="center"/>
        <w:rPr>
          <w:rFonts w:ascii="黑体" w:eastAsia="黑体" w:hAnsi="黑体" w:hint="eastAsia"/>
          <w:b/>
          <w:bCs/>
          <w:sz w:val="34"/>
          <w:szCs w:val="34"/>
        </w:rPr>
      </w:pPr>
      <w:r>
        <w:rPr>
          <w:rFonts w:ascii="黑体" w:eastAsia="黑体" w:hAnsi="黑体" w:hint="eastAsia"/>
          <w:b/>
          <w:bCs/>
          <w:sz w:val="34"/>
          <w:szCs w:val="34"/>
        </w:rPr>
        <w:t>电子政务CIO制度缺失带来的问题与对策研究</w:t>
      </w:r>
    </w:p>
    <w:p w:rsidR="006803BE" w:rsidRDefault="006803BE" w:rsidP="006803BE">
      <w:pPr>
        <w:pStyle w:val="a5"/>
        <w:spacing w:line="300" w:lineRule="auto"/>
        <w:rPr>
          <w:rFonts w:ascii="宋体" w:hAnsi="宋体" w:hint="eastAsia"/>
          <w:sz w:val="24"/>
          <w:lang w:val="zh-CN"/>
        </w:rPr>
      </w:pPr>
    </w:p>
    <w:p w:rsidR="006803BE" w:rsidRPr="005F04A4" w:rsidRDefault="006803BE" w:rsidP="006803BE">
      <w:pPr>
        <w:pStyle w:val="a5"/>
        <w:spacing w:line="300" w:lineRule="auto"/>
        <w:rPr>
          <w:rFonts w:ascii="宋体" w:hAnsi="宋体" w:hint="eastAsia"/>
          <w:sz w:val="10"/>
        </w:rPr>
      </w:pPr>
      <w:r w:rsidRPr="005F04A4">
        <w:rPr>
          <w:rFonts w:ascii="宋体" w:hAnsi="宋体" w:hint="eastAsia"/>
          <w:sz w:val="24"/>
          <w:lang w:val="zh-CN"/>
        </w:rPr>
        <w:t>xxx</w:t>
      </w:r>
    </w:p>
    <w:p w:rsidR="006803BE" w:rsidRPr="005F04A4" w:rsidRDefault="006803BE" w:rsidP="006803BE">
      <w:pPr>
        <w:spacing w:before="156" w:after="156" w:line="300" w:lineRule="auto"/>
        <w:rPr>
          <w:rFonts w:ascii="宋体" w:hAnsi="宋体"/>
          <w:sz w:val="15"/>
        </w:rPr>
      </w:pPr>
      <w:r w:rsidRPr="005F04A4">
        <w:rPr>
          <w:rFonts w:ascii="宋体" w:hAnsi="宋体" w:hint="eastAsia"/>
          <w:sz w:val="15"/>
        </w:rPr>
        <w:t>（中山</w:t>
      </w:r>
      <w:r w:rsidRPr="005F04A4">
        <w:rPr>
          <w:rFonts w:ascii="宋体" w:hAnsi="宋体"/>
          <w:sz w:val="15"/>
        </w:rPr>
        <w:t>大学</w:t>
      </w:r>
      <w:r w:rsidRPr="005F04A4">
        <w:rPr>
          <w:rFonts w:ascii="宋体" w:hAnsi="宋体" w:hint="eastAsia"/>
          <w:sz w:val="15"/>
        </w:rPr>
        <w:t xml:space="preserve"> </w:t>
      </w:r>
      <w:r w:rsidRPr="005F04A4">
        <w:rPr>
          <w:rFonts w:ascii="宋体" w:hAnsi="宋体"/>
          <w:sz w:val="15"/>
        </w:rPr>
        <w:t>软件学院</w:t>
      </w:r>
      <w:r w:rsidRPr="005F04A4">
        <w:rPr>
          <w:rFonts w:ascii="宋体" w:hAnsi="宋体" w:hint="eastAsia"/>
          <w:sz w:val="15"/>
        </w:rPr>
        <w:t>，广东</w:t>
      </w:r>
      <w:r w:rsidRPr="005F04A4">
        <w:rPr>
          <w:rFonts w:ascii="宋体" w:hAnsi="宋体"/>
          <w:sz w:val="15"/>
        </w:rPr>
        <w:t xml:space="preserve"> </w:t>
      </w:r>
      <w:r w:rsidRPr="005F04A4">
        <w:rPr>
          <w:rFonts w:ascii="宋体" w:hAnsi="宋体" w:hint="eastAsia"/>
          <w:sz w:val="15"/>
        </w:rPr>
        <w:t>广州</w:t>
      </w:r>
      <w:r w:rsidRPr="005F04A4">
        <w:rPr>
          <w:rFonts w:ascii="宋体" w:hAnsi="宋体"/>
          <w:sz w:val="15"/>
        </w:rPr>
        <w:t xml:space="preserve"> </w:t>
      </w:r>
      <w:r w:rsidRPr="005F04A4">
        <w:rPr>
          <w:rFonts w:ascii="宋体" w:hAnsi="宋体" w:hint="eastAsia"/>
          <w:sz w:val="15"/>
        </w:rPr>
        <w:t>510006）</w:t>
      </w:r>
      <w:r w:rsidRPr="005F04A4">
        <w:rPr>
          <w:rFonts w:ascii="宋体" w:hAnsi="宋体"/>
          <w:sz w:val="15"/>
        </w:rPr>
        <w:t xml:space="preserve"> </w:t>
      </w:r>
      <w:bookmarkStart w:id="0" w:name="_GoBack"/>
      <w:bookmarkEnd w:id="0"/>
    </w:p>
    <w:p w:rsidR="006803BE" w:rsidRPr="005F04A4" w:rsidRDefault="006803BE" w:rsidP="006803BE">
      <w:pPr>
        <w:spacing w:line="300" w:lineRule="auto"/>
        <w:rPr>
          <w:rFonts w:ascii="宋体" w:hAnsi="宋体"/>
          <w:b/>
          <w:bCs/>
          <w:sz w:val="18"/>
        </w:rPr>
      </w:pPr>
      <w:r w:rsidRPr="005F04A4">
        <w:rPr>
          <w:rFonts w:ascii="黑体" w:eastAsia="黑体" w:hAnsi="黑体" w:hint="eastAsia"/>
          <w:b/>
          <w:bCs/>
          <w:sz w:val="18"/>
        </w:rPr>
        <w:t>摘　要：</w:t>
      </w:r>
      <w:r w:rsidRPr="005F04A4">
        <w:rPr>
          <w:rFonts w:ascii="宋体" w:hAnsi="宋体" w:hint="eastAsia"/>
          <w:sz w:val="18"/>
        </w:rPr>
        <w:t>随着</w:t>
      </w:r>
      <w:r w:rsidRPr="005F04A4">
        <w:rPr>
          <w:rFonts w:ascii="宋体" w:hAnsi="宋体"/>
          <w:sz w:val="18"/>
        </w:rPr>
        <w:t>国内外</w:t>
      </w:r>
      <w:r w:rsidRPr="005F04A4">
        <w:rPr>
          <w:rFonts w:ascii="宋体" w:hAnsi="宋体" w:hint="eastAsia"/>
          <w:sz w:val="18"/>
        </w:rPr>
        <w:t>信息化</w:t>
      </w:r>
      <w:r w:rsidRPr="005F04A4">
        <w:rPr>
          <w:rFonts w:ascii="宋体" w:hAnsi="宋体"/>
          <w:sz w:val="18"/>
        </w:rPr>
        <w:t>建设的</w:t>
      </w:r>
      <w:r w:rsidRPr="005F04A4">
        <w:rPr>
          <w:rFonts w:ascii="宋体" w:hAnsi="宋体" w:hint="eastAsia"/>
          <w:sz w:val="18"/>
        </w:rPr>
        <w:t>不断</w:t>
      </w:r>
      <w:r w:rsidRPr="005F04A4">
        <w:rPr>
          <w:rFonts w:ascii="宋体" w:hAnsi="宋体"/>
          <w:sz w:val="18"/>
        </w:rPr>
        <w:t>加快</w:t>
      </w:r>
      <w:r w:rsidRPr="005F04A4">
        <w:rPr>
          <w:rFonts w:ascii="宋体" w:hAnsi="宋体" w:hint="eastAsia"/>
          <w:sz w:val="18"/>
        </w:rPr>
        <w:t>以及</w:t>
      </w:r>
      <w:r w:rsidRPr="005F04A4">
        <w:rPr>
          <w:rFonts w:ascii="宋体" w:hAnsi="宋体"/>
          <w:sz w:val="18"/>
        </w:rPr>
        <w:t>国家</w:t>
      </w:r>
      <w:r w:rsidRPr="005F04A4">
        <w:rPr>
          <w:rFonts w:ascii="宋体" w:hAnsi="宋体" w:hint="eastAsia"/>
          <w:sz w:val="18"/>
        </w:rPr>
        <w:t>对</w:t>
      </w:r>
      <w:r w:rsidRPr="005F04A4">
        <w:rPr>
          <w:rFonts w:ascii="宋体" w:hAnsi="宋体"/>
          <w:sz w:val="18"/>
        </w:rPr>
        <w:t>电子</w:t>
      </w:r>
      <w:r w:rsidRPr="005F04A4">
        <w:rPr>
          <w:rFonts w:ascii="宋体" w:hAnsi="宋体" w:hint="eastAsia"/>
          <w:sz w:val="18"/>
        </w:rPr>
        <w:t>政务工作</w:t>
      </w:r>
      <w:r w:rsidRPr="005F04A4">
        <w:rPr>
          <w:rFonts w:ascii="宋体" w:hAnsi="宋体"/>
          <w:sz w:val="18"/>
        </w:rPr>
        <w:t>重视</w:t>
      </w:r>
      <w:r w:rsidRPr="005F04A4">
        <w:rPr>
          <w:rFonts w:ascii="宋体" w:hAnsi="宋体" w:hint="eastAsia"/>
          <w:sz w:val="18"/>
        </w:rPr>
        <w:t>程度</w:t>
      </w:r>
      <w:r w:rsidRPr="005F04A4">
        <w:rPr>
          <w:rFonts w:ascii="宋体" w:hAnsi="宋体"/>
          <w:sz w:val="18"/>
        </w:rPr>
        <w:t>的不断提高</w:t>
      </w:r>
      <w:r w:rsidRPr="005F04A4">
        <w:rPr>
          <w:rFonts w:ascii="宋体" w:hAnsi="宋体" w:hint="eastAsia"/>
          <w:sz w:val="18"/>
        </w:rPr>
        <w:t>，</w:t>
      </w:r>
      <w:r w:rsidRPr="005F04A4">
        <w:rPr>
          <w:rFonts w:ascii="宋体" w:hAnsi="宋体"/>
          <w:sz w:val="18"/>
        </w:rPr>
        <w:t>电子政务</w:t>
      </w:r>
      <w:r w:rsidRPr="005F04A4">
        <w:rPr>
          <w:rFonts w:ascii="宋体" w:hAnsi="宋体" w:hint="eastAsia"/>
          <w:sz w:val="18"/>
        </w:rPr>
        <w:t>呈现出强劲</w:t>
      </w:r>
      <w:r w:rsidRPr="005F04A4">
        <w:rPr>
          <w:rFonts w:ascii="宋体" w:hAnsi="宋体"/>
          <w:sz w:val="18"/>
        </w:rPr>
        <w:t>的</w:t>
      </w:r>
      <w:r w:rsidRPr="005F04A4">
        <w:rPr>
          <w:rFonts w:ascii="宋体" w:hAnsi="宋体" w:hint="eastAsia"/>
          <w:sz w:val="18"/>
        </w:rPr>
        <w:t>发展势头</w:t>
      </w:r>
      <w:r w:rsidRPr="005F04A4">
        <w:rPr>
          <w:rFonts w:ascii="宋体" w:hAnsi="宋体"/>
          <w:sz w:val="18"/>
        </w:rPr>
        <w:t>。</w:t>
      </w:r>
      <w:r w:rsidRPr="005F04A4">
        <w:rPr>
          <w:rFonts w:ascii="宋体" w:hAnsi="宋体" w:hint="eastAsia"/>
          <w:sz w:val="18"/>
        </w:rPr>
        <w:t>本文以广东省民族宗教事务委员会网站为例，通过对网站测评结果分析，解析网站现阶段发展状况，结合国内外电子政务</w:t>
      </w:r>
      <w:r w:rsidRPr="005F04A4">
        <w:rPr>
          <w:rFonts w:ascii="宋体" w:hAnsi="宋体"/>
          <w:sz w:val="18"/>
        </w:rPr>
        <w:t>建设的</w:t>
      </w:r>
      <w:r w:rsidRPr="005F04A4">
        <w:rPr>
          <w:rFonts w:ascii="宋体" w:hAnsi="宋体" w:hint="eastAsia"/>
          <w:sz w:val="18"/>
        </w:rPr>
        <w:t>现状和</w:t>
      </w:r>
      <w:r w:rsidRPr="005F04A4">
        <w:rPr>
          <w:rFonts w:ascii="宋体" w:hAnsi="宋体"/>
          <w:sz w:val="18"/>
        </w:rPr>
        <w:t>发展动向</w:t>
      </w:r>
      <w:r w:rsidRPr="005F04A4">
        <w:rPr>
          <w:rFonts w:ascii="宋体" w:hAnsi="宋体" w:hint="eastAsia"/>
          <w:sz w:val="18"/>
        </w:rPr>
        <w:t>，对广东省民族宗教事务委员会电子政务的实施过程、存在的</w:t>
      </w:r>
      <w:r w:rsidRPr="005F04A4">
        <w:rPr>
          <w:rFonts w:ascii="宋体" w:hAnsi="宋体"/>
          <w:sz w:val="18"/>
        </w:rPr>
        <w:t>问题</w:t>
      </w:r>
      <w:r w:rsidRPr="005F04A4">
        <w:rPr>
          <w:rFonts w:ascii="宋体" w:hAnsi="宋体" w:hint="eastAsia"/>
          <w:sz w:val="18"/>
        </w:rPr>
        <w:t>以及</w:t>
      </w:r>
      <w:r w:rsidRPr="005F04A4">
        <w:rPr>
          <w:rFonts w:ascii="宋体" w:hAnsi="宋体"/>
          <w:sz w:val="18"/>
        </w:rPr>
        <w:t>相应的对策</w:t>
      </w:r>
      <w:r w:rsidRPr="005F04A4">
        <w:rPr>
          <w:rFonts w:ascii="宋体" w:hAnsi="宋体" w:hint="eastAsia"/>
          <w:sz w:val="18"/>
        </w:rPr>
        <w:t>进行</w:t>
      </w:r>
      <w:r w:rsidRPr="005F04A4">
        <w:rPr>
          <w:rFonts w:ascii="宋体" w:hAnsi="宋体"/>
          <w:sz w:val="18"/>
        </w:rPr>
        <w:t>了详细的探讨</w:t>
      </w:r>
      <w:r w:rsidRPr="005F04A4">
        <w:rPr>
          <w:rFonts w:ascii="宋体" w:hAnsi="宋体" w:hint="eastAsia"/>
          <w:sz w:val="18"/>
        </w:rPr>
        <w:t>。</w:t>
      </w:r>
    </w:p>
    <w:p w:rsidR="006803BE" w:rsidRPr="005F04A4" w:rsidRDefault="006803BE" w:rsidP="006803BE">
      <w:pPr>
        <w:tabs>
          <w:tab w:val="left" w:pos="3480"/>
        </w:tabs>
        <w:spacing w:line="300" w:lineRule="auto"/>
        <w:rPr>
          <w:rFonts w:ascii="宋体" w:hAnsi="宋体" w:hint="eastAsia"/>
          <w:b/>
          <w:bCs/>
          <w:sz w:val="18"/>
        </w:rPr>
        <w:sectPr w:rsidR="006803BE" w:rsidRPr="005F04A4" w:rsidSect="006803BE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endnotePr>
            <w:numFmt w:val="decimal"/>
          </w:endnotePr>
          <w:pgSz w:w="11906" w:h="16838" w:code="9"/>
          <w:pgMar w:top="1134" w:right="1134" w:bottom="1134" w:left="1134" w:header="851" w:footer="992" w:gutter="0"/>
          <w:cols w:space="425"/>
          <w:titlePg/>
          <w:docGrid w:type="linesAndChars" w:linePitch="312"/>
        </w:sectPr>
      </w:pPr>
      <w:r w:rsidRPr="005F04A4">
        <w:rPr>
          <w:rFonts w:ascii="黑体" w:eastAsia="黑体" w:hAnsi="黑体" w:hint="eastAsia"/>
          <w:b/>
          <w:bCs/>
          <w:sz w:val="18"/>
        </w:rPr>
        <w:t>关键词：</w:t>
      </w:r>
      <w:r w:rsidRPr="005F04A4">
        <w:rPr>
          <w:rFonts w:ascii="宋体" w:hAnsi="宋体" w:hint="eastAsia"/>
          <w:sz w:val="18"/>
        </w:rPr>
        <w:t>电子政务；信息公开；政府</w:t>
      </w:r>
      <w:r w:rsidRPr="005F04A4">
        <w:rPr>
          <w:rFonts w:ascii="宋体" w:hAnsi="宋体"/>
          <w:sz w:val="18"/>
        </w:rPr>
        <w:t>网站</w:t>
      </w:r>
      <w:r w:rsidRPr="005F04A4">
        <w:rPr>
          <w:rFonts w:ascii="宋体" w:hAnsi="宋体" w:hint="eastAsia"/>
          <w:sz w:val="18"/>
        </w:rPr>
        <w:t>；</w:t>
      </w:r>
      <w:r w:rsidRPr="005F04A4">
        <w:rPr>
          <w:rFonts w:ascii="宋体" w:hAnsi="宋体"/>
          <w:sz w:val="18"/>
        </w:rPr>
        <w:t>在线服务</w:t>
      </w:r>
    </w:p>
    <w:p w:rsidR="006803BE" w:rsidRDefault="006803BE" w:rsidP="006803BE">
      <w:pPr>
        <w:spacing w:before="156" w:after="156" w:line="300" w:lineRule="auto"/>
        <w:rPr>
          <w:rFonts w:hint="eastAsia"/>
          <w:b/>
          <w:bCs/>
          <w:sz w:val="10"/>
        </w:rPr>
      </w:pPr>
      <w:r>
        <w:rPr>
          <w:rFonts w:eastAsia="黑体"/>
          <w:b/>
          <w:bCs/>
          <w:sz w:val="24"/>
        </w:rPr>
        <w:t>T</w:t>
      </w:r>
      <w:r>
        <w:rPr>
          <w:rFonts w:eastAsia="黑体" w:hint="eastAsia"/>
          <w:b/>
          <w:bCs/>
          <w:sz w:val="24"/>
        </w:rPr>
        <w:t>he Rese</w:t>
      </w:r>
      <w:r>
        <w:rPr>
          <w:rFonts w:eastAsia="黑体"/>
          <w:b/>
          <w:bCs/>
          <w:sz w:val="24"/>
        </w:rPr>
        <w:t>a</w:t>
      </w:r>
      <w:r>
        <w:rPr>
          <w:rFonts w:eastAsia="黑体" w:hint="eastAsia"/>
          <w:b/>
          <w:bCs/>
          <w:sz w:val="24"/>
        </w:rPr>
        <w:t>rch</w:t>
      </w:r>
      <w:r>
        <w:rPr>
          <w:rFonts w:eastAsia="黑体"/>
          <w:b/>
          <w:bCs/>
          <w:sz w:val="24"/>
        </w:rPr>
        <w:t xml:space="preserve"> of E-government C</w:t>
      </w:r>
      <w:r w:rsidRPr="00E34B05">
        <w:rPr>
          <w:rFonts w:eastAsia="黑体"/>
          <w:b/>
          <w:bCs/>
          <w:sz w:val="24"/>
        </w:rPr>
        <w:t xml:space="preserve">onstruction of </w:t>
      </w:r>
      <w:r>
        <w:rPr>
          <w:rFonts w:eastAsia="黑体"/>
          <w:b/>
          <w:bCs/>
          <w:sz w:val="24"/>
        </w:rPr>
        <w:t xml:space="preserve">the </w:t>
      </w:r>
      <w:r w:rsidRPr="00E34B05">
        <w:rPr>
          <w:rFonts w:eastAsia="黑体"/>
          <w:b/>
          <w:bCs/>
          <w:sz w:val="24"/>
        </w:rPr>
        <w:t>Ethnic and Religious Affairs Commission of Guangdong Province</w:t>
      </w:r>
    </w:p>
    <w:p w:rsidR="006803BE" w:rsidRDefault="006803BE" w:rsidP="006803BE">
      <w:pPr>
        <w:spacing w:line="300" w:lineRule="auto"/>
        <w:rPr>
          <w:rFonts w:eastAsia="方正书宋简体" w:hint="eastAsia"/>
          <w:sz w:val="18"/>
        </w:rPr>
      </w:pPr>
      <w:r>
        <w:rPr>
          <w:rFonts w:eastAsia="方正书宋简体"/>
          <w:sz w:val="18"/>
        </w:rPr>
        <w:t>English name</w:t>
      </w:r>
    </w:p>
    <w:p w:rsidR="006803BE" w:rsidRDefault="006803BE" w:rsidP="006803BE">
      <w:pPr>
        <w:spacing w:before="156" w:after="156" w:line="300" w:lineRule="auto"/>
        <w:rPr>
          <w:i/>
          <w:iCs/>
          <w:sz w:val="15"/>
        </w:rPr>
      </w:pPr>
      <w:r>
        <w:rPr>
          <w:i/>
          <w:iCs/>
          <w:sz w:val="15"/>
        </w:rPr>
        <w:t xml:space="preserve">(School of Software, Sun </w:t>
      </w:r>
      <w:proofErr w:type="spellStart"/>
      <w:r>
        <w:rPr>
          <w:i/>
          <w:iCs/>
          <w:sz w:val="15"/>
        </w:rPr>
        <w:t>Yat</w:t>
      </w:r>
      <w:proofErr w:type="spellEnd"/>
      <w:r>
        <w:rPr>
          <w:i/>
          <w:iCs/>
          <w:sz w:val="15"/>
        </w:rPr>
        <w:t>-Sen University, Guangzhou, 510006, China</w:t>
      </w:r>
      <w:r>
        <w:rPr>
          <w:rFonts w:hint="eastAsia"/>
          <w:i/>
          <w:iCs/>
          <w:sz w:val="15"/>
        </w:rPr>
        <w:t xml:space="preserve">) </w:t>
      </w:r>
    </w:p>
    <w:p w:rsidR="006803BE" w:rsidRPr="00901893" w:rsidRDefault="006803BE" w:rsidP="006803BE">
      <w:pPr>
        <w:spacing w:after="156" w:line="300" w:lineRule="auto"/>
        <w:rPr>
          <w:rFonts w:eastAsia="方正书宋简体" w:hint="eastAsia"/>
          <w:sz w:val="15"/>
        </w:rPr>
      </w:pPr>
      <w:r>
        <w:rPr>
          <w:rFonts w:eastAsia="方正书宋简体"/>
          <w:sz w:val="15"/>
        </w:rPr>
        <w:t xml:space="preserve">E-mail </w:t>
      </w:r>
      <w:r>
        <w:rPr>
          <w:rFonts w:eastAsia="方正书宋简体" w:hint="eastAsia"/>
          <w:sz w:val="15"/>
        </w:rPr>
        <w:t>：</w:t>
      </w:r>
      <w:r w:rsidRPr="00901893">
        <w:rPr>
          <w:rFonts w:eastAsia="方正书宋简体" w:hint="eastAsia"/>
          <w:sz w:val="15"/>
        </w:rPr>
        <w:t xml:space="preserve"> </w:t>
      </w:r>
    </w:p>
    <w:p w:rsidR="006803BE" w:rsidRDefault="006803BE" w:rsidP="006803BE">
      <w:pPr>
        <w:spacing w:line="300" w:lineRule="auto"/>
        <w:rPr>
          <w:sz w:val="18"/>
        </w:rPr>
      </w:pPr>
      <w:r>
        <w:rPr>
          <w:b/>
          <w:bCs/>
          <w:sz w:val="18"/>
        </w:rPr>
        <w:t xml:space="preserve">Abstract: </w:t>
      </w:r>
      <w:r>
        <w:rPr>
          <w:rFonts w:eastAsia="黑体" w:hint="eastAsia"/>
          <w:b/>
          <w:bCs/>
          <w:sz w:val="18"/>
        </w:rPr>
        <w:tab/>
      </w:r>
      <w:r>
        <w:rPr>
          <w:rFonts w:eastAsia="黑体"/>
          <w:b/>
          <w:bCs/>
          <w:sz w:val="18"/>
        </w:rPr>
        <w:t xml:space="preserve"> </w:t>
      </w:r>
      <w:r>
        <w:rPr>
          <w:sz w:val="18"/>
        </w:rPr>
        <w:t>Today the information construction is speeding up all over the world. As a result, our government focused more attention on E-government construction. E-government developed rapidly in China recent years. This article takes a research on the E-government construction of Ethnic and Religious Affairs Commission of Guangdong P</w:t>
      </w:r>
      <w:r w:rsidRPr="00A03C1C">
        <w:rPr>
          <w:sz w:val="18"/>
        </w:rPr>
        <w:t>rovince</w:t>
      </w:r>
      <w:r>
        <w:rPr>
          <w:sz w:val="18"/>
        </w:rPr>
        <w:t xml:space="preserve"> and evaluates the website according to the criteria. It gives a detailed argumentation on the undertaking process, and presents problems and administration system of the bureau by connecting the reality and developing trend of the E-government all over the world.</w:t>
      </w:r>
    </w:p>
    <w:p w:rsidR="006803BE" w:rsidRDefault="006803BE" w:rsidP="006803BE">
      <w:pPr>
        <w:spacing w:line="300" w:lineRule="auto"/>
        <w:rPr>
          <w:rFonts w:hint="eastAsia"/>
          <w:sz w:val="18"/>
        </w:rPr>
      </w:pPr>
      <w:r>
        <w:rPr>
          <w:rFonts w:hint="eastAsia"/>
          <w:b/>
          <w:bCs/>
          <w:sz w:val="18"/>
        </w:rPr>
        <w:t>K</w:t>
      </w:r>
      <w:r>
        <w:rPr>
          <w:b/>
          <w:bCs/>
          <w:sz w:val="18"/>
        </w:rPr>
        <w:t xml:space="preserve">ey words: </w:t>
      </w:r>
      <w:r>
        <w:rPr>
          <w:sz w:val="18"/>
        </w:rPr>
        <w:t>E-government</w:t>
      </w:r>
      <w:r>
        <w:rPr>
          <w:rFonts w:hint="eastAsia"/>
          <w:sz w:val="18"/>
        </w:rPr>
        <w:t>;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Information </w:t>
      </w:r>
      <w:r>
        <w:rPr>
          <w:sz w:val="18"/>
        </w:rPr>
        <w:t>Disclosure; Government Website; Online Services</w:t>
      </w:r>
    </w:p>
    <w:p w:rsidR="006803BE" w:rsidRPr="005F04A4" w:rsidRDefault="006803BE" w:rsidP="006803BE">
      <w:pPr>
        <w:spacing w:line="300" w:lineRule="auto"/>
        <w:rPr>
          <w:rFonts w:ascii="宋体" w:hAnsi="宋体"/>
          <w:sz w:val="18"/>
        </w:rPr>
      </w:pPr>
    </w:p>
    <w:p w:rsidR="006803BE" w:rsidRPr="005F04A4" w:rsidRDefault="006803BE" w:rsidP="006803BE">
      <w:pPr>
        <w:spacing w:line="300" w:lineRule="auto"/>
        <w:rPr>
          <w:rFonts w:ascii="宋体" w:hAnsi="宋体" w:hint="eastAsia"/>
          <w:b/>
          <w:bCs/>
        </w:rPr>
        <w:sectPr w:rsidR="006803BE" w:rsidRPr="005F04A4" w:rsidSect="00942F57">
          <w:headerReference w:type="even" r:id="rId11"/>
          <w:headerReference w:type="default" r:id="rId12"/>
          <w:headerReference w:type="first" r:id="rId13"/>
          <w:footerReference w:type="first" r:id="rId14"/>
          <w:endnotePr>
            <w:numFmt w:val="decimal"/>
          </w:endnotePr>
          <w:type w:val="continuous"/>
          <w:pgSz w:w="11906" w:h="16838" w:code="9"/>
          <w:pgMar w:top="1588" w:right="1077" w:bottom="1588" w:left="1077" w:header="0" w:footer="0" w:gutter="0"/>
          <w:cols w:space="425"/>
          <w:titlePg/>
          <w:docGrid w:type="lines" w:linePitch="312"/>
        </w:sectPr>
      </w:pPr>
    </w:p>
    <w:p w:rsidR="006803BE" w:rsidRPr="005F04A4" w:rsidRDefault="006803BE" w:rsidP="006803BE">
      <w:pPr>
        <w:numPr>
          <w:ilvl w:val="0"/>
          <w:numId w:val="2"/>
        </w:numPr>
        <w:spacing w:before="156" w:after="156" w:line="300" w:lineRule="auto"/>
        <w:ind w:left="0" w:firstLine="0"/>
        <w:rPr>
          <w:rFonts w:ascii="宋体" w:hAnsi="宋体" w:hint="eastAsia"/>
          <w:b/>
          <w:bCs/>
        </w:rPr>
      </w:pPr>
      <w:r w:rsidRPr="005F04A4">
        <w:rPr>
          <w:rFonts w:ascii="宋体" w:hAnsi="宋体" w:hint="eastAsia"/>
          <w:b/>
          <w:bCs/>
        </w:rPr>
        <w:t>广东省民族宗教事务委员会简介</w:t>
      </w:r>
    </w:p>
    <w:p w:rsidR="006803BE" w:rsidRPr="005F04A4" w:rsidRDefault="006803BE" w:rsidP="006803BE">
      <w:pPr>
        <w:numPr>
          <w:ilvl w:val="0"/>
          <w:numId w:val="3"/>
        </w:numPr>
        <w:spacing w:before="156" w:after="156" w:line="300" w:lineRule="auto"/>
        <w:ind w:left="360" w:hanging="360"/>
        <w:rPr>
          <w:rFonts w:ascii="宋体" w:hAnsi="宋体" w:hint="eastAsia"/>
          <w:b/>
          <w:bCs/>
          <w:sz w:val="18"/>
          <w:szCs w:val="18"/>
        </w:rPr>
      </w:pPr>
      <w:r w:rsidRPr="005F04A4">
        <w:rPr>
          <w:rFonts w:ascii="宋体" w:hAnsi="宋体" w:hint="eastAsia"/>
          <w:b/>
          <w:bCs/>
          <w:sz w:val="18"/>
          <w:szCs w:val="18"/>
        </w:rPr>
        <w:t xml:space="preserve">直属机构 </w:t>
      </w:r>
    </w:p>
    <w:p w:rsidR="006803BE" w:rsidRPr="005F04A4" w:rsidRDefault="006803BE" w:rsidP="006803BE">
      <w:pPr>
        <w:spacing w:line="300" w:lineRule="auto"/>
        <w:ind w:firstLine="357"/>
        <w:rPr>
          <w:rFonts w:ascii="宋体" w:hAnsi="宋体"/>
          <w:sz w:val="18"/>
        </w:rPr>
      </w:pPr>
      <w:r w:rsidRPr="005F04A4">
        <w:rPr>
          <w:rFonts w:ascii="宋体" w:hAnsi="宋体" w:hint="eastAsia"/>
          <w:sz w:val="18"/>
        </w:rPr>
        <w:t>师弟师妹们</w:t>
      </w:r>
      <w:r w:rsidRPr="005F04A4">
        <w:rPr>
          <w:rFonts w:ascii="宋体" w:hAnsi="宋体"/>
          <w:sz w:val="18"/>
        </w:rPr>
        <w:t>，</w:t>
      </w:r>
      <w:r w:rsidRPr="005F04A4">
        <w:rPr>
          <w:rFonts w:ascii="宋体" w:hAnsi="宋体" w:hint="eastAsia"/>
          <w:sz w:val="18"/>
        </w:rPr>
        <w:t>这篇格式</w:t>
      </w:r>
      <w:r w:rsidRPr="005F04A4">
        <w:rPr>
          <w:rFonts w:ascii="宋体" w:hAnsi="宋体"/>
          <w:sz w:val="18"/>
        </w:rPr>
        <w:t>仅供参考</w:t>
      </w:r>
      <w:r w:rsidRPr="005F04A4">
        <w:rPr>
          <w:rFonts w:ascii="宋体" w:hAnsi="宋体" w:hint="eastAsia"/>
          <w:sz w:val="18"/>
        </w:rPr>
        <w:t>（论文的</w:t>
      </w:r>
      <w:r w:rsidRPr="005F04A4">
        <w:rPr>
          <w:rFonts w:ascii="宋体" w:hAnsi="宋体"/>
          <w:sz w:val="18"/>
        </w:rPr>
        <w:t>格式并不是唯一的，你们也可以选择在知网上下载一些论文，参考他们的格式进行修改</w:t>
      </w:r>
      <w:r w:rsidRPr="005F04A4">
        <w:rPr>
          <w:rFonts w:ascii="宋体" w:hAnsi="宋体" w:hint="eastAsia"/>
          <w:sz w:val="18"/>
        </w:rPr>
        <w:t>）。如果你们</w:t>
      </w:r>
      <w:r w:rsidRPr="005F04A4">
        <w:rPr>
          <w:rFonts w:ascii="宋体" w:hAnsi="宋体"/>
          <w:sz w:val="18"/>
        </w:rPr>
        <w:t>发现有不同的地方，还是</w:t>
      </w:r>
      <w:proofErr w:type="gramStart"/>
      <w:r w:rsidRPr="005F04A4">
        <w:rPr>
          <w:rFonts w:ascii="宋体" w:hAnsi="宋体"/>
          <w:sz w:val="18"/>
        </w:rPr>
        <w:t>按照</w:t>
      </w:r>
      <w:r w:rsidRPr="005F04A4">
        <w:rPr>
          <w:rFonts w:ascii="宋体" w:hAnsi="宋体" w:hint="eastAsia"/>
          <w:sz w:val="18"/>
        </w:rPr>
        <w:t>群</w:t>
      </w:r>
      <w:proofErr w:type="gramEnd"/>
      <w:r w:rsidRPr="005F04A4">
        <w:rPr>
          <w:rFonts w:ascii="宋体" w:hAnsi="宋体" w:hint="eastAsia"/>
          <w:sz w:val="18"/>
        </w:rPr>
        <w:t>里上传</w:t>
      </w:r>
      <w:r w:rsidRPr="005F04A4">
        <w:rPr>
          <w:rFonts w:ascii="宋体" w:hAnsi="宋体"/>
          <w:sz w:val="18"/>
        </w:rPr>
        <w:t>的论文格式为主</w:t>
      </w:r>
      <w:r w:rsidRPr="005F04A4">
        <w:rPr>
          <w:rFonts w:ascii="宋体" w:hAnsi="宋体" w:hint="eastAsia"/>
          <w:sz w:val="18"/>
        </w:rPr>
        <w:t>。以后老师也会经常在群里分享论文，大家多多关注格式与表述的问题。</w:t>
      </w:r>
    </w:p>
    <w:p w:rsidR="006803BE" w:rsidRPr="005F04A4" w:rsidRDefault="006803BE" w:rsidP="006803BE">
      <w:pPr>
        <w:spacing w:line="300" w:lineRule="auto"/>
        <w:ind w:firstLine="357"/>
        <w:rPr>
          <w:rFonts w:ascii="宋体" w:hAnsi="宋体"/>
          <w:sz w:val="18"/>
        </w:rPr>
      </w:pPr>
      <w:r w:rsidRPr="005F04A4">
        <w:rPr>
          <w:rFonts w:ascii="宋体" w:hAnsi="宋体" w:hint="eastAsia"/>
          <w:sz w:val="18"/>
        </w:rPr>
        <w:t>其次</w:t>
      </w:r>
      <w:r w:rsidRPr="005F04A4">
        <w:rPr>
          <w:rFonts w:ascii="宋体" w:hAnsi="宋体"/>
          <w:sz w:val="18"/>
        </w:rPr>
        <w:t>，还有一些建议想给你们</w:t>
      </w:r>
      <w:r w:rsidRPr="005F04A4">
        <w:rPr>
          <w:rFonts w:ascii="宋体" w:hAnsi="宋体" w:hint="eastAsia"/>
          <w:sz w:val="18"/>
        </w:rPr>
        <w:t>。</w:t>
      </w:r>
    </w:p>
    <w:p w:rsidR="006803BE" w:rsidRPr="005F04A4" w:rsidRDefault="006803BE" w:rsidP="006803BE">
      <w:pPr>
        <w:numPr>
          <w:ilvl w:val="0"/>
          <w:numId w:val="7"/>
        </w:numPr>
        <w:spacing w:line="300" w:lineRule="auto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这个模板只是给大家一个格式的直观说明，对于</w:t>
      </w:r>
      <w:r>
        <w:rPr>
          <w:rFonts w:ascii="宋体" w:hAnsi="宋体" w:hint="eastAsia"/>
          <w:sz w:val="18"/>
        </w:rPr>
        <w:t>具体的字体，大小，行距等内容请大家自行在网上找到规范的说明并学习</w:t>
      </w:r>
      <w:r w:rsidRPr="005F04A4">
        <w:rPr>
          <w:rFonts w:ascii="宋体" w:hAnsi="宋体" w:hint="eastAsia"/>
          <w:sz w:val="18"/>
        </w:rPr>
        <w:t>，</w:t>
      </w:r>
      <w:r w:rsidRPr="005F04A4">
        <w:rPr>
          <w:rFonts w:ascii="宋体" w:hAnsi="宋体"/>
          <w:sz w:val="18"/>
        </w:rPr>
        <w:t>毕竟学会搜索有效信息也是一项很有用的技能</w:t>
      </w:r>
      <w:r w:rsidRPr="005F04A4">
        <w:rPr>
          <w:rFonts w:ascii="宋体" w:hAnsi="宋体" w:hint="eastAsia"/>
          <w:sz w:val="18"/>
        </w:rPr>
        <w:t>。</w:t>
      </w:r>
    </w:p>
    <w:p w:rsidR="006803BE" w:rsidRPr="005F04A4" w:rsidRDefault="006803BE" w:rsidP="006803BE">
      <w:pPr>
        <w:numPr>
          <w:ilvl w:val="0"/>
          <w:numId w:val="7"/>
        </w:numPr>
        <w:spacing w:line="300" w:lineRule="auto"/>
        <w:rPr>
          <w:rFonts w:ascii="宋体" w:hAnsi="宋体"/>
          <w:sz w:val="18"/>
        </w:rPr>
      </w:pPr>
      <w:r w:rsidRPr="005F04A4">
        <w:rPr>
          <w:rFonts w:ascii="宋体" w:hAnsi="宋体"/>
          <w:sz w:val="18"/>
        </w:rPr>
        <w:t>PPT</w:t>
      </w:r>
      <w:r w:rsidRPr="005F04A4">
        <w:rPr>
          <w:rFonts w:ascii="宋体" w:hAnsi="宋体" w:hint="eastAsia"/>
          <w:sz w:val="18"/>
        </w:rPr>
        <w:t>里</w:t>
      </w:r>
      <w:r w:rsidRPr="005F04A4">
        <w:rPr>
          <w:rFonts w:ascii="宋体" w:hAnsi="宋体"/>
          <w:sz w:val="18"/>
        </w:rPr>
        <w:t>建议你们写引言是因为最后一次论文可能要</w:t>
      </w:r>
      <w:r w:rsidRPr="005F04A4">
        <w:rPr>
          <w:rFonts w:ascii="宋体" w:hAnsi="宋体" w:hint="eastAsia"/>
          <w:sz w:val="18"/>
        </w:rPr>
        <w:t>写到8000</w:t>
      </w:r>
      <w:r w:rsidRPr="005F04A4">
        <w:rPr>
          <w:rFonts w:ascii="宋体" w:hAnsi="宋体"/>
          <w:sz w:val="18"/>
        </w:rPr>
        <w:t>+字，</w:t>
      </w:r>
      <w:r w:rsidRPr="005F04A4">
        <w:rPr>
          <w:rFonts w:ascii="宋体" w:hAnsi="宋体" w:hint="eastAsia"/>
          <w:sz w:val="18"/>
        </w:rPr>
        <w:t>一方面</w:t>
      </w:r>
      <w:r w:rsidRPr="005F04A4">
        <w:rPr>
          <w:rFonts w:ascii="宋体" w:hAnsi="宋体"/>
          <w:sz w:val="18"/>
        </w:rPr>
        <w:t>为了</w:t>
      </w:r>
      <w:r w:rsidRPr="005F04A4">
        <w:rPr>
          <w:rFonts w:ascii="宋体" w:hAnsi="宋体" w:hint="eastAsia"/>
          <w:sz w:val="18"/>
        </w:rPr>
        <w:t>你们毕业论文</w:t>
      </w:r>
      <w:r w:rsidRPr="005F04A4">
        <w:rPr>
          <w:rFonts w:ascii="宋体" w:hAnsi="宋体"/>
          <w:sz w:val="18"/>
        </w:rPr>
        <w:t>做准备，一方面也可以增加一些字数</w:t>
      </w:r>
      <w:r w:rsidRPr="005F04A4">
        <w:rPr>
          <w:rFonts w:ascii="宋体" w:hAnsi="宋体" w:hint="eastAsia"/>
          <w:sz w:val="18"/>
        </w:rPr>
        <w:t>。所以</w:t>
      </w:r>
      <w:r w:rsidRPr="005F04A4">
        <w:rPr>
          <w:rFonts w:ascii="宋体" w:hAnsi="宋体"/>
          <w:sz w:val="18"/>
        </w:rPr>
        <w:t>当</w:t>
      </w:r>
      <w:r w:rsidRPr="005F04A4">
        <w:rPr>
          <w:rFonts w:ascii="宋体" w:hAnsi="宋体" w:hint="eastAsia"/>
          <w:sz w:val="18"/>
        </w:rPr>
        <w:t>字数</w:t>
      </w:r>
      <w:r w:rsidRPr="005F04A4">
        <w:rPr>
          <w:rFonts w:ascii="宋体" w:hAnsi="宋体"/>
          <w:sz w:val="18"/>
        </w:rPr>
        <w:t>较</w:t>
      </w:r>
      <w:r w:rsidRPr="005F04A4">
        <w:rPr>
          <w:rFonts w:ascii="宋体" w:hAnsi="宋体" w:hint="eastAsia"/>
          <w:sz w:val="18"/>
        </w:rPr>
        <w:t>多</w:t>
      </w:r>
      <w:r w:rsidRPr="005F04A4">
        <w:rPr>
          <w:rFonts w:ascii="宋体" w:hAnsi="宋体"/>
          <w:sz w:val="18"/>
        </w:rPr>
        <w:t>时，你们可以选择不写引言，</w:t>
      </w:r>
      <w:r w:rsidRPr="005F04A4">
        <w:rPr>
          <w:rFonts w:ascii="宋体" w:hAnsi="宋体" w:hint="eastAsia"/>
          <w:sz w:val="18"/>
        </w:rPr>
        <w:t>单独</w:t>
      </w:r>
      <w:r w:rsidRPr="005F04A4">
        <w:rPr>
          <w:rFonts w:ascii="宋体" w:hAnsi="宋体"/>
          <w:sz w:val="18"/>
        </w:rPr>
        <w:t>列出标题，做背景介绍就好了。</w:t>
      </w:r>
    </w:p>
    <w:p w:rsidR="006803BE" w:rsidRPr="005F04A4" w:rsidRDefault="006803BE" w:rsidP="006803BE">
      <w:pPr>
        <w:numPr>
          <w:ilvl w:val="0"/>
          <w:numId w:val="7"/>
        </w:numPr>
        <w:spacing w:line="300" w:lineRule="auto"/>
        <w:rPr>
          <w:rFonts w:ascii="宋体" w:hAnsi="宋体"/>
          <w:sz w:val="18"/>
        </w:rPr>
      </w:pPr>
      <w:r w:rsidRPr="005F04A4">
        <w:rPr>
          <w:rFonts w:ascii="宋体" w:hAnsi="宋体" w:hint="eastAsia"/>
          <w:sz w:val="18"/>
        </w:rPr>
        <w:t>老师</w:t>
      </w:r>
      <w:r w:rsidRPr="005F04A4">
        <w:rPr>
          <w:rFonts w:ascii="宋体" w:hAnsi="宋体"/>
          <w:sz w:val="18"/>
        </w:rPr>
        <w:t>给的论文模板，有一些东西只是为了说明。不要傻乎乎</w:t>
      </w:r>
      <w:r w:rsidRPr="005F04A4">
        <w:rPr>
          <w:rFonts w:ascii="宋体" w:hAnsi="宋体" w:hint="eastAsia"/>
          <w:sz w:val="18"/>
        </w:rPr>
        <w:t>的</w:t>
      </w:r>
      <w:r w:rsidRPr="005F04A4">
        <w:rPr>
          <w:rFonts w:ascii="宋体" w:hAnsi="宋体"/>
          <w:sz w:val="18"/>
        </w:rPr>
        <w:t>就真的按照那个</w:t>
      </w:r>
      <w:r w:rsidRPr="005F04A4">
        <w:rPr>
          <w:rFonts w:ascii="宋体" w:hAnsi="宋体" w:hint="eastAsia"/>
          <w:sz w:val="18"/>
        </w:rPr>
        <w:t>大小标题</w:t>
      </w:r>
      <w:r w:rsidRPr="005F04A4">
        <w:rPr>
          <w:rFonts w:ascii="宋体" w:hAnsi="宋体"/>
          <w:sz w:val="18"/>
        </w:rPr>
        <w:t>就写了。</w:t>
      </w:r>
    </w:p>
    <w:p w:rsidR="006803BE" w:rsidRPr="005F04A4" w:rsidRDefault="006803BE" w:rsidP="006803BE">
      <w:pPr>
        <w:numPr>
          <w:ilvl w:val="0"/>
          <w:numId w:val="7"/>
        </w:numPr>
        <w:spacing w:line="300" w:lineRule="auto"/>
        <w:rPr>
          <w:rFonts w:ascii="宋体" w:hAnsi="宋体"/>
          <w:sz w:val="18"/>
        </w:rPr>
      </w:pPr>
      <w:r w:rsidRPr="005F04A4">
        <w:rPr>
          <w:rFonts w:ascii="宋体" w:hAnsi="宋体" w:hint="eastAsia"/>
          <w:sz w:val="18"/>
        </w:rPr>
        <w:lastRenderedPageBreak/>
        <w:t>师姐是看得懂</w:t>
      </w:r>
      <w:r w:rsidRPr="005F04A4">
        <w:rPr>
          <w:rFonts w:ascii="宋体" w:hAnsi="宋体"/>
          <w:sz w:val="18"/>
        </w:rPr>
        <w:t>英文，也看得出语法错误</w:t>
      </w:r>
      <w:r w:rsidRPr="005F04A4">
        <w:rPr>
          <w:rFonts w:ascii="宋体" w:hAnsi="宋体" w:hint="eastAsia"/>
          <w:sz w:val="18"/>
        </w:rPr>
        <w:t>的</w:t>
      </w:r>
      <w:r w:rsidRPr="005F04A4">
        <w:rPr>
          <w:rFonts w:ascii="宋体" w:hAnsi="宋体"/>
          <w:sz w:val="18"/>
        </w:rPr>
        <w:t>。英文摘要</w:t>
      </w:r>
      <w:r w:rsidRPr="005F04A4">
        <w:rPr>
          <w:rFonts w:ascii="宋体" w:hAnsi="宋体" w:hint="eastAsia"/>
          <w:sz w:val="18"/>
        </w:rPr>
        <w:t>好好写</w:t>
      </w:r>
      <w:r w:rsidRPr="005F04A4">
        <w:rPr>
          <w:rFonts w:ascii="宋体" w:hAnsi="宋体"/>
          <w:sz w:val="18"/>
        </w:rPr>
        <w:t>，被我发现明显的</w:t>
      </w:r>
      <w:r w:rsidRPr="005F04A4">
        <w:rPr>
          <w:rFonts w:ascii="宋体" w:hAnsi="宋体" w:hint="eastAsia"/>
          <w:sz w:val="18"/>
        </w:rPr>
        <w:t>复制粘贴</w:t>
      </w:r>
      <w:r w:rsidRPr="005F04A4">
        <w:rPr>
          <w:rFonts w:ascii="宋体" w:hAnsi="宋体"/>
          <w:sz w:val="18"/>
        </w:rPr>
        <w:t>会扣分哦。</w:t>
      </w:r>
    </w:p>
    <w:p w:rsidR="006803BE" w:rsidRPr="005F04A4" w:rsidRDefault="006803BE" w:rsidP="006803BE">
      <w:pPr>
        <w:numPr>
          <w:ilvl w:val="0"/>
          <w:numId w:val="7"/>
        </w:numPr>
        <w:spacing w:line="300" w:lineRule="auto"/>
        <w:rPr>
          <w:rFonts w:ascii="宋体" w:hAnsi="宋体" w:hint="eastAsia"/>
          <w:sz w:val="18"/>
        </w:rPr>
      </w:pPr>
      <w:r w:rsidRPr="005F04A4">
        <w:rPr>
          <w:rFonts w:ascii="宋体" w:hAnsi="宋体" w:hint="eastAsia"/>
          <w:sz w:val="18"/>
        </w:rPr>
        <w:t>如果</w:t>
      </w:r>
      <w:r w:rsidRPr="005F04A4">
        <w:rPr>
          <w:rFonts w:ascii="宋体" w:hAnsi="宋体"/>
          <w:sz w:val="18"/>
        </w:rPr>
        <w:t>你们真的认真看了</w:t>
      </w:r>
      <w:r w:rsidRPr="005F04A4">
        <w:rPr>
          <w:rFonts w:ascii="宋体" w:hAnsi="宋体" w:hint="eastAsia"/>
          <w:sz w:val="18"/>
        </w:rPr>
        <w:t>PPT的</w:t>
      </w:r>
      <w:r w:rsidRPr="005F04A4">
        <w:rPr>
          <w:rFonts w:ascii="宋体" w:hAnsi="宋体"/>
          <w:sz w:val="18"/>
        </w:rPr>
        <w:t>话，应该不会有选题，构思，论证</w:t>
      </w:r>
      <w:r w:rsidRPr="005F04A4">
        <w:rPr>
          <w:rFonts w:ascii="宋体" w:hAnsi="宋体" w:hint="eastAsia"/>
          <w:sz w:val="18"/>
        </w:rPr>
        <w:t>以及一些</w:t>
      </w:r>
      <w:r w:rsidRPr="005F04A4">
        <w:rPr>
          <w:rFonts w:ascii="宋体" w:hAnsi="宋体"/>
          <w:sz w:val="18"/>
        </w:rPr>
        <w:t>格式的问题</w:t>
      </w:r>
      <w:r w:rsidRPr="005F04A4">
        <w:rPr>
          <w:rFonts w:ascii="宋体" w:hAnsi="宋体" w:hint="eastAsia"/>
          <w:sz w:val="18"/>
        </w:rPr>
        <w:t>。</w:t>
      </w:r>
    </w:p>
    <w:p w:rsidR="006803BE" w:rsidRPr="005F04A4" w:rsidRDefault="006803BE" w:rsidP="006803BE">
      <w:pPr>
        <w:numPr>
          <w:ilvl w:val="0"/>
          <w:numId w:val="7"/>
        </w:numPr>
        <w:spacing w:line="300" w:lineRule="auto"/>
        <w:rPr>
          <w:rFonts w:ascii="宋体" w:hAnsi="宋体" w:hint="eastAsia"/>
          <w:sz w:val="18"/>
        </w:rPr>
      </w:pPr>
      <w:r w:rsidRPr="005F04A4">
        <w:rPr>
          <w:rFonts w:ascii="宋体" w:hAnsi="宋体" w:hint="eastAsia"/>
          <w:sz w:val="18"/>
        </w:rPr>
        <w:t>如果有比较长的表格之类的可以放在最后作为附录。</w:t>
      </w:r>
    </w:p>
    <w:p w:rsidR="006803BE" w:rsidRPr="005F04A4" w:rsidRDefault="006803BE" w:rsidP="006803BE">
      <w:pPr>
        <w:numPr>
          <w:ilvl w:val="0"/>
          <w:numId w:val="7"/>
        </w:numPr>
        <w:spacing w:line="300" w:lineRule="auto"/>
        <w:rPr>
          <w:rFonts w:ascii="宋体" w:hAnsi="宋体"/>
          <w:sz w:val="18"/>
        </w:rPr>
      </w:pPr>
      <w:r w:rsidRPr="005F04A4">
        <w:rPr>
          <w:rFonts w:ascii="宋体" w:hAnsi="宋体" w:hint="eastAsia"/>
          <w:sz w:val="18"/>
        </w:rPr>
        <w:t>记得加入</w:t>
      </w:r>
      <w:r w:rsidRPr="005F04A4">
        <w:rPr>
          <w:rFonts w:ascii="宋体" w:hAnsi="宋体" w:hint="eastAsia"/>
          <w:b/>
          <w:color w:val="FF0000"/>
          <w:sz w:val="18"/>
          <w:u w:val="single"/>
        </w:rPr>
        <w:t>【目录】</w:t>
      </w:r>
      <w:r w:rsidRPr="0002395A">
        <w:rPr>
          <w:rFonts w:ascii="宋体" w:hAnsi="宋体" w:hint="eastAsia"/>
          <w:color w:val="000000"/>
          <w:sz w:val="18"/>
        </w:rPr>
        <w:t>在摘要的后面，正文的前面。</w:t>
      </w:r>
    </w:p>
    <w:p w:rsidR="006803BE" w:rsidRPr="005F04A4" w:rsidRDefault="006803BE" w:rsidP="006803BE">
      <w:pPr>
        <w:numPr>
          <w:ilvl w:val="0"/>
          <w:numId w:val="7"/>
        </w:numPr>
        <w:spacing w:line="300" w:lineRule="auto"/>
        <w:rPr>
          <w:rFonts w:ascii="宋体" w:hAnsi="宋体"/>
          <w:sz w:val="18"/>
        </w:rPr>
      </w:pPr>
      <w:r w:rsidRPr="005F04A4">
        <w:rPr>
          <w:rFonts w:ascii="宋体" w:hAnsi="宋体" w:hint="eastAsia"/>
          <w:sz w:val="18"/>
        </w:rPr>
        <w:t>有</w:t>
      </w:r>
      <w:r w:rsidRPr="005F04A4">
        <w:rPr>
          <w:rFonts w:ascii="宋体" w:hAnsi="宋体"/>
          <w:sz w:val="18"/>
        </w:rPr>
        <w:t>任何关于电子政务案例分析的问题，</w:t>
      </w:r>
      <w:r w:rsidRPr="005F04A4">
        <w:rPr>
          <w:rFonts w:ascii="宋体" w:hAnsi="宋体" w:hint="eastAsia"/>
          <w:sz w:val="18"/>
        </w:rPr>
        <w:t>你们可以</w:t>
      </w:r>
      <w:r w:rsidRPr="005F04A4">
        <w:rPr>
          <w:rFonts w:ascii="宋体" w:hAnsi="宋体"/>
          <w:sz w:val="18"/>
        </w:rPr>
        <w:t>问老师呀</w:t>
      </w:r>
      <w:r w:rsidRPr="005F04A4">
        <w:rPr>
          <w:rFonts w:ascii="宋体" w:hAnsi="宋体" w:hint="eastAsia"/>
          <w:sz w:val="18"/>
        </w:rPr>
        <w:t>。</w:t>
      </w:r>
      <w:r w:rsidRPr="005F04A4">
        <w:rPr>
          <w:rFonts w:ascii="宋体" w:hAnsi="宋体"/>
          <w:sz w:val="18"/>
        </w:rPr>
        <w:t>毕竟老师</w:t>
      </w:r>
      <w:r w:rsidRPr="005F04A4">
        <w:rPr>
          <w:rFonts w:ascii="宋体" w:hAnsi="宋体" w:hint="eastAsia"/>
          <w:sz w:val="18"/>
        </w:rPr>
        <w:t>给的</w:t>
      </w:r>
      <w:r w:rsidRPr="005F04A4">
        <w:rPr>
          <w:rFonts w:ascii="宋体" w:hAnsi="宋体"/>
          <w:sz w:val="18"/>
        </w:rPr>
        <w:t>意见才是</w:t>
      </w:r>
      <w:proofErr w:type="gramStart"/>
      <w:r w:rsidRPr="005F04A4">
        <w:rPr>
          <w:rFonts w:ascii="宋体" w:hAnsi="宋体"/>
          <w:sz w:val="18"/>
        </w:rPr>
        <w:t>最</w:t>
      </w:r>
      <w:proofErr w:type="gramEnd"/>
      <w:r w:rsidRPr="005F04A4">
        <w:rPr>
          <w:rFonts w:ascii="宋体" w:hAnsi="宋体"/>
          <w:sz w:val="18"/>
        </w:rPr>
        <w:t>专业的。</w:t>
      </w:r>
    </w:p>
    <w:p w:rsidR="006803BE" w:rsidRPr="005F04A4" w:rsidRDefault="006803BE" w:rsidP="006803BE">
      <w:pPr>
        <w:numPr>
          <w:ilvl w:val="0"/>
          <w:numId w:val="7"/>
        </w:numPr>
        <w:spacing w:line="300" w:lineRule="auto"/>
        <w:rPr>
          <w:rFonts w:ascii="宋体" w:hAnsi="宋体" w:hint="eastAsia"/>
          <w:sz w:val="18"/>
        </w:rPr>
      </w:pPr>
      <w:r w:rsidRPr="005F04A4">
        <w:rPr>
          <w:rFonts w:ascii="宋体" w:hAnsi="宋体" w:hint="eastAsia"/>
          <w:sz w:val="18"/>
        </w:rPr>
        <w:t>师姐</w:t>
      </w:r>
      <w:r w:rsidRPr="005F04A4">
        <w:rPr>
          <w:rFonts w:ascii="宋体" w:hAnsi="宋体"/>
          <w:sz w:val="18"/>
        </w:rPr>
        <w:t>也不是什么都懂，什么都对的。有任何</w:t>
      </w:r>
      <w:r w:rsidRPr="005F04A4">
        <w:rPr>
          <w:rFonts w:ascii="宋体" w:hAnsi="宋体" w:hint="eastAsia"/>
          <w:sz w:val="18"/>
        </w:rPr>
        <w:t>问题</w:t>
      </w:r>
      <w:r w:rsidRPr="005F04A4">
        <w:rPr>
          <w:rFonts w:ascii="宋体" w:hAnsi="宋体"/>
          <w:sz w:val="18"/>
        </w:rPr>
        <w:t>，</w:t>
      </w:r>
      <w:r w:rsidRPr="005F04A4">
        <w:rPr>
          <w:rFonts w:ascii="宋体" w:hAnsi="宋体" w:hint="eastAsia"/>
          <w:sz w:val="18"/>
        </w:rPr>
        <w:t>QQ戳我</w:t>
      </w:r>
      <w:r w:rsidRPr="005F04A4">
        <w:rPr>
          <w:rFonts w:ascii="宋体" w:hAnsi="宋体"/>
          <w:sz w:val="18"/>
        </w:rPr>
        <w:t>，我们可以一起讨论</w:t>
      </w:r>
      <w:r w:rsidRPr="005F04A4">
        <w:rPr>
          <w:rFonts w:ascii="宋体" w:hAnsi="宋体" w:hint="eastAsia"/>
          <w:sz w:val="18"/>
        </w:rPr>
        <w:t>~</w:t>
      </w:r>
    </w:p>
    <w:p w:rsidR="006803BE" w:rsidRPr="005F04A4" w:rsidRDefault="006803BE" w:rsidP="006803BE">
      <w:pPr>
        <w:numPr>
          <w:ilvl w:val="0"/>
          <w:numId w:val="3"/>
        </w:numPr>
        <w:spacing w:before="156" w:after="156" w:line="300" w:lineRule="auto"/>
        <w:ind w:left="360" w:hanging="360"/>
        <w:rPr>
          <w:rFonts w:ascii="宋体" w:hAnsi="宋体" w:hint="eastAsia"/>
          <w:b/>
          <w:bCs/>
          <w:sz w:val="18"/>
          <w:szCs w:val="18"/>
        </w:rPr>
      </w:pPr>
      <w:r w:rsidRPr="005F04A4">
        <w:rPr>
          <w:rFonts w:ascii="宋体" w:hAnsi="宋体" w:hint="eastAsia"/>
          <w:b/>
          <w:bCs/>
          <w:sz w:val="18"/>
          <w:szCs w:val="18"/>
        </w:rPr>
        <w:t>主要</w:t>
      </w:r>
      <w:r w:rsidRPr="005F04A4">
        <w:rPr>
          <w:rFonts w:ascii="宋体" w:hAnsi="宋体"/>
          <w:b/>
          <w:bCs/>
          <w:sz w:val="18"/>
          <w:szCs w:val="18"/>
        </w:rPr>
        <w:t>职责</w:t>
      </w:r>
      <w:r w:rsidRPr="005F04A4">
        <w:rPr>
          <w:rFonts w:ascii="宋体" w:hAnsi="宋体" w:hint="eastAsia"/>
          <w:b/>
          <w:bCs/>
          <w:sz w:val="18"/>
          <w:szCs w:val="18"/>
        </w:rPr>
        <w:t xml:space="preserve"> </w:t>
      </w:r>
    </w:p>
    <w:p w:rsidR="006803BE" w:rsidRPr="005F04A4" w:rsidRDefault="006803BE" w:rsidP="006803BE">
      <w:pPr>
        <w:pStyle w:val="a9"/>
        <w:numPr>
          <w:ilvl w:val="0"/>
          <w:numId w:val="1"/>
        </w:numPr>
        <w:spacing w:line="300" w:lineRule="auto"/>
        <w:ind w:left="0" w:firstLine="360"/>
        <w:rPr>
          <w:rFonts w:ascii="宋体" w:eastAsia="宋体" w:hAnsi="宋体" w:hint="eastAsia"/>
          <w:vertAlign w:val="superscript"/>
        </w:rPr>
      </w:pPr>
      <w:r w:rsidRPr="005F04A4">
        <w:rPr>
          <w:rFonts w:ascii="宋体" w:eastAsia="宋体" w:hAnsi="宋体" w:hint="eastAsia"/>
        </w:rPr>
        <w:t>承担上级相关部门交办的有关事宜。</w:t>
      </w:r>
      <w:r w:rsidRPr="005F04A4">
        <w:rPr>
          <w:rFonts w:ascii="宋体" w:eastAsia="宋体" w:hAnsi="宋体" w:hint="eastAsia"/>
          <w:vertAlign w:val="superscript"/>
        </w:rPr>
        <w:t>[</w:t>
      </w:r>
      <w:r w:rsidRPr="005F04A4">
        <w:rPr>
          <w:rFonts w:ascii="宋体" w:eastAsia="宋体" w:hAnsi="宋体"/>
          <w:vertAlign w:val="superscript"/>
        </w:rPr>
        <w:t>1]</w:t>
      </w:r>
    </w:p>
    <w:p w:rsidR="006803BE" w:rsidRPr="005F04A4" w:rsidRDefault="006803BE" w:rsidP="006803BE">
      <w:pPr>
        <w:numPr>
          <w:ilvl w:val="0"/>
          <w:numId w:val="2"/>
        </w:numPr>
        <w:spacing w:before="156" w:after="156" w:line="300" w:lineRule="auto"/>
        <w:ind w:left="0" w:firstLine="0"/>
        <w:rPr>
          <w:rFonts w:ascii="宋体" w:hAnsi="宋体" w:hint="eastAsia"/>
          <w:b/>
          <w:bCs/>
        </w:rPr>
      </w:pPr>
      <w:r w:rsidRPr="005F04A4">
        <w:rPr>
          <w:rFonts w:ascii="宋体" w:hAnsi="宋体" w:hint="eastAsia"/>
          <w:b/>
          <w:bCs/>
        </w:rPr>
        <w:t>广东省民族宗教事务委员会电子政务建设情现况</w:t>
      </w:r>
    </w:p>
    <w:p w:rsidR="006803BE" w:rsidRPr="005F04A4" w:rsidRDefault="006803BE" w:rsidP="006803BE">
      <w:pPr>
        <w:numPr>
          <w:ilvl w:val="0"/>
          <w:numId w:val="4"/>
        </w:numPr>
        <w:spacing w:before="156" w:after="156" w:line="300" w:lineRule="auto"/>
        <w:ind w:left="360" w:hanging="360"/>
        <w:rPr>
          <w:rFonts w:ascii="宋体" w:hAnsi="宋体"/>
          <w:b/>
          <w:bCs/>
          <w:sz w:val="18"/>
          <w:szCs w:val="18"/>
        </w:rPr>
      </w:pPr>
      <w:r w:rsidRPr="005F04A4">
        <w:rPr>
          <w:rFonts w:ascii="宋体" w:hAnsi="宋体" w:hint="eastAsia"/>
          <w:b/>
          <w:bCs/>
          <w:sz w:val="18"/>
          <w:szCs w:val="18"/>
        </w:rPr>
        <w:t>信息</w:t>
      </w:r>
      <w:r w:rsidRPr="005F04A4">
        <w:rPr>
          <w:rFonts w:ascii="宋体" w:hAnsi="宋体"/>
          <w:b/>
          <w:bCs/>
          <w:sz w:val="18"/>
          <w:szCs w:val="18"/>
        </w:rPr>
        <w:t>公开</w:t>
      </w:r>
    </w:p>
    <w:p w:rsidR="006803BE" w:rsidRPr="005F04A4" w:rsidRDefault="006803BE" w:rsidP="006803BE">
      <w:pPr>
        <w:numPr>
          <w:ilvl w:val="0"/>
          <w:numId w:val="2"/>
        </w:numPr>
        <w:spacing w:before="156" w:after="156" w:line="300" w:lineRule="auto"/>
        <w:ind w:left="0" w:firstLine="0"/>
        <w:rPr>
          <w:rFonts w:ascii="宋体" w:hAnsi="宋体" w:hint="eastAsia"/>
          <w:b/>
          <w:bCs/>
        </w:rPr>
      </w:pPr>
      <w:r w:rsidRPr="005F04A4">
        <w:rPr>
          <w:rFonts w:ascii="宋体" w:hAnsi="宋体" w:hint="eastAsia"/>
          <w:b/>
          <w:bCs/>
        </w:rPr>
        <w:t>问题与</w:t>
      </w:r>
      <w:r w:rsidRPr="005F04A4">
        <w:rPr>
          <w:rFonts w:ascii="宋体" w:hAnsi="宋体"/>
          <w:b/>
          <w:bCs/>
        </w:rPr>
        <w:t>不足</w:t>
      </w:r>
      <w:r w:rsidRPr="005F04A4">
        <w:rPr>
          <w:rFonts w:ascii="宋体" w:hAnsi="宋体" w:hint="eastAsia"/>
          <w:b/>
          <w:bCs/>
        </w:rPr>
        <w:t xml:space="preserve"> </w:t>
      </w:r>
    </w:p>
    <w:p w:rsidR="006803BE" w:rsidRPr="005F04A4" w:rsidRDefault="006803BE" w:rsidP="006803BE">
      <w:pPr>
        <w:pStyle w:val="a9"/>
        <w:numPr>
          <w:ilvl w:val="0"/>
          <w:numId w:val="5"/>
        </w:numPr>
        <w:spacing w:before="156" w:after="156" w:line="300" w:lineRule="auto"/>
        <w:ind w:left="360" w:hanging="360"/>
        <w:rPr>
          <w:rFonts w:ascii="宋体" w:eastAsia="宋体" w:hAnsi="宋体"/>
          <w:b/>
          <w:bCs/>
        </w:rPr>
      </w:pPr>
      <w:r w:rsidRPr="005F04A4">
        <w:rPr>
          <w:rFonts w:ascii="宋体" w:eastAsia="宋体" w:hAnsi="宋体" w:hint="eastAsia"/>
          <w:b/>
          <w:bCs/>
        </w:rPr>
        <w:t>信息公开内容匮乏</w:t>
      </w:r>
    </w:p>
    <w:p w:rsidR="006803BE" w:rsidRPr="005F04A4" w:rsidRDefault="006803BE" w:rsidP="006803BE">
      <w:pPr>
        <w:numPr>
          <w:ilvl w:val="0"/>
          <w:numId w:val="2"/>
        </w:numPr>
        <w:spacing w:before="156" w:after="156" w:line="300" w:lineRule="auto"/>
        <w:ind w:left="0" w:firstLine="0"/>
        <w:rPr>
          <w:rFonts w:ascii="宋体" w:hAnsi="宋体"/>
          <w:b/>
          <w:bCs/>
          <w:szCs w:val="21"/>
        </w:rPr>
      </w:pPr>
      <w:r w:rsidRPr="005F04A4">
        <w:rPr>
          <w:rFonts w:ascii="宋体" w:hAnsi="宋体" w:hint="eastAsia"/>
          <w:b/>
          <w:bCs/>
          <w:szCs w:val="21"/>
        </w:rPr>
        <w:t>建议</w:t>
      </w:r>
    </w:p>
    <w:p w:rsidR="006803BE" w:rsidRPr="005F04A4" w:rsidRDefault="006803BE" w:rsidP="006803BE">
      <w:pPr>
        <w:pStyle w:val="a9"/>
        <w:numPr>
          <w:ilvl w:val="0"/>
          <w:numId w:val="6"/>
        </w:numPr>
        <w:spacing w:before="156" w:after="156" w:line="300" w:lineRule="auto"/>
        <w:ind w:left="360" w:hanging="360"/>
        <w:rPr>
          <w:rFonts w:ascii="宋体" w:eastAsia="宋体" w:hAnsi="宋体" w:hint="eastAsia"/>
          <w:b/>
          <w:bCs/>
        </w:rPr>
      </w:pPr>
      <w:r w:rsidRPr="005F04A4">
        <w:rPr>
          <w:rFonts w:ascii="宋体" w:eastAsia="宋体" w:hAnsi="宋体" w:hint="eastAsia"/>
          <w:b/>
          <w:bCs/>
        </w:rPr>
        <w:t>完善</w:t>
      </w:r>
      <w:r w:rsidRPr="005F04A4">
        <w:rPr>
          <w:rFonts w:ascii="宋体" w:eastAsia="宋体" w:hAnsi="宋体"/>
          <w:b/>
          <w:bCs/>
        </w:rPr>
        <w:t>信息公开目录，</w:t>
      </w:r>
      <w:r w:rsidRPr="005F04A4">
        <w:rPr>
          <w:rFonts w:ascii="宋体" w:eastAsia="宋体" w:hAnsi="宋体" w:hint="eastAsia"/>
          <w:b/>
          <w:bCs/>
        </w:rPr>
        <w:t>规范政务</w:t>
      </w:r>
      <w:r w:rsidRPr="005F04A4">
        <w:rPr>
          <w:rFonts w:ascii="宋体" w:eastAsia="宋体" w:hAnsi="宋体"/>
          <w:b/>
          <w:bCs/>
        </w:rPr>
        <w:t xml:space="preserve">信息公开 </w:t>
      </w:r>
    </w:p>
    <w:p w:rsidR="006803BE" w:rsidRPr="005F04A4" w:rsidRDefault="006803BE" w:rsidP="006803BE">
      <w:pPr>
        <w:spacing w:line="300" w:lineRule="auto"/>
        <w:ind w:firstLine="360"/>
        <w:rPr>
          <w:rFonts w:ascii="宋体" w:hAnsi="宋体" w:hint="eastAsia"/>
          <w:bCs/>
          <w:sz w:val="18"/>
        </w:rPr>
      </w:pPr>
    </w:p>
    <w:p w:rsidR="006803BE" w:rsidRPr="005F04A4" w:rsidRDefault="006803BE" w:rsidP="006803BE">
      <w:pPr>
        <w:numPr>
          <w:ilvl w:val="0"/>
          <w:numId w:val="2"/>
        </w:numPr>
        <w:spacing w:before="156" w:after="156" w:line="300" w:lineRule="auto"/>
        <w:ind w:left="0" w:firstLine="0"/>
        <w:rPr>
          <w:rFonts w:ascii="宋体" w:hAnsi="宋体" w:hint="eastAsia"/>
          <w:b/>
          <w:bCs/>
          <w:szCs w:val="21"/>
        </w:rPr>
      </w:pPr>
      <w:r w:rsidRPr="005F04A4">
        <w:rPr>
          <w:rFonts w:ascii="宋体" w:hAnsi="宋体" w:hint="eastAsia"/>
          <w:b/>
          <w:bCs/>
          <w:szCs w:val="21"/>
        </w:rPr>
        <w:t>发展规划</w:t>
      </w:r>
    </w:p>
    <w:p w:rsidR="006803BE" w:rsidRPr="005F04A4" w:rsidRDefault="006803BE" w:rsidP="006803BE">
      <w:pPr>
        <w:numPr>
          <w:ilvl w:val="0"/>
          <w:numId w:val="2"/>
        </w:numPr>
        <w:spacing w:before="156" w:after="156" w:line="300" w:lineRule="auto"/>
        <w:ind w:left="0" w:firstLine="0"/>
        <w:rPr>
          <w:rFonts w:ascii="宋体" w:hAnsi="宋体"/>
          <w:b/>
          <w:bCs/>
          <w:szCs w:val="21"/>
        </w:rPr>
      </w:pPr>
      <w:r w:rsidRPr="005F04A4">
        <w:rPr>
          <w:rFonts w:ascii="宋体" w:hAnsi="宋体" w:hint="eastAsia"/>
          <w:b/>
          <w:bCs/>
          <w:szCs w:val="21"/>
        </w:rPr>
        <w:t>结语</w:t>
      </w:r>
    </w:p>
    <w:p w:rsidR="006803BE" w:rsidRPr="005F04A4" w:rsidRDefault="006803BE" w:rsidP="006803BE">
      <w:pPr>
        <w:pStyle w:val="a9"/>
        <w:spacing w:line="300" w:lineRule="auto"/>
        <w:rPr>
          <w:rFonts w:ascii="宋体" w:eastAsia="宋体" w:hAnsi="宋体"/>
        </w:rPr>
      </w:pPr>
    </w:p>
    <w:p w:rsidR="006803BE" w:rsidRPr="005F04A4" w:rsidRDefault="006803BE" w:rsidP="006803BE">
      <w:pPr>
        <w:pStyle w:val="a9"/>
        <w:spacing w:line="300" w:lineRule="auto"/>
        <w:rPr>
          <w:rFonts w:ascii="宋体" w:eastAsia="宋体" w:hAnsi="宋体"/>
        </w:rPr>
      </w:pPr>
    </w:p>
    <w:p w:rsidR="006803BE" w:rsidRPr="005F04A4" w:rsidRDefault="006803BE" w:rsidP="006803BE">
      <w:pPr>
        <w:pStyle w:val="a9"/>
        <w:spacing w:line="300" w:lineRule="auto"/>
        <w:rPr>
          <w:rFonts w:ascii="宋体" w:eastAsia="宋体" w:hAnsi="宋体"/>
        </w:rPr>
      </w:pPr>
    </w:p>
    <w:p w:rsidR="006803BE" w:rsidRPr="005F04A4" w:rsidRDefault="006803BE" w:rsidP="006803BE">
      <w:pPr>
        <w:pStyle w:val="a9"/>
        <w:spacing w:line="300" w:lineRule="auto"/>
        <w:rPr>
          <w:rFonts w:ascii="宋体" w:eastAsia="宋体" w:hAnsi="宋体"/>
        </w:rPr>
      </w:pPr>
    </w:p>
    <w:p w:rsidR="006803BE" w:rsidRPr="005F04A4" w:rsidRDefault="006803BE" w:rsidP="006803BE">
      <w:pPr>
        <w:pStyle w:val="a9"/>
        <w:spacing w:line="300" w:lineRule="auto"/>
        <w:rPr>
          <w:rFonts w:ascii="宋体" w:eastAsia="宋体" w:hAnsi="宋体"/>
        </w:rPr>
      </w:pPr>
    </w:p>
    <w:p w:rsidR="006803BE" w:rsidRPr="005F04A4" w:rsidRDefault="006803BE" w:rsidP="006803BE">
      <w:pPr>
        <w:pStyle w:val="a9"/>
        <w:spacing w:line="300" w:lineRule="auto"/>
        <w:rPr>
          <w:rFonts w:ascii="宋体" w:eastAsia="宋体" w:hAnsi="宋体"/>
        </w:rPr>
      </w:pPr>
    </w:p>
    <w:p w:rsidR="006803BE" w:rsidRPr="005F04A4" w:rsidRDefault="006803BE" w:rsidP="006803BE">
      <w:pPr>
        <w:pStyle w:val="a9"/>
        <w:spacing w:line="300" w:lineRule="auto"/>
        <w:rPr>
          <w:rFonts w:ascii="宋体" w:eastAsia="宋体" w:hAnsi="宋体"/>
        </w:rPr>
      </w:pPr>
    </w:p>
    <w:p w:rsidR="006803BE" w:rsidRPr="005F04A4" w:rsidRDefault="006803BE" w:rsidP="006803BE">
      <w:pPr>
        <w:pStyle w:val="a9"/>
        <w:spacing w:line="300" w:lineRule="auto"/>
        <w:rPr>
          <w:rFonts w:ascii="宋体" w:eastAsia="宋体" w:hAnsi="宋体"/>
        </w:rPr>
      </w:pPr>
    </w:p>
    <w:p w:rsidR="006803BE" w:rsidRPr="005F04A4" w:rsidRDefault="006803BE" w:rsidP="006803BE">
      <w:pPr>
        <w:pStyle w:val="a9"/>
        <w:spacing w:line="300" w:lineRule="auto"/>
        <w:rPr>
          <w:rFonts w:ascii="宋体" w:eastAsia="宋体" w:hAnsi="宋体"/>
        </w:rPr>
      </w:pPr>
    </w:p>
    <w:p w:rsidR="006803BE" w:rsidRPr="005F04A4" w:rsidRDefault="006803BE" w:rsidP="006803BE">
      <w:pPr>
        <w:pStyle w:val="a9"/>
        <w:spacing w:line="300" w:lineRule="auto"/>
        <w:rPr>
          <w:rFonts w:ascii="宋体" w:eastAsia="宋体" w:hAnsi="宋体"/>
        </w:rPr>
      </w:pPr>
    </w:p>
    <w:p w:rsidR="006803BE" w:rsidRPr="005F04A4" w:rsidRDefault="006803BE" w:rsidP="006803BE">
      <w:pPr>
        <w:pStyle w:val="a9"/>
        <w:spacing w:line="300" w:lineRule="auto"/>
        <w:rPr>
          <w:rFonts w:ascii="宋体" w:eastAsia="宋体" w:hAnsi="宋体"/>
        </w:rPr>
      </w:pPr>
    </w:p>
    <w:p w:rsidR="006803BE" w:rsidRPr="005F04A4" w:rsidRDefault="006803BE" w:rsidP="006803BE">
      <w:pPr>
        <w:pStyle w:val="a9"/>
        <w:spacing w:line="300" w:lineRule="auto"/>
        <w:rPr>
          <w:rFonts w:ascii="宋体" w:eastAsia="宋体" w:hAnsi="宋体"/>
        </w:rPr>
      </w:pPr>
    </w:p>
    <w:p w:rsidR="006803BE" w:rsidRPr="005F04A4" w:rsidRDefault="006803BE" w:rsidP="006803BE">
      <w:pPr>
        <w:pStyle w:val="a9"/>
        <w:spacing w:line="300" w:lineRule="auto"/>
        <w:rPr>
          <w:rFonts w:ascii="宋体" w:eastAsia="宋体" w:hAnsi="宋体"/>
        </w:rPr>
      </w:pPr>
    </w:p>
    <w:p w:rsidR="006803BE" w:rsidRPr="005F04A4" w:rsidRDefault="006803BE" w:rsidP="006803BE">
      <w:pPr>
        <w:pStyle w:val="a9"/>
        <w:spacing w:line="300" w:lineRule="auto"/>
        <w:rPr>
          <w:rFonts w:ascii="宋体" w:eastAsia="宋体" w:hAnsi="宋体"/>
        </w:rPr>
      </w:pPr>
    </w:p>
    <w:p w:rsidR="006803BE" w:rsidRPr="005F04A4" w:rsidRDefault="006803BE" w:rsidP="006803BE">
      <w:pPr>
        <w:pStyle w:val="a9"/>
        <w:spacing w:line="300" w:lineRule="auto"/>
        <w:rPr>
          <w:rFonts w:ascii="宋体" w:eastAsia="宋体" w:hAnsi="宋体"/>
        </w:rPr>
      </w:pPr>
    </w:p>
    <w:p w:rsidR="006803BE" w:rsidRPr="005F04A4" w:rsidRDefault="006803BE" w:rsidP="006803BE">
      <w:pPr>
        <w:pStyle w:val="a9"/>
        <w:spacing w:line="300" w:lineRule="auto"/>
        <w:rPr>
          <w:rFonts w:ascii="宋体" w:eastAsia="宋体" w:hAnsi="宋体" w:hint="eastAsia"/>
        </w:rPr>
      </w:pPr>
    </w:p>
    <w:p w:rsidR="006803BE" w:rsidRDefault="006803BE" w:rsidP="006803BE">
      <w:pPr>
        <w:spacing w:before="240" w:line="300" w:lineRule="auto"/>
        <w:rPr>
          <w:rFonts w:eastAsia="方正书宋简体" w:hint="eastAsia"/>
          <w:sz w:val="18"/>
        </w:rPr>
      </w:pPr>
      <w:r>
        <w:rPr>
          <w:rFonts w:eastAsia="方正书宋简体"/>
          <w:b/>
          <w:bCs/>
          <w:sz w:val="18"/>
        </w:rPr>
        <w:t>References:</w:t>
      </w:r>
      <w:r>
        <w:rPr>
          <w:rFonts w:eastAsia="方正书宋简体" w:hint="eastAsia"/>
          <w:b/>
          <w:bCs/>
          <w:sz w:val="18"/>
        </w:rPr>
        <w:t xml:space="preserve"> </w:t>
      </w:r>
    </w:p>
    <w:p w:rsidR="006803BE" w:rsidRPr="00F677C8" w:rsidRDefault="006803BE" w:rsidP="006803BE">
      <w:pPr>
        <w:spacing w:line="300" w:lineRule="auto"/>
        <w:rPr>
          <w:rFonts w:eastAsia="方正书宋简体" w:hint="eastAsia"/>
          <w:sz w:val="18"/>
        </w:rPr>
      </w:pPr>
      <w:r>
        <w:rPr>
          <w:rFonts w:eastAsia="方正书宋简体"/>
          <w:sz w:val="18"/>
        </w:rPr>
        <w:t xml:space="preserve">[ </w:t>
      </w:r>
      <w:proofErr w:type="gramStart"/>
      <w:r>
        <w:rPr>
          <w:rFonts w:eastAsia="方正书宋简体"/>
          <w:sz w:val="18"/>
        </w:rPr>
        <w:t>1 ]</w:t>
      </w:r>
      <w:proofErr w:type="gramEnd"/>
      <w:r>
        <w:rPr>
          <w:rFonts w:eastAsia="方正书宋简体"/>
          <w:sz w:val="18"/>
        </w:rPr>
        <w:t xml:space="preserve"> </w:t>
      </w:r>
      <w:r w:rsidRPr="00F677C8">
        <w:rPr>
          <w:rFonts w:eastAsia="方正书宋简体"/>
          <w:sz w:val="18"/>
        </w:rPr>
        <w:t>General Office, the People’s Government of Guangdong Province</w:t>
      </w:r>
      <w:r>
        <w:rPr>
          <w:rFonts w:eastAsia="方正书宋简体" w:hint="eastAsia"/>
          <w:sz w:val="18"/>
        </w:rPr>
        <w:t xml:space="preserve">. </w:t>
      </w:r>
      <w:r w:rsidRPr="00F677C8">
        <w:rPr>
          <w:rFonts w:eastAsia="方正书宋简体"/>
          <w:sz w:val="18"/>
        </w:rPr>
        <w:t>Ethnic and Religious Affairs Commission of Guangdong Province</w:t>
      </w:r>
      <w:r w:rsidRPr="00F677C8">
        <w:rPr>
          <w:rFonts w:eastAsia="方正书宋简体" w:hint="eastAsia"/>
          <w:sz w:val="18"/>
        </w:rPr>
        <w:t xml:space="preserve"> [EB/OL]. 2008[2008-08-06]</w:t>
      </w:r>
    </w:p>
    <w:p w:rsidR="006803BE" w:rsidRDefault="006803BE" w:rsidP="006803BE">
      <w:pPr>
        <w:spacing w:line="300" w:lineRule="auto"/>
        <w:rPr>
          <w:rFonts w:eastAsia="方正书宋简体"/>
          <w:sz w:val="18"/>
        </w:rPr>
      </w:pPr>
      <w:hyperlink r:id="rId15" w:history="1">
        <w:r w:rsidRPr="00683330">
          <w:rPr>
            <w:rStyle w:val="a8"/>
            <w:rFonts w:eastAsia="方正书宋简体"/>
          </w:rPr>
          <w:t>http://www.gd.gov.cn/govpub/jg/mw/200606/t20060611_144.htm</w:t>
        </w:r>
      </w:hyperlink>
    </w:p>
    <w:p w:rsidR="006803BE" w:rsidRPr="00B72A7F" w:rsidRDefault="006803BE" w:rsidP="006803BE">
      <w:pPr>
        <w:spacing w:line="300" w:lineRule="auto"/>
        <w:rPr>
          <w:rFonts w:eastAsia="方正书宋简体" w:hint="eastAsia"/>
          <w:sz w:val="18"/>
        </w:rPr>
        <w:sectPr w:rsidR="006803BE" w:rsidRPr="00B72A7F" w:rsidSect="00B05785">
          <w:endnotePr>
            <w:numFmt w:val="decimal"/>
          </w:endnotePr>
          <w:type w:val="continuous"/>
          <w:pgSz w:w="11906" w:h="16838" w:code="9"/>
          <w:pgMar w:top="1134" w:right="1134" w:bottom="1134" w:left="1134" w:header="851" w:footer="992" w:gutter="0"/>
          <w:cols w:num="2" w:space="425" w:equalWidth="0">
            <w:col w:w="4606" w:space="425"/>
            <w:col w:w="4606"/>
          </w:cols>
          <w:docGrid w:type="lines" w:linePitch="312"/>
        </w:sectPr>
      </w:pPr>
    </w:p>
    <w:p w:rsidR="006803BE" w:rsidRDefault="006803BE" w:rsidP="006803BE">
      <w:pPr>
        <w:spacing w:before="240" w:line="300" w:lineRule="auto"/>
        <w:rPr>
          <w:rFonts w:eastAsia="黑体" w:hint="eastAsia"/>
          <w:b/>
          <w:bCs/>
          <w:sz w:val="18"/>
        </w:rPr>
      </w:pPr>
      <w:r>
        <w:rPr>
          <w:rFonts w:eastAsia="黑体" w:hint="eastAsia"/>
          <w:b/>
          <w:bCs/>
          <w:sz w:val="18"/>
        </w:rPr>
        <w:lastRenderedPageBreak/>
        <w:t>附中文参考文献：</w:t>
      </w:r>
    </w:p>
    <w:p w:rsidR="006803BE" w:rsidRDefault="006803BE" w:rsidP="006803BE">
      <w:pPr>
        <w:spacing w:line="300" w:lineRule="auto"/>
        <w:rPr>
          <w:rFonts w:eastAsia="方正书宋简体"/>
          <w:sz w:val="18"/>
        </w:rPr>
      </w:pPr>
      <w:r>
        <w:rPr>
          <w:rFonts w:eastAsia="方正书宋简体"/>
          <w:sz w:val="18"/>
        </w:rPr>
        <w:t>[ 1 ]</w:t>
      </w:r>
      <w:r>
        <w:rPr>
          <w:rFonts w:eastAsia="方正书宋简体" w:hint="eastAsia"/>
          <w:sz w:val="18"/>
        </w:rPr>
        <w:t>广东省人民</w:t>
      </w:r>
      <w:r>
        <w:rPr>
          <w:rFonts w:eastAsia="方正书宋简体"/>
          <w:sz w:val="18"/>
        </w:rPr>
        <w:t>政府</w:t>
      </w:r>
      <w:r w:rsidRPr="00564506">
        <w:rPr>
          <w:rFonts w:eastAsia="方正书宋简体" w:hint="eastAsia"/>
          <w:sz w:val="18"/>
        </w:rPr>
        <w:t xml:space="preserve">. </w:t>
      </w:r>
      <w:r w:rsidRPr="00564506">
        <w:rPr>
          <w:rFonts w:eastAsia="方正书宋简体" w:hint="eastAsia"/>
          <w:sz w:val="18"/>
        </w:rPr>
        <w:t>广东省民族宗教事务委员会</w:t>
      </w:r>
      <w:r>
        <w:rPr>
          <w:rFonts w:eastAsia="方正书宋简体" w:hint="eastAsia"/>
          <w:sz w:val="18"/>
        </w:rPr>
        <w:t xml:space="preserve">[EB/OL]. </w:t>
      </w:r>
      <w:r>
        <w:rPr>
          <w:rFonts w:eastAsia="方正书宋简体" w:hint="eastAsia"/>
          <w:sz w:val="18"/>
        </w:rPr>
        <w:t>2008[2008-08-06</w:t>
      </w:r>
      <w:r w:rsidRPr="00564506">
        <w:rPr>
          <w:rFonts w:eastAsia="方正书宋简体" w:hint="eastAsia"/>
          <w:sz w:val="18"/>
        </w:rPr>
        <w:t>]</w:t>
      </w:r>
    </w:p>
    <w:p w:rsidR="006803BE" w:rsidRPr="005F04A4" w:rsidRDefault="006803BE" w:rsidP="006803BE">
      <w:pPr>
        <w:spacing w:line="300" w:lineRule="auto"/>
        <w:rPr>
          <w:rFonts w:eastAsia="方正书宋简体" w:hint="eastAsia"/>
          <w:sz w:val="18"/>
        </w:rPr>
        <w:sectPr w:rsidR="006803BE" w:rsidRPr="005F04A4" w:rsidSect="00E10F90">
          <w:footerReference w:type="first" r:id="rId16"/>
          <w:endnotePr>
            <w:numFmt w:val="decimal"/>
          </w:endnotePr>
          <w:pgSz w:w="11906" w:h="16838" w:code="9"/>
          <w:pgMar w:top="1134" w:right="1134" w:bottom="1134" w:left="1134" w:header="851" w:footer="992" w:gutter="0"/>
          <w:pgNumType w:start="5"/>
          <w:cols w:num="2" w:space="425"/>
          <w:titlePg/>
          <w:docGrid w:type="lines" w:linePitch="312"/>
        </w:sectPr>
      </w:pPr>
      <w:hyperlink r:id="rId17" w:history="1">
        <w:r w:rsidRPr="00683330">
          <w:rPr>
            <w:rStyle w:val="a8"/>
            <w:rFonts w:eastAsia="方正书宋简体"/>
          </w:rPr>
          <w:t>http://www.gd.gov.cn/govpub/jg/mw/200606/t20060611_144.htm</w:t>
        </w:r>
      </w:hyperlink>
    </w:p>
    <w:p w:rsidR="006803BE" w:rsidRDefault="006803BE" w:rsidP="006803BE">
      <w:pPr>
        <w:spacing w:line="300" w:lineRule="auto"/>
        <w:rPr>
          <w:rFonts w:eastAsia="方正书宋简体"/>
          <w:sz w:val="18"/>
        </w:rPr>
      </w:pPr>
      <w:r>
        <w:rPr>
          <w:rFonts w:eastAsia="方正书宋简体" w:hint="eastAsia"/>
          <w:sz w:val="18"/>
        </w:rPr>
        <w:t xml:space="preserve">             </w:t>
      </w:r>
    </w:p>
    <w:p w:rsidR="006803BE" w:rsidRDefault="006803BE" w:rsidP="006803BE">
      <w:pPr>
        <w:spacing w:line="300" w:lineRule="auto"/>
        <w:rPr>
          <w:rFonts w:eastAsia="方正书宋简体"/>
          <w:sz w:val="18"/>
        </w:rPr>
      </w:pPr>
    </w:p>
    <w:p w:rsidR="006803BE" w:rsidRDefault="006803BE" w:rsidP="006803BE">
      <w:pPr>
        <w:spacing w:line="300" w:lineRule="auto"/>
        <w:ind w:left="840" w:firstLine="420"/>
        <w:rPr>
          <w:rFonts w:eastAsia="方正书宋简体" w:hint="eastAsia"/>
          <w:sz w:val="18"/>
        </w:rPr>
      </w:pPr>
      <w:r>
        <w:rPr>
          <w:rFonts w:eastAsia="方正书宋简体" w:hint="eastAsia"/>
          <w:sz w:val="18"/>
        </w:rPr>
        <w:t>学生签名：</w:t>
      </w:r>
      <w:r>
        <w:rPr>
          <w:rFonts w:eastAsia="方正书宋简体" w:hint="eastAsia"/>
          <w:sz w:val="18"/>
        </w:rPr>
        <w:t xml:space="preserve">                                        </w:t>
      </w:r>
      <w:r>
        <w:rPr>
          <w:rFonts w:eastAsia="方正书宋简体" w:hint="eastAsia"/>
          <w:sz w:val="18"/>
        </w:rPr>
        <w:t>老师签名：</w:t>
      </w:r>
    </w:p>
    <w:p w:rsidR="006803BE" w:rsidRPr="007813A3" w:rsidRDefault="006803BE" w:rsidP="006803BE">
      <w:pPr>
        <w:spacing w:line="300" w:lineRule="auto"/>
        <w:rPr>
          <w:rFonts w:ascii="黑体" w:hint="eastAsia"/>
          <w:sz w:val="18"/>
        </w:rPr>
      </w:pPr>
    </w:p>
    <w:p w:rsidR="00B1099F" w:rsidRDefault="00B1099F"/>
    <w:sectPr w:rsidR="00B1099F" w:rsidSect="00DE56D4">
      <w:footerReference w:type="even" r:id="rId18"/>
      <w:endnotePr>
        <w:numFmt w:val="decimal"/>
      </w:endnotePr>
      <w:type w:val="continuous"/>
      <w:pgSz w:w="11906" w:h="16838" w:code="9"/>
      <w:pgMar w:top="1134" w:right="1134" w:bottom="1134" w:left="1134" w:header="851" w:footer="992" w:gutter="0"/>
      <w:pgNumType w:start="5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黑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146" w:rsidRDefault="006803BE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B05785">
      <w:rPr>
        <w:noProof/>
        <w:lang w:val="zh-CN"/>
      </w:rPr>
      <w:t>2</w:t>
    </w:r>
    <w:r>
      <w:fldChar w:fldCharType="end"/>
    </w:r>
  </w:p>
  <w:p w:rsidR="00796BFF" w:rsidRDefault="006803BE" w:rsidP="00E10F90">
    <w:pPr>
      <w:pStyle w:val="a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BFF" w:rsidRDefault="006803BE" w:rsidP="00E10F90">
    <w:pPr>
      <w:pStyle w:val="a5"/>
      <w:ind w:right="720"/>
    </w:pPr>
    <w:r>
      <w:fldChar w:fldCharType="begin"/>
    </w:r>
    <w:r>
      <w:instrText>PAGE   \* MERGEFORMAT</w:instrText>
    </w:r>
    <w:r>
      <w:fldChar w:fldCharType="separate"/>
    </w:r>
    <w:r w:rsidRPr="006803BE">
      <w:rPr>
        <w:noProof/>
        <w:lang w:val="zh-CN"/>
      </w:rPr>
      <w:t>2</w:t>
    </w:r>
    <w:r>
      <w:fldChar w:fldCharType="end"/>
    </w:r>
  </w:p>
  <w:p w:rsidR="00796BFF" w:rsidRDefault="006803BE" w:rsidP="00796BFF">
    <w:pPr>
      <w:pStyle w:val="a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2C9" w:rsidRDefault="006803BE" w:rsidP="005402C9">
    <w:pPr>
      <w:pStyle w:val="a5"/>
      <w:rPr>
        <w:sz w:val="15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42545</wp:posOffset>
              </wp:positionV>
              <wp:extent cx="1476375" cy="0"/>
              <wp:effectExtent l="9525" t="13970" r="9525" b="508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763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2E29E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35pt" to="11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"/>
          </w:pict>
        </mc:Fallback>
      </mc:AlternateContent>
    </w:r>
  </w:p>
  <w:p w:rsidR="00D32120" w:rsidRDefault="006803BE">
    <w:pPr>
      <w:pStyle w:val="a5"/>
      <w:ind w:firstLineChars="200" w:firstLine="300"/>
      <w:rPr>
        <w:sz w:val="15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120" w:rsidRDefault="006803BE" w:rsidP="00796BFF">
    <w:pPr>
      <w:pStyle w:val="a5"/>
      <w:ind w:firstLineChars="200" w:firstLine="300"/>
      <w:rPr>
        <w:rFonts w:hint="eastAsia"/>
        <w:sz w:val="15"/>
      </w:rPr>
    </w:pPr>
    <w:r>
      <w:rPr>
        <w:rFonts w:hint="eastAsia"/>
        <w:sz w:val="15"/>
      </w:rPr>
      <w:t>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146" w:rsidRDefault="006803BE">
    <w:pPr>
      <w:pStyle w:val="a5"/>
    </w:pPr>
    <w:r>
      <w:fldChar w:fldCharType="begin"/>
    </w:r>
    <w:r>
      <w:instrText>PAGE   \* MERGEFORMAT</w:instrText>
    </w:r>
    <w:r>
      <w:fldChar w:fldCharType="separate"/>
    </w:r>
    <w:r w:rsidRPr="006803BE">
      <w:rPr>
        <w:noProof/>
        <w:lang w:val="zh-CN"/>
      </w:rPr>
      <w:t>5</w:t>
    </w:r>
    <w:r>
      <w:fldChar w:fldCharType="end"/>
    </w:r>
  </w:p>
  <w:p w:rsidR="00245146" w:rsidRDefault="006803BE" w:rsidP="00245146">
    <w:pPr>
      <w:pStyle w:val="a5"/>
      <w:rPr>
        <w:rFonts w:hint="eastAsia"/>
        <w:sz w:val="15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146" w:rsidRDefault="006803BE">
    <w:pPr>
      <w:pStyle w:val="a5"/>
      <w:jc w:val="right"/>
    </w:pPr>
    <w:r>
      <w:t>8</w:t>
    </w:r>
  </w:p>
  <w:p w:rsidR="00245146" w:rsidRDefault="006803BE" w:rsidP="00E10F90">
    <w:pPr>
      <w:pStyle w:val="a5"/>
      <w:jc w:val="righ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120" w:rsidRDefault="006803BE">
    <w:pPr>
      <w:framePr w:h="227" w:hSpace="181" w:wrap="around" w:vAnchor="text" w:hAnchor="page" w:x="1078" w:y="285"/>
      <w:tabs>
        <w:tab w:val="left" w:pos="170"/>
      </w:tabs>
      <w:ind w:left="170"/>
      <w:jc w:val="left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>
      <w:rPr>
        <w:noProof/>
        <w:sz w:val="18"/>
      </w:rPr>
      <w:t>2</w:t>
    </w:r>
    <w:r>
      <w:rPr>
        <w:sz w:val="18"/>
      </w:rPr>
      <w:fldChar w:fldCharType="end"/>
    </w:r>
  </w:p>
  <w:p w:rsidR="00D32120" w:rsidRDefault="006803BE">
    <w:pPr>
      <w:pStyle w:val="a3"/>
      <w:pBdr>
        <w:bottom w:val="single" w:sz="6" w:space="0" w:color="auto"/>
      </w:pBdr>
      <w:tabs>
        <w:tab w:val="center" w:pos="-2184"/>
      </w:tabs>
      <w:wordWrap w:val="0"/>
      <w:spacing w:after="220"/>
      <w:jc w:val="right"/>
      <w:rPr>
        <w:rFonts w:hint="eastAsia"/>
        <w:sz w:val="10"/>
      </w:rPr>
    </w:pPr>
  </w:p>
  <w:p w:rsidR="00D32120" w:rsidRDefault="006803BE">
    <w:pPr>
      <w:pStyle w:val="a3"/>
      <w:pBdr>
        <w:bottom w:val="single" w:sz="6" w:space="0" w:color="auto"/>
      </w:pBdr>
      <w:tabs>
        <w:tab w:val="center" w:pos="-2184"/>
      </w:tabs>
      <w:wordWrap w:val="0"/>
      <w:spacing w:after="220"/>
      <w:jc w:val="right"/>
      <w:rPr>
        <w:rFonts w:hint="eastAsia"/>
        <w:sz w:val="15"/>
      </w:rPr>
    </w:pPr>
    <w:r>
      <w:rPr>
        <w:rFonts w:hint="eastAsia"/>
        <w:sz w:val="15"/>
      </w:rPr>
      <w:t xml:space="preserve">         </w:t>
    </w:r>
    <w:r>
      <w:rPr>
        <w:sz w:val="15"/>
      </w:rPr>
      <w:t xml:space="preserve">              </w:t>
    </w:r>
    <w:r>
      <w:rPr>
        <w:rFonts w:hint="eastAsia"/>
        <w:sz w:val="15"/>
      </w:rPr>
      <w:t xml:space="preserve">    </w:t>
    </w:r>
    <w:r>
      <w:rPr>
        <w:rFonts w:hint="eastAsia"/>
      </w:rPr>
      <w:t>小</w:t>
    </w:r>
    <w:r>
      <w:rPr>
        <w:rFonts w:hint="eastAsia"/>
      </w:rPr>
      <w:t xml:space="preserve"> </w:t>
    </w:r>
    <w:r>
      <w:rPr>
        <w:rFonts w:hint="eastAsia"/>
      </w:rPr>
      <w:t>型</w:t>
    </w:r>
    <w:r>
      <w:rPr>
        <w:rFonts w:hint="eastAsia"/>
      </w:rPr>
      <w:t xml:space="preserve"> </w:t>
    </w:r>
    <w:r>
      <w:rPr>
        <w:rFonts w:hint="eastAsia"/>
      </w:rPr>
      <w:t>微</w:t>
    </w:r>
    <w:r>
      <w:rPr>
        <w:rFonts w:hint="eastAsia"/>
      </w:rPr>
      <w:t xml:space="preserve"> </w:t>
    </w:r>
    <w:r>
      <w:rPr>
        <w:rFonts w:hint="eastAsia"/>
      </w:rPr>
      <w:t>型</w:t>
    </w:r>
    <w:r>
      <w:rPr>
        <w:rFonts w:hint="eastAsia"/>
      </w:rPr>
      <w:t xml:space="preserve"> </w:t>
    </w:r>
    <w:r>
      <w:rPr>
        <w:rFonts w:hint="eastAsia"/>
      </w:rPr>
      <w:t>计</w:t>
    </w:r>
    <w:r>
      <w:rPr>
        <w:rFonts w:hint="eastAsia"/>
      </w:rPr>
      <w:t xml:space="preserve"> </w:t>
    </w:r>
    <w:r>
      <w:rPr>
        <w:rFonts w:hint="eastAsia"/>
      </w:rPr>
      <w:t>算</w:t>
    </w:r>
    <w:r>
      <w:rPr>
        <w:rFonts w:hint="eastAsia"/>
      </w:rPr>
      <w:t xml:space="preserve"> </w:t>
    </w:r>
    <w:r>
      <w:rPr>
        <w:rFonts w:hint="eastAsia"/>
      </w:rPr>
      <w:t>机</w:t>
    </w:r>
    <w:r>
      <w:rPr>
        <w:rFonts w:hint="eastAsia"/>
      </w:rPr>
      <w:t xml:space="preserve"> </w:t>
    </w:r>
    <w:r>
      <w:rPr>
        <w:rFonts w:hint="eastAsia"/>
      </w:rPr>
      <w:t>系</w:t>
    </w:r>
    <w:r>
      <w:rPr>
        <w:rFonts w:hint="eastAsia"/>
      </w:rPr>
      <w:t xml:space="preserve"> </w:t>
    </w:r>
    <w:r>
      <w:rPr>
        <w:rFonts w:hint="eastAsia"/>
      </w:rPr>
      <w:t>统</w:t>
    </w:r>
    <w:r>
      <w:rPr>
        <w:rFonts w:hint="eastAsia"/>
      </w:rPr>
      <w:t xml:space="preserve"> </w:t>
    </w:r>
    <w:r>
      <w:rPr>
        <w:rFonts w:hint="eastAsia"/>
        <w:sz w:val="15"/>
      </w:rPr>
      <w:t xml:space="preserve">                                  </w:t>
    </w:r>
    <w:r>
      <w:rPr>
        <w:rFonts w:hint="eastAsia"/>
      </w:rPr>
      <w:t>2004</w:t>
    </w:r>
    <w:r>
      <w:rPr>
        <w:rFonts w:hint="eastAsia"/>
      </w:rPr>
      <w:t>年</w:t>
    </w:r>
  </w:p>
  <w:p w:rsidR="00D32120" w:rsidRDefault="006803BE">
    <w:pPr>
      <w:pStyle w:val="a3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120" w:rsidRDefault="006803BE">
    <w:pPr>
      <w:pStyle w:val="a3"/>
      <w:rPr>
        <w:rStyle w:val="a7"/>
        <w:rFonts w:hint="eastAsia"/>
      </w:rPr>
    </w:pPr>
    <w:r>
      <w:t xml:space="preserve"> </w:t>
    </w:r>
    <w:r>
      <w:rPr>
        <w:rFonts w:hint="eastAsia"/>
      </w:rPr>
      <w:t>1</w:t>
    </w:r>
    <w:r>
      <w:t xml:space="preserve"> </w:t>
    </w:r>
    <w:r>
      <w:rPr>
        <w:rFonts w:hint="eastAsia"/>
      </w:rPr>
      <w:t>期</w:t>
    </w:r>
    <w:proofErr w:type="gramStart"/>
    <w:r>
      <w:rPr>
        <w:rFonts w:hint="eastAsia"/>
      </w:rPr>
      <w:t xml:space="preserve">　　　　　　　　　　　　　　　　　</w:t>
    </w:r>
    <w:proofErr w:type="gramEnd"/>
    <w:r>
      <w:t xml:space="preserve">   </w:t>
    </w:r>
    <w:r>
      <w:rPr>
        <w:rFonts w:hint="eastAsia"/>
      </w:rPr>
      <w:t xml:space="preserve"> </w:t>
    </w:r>
    <w:r>
      <w:rPr>
        <w:rFonts w:hint="eastAsia"/>
      </w:rPr>
      <w:t>作者一　等：文章题</w:t>
    </w:r>
    <w:r>
      <w:rPr>
        <w:rFonts w:hint="eastAsia"/>
      </w:rPr>
      <w:t xml:space="preserve">目　</w:t>
    </w:r>
    <w:r>
      <w:t xml:space="preserve"> </w:t>
    </w:r>
    <w:r>
      <w:rPr>
        <w:rFonts w:hint="eastAsia"/>
      </w:rPr>
      <w:t xml:space="preserve">　　</w:t>
    </w:r>
    <w:proofErr w:type="gramStart"/>
    <w:r>
      <w:rPr>
        <w:rFonts w:hint="eastAsia"/>
      </w:rPr>
      <w:t xml:space="preserve">　</w:t>
    </w:r>
    <w:proofErr w:type="gramEnd"/>
    <w:r>
      <w:t xml:space="preserve">   </w:t>
    </w:r>
    <w:r>
      <w:rPr>
        <w:rFonts w:hint="eastAsia"/>
      </w:rPr>
      <w:t xml:space="preserve">　　</w:t>
    </w:r>
    <w:r>
      <w:t xml:space="preserve">                    </w:t>
    </w:r>
    <w:r>
      <w:rPr>
        <w:rFonts w:hint="eastAsia"/>
      </w:rPr>
      <w:t xml:space="preserve">　　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:rsidR="00D32120" w:rsidRDefault="006803BE">
    <w:pPr>
      <w:pStyle w:val="a3"/>
      <w:rPr>
        <w:rFonts w:hint="eastAsia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31750</wp:posOffset>
              </wp:positionV>
              <wp:extent cx="5943600" cy="0"/>
              <wp:effectExtent l="9525" t="12700" r="9525" b="6350"/>
              <wp:wrapNone/>
              <wp:docPr id="3" name="直接连接符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0F54E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2.5pt" to="47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"/>
          </w:pict>
        </mc:Fallback>
      </mc:AlternateContent>
    </w:r>
    <w:r>
      <w:rPr>
        <w:rFonts w:hint="eastAsia"/>
      </w:rPr>
      <w:t xml:space="preserve">　　　　　　　　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120" w:rsidRDefault="006803BE" w:rsidP="00B05785">
    <w:pPr>
      <w:pStyle w:val="a3"/>
      <w:pBdr>
        <w:bottom w:val="double" w:sz="4" w:space="0" w:color="auto"/>
      </w:pBdr>
      <w:spacing w:line="360" w:lineRule="auto"/>
      <w:ind w:right="360"/>
      <w:jc w:val="both"/>
    </w:pPr>
    <w:r>
      <w:rPr>
        <w:rFonts w:hint="eastAsia"/>
      </w:rPr>
      <w:t xml:space="preserve">  </w:t>
    </w:r>
    <w:r>
      <w:rPr>
        <w:rFonts w:hint="eastAsia"/>
      </w:rPr>
      <w:t>电子政务案例分析</w:t>
    </w:r>
    <w:r>
      <w:rPr>
        <w:rFonts w:hint="eastAsia"/>
      </w:rPr>
      <w:t>2017</w:t>
    </w:r>
    <w:r>
      <w:rPr>
        <w:rFonts w:hint="eastAsia"/>
      </w:rPr>
      <w:t>年秋</w:t>
    </w:r>
    <w:r>
      <w:tab/>
    </w:r>
    <w:r>
      <w:tab/>
    </w:r>
    <w:r>
      <w:rPr>
        <w:rFonts w:hint="eastAsia"/>
      </w:rPr>
      <w:t xml:space="preserve">                                </w:t>
    </w:r>
    <w:r>
      <w:rPr>
        <w:rFonts w:hint="eastAsia"/>
      </w:rPr>
      <w:t>教师：</w:t>
    </w:r>
    <w:r>
      <w:t>毛明志</w:t>
    </w:r>
    <w:r>
      <w:rPr>
        <w:rFonts w:hint="eastAsia"/>
      </w:rPr>
      <w:t xml:space="preserve">   </w:t>
    </w:r>
    <w:r>
      <w:rPr>
        <w:rFonts w:hint="eastAsia"/>
      </w:rPr>
      <w:t>助教</w:t>
    </w:r>
    <w:r>
      <w:rPr>
        <w:rFonts w:hint="eastAsia"/>
      </w:rPr>
      <w:t>:</w:t>
    </w:r>
    <w:r>
      <w:rPr>
        <w:rFonts w:hint="eastAsia"/>
      </w:rPr>
      <w:t>刘子璐</w:t>
    </w:r>
  </w:p>
  <w:p w:rsidR="00D32120" w:rsidRPr="00ED686A" w:rsidRDefault="006803BE" w:rsidP="00ED686A">
    <w:pPr>
      <w:pStyle w:val="a3"/>
      <w:jc w:val="right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120" w:rsidRDefault="006803BE" w:rsidP="004557D8">
    <w:pPr>
      <w:pStyle w:val="a3"/>
      <w:jc w:val="both"/>
      <w:rPr>
        <w:rFonts w:hint="eastAsia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179705</wp:posOffset>
              </wp:positionV>
              <wp:extent cx="5943600" cy="0"/>
              <wp:effectExtent l="9525" t="8255" r="9525" b="10795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57E28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4.15pt" to="47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"/>
          </w:pict>
        </mc:Fallback>
      </mc:AlternateContent>
    </w:r>
    <w:r>
      <w:rPr>
        <w:rFonts w:hint="eastAsia"/>
      </w:rPr>
      <w:t xml:space="preserve"> </w:t>
    </w:r>
    <w:r>
      <w:rPr>
        <w:rFonts w:hint="eastAsia"/>
      </w:rPr>
      <w:t xml:space="preserve">　　　　　　　　　　　</w:t>
    </w:r>
    <w:r>
      <w:t xml:space="preserve">  </w:t>
    </w:r>
    <w:r>
      <w:rPr>
        <w:rFonts w:hint="eastAsia"/>
      </w:rPr>
      <w:t xml:space="preserve">　　</w:t>
    </w:r>
    <w:r>
      <w:rPr>
        <w:rFonts w:hint="eastAsia"/>
      </w:rPr>
      <w:t xml:space="preserve">                                </w:t>
    </w:r>
    <w:r>
      <w:rPr>
        <w:rFonts w:hint="eastAsia"/>
      </w:rPr>
      <w:t xml:space="preserve">　</w:t>
    </w:r>
    <w:r>
      <w:rPr>
        <w:rFonts w:hint="eastAsia"/>
      </w:rPr>
      <w:t xml:space="preserve">  </w:t>
    </w:r>
    <w:r>
      <w:rPr>
        <w:rFonts w:hint="eastAsia"/>
      </w:rPr>
      <w:t>主讲教师：毛明志副教授</w:t>
    </w:r>
    <w:r>
      <w:rPr>
        <w:rFonts w:hint="eastAsia"/>
      </w:rPr>
      <w:t xml:space="preserve">      </w:t>
    </w:r>
    <w:r>
      <w:rPr>
        <w:rFonts w:hint="eastAsia"/>
      </w:rPr>
      <w:t>助教：龚</w:t>
    </w:r>
    <w:r>
      <w:rPr>
        <w:rFonts w:hint="eastAsia"/>
      </w:rPr>
      <w:t>琪莹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4A4" w:rsidRDefault="006803BE" w:rsidP="005F04A4">
    <w:pPr>
      <w:pStyle w:val="a3"/>
      <w:pBdr>
        <w:bottom w:val="double" w:sz="4" w:space="0" w:color="auto"/>
      </w:pBdr>
      <w:spacing w:line="360" w:lineRule="auto"/>
      <w:ind w:right="360"/>
      <w:jc w:val="both"/>
    </w:pPr>
    <w:r>
      <w:rPr>
        <w:rFonts w:hint="eastAsia"/>
      </w:rPr>
      <w:t xml:space="preserve">  </w:t>
    </w:r>
    <w:r>
      <w:rPr>
        <w:rFonts w:hint="eastAsia"/>
      </w:rPr>
      <w:t>电子政务案例分析</w:t>
    </w:r>
    <w:r>
      <w:rPr>
        <w:rFonts w:hint="eastAsia"/>
      </w:rPr>
      <w:t>2017</w:t>
    </w:r>
    <w:r>
      <w:rPr>
        <w:rFonts w:hint="eastAsia"/>
      </w:rPr>
      <w:t>年秋</w:t>
    </w:r>
    <w:r>
      <w:tab/>
    </w:r>
    <w:r>
      <w:tab/>
    </w:r>
    <w:r>
      <w:rPr>
        <w:rFonts w:hint="eastAsia"/>
      </w:rPr>
      <w:t xml:space="preserve">                                </w:t>
    </w:r>
    <w:r>
      <w:rPr>
        <w:rFonts w:hint="eastAsia"/>
      </w:rPr>
      <w:t>教师：</w:t>
    </w:r>
    <w:r>
      <w:t>毛明志</w:t>
    </w:r>
    <w:r>
      <w:rPr>
        <w:rFonts w:hint="eastAsia"/>
      </w:rPr>
      <w:t xml:space="preserve">   </w:t>
    </w:r>
    <w:r>
      <w:rPr>
        <w:rFonts w:hint="eastAsia"/>
      </w:rPr>
      <w:t>助教</w:t>
    </w:r>
    <w:r>
      <w:rPr>
        <w:rFonts w:hint="eastAsia"/>
      </w:rPr>
      <w:t>:</w:t>
    </w:r>
    <w:r>
      <w:rPr>
        <w:rFonts w:hint="eastAsia"/>
      </w:rPr>
      <w:t>刘子璐</w:t>
    </w:r>
  </w:p>
  <w:p w:rsidR="00B05785" w:rsidRPr="005F04A4" w:rsidRDefault="006803BE" w:rsidP="00B05785">
    <w:pPr>
      <w:pStyle w:val="a3"/>
      <w:jc w:val="right"/>
      <w:rPr>
        <w:rFonts w:hint="eastAsia"/>
      </w:rPr>
    </w:pPr>
  </w:p>
  <w:p w:rsidR="00D32120" w:rsidRPr="00B05785" w:rsidRDefault="006803BE" w:rsidP="00B05785">
    <w:pPr>
      <w:pStyle w:val="a3"/>
      <w:rPr>
        <w:rFonts w:hint="eastAsi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4A4" w:rsidRDefault="006803BE" w:rsidP="005F04A4">
    <w:pPr>
      <w:pStyle w:val="a3"/>
      <w:pBdr>
        <w:bottom w:val="double" w:sz="4" w:space="0" w:color="auto"/>
      </w:pBdr>
      <w:spacing w:line="360" w:lineRule="auto"/>
      <w:ind w:right="360"/>
      <w:jc w:val="both"/>
    </w:pPr>
    <w:r>
      <w:rPr>
        <w:rFonts w:hint="eastAsia"/>
      </w:rPr>
      <w:t xml:space="preserve">  </w:t>
    </w:r>
    <w:r>
      <w:rPr>
        <w:rFonts w:hint="eastAsia"/>
      </w:rPr>
      <w:t>电子政务案例分析</w:t>
    </w:r>
    <w:r>
      <w:rPr>
        <w:rFonts w:hint="eastAsia"/>
      </w:rPr>
      <w:t>2017</w:t>
    </w:r>
    <w:r>
      <w:rPr>
        <w:rFonts w:hint="eastAsia"/>
      </w:rPr>
      <w:t>年秋</w:t>
    </w:r>
    <w:r>
      <w:tab/>
    </w:r>
    <w:r>
      <w:tab/>
    </w:r>
    <w:r>
      <w:rPr>
        <w:rFonts w:hint="eastAsia"/>
      </w:rPr>
      <w:t xml:space="preserve">                                </w:t>
    </w:r>
    <w:r>
      <w:rPr>
        <w:rFonts w:hint="eastAsia"/>
      </w:rPr>
      <w:t>教师：</w:t>
    </w:r>
    <w:r>
      <w:t>毛明志</w:t>
    </w:r>
    <w:r>
      <w:rPr>
        <w:rFonts w:hint="eastAsia"/>
      </w:rPr>
      <w:t xml:space="preserve">   </w:t>
    </w:r>
    <w:r>
      <w:rPr>
        <w:rFonts w:hint="eastAsia"/>
      </w:rPr>
      <w:t>助教</w:t>
    </w:r>
    <w:r>
      <w:rPr>
        <w:rFonts w:hint="eastAsia"/>
      </w:rPr>
      <w:t>:</w:t>
    </w:r>
    <w:r>
      <w:rPr>
        <w:rFonts w:hint="eastAsia"/>
      </w:rPr>
      <w:t>刘子璐</w:t>
    </w:r>
  </w:p>
  <w:p w:rsidR="00D32120" w:rsidRPr="005F04A4" w:rsidRDefault="006803BE" w:rsidP="00942F5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B76F2"/>
    <w:multiLevelType w:val="hybridMultilevel"/>
    <w:tmpl w:val="2C46E994"/>
    <w:lvl w:ilvl="0" w:tplc="57FA9978">
      <w:start w:val="1"/>
      <w:numFmt w:val="decimal"/>
      <w:lvlText w:val="%1."/>
      <w:lvlJc w:val="left"/>
      <w:pPr>
        <w:ind w:left="627" w:hanging="420"/>
      </w:pPr>
      <w:rPr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ind w:left="3987" w:hanging="420"/>
      </w:pPr>
    </w:lvl>
  </w:abstractNum>
  <w:abstractNum w:abstractNumId="1" w15:restartNumberingAfterBreak="0">
    <w:nsid w:val="21574112"/>
    <w:multiLevelType w:val="hybridMultilevel"/>
    <w:tmpl w:val="2B9E93D8"/>
    <w:lvl w:ilvl="0" w:tplc="455A2330">
      <w:start w:val="1"/>
      <w:numFmt w:val="decimal"/>
      <w:suff w:val="space"/>
      <w:lvlText w:val="%1)"/>
      <w:lvlJc w:val="left"/>
      <w:pPr>
        <w:ind w:left="780" w:hanging="420"/>
      </w:pPr>
      <w:rPr>
        <w:rFonts w:hint="eastAsia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97B0AFA"/>
    <w:multiLevelType w:val="hybridMultilevel"/>
    <w:tmpl w:val="92F40CDE"/>
    <w:lvl w:ilvl="0" w:tplc="5284E644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02D2E"/>
    <w:multiLevelType w:val="hybridMultilevel"/>
    <w:tmpl w:val="709EEB5E"/>
    <w:lvl w:ilvl="0" w:tplc="57A2501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D813BC"/>
    <w:multiLevelType w:val="hybridMultilevel"/>
    <w:tmpl w:val="E2625994"/>
    <w:lvl w:ilvl="0" w:tplc="F660440C">
      <w:start w:val="1"/>
      <w:numFmt w:val="decimal"/>
      <w:lvlText w:val="2.%1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745A96"/>
    <w:multiLevelType w:val="hybridMultilevel"/>
    <w:tmpl w:val="69A427E6"/>
    <w:lvl w:ilvl="0" w:tplc="1DDCD320">
      <w:start w:val="1"/>
      <w:numFmt w:val="decimal"/>
      <w:lvlText w:val="1.%1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691F31"/>
    <w:multiLevelType w:val="hybridMultilevel"/>
    <w:tmpl w:val="AF42FBCA"/>
    <w:lvl w:ilvl="0" w:tplc="04090011">
      <w:start w:val="1"/>
      <w:numFmt w:val="decimal"/>
      <w:lvlText w:val="%1)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21"/>
    <w:rsid w:val="003805F3"/>
    <w:rsid w:val="00591765"/>
    <w:rsid w:val="005B4C21"/>
    <w:rsid w:val="006803BE"/>
    <w:rsid w:val="00795F87"/>
    <w:rsid w:val="00B1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D529E"/>
  <w15:chartTrackingRefBased/>
  <w15:docId w15:val="{63CCD829-DEB8-4062-AB06-E0ADC170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3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803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3B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680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3BE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6803BE"/>
  </w:style>
  <w:style w:type="character" w:styleId="a8">
    <w:name w:val="Hyperlink"/>
    <w:rsid w:val="006803BE"/>
    <w:rPr>
      <w:color w:val="0000FF"/>
      <w:u w:val="single"/>
    </w:rPr>
  </w:style>
  <w:style w:type="paragraph" w:styleId="a9">
    <w:name w:val="Body Text"/>
    <w:basedOn w:val="a"/>
    <w:link w:val="aa"/>
    <w:rsid w:val="006803BE"/>
    <w:pPr>
      <w:spacing w:line="280" w:lineRule="exact"/>
    </w:pPr>
    <w:rPr>
      <w:rFonts w:eastAsia="方正书宋简体"/>
      <w:sz w:val="18"/>
    </w:rPr>
  </w:style>
  <w:style w:type="character" w:customStyle="1" w:styleId="aa">
    <w:name w:val="正文文本 字符"/>
    <w:basedOn w:val="a0"/>
    <w:link w:val="a9"/>
    <w:rsid w:val="006803BE"/>
    <w:rPr>
      <w:rFonts w:ascii="Times New Roman" w:eastAsia="方正书宋简体" w:hAnsi="Times New Roman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6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hyperlink" Target="http://www.gd.gov.cn/govpub/jg/mw/200606/t20060611_144.htm" TargetMode="Externa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hyperlink" Target="http://www.gd.gov.cn/govpub/jg/mw/200606/t20060611_144.htm" TargetMode="Externa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2</cp:revision>
  <dcterms:created xsi:type="dcterms:W3CDTF">2017-11-14T02:58:00Z</dcterms:created>
  <dcterms:modified xsi:type="dcterms:W3CDTF">2017-11-14T02:59:00Z</dcterms:modified>
</cp:coreProperties>
</file>