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39C2C">
      <w:pPr>
        <w:pStyle w:val="2"/>
        <w:bidi w:val="0"/>
        <w:jc w:val="center"/>
        <w:rPr>
          <w:rFonts w:hint="default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广东省梅州市平远县泗水镇金田村 现状报告</w:t>
      </w:r>
    </w:p>
    <w:p w14:paraId="209E897F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【村庄现状】</w:t>
      </w:r>
    </w:p>
    <w:p w14:paraId="26AD47CA">
      <w:pPr>
        <w:rPr>
          <w:rFonts w:hint="eastAsia"/>
          <w:sz w:val="24"/>
          <w:szCs w:val="32"/>
          <w:lang w:val="en-US" w:eastAsia="zh-CN"/>
        </w:rPr>
      </w:pPr>
    </w:p>
    <w:p w14:paraId="7D1EE39A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区位分析</w:t>
      </w:r>
    </w:p>
    <w:p w14:paraId="3258BAE7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梅州市在广东省的位置：梅州市是闽粤赣边区域性中心城市，位于广东省东北部，地处闽粤赣三省交界。北与江西省赣州市相连，东与福建省龙岩市和漳州市</w:t>
      </w:r>
      <w:bookmarkStart w:id="0" w:name="_GoBack"/>
      <w:bookmarkEnd w:id="0"/>
      <w:r>
        <w:rPr>
          <w:rFonts w:hint="eastAsia"/>
          <w:sz w:val="22"/>
          <w:szCs w:val="28"/>
          <w:lang w:val="en-US" w:eastAsia="zh-CN"/>
        </w:rPr>
        <w:t>相连，南与潮州市、揭阳市、汕尾市毗邻，西与河源市接壤。梅州境内现有10条13段建成高速，市区至县城基本实现高速直通。其中，济广高速与长深高速分别与广州和深圳两个大都市相连。</w:t>
      </w:r>
    </w:p>
    <w:p w14:paraId="6A5530C8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平远县在梅州市的位置：平远县是广东省梅州市下辖县，位于梅州市北部。平远县东连蕉岭县，南接梅州市梅县区、兴宁市，西邻江西寻乌县、北与福建武平县接壤，是粤闽赣边客家圈中心区域。206国道南北贯通全县，济广高速、梅平高速和规划中的瑞梅铁路途经平远，与珠三角、海西区、赣南等地区构成“3小时经济圈”。</w:t>
      </w:r>
    </w:p>
    <w:p w14:paraId="227AC079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泗水镇在平远县的位置：泗水镇位于平远县东北部山区，是两省三县交界之地。泗水镇西与上举镇、东石镇接壤，西南与东石镇、茅坪相连，东面及南面与蕉岭县毗邻，北端与福建省下坝乡接壤。泗水镇距离平远县城36公里，梅州市区80公里,X038东北-西南走向穿过泗水镇，沟通着东石镇和广福镇，次一级的乡道疏通各村，整体而言，泗水镇交通较为便利。</w:t>
      </w:r>
    </w:p>
    <w:p w14:paraId="2017064D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金田村在泗水镇的位置：金田村位于泗水镇最北端，北至福建省，西接上举镇，东靠广福镇，南连文贵村。金田村位于泗水镇北端，村驻地经Y122乡道——X038县道与泗水镇中心连接。在村内多条村道与外界相连。</w:t>
      </w:r>
    </w:p>
    <w:p w14:paraId="2FF69DF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</w:p>
    <w:p w14:paraId="75E84C6F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社会经济分析</w:t>
      </w:r>
    </w:p>
    <w:p w14:paraId="07A03FF3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行政区划</w:t>
      </w:r>
      <w:r>
        <w:rPr>
          <w:rFonts w:hint="eastAsia"/>
          <w:sz w:val="22"/>
          <w:szCs w:val="28"/>
          <w:lang w:val="en-US" w:eastAsia="zh-CN"/>
        </w:rPr>
        <w:t>：</w:t>
      </w:r>
      <w:r>
        <w:rPr>
          <w:rFonts w:hint="default"/>
          <w:sz w:val="22"/>
          <w:szCs w:val="28"/>
          <w:lang w:val="en-US" w:eastAsia="zh-CN"/>
        </w:rPr>
        <w:t>金田村隶属广东省梅州市平远县泗水镇，下辖12个自然村，分别为：园寨、田坑、社前、分水、清明、塘笃、长塘、炉池、肩丰、营仔、新山、黄竹。其中园寨是行政村。</w:t>
      </w:r>
    </w:p>
    <w:p w14:paraId="68A7C286">
      <w:pPr>
        <w:widowControl w:val="0"/>
        <w:numPr>
          <w:ilvl w:val="0"/>
          <w:numId w:val="3"/>
        </w:numPr>
        <w:ind w:left="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人口情况</w:t>
      </w:r>
      <w:r>
        <w:rPr>
          <w:rFonts w:hint="eastAsia"/>
          <w:sz w:val="22"/>
          <w:szCs w:val="28"/>
          <w:lang w:val="en-US" w:eastAsia="zh-CN"/>
        </w:rPr>
        <w:t>：全村共有325户人口，其中，户籍人口1403 人，常住人口约500人。村内青壮年劳动力大多都外出务工求学，常住村民数量较少，村里多为老人小孩。50 岁以下劳动力较少，人口流失问题较为严重，并且出现了老龄化问题。</w:t>
      </w:r>
    </w:p>
    <w:p w14:paraId="08910EC9">
      <w:pPr>
        <w:widowControl w:val="0"/>
        <w:numPr>
          <w:ilvl w:val="0"/>
          <w:numId w:val="3"/>
        </w:numPr>
        <w:ind w:left="0" w:leftChars="0"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产业构成：第一产业：农业是金田村的主导产业。水稻种植是村中的传统种植业。近年来，药材、烤烟成为村中新兴种植业，现有林芝种植20亩，烤烟种植60亩。同时，村中还有一定规模的养殖业。第二产业：依托丰富的林木资源，金田村发展起了杉木家具制造业，但产业规模小，家具产量不足。缺乏第三产业。</w:t>
      </w:r>
    </w:p>
    <w:p w14:paraId="25EC93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32"/>
          <w:lang w:val="en-US" w:eastAsia="zh-CN"/>
        </w:rPr>
      </w:pPr>
    </w:p>
    <w:p w14:paraId="72349062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自然环境分析</w:t>
      </w:r>
    </w:p>
    <w:p w14:paraId="7568086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both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气候</w:t>
      </w:r>
      <w:r>
        <w:rPr>
          <w:rFonts w:hint="eastAsia"/>
          <w:sz w:val="22"/>
          <w:szCs w:val="28"/>
          <w:lang w:val="en-US" w:eastAsia="zh-CN"/>
        </w:rPr>
        <w:t>：处于南亚热带与中亚热带过渡的气候区，属于于亚热带季风气候区，雨热同季，热量丰富，雨量充足，风力小，霜期短。</w:t>
      </w:r>
    </w:p>
    <w:p w14:paraId="6D05721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地形：地处南岭与武夷山脉之间，以丘陵山地为主，东北高，西南低，地形起伏大，地势平缓地块比较破碎。</w:t>
      </w:r>
    </w:p>
    <w:p w14:paraId="444ADB5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地质：自然土壤以红壤为主，岩土由侵入岩、熔岩、混合岩组成。由于风化层厚、地形复杂，工程地质条件变化较大，属于地质灾害中易发生区，易发生崩塌、滑坡地质灾害。同时，金田村存在5处崩塌隐患点和35处滑坡隐患点。</w:t>
      </w:r>
    </w:p>
    <w:p w14:paraId="444FF1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林地资源：林业资源丰富，林地面积在土地总面积中的占比达90%，其中商业林面积约1867.38公顷，生态林面积约325.92公顷。</w:t>
      </w:r>
    </w:p>
    <w:p w14:paraId="213D7F1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水文资源：水域面积35.99公顷，占土地总面积的1.53%。其中，金田河由西南至东北贯穿金田村，汇入石窟河。</w:t>
      </w:r>
    </w:p>
    <w:p w14:paraId="4B5A5DD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jc w:val="both"/>
        <w:textAlignment w:val="auto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田园资源：耕地面积85.2公顷，占土地总面积的3.63%。耕地形态以水田为主，水田面积达78.83公顷。但金田村耕地十分破碎，不利于规模发展。</w:t>
      </w:r>
    </w:p>
    <w:p w14:paraId="7A4A617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3D5E450C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土地利用分析</w:t>
      </w:r>
    </w:p>
    <w:p w14:paraId="16BD2FB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土地总用地面积约2352.89公顷，其中，农业用地1960.70公顷，占比达 83.33%</w:t>
      </w:r>
      <w:r>
        <w:rPr>
          <w:rFonts w:hint="eastAsia"/>
          <w:sz w:val="22"/>
          <w:szCs w:val="28"/>
          <w:lang w:val="en-US" w:eastAsia="zh-CN"/>
        </w:rPr>
        <w:t>；</w:t>
      </w:r>
      <w:r>
        <w:rPr>
          <w:rFonts w:hint="default"/>
          <w:sz w:val="22"/>
          <w:szCs w:val="28"/>
          <w:lang w:val="en-US" w:eastAsia="zh-CN"/>
        </w:rPr>
        <w:t>建设用地30.17公顷，占比达1.28%；生态用地362.02公顷，占比达15.39%。总体而言</w:t>
      </w:r>
      <w:r>
        <w:rPr>
          <w:rFonts w:hint="eastAsia"/>
          <w:sz w:val="22"/>
          <w:szCs w:val="28"/>
          <w:lang w:val="en-US" w:eastAsia="zh-CN"/>
        </w:rPr>
        <w:t>，</w:t>
      </w:r>
      <w:r>
        <w:rPr>
          <w:rFonts w:hint="default"/>
          <w:sz w:val="22"/>
          <w:szCs w:val="28"/>
          <w:lang w:val="en-US" w:eastAsia="zh-CN"/>
        </w:rPr>
        <w:t>金田村林地面积较大，但耕地比较破碎，建设用地分散。</w:t>
      </w:r>
    </w:p>
    <w:p w14:paraId="2962166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5D9D92B0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道路交通分析</w:t>
      </w:r>
    </w:p>
    <w:p w14:paraId="164B6EEC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对外交通：金田村对外交通联系主要通过乡道和村道。122乡道是金田村主要的对外交通道路，也是金田与镇域相联系的主要通道。村民出行十分不便。</w:t>
      </w:r>
    </w:p>
    <w:p w14:paraId="7B7CFDB1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内部交通：金田村内交通以村道为主，各村道沿122乡道呈梳向，南北纵向分布。122乡道是村中唯一的东西方向道路，缺乏其他东西向联系。目前，村内道路已基本实现了简单硬化，但部分道路仍为砂石路或机耕路，且村庄道路较窄（大部分不足8米），道路两旁景观较差。</w:t>
      </w:r>
    </w:p>
    <w:p w14:paraId="5F2626EE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交通设施：目前，村内现有交通设施4处，其中：有停车场1处，位于村委会，但村内停车基本以路边停车和宅旁停车为主，该停车场并未能发挥其作用；有公交站点3处，均为临车上车点，仅有一处候车亭，分布于村庄西南部。总体而言，金田村交通设施并不充足，难以满足村民日常交通出行和车辆停泊的需求。</w:t>
      </w:r>
    </w:p>
    <w:p w14:paraId="03743CC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6FA1CF57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公共服务设施分析</w:t>
      </w:r>
    </w:p>
    <w:p w14:paraId="4647502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金田村内建有基本公共服务设施，集中分布于园寨村，且数量较少，较难全面满足村民生活需求。村委会设于园寨村，并设有1个公共文化服务中心（内有1间文化室），与卫生站、小学、幼儿园等其他公共服务设施形成组团，服务全金田村。</w:t>
      </w:r>
    </w:p>
    <w:p w14:paraId="49A7934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A523943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基础设施分析</w:t>
      </w:r>
    </w:p>
    <w:p w14:paraId="52C5E5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金田村现有3个水电站，主要沿石窟河布置。供水管道6000余米长，基本覆盖全村用水家庭。各家屋前自设排水设施。总体而言，金田村内现有基本市政服务设施种类不足、数量稀少，分布十分零散，较难全面满足村民生活需求。同时，现有设施建设欠规范，疏于维修。</w:t>
      </w:r>
    </w:p>
    <w:p w14:paraId="397E423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32"/>
          <w:lang w:val="en-US" w:eastAsia="zh-CN"/>
        </w:rPr>
      </w:pPr>
    </w:p>
    <w:p w14:paraId="51DFA68C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绿地与活动场地</w:t>
      </w:r>
      <w:r>
        <w:rPr>
          <w:rFonts w:hint="eastAsia"/>
          <w:b/>
          <w:bCs/>
          <w:sz w:val="24"/>
          <w:szCs w:val="32"/>
          <w:lang w:val="en-US" w:eastAsia="zh-CN"/>
        </w:rPr>
        <w:t>分析</w:t>
      </w:r>
    </w:p>
    <w:p w14:paraId="626153D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金田村公共活动场地以广场为主，共有2个文化广场。金田村村委会门前的广场面积最大，硬化程度较好。广场内设有篮球场，闲时也可起晒场的作用。但绿地和活动场地数量较少，分布零散，很难满足居民日常活动需求。</w:t>
      </w:r>
    </w:p>
    <w:p w14:paraId="030C58A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F1C444A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建筑现状分析</w:t>
      </w:r>
    </w:p>
    <w:p w14:paraId="545899CD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建筑整体布局：</w:t>
      </w:r>
      <w:r>
        <w:rPr>
          <w:rFonts w:hint="default"/>
          <w:sz w:val="22"/>
          <w:szCs w:val="28"/>
          <w:lang w:val="en-US" w:eastAsia="zh-CN"/>
        </w:rPr>
        <w:t>金田村共12处自然村，现状建筑分布较为分散，主要集中于金田村中部的园寨、马头段以及，其余自然村分布较为分散且房屋数量不多。整体村落以旧建筑为主，且新建筑大多位于金田村东南部——马头段、社前以及园寨附近，整体村落新旧建筑穿插建造，影响村貌，且风格各异。</w:t>
      </w:r>
    </w:p>
    <w:p w14:paraId="637A13DD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建筑质量与层高分析</w:t>
      </w:r>
      <w:r>
        <w:rPr>
          <w:rFonts w:hint="eastAsia"/>
          <w:sz w:val="22"/>
          <w:szCs w:val="28"/>
          <w:lang w:val="en-US" w:eastAsia="zh-CN"/>
        </w:rPr>
        <w:t>：金田村下属共12处自然村，现有建筑583处，对建筑的主体和局部结构质量状况、是否有安全隐患等的评价，分为四类：一类建筑、二类建筑、三类建筑、四类建筑。</w:t>
      </w:r>
    </w:p>
    <w:p w14:paraId="5B728A1B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4070B26E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历史文化资源分析</w:t>
      </w:r>
    </w:p>
    <w:p w14:paraId="7C0CC159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传统风貌建筑</w:t>
      </w:r>
      <w:r>
        <w:rPr>
          <w:rFonts w:hint="eastAsia"/>
          <w:sz w:val="22"/>
          <w:szCs w:val="28"/>
          <w:lang w:val="en-US" w:eastAsia="zh-CN"/>
        </w:rPr>
        <w:t>：阁楼：在金田村，许多传统民居都有阁楼，传统的阁楼都是用木头组成，现如今村民为了让阁楼更加牢固，使用了铁加固。祠堂：在金田村下属的社前村，黄竹村，田坑村具有三座祠堂。其占地面积有950㎡，建筑面积达1450㎡。这些祠堂有着浓厚的客家文化元素。</w:t>
      </w:r>
    </w:p>
    <w:p w14:paraId="58CF9F91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历史环境要素：古驿道：在金田村下属的炉池村，现有南粤古驿道的古驿道遗存及相关节点，平远县政府正全面推进古驿道重点线路保护和修复利用工作。古茶亭：在金田村下属的炉池村，现有茶亭的遗址，茶亭多建于盐米古道，每隔数里或十里均有茶亭，为过往行人提供一方遮风挡雨、 休憩纳凉和提供茶水的场所。古檀树：金田村的千年古檀树直径达2.8米，周长为8.79米，树龄达1200多年。据当地的村民说，此树是金田村的风水树。金田村的千年古檀与其它地方的古檀树明显不同，它的主干刚长出地面就分出大大小小共十几个枝干，各条枝干的生长方向各不相同。蕈树：平远县泗水镇金田村的蕈树，树龄550年，树围8.2米，树高25米，平均冠幅达35米，树形高大优美，长势良好。该蕈树被认为是村中的伯公树，金田村的村民认为伯公树是最崇敬的村庄守护神，会保佑一方平安。</w:t>
      </w:r>
    </w:p>
    <w:p w14:paraId="23263AA4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非物质文化遗产</w:t>
      </w:r>
      <w:r>
        <w:rPr>
          <w:rFonts w:hint="eastAsia"/>
          <w:sz w:val="22"/>
          <w:szCs w:val="28"/>
          <w:lang w:val="en-US" w:eastAsia="zh-CN"/>
        </w:rPr>
        <w:t>：船灯舞：平远船灯舞在平远县流传已有200多年的历史，每逢春节、元宵、端午、中秋节以及喜庆丰收之时村民便由家族或村寨自发制作、排演船灯舞，以此来庆祝节日，表达丰收后的喜悦之情以及对美好生活的向往。</w:t>
      </w:r>
    </w:p>
    <w:p w14:paraId="7E0F723D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传统美食：金田村拥有许多客家传统风味小吃，如：春节时，会制作兼具香、嫩、爽的黄粄，招待亲友；三伏天时，会食用清甜爽口的仙人粄，降温解暑。</w:t>
      </w:r>
    </w:p>
    <w:p w14:paraId="7BB577D8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传统习俗：新春伊始金田村村民在元宵前后会进行富有特色的添灯习俗，寓意为添丁，有生生不息、薪火相传之意。每年春秋两季，金田村村民还会供奉“公王”，还有迎送“公王”的习俗。</w:t>
      </w:r>
    </w:p>
    <w:p w14:paraId="48EE067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48D286C3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【村庄发展诉求】</w:t>
      </w:r>
    </w:p>
    <w:p w14:paraId="4AD0F3E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466590" cy="244983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43C4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【村庄现状台账】</w:t>
      </w:r>
    </w:p>
    <w:p w14:paraId="269E3405">
      <w:r>
        <w:drawing>
          <wp:inline distT="0" distB="0" distL="114300" distR="114300">
            <wp:extent cx="5273675" cy="2936240"/>
            <wp:effectExtent l="0" t="0" r="1460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74670"/>
            <wp:effectExtent l="0" t="0" r="317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F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E358306">
      <w:pPr>
        <w:rPr>
          <w:rFonts w:hint="default"/>
          <w:lang w:val="en-US" w:eastAsia="zh-CN"/>
        </w:rPr>
      </w:pPr>
    </w:p>
    <w:p w14:paraId="66F11907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【村庄需求台账】</w:t>
      </w:r>
    </w:p>
    <w:p w14:paraId="564E4E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037840"/>
            <wp:effectExtent l="0" t="0" r="1397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656715"/>
            <wp:effectExtent l="0" t="0" r="317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8B663"/>
    <w:multiLevelType w:val="singleLevel"/>
    <w:tmpl w:val="AFC8B66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B59D82"/>
    <w:multiLevelType w:val="singleLevel"/>
    <w:tmpl w:val="B4B59D8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55214F3"/>
    <w:multiLevelType w:val="singleLevel"/>
    <w:tmpl w:val="E55214F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6462095"/>
    <w:multiLevelType w:val="singleLevel"/>
    <w:tmpl w:val="0646209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A3DF6AD"/>
    <w:multiLevelType w:val="singleLevel"/>
    <w:tmpl w:val="2A3DF6AD"/>
    <w:lvl w:ilvl="0" w:tentative="0">
      <w:start w:val="1"/>
      <w:numFmt w:val="decimal"/>
      <w:suff w:val="space"/>
      <w:lvlText w:val="%1."/>
      <w:lvlJc w:val="left"/>
      <w:pPr>
        <w:ind w:left="-420"/>
      </w:pPr>
    </w:lvl>
  </w:abstractNum>
  <w:abstractNum w:abstractNumId="5">
    <w:nsid w:val="4DEDD13B"/>
    <w:multiLevelType w:val="singleLevel"/>
    <w:tmpl w:val="4DEDD13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7869D2CB"/>
    <w:multiLevelType w:val="singleLevel"/>
    <w:tmpl w:val="7869D2CB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43468"/>
    <w:rsid w:val="08C118FD"/>
    <w:rsid w:val="0A1017D3"/>
    <w:rsid w:val="14DE3F33"/>
    <w:rsid w:val="16FA2753"/>
    <w:rsid w:val="1FE41A04"/>
    <w:rsid w:val="216D3EB1"/>
    <w:rsid w:val="231B38A8"/>
    <w:rsid w:val="35676411"/>
    <w:rsid w:val="3DBB6C99"/>
    <w:rsid w:val="3F676329"/>
    <w:rsid w:val="4AF36B33"/>
    <w:rsid w:val="54275B11"/>
    <w:rsid w:val="58EC6CE0"/>
    <w:rsid w:val="598451E3"/>
    <w:rsid w:val="59F8443E"/>
    <w:rsid w:val="5D224E7C"/>
    <w:rsid w:val="5FE22C37"/>
    <w:rsid w:val="61D155F9"/>
    <w:rsid w:val="6BB31511"/>
    <w:rsid w:val="76FE35A2"/>
    <w:rsid w:val="7CBD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3004</Words>
  <Characters>3134</Characters>
  <Lines>0</Lines>
  <Paragraphs>0</Paragraphs>
  <TotalTime>7</TotalTime>
  <ScaleCrop>false</ScaleCrop>
  <LinksUpToDate>false</LinksUpToDate>
  <CharactersWithSpaces>3138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2022-09-12T09:15:00Z</dcterms:created>
  <dc:creator>Horace Chi</dc:creator>
  <cp:lastModifiedBy>981093859</cp:lastModifiedBy>
  <dcterms:modified xsi:type="dcterms:W3CDTF">2025-07-29T10:42:52Z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CAD62FACC854462891FC1225D32507D2</vt:lpwstr>
  </property>
  <property fmtid="{D5CDD505-2E9C-101B-9397-08002B2CF9AE}" pid="4" name="KSOTemplateDocerSaveRecord">
    <vt:lpwstr>eyJoZGlkIjoiMDdmYWJhYTNiZDExYmE1ZWY5NjJhMGY5MTY5MzczM2IiLCJ1c2VySWQiOiIyMDgwMjUyMjUifQ==</vt:lpwstr>
  </property>
</Properties>
</file>