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2019 ------2020 学年第  1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院：计算机科学与技术  </w:t>
      </w:r>
      <w:r>
        <w:rPr>
          <w:sz w:val="36"/>
          <w:szCs w:val="36"/>
        </w:rPr>
        <w:t xml:space="preserve">  </w:t>
      </w:r>
    </w:p>
    <w:p>
      <w:pPr>
        <w:spacing w:line="760" w:lineRule="atLeast"/>
        <w:rPr>
          <w:rFonts w:hint="eastAsia" w:eastAsiaTheme="minor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tabs>
          <w:tab w:val="left" w:pos="142"/>
        </w:tabs>
        <w:spacing w:line="760" w:lineRule="atLeast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6"/>
          <w:szCs w:val="36"/>
          <w:lang w:val="en-US" w:eastAsia="zh-CN"/>
        </w:rPr>
        <w:t>姓名：韩逸尘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>B</w:t>
            </w:r>
            <w:r>
              <w:t>S-</w:t>
            </w:r>
            <w:r>
              <w:rPr>
                <w:rFonts w:hint="eastAsia"/>
              </w:rPr>
              <w:t xml:space="preserve">329 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2019</w:t>
            </w:r>
            <w:r>
              <w:rPr>
                <w:rFonts w:hint="eastAsia"/>
                <w:sz w:val="24"/>
              </w:rPr>
              <w:t>年10月31日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70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一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1"/>
              <w:numPr>
                <w:numId w:val="0"/>
              </w:num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一、实验目的</w:t>
            </w:r>
          </w:p>
          <w:p>
            <w:pPr>
              <w:pStyle w:val="11"/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1.配置实验环境。</w:t>
            </w:r>
          </w:p>
          <w:p>
            <w:pPr>
              <w:pStyle w:val="11"/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2.安装git工具并申请git账号；</w:t>
            </w:r>
          </w:p>
          <w:p>
            <w:pPr>
              <w:pStyle w:val="11"/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3.自学git基本使用方法；</w:t>
            </w:r>
          </w:p>
          <w:p>
            <w:pPr>
              <w:pStyle w:val="11"/>
              <w:numPr>
                <w:numId w:val="0"/>
              </w:numPr>
              <w:spacing w:line="240" w:lineRule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4.编写实验报告一：（1）描述本人实验环境搭建及git工具的安装过程；（2）用UML工具画出我校每人每天体温测量上报系统的一个对象图（见下页，对象属性需自行归纳）和一个时序图；（3）将实验报告上传至个人git目录，实验报告中需提供个人git链接</w:t>
            </w:r>
          </w:p>
          <w:p>
            <w:pPr>
              <w:pStyle w:val="11"/>
              <w:numPr>
                <w:numId w:val="0"/>
              </w:numPr>
              <w:spacing w:line="240" w:lineRule="auto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二、实验环境</w:t>
            </w:r>
          </w:p>
          <w:p>
            <w:pPr>
              <w:pStyle w:val="11"/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1.语言要求：C/C++，Java，。。。</w:t>
            </w:r>
          </w:p>
          <w:p>
            <w:pPr>
              <w:pStyle w:val="11"/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2.开发环境：内存8G以上</w:t>
            </w:r>
          </w:p>
          <w:p>
            <w:pPr>
              <w:pStyle w:val="11"/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3.IDE建议：VS、IDEA或者Eclipse</w:t>
            </w:r>
          </w:p>
          <w:p>
            <w:pPr>
              <w:pStyle w:val="11"/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4.数据库建议：MySQL或其他关系型数据库</w:t>
            </w:r>
          </w:p>
          <w:p>
            <w:pPr>
              <w:pStyle w:val="11"/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5.辅助工具：UML绘图软件、Visio软件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三、实验步骤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1，配置Java环境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我的电脑之前就配置好了Java的环境，如下图所示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numId w:val="0"/>
              </w:numPr>
              <w:ind w:leftChars="0"/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805680" cy="3023235"/>
                  <wp:effectExtent l="0" t="0" r="10160" b="9525"/>
                  <wp:docPr id="4" name="图片 4" descr="我的电脑之前就配置好了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我的电脑之前就配置好了java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680" cy="302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ind w:left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Java版本信息如下图所示</w:t>
            </w:r>
          </w:p>
          <w:p>
            <w:pPr>
              <w:pStyle w:val="11"/>
              <w:numPr>
                <w:numId w:val="0"/>
              </w:numPr>
              <w:ind w:leftChars="0"/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3935095" cy="4642485"/>
                  <wp:effectExtent l="0" t="0" r="12065" b="5715"/>
                  <wp:docPr id="5" name="图片 5" descr="我的java版本信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我的java版本信息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095" cy="464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ind w:leftChars="0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IDE选择eclipse，如下图所示</w:t>
            </w:r>
          </w:p>
          <w:p>
            <w:pPr>
              <w:pStyle w:val="11"/>
              <w:numPr>
                <w:numId w:val="0"/>
              </w:numPr>
              <w:ind w:leftChars="0"/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013960" cy="2689860"/>
                  <wp:effectExtent l="0" t="0" r="0" b="7620"/>
                  <wp:docPr id="6" name="图片 6" descr="java编译器用的是eclip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java编译器用的是eclips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960" cy="268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2.学会使用git</w:t>
            </w:r>
          </w:p>
          <w:p>
            <w:pPr>
              <w:pStyle w:val="11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之前已经申请了GitHub的账号，用户名hanyichen1019</w:t>
            </w:r>
          </w:p>
          <w:p>
            <w:pPr>
              <w:pStyle w:val="11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但是git本地仓库还没有下载使用过，所以先下载安装git，如下图所示</w:t>
            </w:r>
          </w:p>
          <w:p>
            <w:pPr>
              <w:pStyle w:val="11"/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620895" cy="3741420"/>
                  <wp:effectExtent l="0" t="0" r="12065" b="7620"/>
                  <wp:docPr id="7" name="图片 7" descr="下载并安装g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下载并安装gi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5" cy="374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安装好后，如下图所示</w:t>
            </w:r>
          </w:p>
          <w:p>
            <w:pPr>
              <w:pStyle w:val="11"/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562600" cy="3373755"/>
                  <wp:effectExtent l="0" t="0" r="0" b="9525"/>
                  <wp:docPr id="8" name="图片 8" descr="安装好git工具，如图所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安装好git工具，如图所示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337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同时，</w:t>
            </w:r>
            <w:r>
              <w:rPr>
                <w:rFonts w:hint="default"/>
                <w:sz w:val="28"/>
                <w:szCs w:val="28"/>
                <w:lang w:val="en-US" w:eastAsia="zh-CN"/>
              </w:rPr>
              <w:t>在GitHub上我也创建了一个软件工程仓库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用来提交作业和代码，如下图所示</w:t>
            </w:r>
          </w:p>
          <w:p>
            <w:pPr>
              <w:pStyle w:val="11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187440" cy="1433830"/>
                  <wp:effectExtent l="0" t="0" r="0" b="13970"/>
                  <wp:docPr id="9" name="图片 9" descr="在GitHub上我也创建了一个软件工程仓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在GitHub上我也创建了一个软件工程仓库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440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本地创建一个文件（本地版本库），如图所示：</w:t>
            </w:r>
          </w:p>
          <w:p>
            <w:pPr>
              <w:pStyle w:val="11"/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865495" cy="3540125"/>
                  <wp:effectExtent l="0" t="0" r="1905" b="10795"/>
                  <wp:docPr id="15" name="图片 15" descr="创建版本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创建版本库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5495" cy="354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将其变为可管理仓库，如图：</w:t>
            </w:r>
          </w:p>
          <w:p>
            <w:pPr>
              <w:pStyle w:val="11"/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153150" cy="714375"/>
                  <wp:effectExtent l="0" t="0" r="3810" b="1905"/>
                  <wp:docPr id="13" name="图片 13" descr="将其变成可管理仓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将其变成可管理仓库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t>输入名字和邮箱，并生成私钥和公钥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，如下图所示</w:t>
            </w:r>
          </w:p>
          <w:p>
            <w:pPr>
              <w:pStyle w:val="11"/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320540" cy="2596515"/>
                  <wp:effectExtent l="0" t="0" r="7620" b="9525"/>
                  <wp:docPr id="10" name="图片 10" descr="输入名字和邮箱，并生成私钥和公钥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输入名字和邮箱，并生成私钥和公钥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0" cy="259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生成的密钥文件如下图所示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189980" cy="1044575"/>
                  <wp:effectExtent l="0" t="0" r="12700" b="6985"/>
                  <wp:docPr id="11" name="图片 11" descr="生成的密钥文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生成的密钥文件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98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defaul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将生成的密钥添加到GitHub中，便可以上传代码至远程仓库，如下图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192520" cy="2220595"/>
                  <wp:effectExtent l="0" t="0" r="10160" b="4445"/>
                  <wp:docPr id="12" name="图片 12" descr="将生成的密钥添加到GitHub中，便可以上传代码至远程仓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将生成的密钥添加到GitHub中，便可以上传代码至远程仓库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520" cy="222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lang w:val="en-US" w:eastAsia="zh-CN"/>
              </w:rPr>
              <w:t>通过如图所示命令便可将本地文件上传至GitHub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189345" cy="3876675"/>
                  <wp:effectExtent l="0" t="0" r="13335" b="9525"/>
                  <wp:docPr id="16" name="图片 16" descr="通过如图所示命令便可将本地文件上传至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通过如图所示命令便可将本地文件上传至GitHub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345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t>3.学校体温登记系统的uml类图和时序图，如下图所示</w:t>
            </w:r>
          </w:p>
          <w:p>
            <w:pPr>
              <w:pStyle w:val="11"/>
              <w:numPr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195695" cy="2684145"/>
                  <wp:effectExtent l="0" t="0" r="6985" b="13335"/>
                  <wp:docPr id="17" name="图片 17" descr="uml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uml图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695" cy="268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6206490" cy="4505325"/>
                  <wp:effectExtent l="0" t="0" r="11430" b="5715"/>
                  <wp:docPr id="18" name="图片 18" descr="时序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时序图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6490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b/>
                <w:bCs/>
                <w:i/>
                <w:iCs/>
                <w:sz w:val="28"/>
                <w:szCs w:val="28"/>
                <w:u w:val="single"/>
                <w:lang w:val="en-US" w:eastAsia="zh-CN"/>
              </w:rPr>
            </w:pPr>
          </w:p>
          <w:p>
            <w:pPr>
              <w:pStyle w:val="11"/>
              <w:numPr>
                <w:numId w:val="0"/>
              </w:numPr>
              <w:ind w:leftChars="0"/>
              <w:rPr>
                <w:rFonts w:hint="default"/>
                <w:b/>
                <w:bCs/>
                <w:i/>
                <w:iCs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sz w:val="28"/>
                <w:szCs w:val="28"/>
                <w:u w:val="single"/>
                <w:lang w:val="en-US" w:eastAsia="zh-CN"/>
              </w:rPr>
              <w:t>我的git链接：https://github.com/hanyichen1019/software-engineering.git</w:t>
            </w:r>
          </w:p>
          <w:p>
            <w:pPr>
              <w:pStyle w:val="11"/>
              <w:numPr>
                <w:numId w:val="0"/>
              </w:numPr>
              <w:ind w:leftChars="0"/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pStyle w:val="11"/>
              <w:numPr>
                <w:numId w:val="0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四、</w:t>
            </w:r>
            <w:r>
              <w:rPr>
                <w:rFonts w:hint="eastAsia"/>
                <w:b/>
                <w:bCs/>
                <w:sz w:val="28"/>
                <w:szCs w:val="28"/>
              </w:rPr>
              <w:t>讨论分析</w:t>
            </w:r>
          </w:p>
          <w:p>
            <w:pPr>
              <w:jc w:val="left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通过本次实验，我学会了一些基本的本地git命令，之前一直都是只用GitHub，没有配合着git bash一起使用过，此外通过本次实验学习了uml以及时序图的画法，可能uml和时序图现在画的并不标准，以后的学习中会慢慢将这一块知识漏洞补上的。</w:t>
            </w:r>
          </w:p>
          <w:p>
            <w:pPr>
              <w:pStyle w:val="11"/>
              <w:ind w:left="420" w:firstLine="0" w:firstLineChars="0"/>
              <w:rPr>
                <w:rFonts w:hint="eastAsia"/>
                <w:sz w:val="20"/>
                <w:szCs w:val="20"/>
              </w:rPr>
            </w:pPr>
          </w:p>
          <w:p>
            <w:pPr>
              <w:pStyle w:val="11"/>
              <w:numPr>
                <w:numId w:val="0"/>
              </w:numPr>
              <w:ind w:left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五、</w:t>
            </w:r>
            <w:r>
              <w:rPr>
                <w:rFonts w:hint="eastAsia"/>
                <w:b/>
                <w:bCs/>
                <w:sz w:val="28"/>
                <w:szCs w:val="28"/>
              </w:rPr>
              <w:t>教师评阅</w:t>
            </w:r>
            <w:bookmarkStart w:id="0" w:name="_GoBack"/>
            <w:bookmarkEnd w:id="0"/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바탕체">
    <w:altName w:val="Malgun Gothic"/>
    <w:panose1 w:val="02030609000101010101"/>
    <w:charset w:val="81"/>
    <w:family w:val="roman"/>
    <w:pitch w:val="default"/>
    <w:sig w:usb0="00000000" w:usb1="00000000" w:usb2="00000030" w:usb3="00000000" w:csb0="0008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0770ADE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uiPriority w:val="66"/>
    <w:rPr>
      <w:rFonts w:asciiTheme="majorHAnsi" w:hAnsiTheme="majorHAnsi" w:eastAsiaTheme="majorEastAsia" w:cstheme="majorBidi"/>
      <w:color w:val="000000" w:themeColor="text1"/>
      <w:sz w:val="22"/>
      <w:szCs w:val="22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字符"/>
    <w:basedOn w:val="8"/>
    <w:link w:val="2"/>
    <w:semiHidden/>
    <w:qFormat/>
    <w:uiPriority w:val="99"/>
    <w:rPr>
      <w:kern w:val="2"/>
      <w:sz w:val="18"/>
      <w:szCs w:val="18"/>
    </w:rPr>
  </w:style>
  <w:style w:type="paragraph" w:customStyle="1" w:styleId="13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793</TotalTime>
  <ScaleCrop>false</ScaleCrop>
  <LinksUpToDate>false</LinksUpToDate>
  <CharactersWithSpaces>1287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牽缐木偶轩</cp:lastModifiedBy>
  <dcterms:modified xsi:type="dcterms:W3CDTF">2020-02-28T03:39:51Z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