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hamburger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hamburger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navLinks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hamburger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navLinks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slideIndex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showSlides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slideIndex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plusSlides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showSlides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slideIndex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currentSlide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showSlides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slideIndex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showSlides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mySlides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dots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slideIndex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slideIndex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dots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dots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dots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active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slideIndex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dots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slideIndex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active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2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