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6881" w:rsidRDefault="002A757E">
      <w:pPr>
        <w:spacing w:after="60"/>
      </w:pPr>
      <w:r>
        <w:rPr>
          <w:rFonts w:ascii="Consolas" w:eastAsia="Consolas" w:hAnsi="Consolas" w:cs="Consolas"/>
          <w:b/>
          <w:bCs/>
          <w:color w:val="8B949E"/>
          <w:sz w:val="18"/>
          <w:szCs w:val="18"/>
        </w:rPr>
        <w:t>DAY 17</w:t>
      </w:r>
    </w:p>
    <w:p w:rsidR="003E6881" w:rsidRDefault="002A757E">
      <w:pPr>
        <w:spacing w:after="260"/>
      </w:pPr>
      <w:r>
        <w:rPr>
          <w:b/>
          <w:bCs/>
          <w:color w:val="0A0E12"/>
          <w:sz w:val="34"/>
          <w:szCs w:val="34"/>
        </w:rPr>
        <w:t>Suricata Rule Writing — Detection Engineering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881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E1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3E6881" w:rsidRDefault="002A757E">
            <w:r>
              <w:rPr>
                <w:rFonts w:ascii="Consolas" w:eastAsia="Consolas" w:hAnsi="Consolas" w:cs="Consolas"/>
                <w:b/>
                <w:bCs/>
                <w:color w:val="3FB68B"/>
              </w:rPr>
              <w:t xml:space="preserve">// 01   </w:t>
            </w:r>
            <w:r>
              <w:rPr>
                <w:rFonts w:ascii="Consolas" w:eastAsia="Consolas" w:hAnsi="Consolas" w:cs="Consolas"/>
                <w:b/>
                <w:bCs/>
                <w:color w:val="FFFFFF"/>
              </w:rPr>
              <w:t>OVERVIEW</w:t>
            </w:r>
          </w:p>
        </w:tc>
      </w:tr>
    </w:tbl>
    <w:p w:rsidR="003E6881" w:rsidRDefault="003E6881">
      <w:pPr>
        <w:spacing w:after="160"/>
      </w:pPr>
    </w:p>
    <w:p w:rsidR="003E6881" w:rsidRDefault="002A757E">
      <w:pPr>
        <w:spacing w:after="140"/>
      </w:pPr>
      <w:r>
        <w:rPr>
          <w:color w:val="1A1A1A"/>
          <w:sz w:val="21"/>
          <w:szCs w:val="21"/>
        </w:rPr>
        <w:t>Day 17 moved from consuming pre-built signatures to writing detection logic directly. Three custom rules were built to cover distinct attack classes: reconnaissance (Nmap SYN scanning), web exploitation (directory traversal), and denial of service (ICMP fl</w:t>
      </w:r>
      <w:r>
        <w:rPr>
          <w:color w:val="1A1A1A"/>
          <w:sz w:val="21"/>
          <w:szCs w:val="21"/>
        </w:rPr>
        <w:t>ood). Each rule was placed in /</w:t>
      </w:r>
      <w:proofErr w:type="spellStart"/>
      <w:r>
        <w:rPr>
          <w:color w:val="1A1A1A"/>
          <w:sz w:val="21"/>
          <w:szCs w:val="21"/>
        </w:rPr>
        <w:t>etc</w:t>
      </w:r>
      <w:proofErr w:type="spellEnd"/>
      <w:r>
        <w:rPr>
          <w:color w:val="1A1A1A"/>
          <w:sz w:val="21"/>
          <w:szCs w:val="21"/>
        </w:rPr>
        <w:t>/</w:t>
      </w:r>
      <w:proofErr w:type="spellStart"/>
      <w:r>
        <w:rPr>
          <w:color w:val="1A1A1A"/>
          <w:sz w:val="21"/>
          <w:szCs w:val="21"/>
        </w:rPr>
        <w:t>suricata</w:t>
      </w:r>
      <w:proofErr w:type="spellEnd"/>
      <w:r>
        <w:rPr>
          <w:color w:val="1A1A1A"/>
          <w:sz w:val="21"/>
          <w:szCs w:val="21"/>
        </w:rPr>
        <w:t>/rules/</w:t>
      </w:r>
      <w:proofErr w:type="spellStart"/>
      <w:r>
        <w:rPr>
          <w:color w:val="1A1A1A"/>
          <w:sz w:val="21"/>
          <w:szCs w:val="21"/>
        </w:rPr>
        <w:t>local.rules</w:t>
      </w:r>
      <w:proofErr w:type="spellEnd"/>
      <w:r>
        <w:rPr>
          <w:color w:val="1A1A1A"/>
          <w:sz w:val="21"/>
          <w:szCs w:val="21"/>
        </w:rPr>
        <w:t xml:space="preserve">, referenced in </w:t>
      </w:r>
      <w:proofErr w:type="spellStart"/>
      <w:proofErr w:type="gramStart"/>
      <w:r>
        <w:rPr>
          <w:color w:val="1A1A1A"/>
          <w:sz w:val="21"/>
          <w:szCs w:val="21"/>
        </w:rPr>
        <w:t>suricata.yaml</w:t>
      </w:r>
      <w:proofErr w:type="spellEnd"/>
      <w:proofErr w:type="gramEnd"/>
      <w:r>
        <w:rPr>
          <w:color w:val="1A1A1A"/>
          <w:sz w:val="21"/>
          <w:szCs w:val="21"/>
        </w:rPr>
        <w:t xml:space="preserve"> with an absolute path, loaded via the Emerging Threats ruleset alongside a live reload (</w:t>
      </w:r>
      <w:proofErr w:type="spellStart"/>
      <w:r>
        <w:rPr>
          <w:color w:val="1A1A1A"/>
          <w:sz w:val="21"/>
          <w:szCs w:val="21"/>
        </w:rPr>
        <w:t>suricatasc</w:t>
      </w:r>
      <w:proofErr w:type="spellEnd"/>
      <w:r>
        <w:rPr>
          <w:color w:val="1A1A1A"/>
          <w:sz w:val="21"/>
          <w:szCs w:val="21"/>
        </w:rPr>
        <w:t xml:space="preserve"> reload-rules), and validated against real triggered traffic in fas</w:t>
      </w:r>
      <w:r>
        <w:rPr>
          <w:color w:val="1A1A1A"/>
          <w:sz w:val="21"/>
          <w:szCs w:val="21"/>
        </w:rPr>
        <w:t>t.log.</w:t>
      </w:r>
    </w:p>
    <w:p w:rsidR="003E6881" w:rsidRDefault="002A757E">
      <w:pPr>
        <w:spacing w:after="140"/>
      </w:pPr>
      <w:r>
        <w:rPr>
          <w:color w:val="1A1A1A"/>
          <w:sz w:val="21"/>
          <w:szCs w:val="21"/>
        </w:rPr>
        <w:t>This document is a record of the reasoning behind each rule and the debugging required to get from a written rule to a firing rule — not a restatement of Suricata syntax documentation.</w:t>
      </w:r>
    </w:p>
    <w:p w:rsidR="003E6881" w:rsidRDefault="003E6881">
      <w:pPr>
        <w:spacing w:after="2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881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E1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3E6881" w:rsidRDefault="002A757E">
            <w:r>
              <w:rPr>
                <w:rFonts w:ascii="Consolas" w:eastAsia="Consolas" w:hAnsi="Consolas" w:cs="Consolas"/>
                <w:b/>
                <w:bCs/>
                <w:color w:val="3FB68B"/>
              </w:rPr>
              <w:t xml:space="preserve">// 02   </w:t>
            </w:r>
            <w:r>
              <w:rPr>
                <w:rFonts w:ascii="Consolas" w:eastAsia="Consolas" w:hAnsi="Consolas" w:cs="Consolas"/>
                <w:b/>
                <w:bCs/>
                <w:color w:val="FFFFFF"/>
              </w:rPr>
              <w:t>RULE 1 — NMAP SYN SCAN DETECTION</w:t>
            </w:r>
          </w:p>
        </w:tc>
      </w:tr>
    </w:tbl>
    <w:p w:rsidR="003E6881" w:rsidRDefault="003E6881">
      <w:pPr>
        <w:spacing w:after="160"/>
      </w:pPr>
    </w:p>
    <w:p w:rsidR="003E6881" w:rsidRDefault="002A757E">
      <w:pPr>
        <w:spacing w:before="240" w:after="100"/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The Rule</w:t>
      </w:r>
    </w:p>
    <w:p w:rsidR="005B30E6" w:rsidRDefault="005B30E6" w:rsidP="005B30E6">
      <w:pPr>
        <w:spacing w:before="240" w:after="100"/>
        <w:jc w:val="center"/>
      </w:pPr>
      <w:r>
        <w:rPr>
          <w:noProof/>
        </w:rPr>
        <w:drawing>
          <wp:inline distT="0" distB="0" distL="0" distR="0" wp14:anchorId="21B6AB3C" wp14:editId="17841920">
            <wp:extent cx="6629400" cy="880110"/>
            <wp:effectExtent l="152400" t="152400" r="361950" b="3581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80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E6881" w:rsidRDefault="002A757E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Threat Scenario</w:t>
      </w:r>
    </w:p>
    <w:p w:rsidR="003E6881" w:rsidRDefault="002A757E">
      <w:pPr>
        <w:spacing w:after="140"/>
      </w:pPr>
      <w:r>
        <w:rPr>
          <w:color w:val="1A1A1A"/>
          <w:sz w:val="21"/>
          <w:szCs w:val="21"/>
        </w:rPr>
        <w:t>A SYN scan (</w:t>
      </w:r>
      <w:proofErr w:type="spellStart"/>
      <w:r>
        <w:rPr>
          <w:color w:val="1A1A1A"/>
          <w:sz w:val="21"/>
          <w:szCs w:val="21"/>
        </w:rPr>
        <w:t>nmap</w:t>
      </w:r>
      <w:proofErr w:type="spellEnd"/>
      <w:r>
        <w:rPr>
          <w:color w:val="1A1A1A"/>
          <w:sz w:val="21"/>
          <w:szCs w:val="21"/>
        </w:rPr>
        <w:t xml:space="preserve"> -</w:t>
      </w:r>
      <w:proofErr w:type="spellStart"/>
      <w:r>
        <w:rPr>
          <w:color w:val="1A1A1A"/>
          <w:sz w:val="21"/>
          <w:szCs w:val="21"/>
        </w:rPr>
        <w:t>sS</w:t>
      </w:r>
      <w:proofErr w:type="spellEnd"/>
      <w:r>
        <w:rPr>
          <w:color w:val="1A1A1A"/>
          <w:sz w:val="21"/>
          <w:szCs w:val="21"/>
        </w:rPr>
        <w:t>) sends a TCP packet with only the SYN flag set to a range of ports, without completing the three-way handshake. A single SYN packet is completely normal — it is the first step of every legitimate TCP connection. What distinguishes a sc</w:t>
      </w:r>
      <w:r>
        <w:rPr>
          <w:color w:val="1A1A1A"/>
          <w:sz w:val="21"/>
          <w:szCs w:val="21"/>
        </w:rPr>
        <w:t xml:space="preserve">an from a connection attempt is volume and speed against one destination from one source: dozens of bare SYNs in a couple of seconds is reconnaissance </w:t>
      </w:r>
      <w:proofErr w:type="spellStart"/>
      <w:r>
        <w:rPr>
          <w:color w:val="1A1A1A"/>
          <w:sz w:val="21"/>
          <w:szCs w:val="21"/>
        </w:rPr>
        <w:t>behaviour</w:t>
      </w:r>
      <w:proofErr w:type="spellEnd"/>
      <w:r>
        <w:rPr>
          <w:color w:val="1A1A1A"/>
          <w:sz w:val="21"/>
          <w:szCs w:val="21"/>
        </w:rPr>
        <w:t>, not application traffic.</w:t>
      </w:r>
    </w:p>
    <w:p w:rsidR="003E6881" w:rsidRDefault="002A757E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What the Rule Looks At</w:t>
      </w:r>
    </w:p>
    <w:p w:rsidR="003E6881" w:rsidRDefault="002A757E">
      <w:pPr>
        <w:spacing w:after="140"/>
      </w:pPr>
      <w:proofErr w:type="spellStart"/>
      <w:r>
        <w:rPr>
          <w:color w:val="1A1A1A"/>
          <w:sz w:val="21"/>
          <w:szCs w:val="21"/>
        </w:rPr>
        <w:t>flags:S</w:t>
      </w:r>
      <w:proofErr w:type="spellEnd"/>
      <w:r>
        <w:rPr>
          <w:color w:val="1A1A1A"/>
          <w:sz w:val="21"/>
          <w:szCs w:val="21"/>
        </w:rPr>
        <w:t xml:space="preserve"> matches any packet with the SYN flag</w:t>
      </w:r>
      <w:r>
        <w:rPr>
          <w:color w:val="1A1A1A"/>
          <w:sz w:val="21"/>
          <w:szCs w:val="21"/>
        </w:rPr>
        <w:t xml:space="preserve"> set, regardless of other flags — this is intentionally broad because the rule is not trying to fingerprint SYN packets, it is trying to count them. The threshold keyword does the actual detection work: type both means fire once per matching window rather </w:t>
      </w:r>
      <w:r>
        <w:rPr>
          <w:color w:val="1A1A1A"/>
          <w:sz w:val="21"/>
          <w:szCs w:val="21"/>
        </w:rPr>
        <w:t xml:space="preserve">than once per packet, track </w:t>
      </w:r>
      <w:proofErr w:type="spellStart"/>
      <w:r>
        <w:rPr>
          <w:color w:val="1A1A1A"/>
          <w:sz w:val="21"/>
          <w:szCs w:val="21"/>
        </w:rPr>
        <w:t>by_src</w:t>
      </w:r>
      <w:proofErr w:type="spellEnd"/>
      <w:r>
        <w:rPr>
          <w:color w:val="1A1A1A"/>
          <w:sz w:val="21"/>
          <w:szCs w:val="21"/>
        </w:rPr>
        <w:t xml:space="preserve"> groups the count per source IP rather than globally, and count 20, seconds 3 means the rule only fires once 20 SYNs from the same source arrive within a 3-second window.</w:t>
      </w:r>
    </w:p>
    <w:p w:rsidR="003E6881" w:rsidRDefault="002A757E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What This Threshold Means in Practice</w:t>
      </w:r>
    </w:p>
    <w:p w:rsidR="003E6881" w:rsidRDefault="002A757E">
      <w:pPr>
        <w:spacing w:after="140"/>
      </w:pPr>
      <w:r>
        <w:rPr>
          <w:color w:val="1A1A1A"/>
          <w:sz w:val="21"/>
          <w:szCs w:val="21"/>
        </w:rPr>
        <w:t xml:space="preserve">20 SYNs in </w:t>
      </w:r>
      <w:r>
        <w:rPr>
          <w:color w:val="1A1A1A"/>
          <w:sz w:val="21"/>
          <w:szCs w:val="21"/>
        </w:rPr>
        <w:t xml:space="preserve">3 seconds is well above what any normal client generates — a browser loading a page opens a handful of connections, not twenty in three seconds to a single host. It is comfortably below what a default </w:t>
      </w:r>
      <w:proofErr w:type="spellStart"/>
      <w:r>
        <w:rPr>
          <w:color w:val="1A1A1A"/>
          <w:sz w:val="21"/>
          <w:szCs w:val="21"/>
        </w:rPr>
        <w:t>nmap</w:t>
      </w:r>
      <w:proofErr w:type="spellEnd"/>
      <w:r>
        <w:rPr>
          <w:color w:val="1A1A1A"/>
          <w:sz w:val="21"/>
          <w:szCs w:val="21"/>
        </w:rPr>
        <w:t xml:space="preserve"> -</w:t>
      </w:r>
      <w:proofErr w:type="spellStart"/>
      <w:r>
        <w:rPr>
          <w:color w:val="1A1A1A"/>
          <w:sz w:val="21"/>
          <w:szCs w:val="21"/>
        </w:rPr>
        <w:t>sS</w:t>
      </w:r>
      <w:proofErr w:type="spellEnd"/>
      <w:r>
        <w:rPr>
          <w:color w:val="1A1A1A"/>
          <w:sz w:val="21"/>
          <w:szCs w:val="21"/>
        </w:rPr>
        <w:t xml:space="preserve"> scan produces against even a small port range,</w:t>
      </w:r>
      <w:r>
        <w:rPr>
          <w:color w:val="1A1A1A"/>
          <w:sz w:val="21"/>
          <w:szCs w:val="21"/>
        </w:rPr>
        <w:t xml:space="preserve"> since Nmap's default scan probes roughly 1,000 ports in well under two seconds on a local network.</w:t>
      </w:r>
    </w:p>
    <w:p w:rsidR="003E6881" w:rsidRDefault="002A757E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What Was Adjusted After Testing</w:t>
      </w:r>
    </w:p>
    <w:p w:rsidR="003E6881" w:rsidRPr="005B30E6" w:rsidRDefault="002A757E" w:rsidP="005B30E6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 xml:space="preserve">This rule fired correctly on the first test — a full default-range </w:t>
      </w:r>
      <w:proofErr w:type="spellStart"/>
      <w:r>
        <w:rPr>
          <w:color w:val="1A1A1A"/>
          <w:sz w:val="21"/>
          <w:szCs w:val="21"/>
        </w:rPr>
        <w:t>nmap</w:t>
      </w:r>
      <w:proofErr w:type="spellEnd"/>
      <w:r>
        <w:rPr>
          <w:color w:val="1A1A1A"/>
          <w:sz w:val="21"/>
          <w:szCs w:val="21"/>
        </w:rPr>
        <w:t xml:space="preserve"> -</w:t>
      </w:r>
      <w:proofErr w:type="spellStart"/>
      <w:r>
        <w:rPr>
          <w:color w:val="1A1A1A"/>
          <w:sz w:val="21"/>
          <w:szCs w:val="21"/>
        </w:rPr>
        <w:t>sS</w:t>
      </w:r>
      <w:proofErr w:type="spellEnd"/>
      <w:r>
        <w:rPr>
          <w:color w:val="1A1A1A"/>
          <w:sz w:val="21"/>
          <w:szCs w:val="21"/>
        </w:rPr>
        <w:t xml:space="preserve"> against the Ubuntu Server target crossed the t</w:t>
      </w:r>
      <w:r>
        <w:rPr>
          <w:color w:val="1A1A1A"/>
          <w:sz w:val="21"/>
          <w:szCs w:val="21"/>
        </w:rPr>
        <w:t>hreshold immediately (confirmed in fast.log at 22:08:10, alert 1:1000001:1). No changes were required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881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E1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3E6881" w:rsidRDefault="002A757E">
            <w:r>
              <w:rPr>
                <w:rFonts w:ascii="Consolas" w:eastAsia="Consolas" w:hAnsi="Consolas" w:cs="Consolas"/>
                <w:b/>
                <w:bCs/>
                <w:color w:val="3FB68B"/>
              </w:rPr>
              <w:lastRenderedPageBreak/>
              <w:t xml:space="preserve">// 03   </w:t>
            </w:r>
            <w:r>
              <w:rPr>
                <w:rFonts w:ascii="Consolas" w:eastAsia="Consolas" w:hAnsi="Consolas" w:cs="Consolas"/>
                <w:b/>
                <w:bCs/>
                <w:color w:val="FFFFFF"/>
              </w:rPr>
              <w:t>RULE 2 — HTTP DIRECTORY TRAVERSAL DETECTION</w:t>
            </w:r>
          </w:p>
        </w:tc>
      </w:tr>
    </w:tbl>
    <w:p w:rsidR="003E6881" w:rsidRDefault="003E6881">
      <w:pPr>
        <w:spacing w:after="160"/>
      </w:pPr>
    </w:p>
    <w:p w:rsidR="003E6881" w:rsidRDefault="002A757E">
      <w:pPr>
        <w:spacing w:before="240" w:after="100"/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The Rule (Final — Revision 2)</w:t>
      </w:r>
    </w:p>
    <w:p w:rsidR="005B30E6" w:rsidRDefault="005B30E6" w:rsidP="005B30E6">
      <w:pPr>
        <w:spacing w:before="240" w:after="100"/>
        <w:jc w:val="center"/>
      </w:pPr>
      <w:r>
        <w:rPr>
          <w:noProof/>
        </w:rPr>
        <w:drawing>
          <wp:inline distT="0" distB="0" distL="0" distR="0" wp14:anchorId="4695FC4B" wp14:editId="3C675E26">
            <wp:extent cx="6590030" cy="861060"/>
            <wp:effectExtent l="152400" t="152400" r="363220" b="3581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7875" cy="8620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E6881" w:rsidRDefault="002A757E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Threat Scenario</w:t>
      </w:r>
    </w:p>
    <w:p w:rsidR="003E6881" w:rsidRDefault="002A757E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>Directory traversal (path traversal) is an attempt to access files outside a web application's intended root by walking up the directory tree using repeated</w:t>
      </w:r>
      <w:proofErr w:type="gramStart"/>
      <w:r>
        <w:rPr>
          <w:color w:val="1A1A1A"/>
          <w:sz w:val="21"/>
          <w:szCs w:val="21"/>
        </w:rPr>
        <w:t xml:space="preserve"> ..</w:t>
      </w:r>
      <w:proofErr w:type="gramEnd"/>
      <w:r>
        <w:rPr>
          <w:color w:val="1A1A1A"/>
          <w:sz w:val="21"/>
          <w:szCs w:val="21"/>
        </w:rPr>
        <w:t>/ sequences in the request URI — for example requesting /../../../</w:t>
      </w:r>
      <w:proofErr w:type="spellStart"/>
      <w:r>
        <w:rPr>
          <w:color w:val="1A1A1A"/>
          <w:sz w:val="21"/>
          <w:szCs w:val="21"/>
        </w:rPr>
        <w:t>etc</w:t>
      </w:r>
      <w:proofErr w:type="spellEnd"/>
      <w:r>
        <w:rPr>
          <w:color w:val="1A1A1A"/>
          <w:sz w:val="21"/>
          <w:szCs w:val="21"/>
        </w:rPr>
        <w:t>/passwd to reach a system fi</w:t>
      </w:r>
      <w:r>
        <w:rPr>
          <w:color w:val="1A1A1A"/>
          <w:sz w:val="21"/>
          <w:szCs w:val="21"/>
        </w:rPr>
        <w:t>le the application was never meant to expose. It is one of the oldest and still most common web exploitation primitives, frequently the first thing an attacker probes for against a poorly validated file-serving endpoint.</w:t>
      </w:r>
    </w:p>
    <w:p w:rsidR="005B30E6" w:rsidRDefault="005B30E6">
      <w:pPr>
        <w:spacing w:after="140"/>
      </w:pPr>
    </w:p>
    <w:p w:rsidR="003E6881" w:rsidRDefault="002A757E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What the Rule Looks At</w:t>
      </w:r>
    </w:p>
    <w:p w:rsidR="003E6881" w:rsidRDefault="002A757E">
      <w:pPr>
        <w:spacing w:after="140"/>
        <w:rPr>
          <w:color w:val="1A1A1A"/>
          <w:sz w:val="21"/>
          <w:szCs w:val="21"/>
        </w:rPr>
      </w:pPr>
      <w:proofErr w:type="spellStart"/>
      <w:r>
        <w:rPr>
          <w:color w:val="1A1A1A"/>
          <w:sz w:val="21"/>
          <w:szCs w:val="21"/>
        </w:rPr>
        <w:t>flow:to_</w:t>
      </w:r>
      <w:proofErr w:type="gramStart"/>
      <w:r>
        <w:rPr>
          <w:color w:val="1A1A1A"/>
          <w:sz w:val="21"/>
          <w:szCs w:val="21"/>
        </w:rPr>
        <w:t>se</w:t>
      </w:r>
      <w:r>
        <w:rPr>
          <w:color w:val="1A1A1A"/>
          <w:sz w:val="21"/>
          <w:szCs w:val="21"/>
        </w:rPr>
        <w:t>rver,established</w:t>
      </w:r>
      <w:proofErr w:type="spellEnd"/>
      <w:proofErr w:type="gramEnd"/>
      <w:r>
        <w:rPr>
          <w:color w:val="1A1A1A"/>
          <w:sz w:val="21"/>
          <w:szCs w:val="21"/>
        </w:rPr>
        <w:t xml:space="preserve"> restricts inspection to client-to-server traffic on an established connection, so the rule only evaluates actual requests, not responses. </w:t>
      </w:r>
      <w:proofErr w:type="gramStart"/>
      <w:r>
        <w:rPr>
          <w:color w:val="1A1A1A"/>
          <w:sz w:val="21"/>
          <w:szCs w:val="21"/>
        </w:rPr>
        <w:t>content:"..</w:t>
      </w:r>
      <w:proofErr w:type="gramEnd"/>
      <w:r>
        <w:rPr>
          <w:color w:val="1A1A1A"/>
          <w:sz w:val="21"/>
          <w:szCs w:val="21"/>
        </w:rPr>
        <w:t>/../../" looks for three repeated up-directory sequences — a single ../ is common in ordin</w:t>
      </w:r>
      <w:r>
        <w:rPr>
          <w:color w:val="1A1A1A"/>
          <w:sz w:val="21"/>
          <w:szCs w:val="21"/>
        </w:rPr>
        <w:t>ary relative linking and not inherently suspicious, but three or more in a row has no legitimate reason to appear in a normal request URI.</w:t>
      </w:r>
    </w:p>
    <w:p w:rsidR="005B30E6" w:rsidRDefault="005B30E6">
      <w:pPr>
        <w:spacing w:after="140"/>
      </w:pPr>
    </w:p>
    <w:p w:rsidR="003E6881" w:rsidRDefault="002A757E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What Was Adjusted After Testing</w:t>
      </w:r>
    </w:p>
    <w:p w:rsidR="003E6881" w:rsidRDefault="002A757E">
      <w:pPr>
        <w:spacing w:after="140"/>
      </w:pPr>
      <w:r>
        <w:rPr>
          <w:color w:val="1A1A1A"/>
          <w:sz w:val="21"/>
          <w:szCs w:val="21"/>
        </w:rPr>
        <w:t xml:space="preserve">This rule did not fire on the first test despite a </w:t>
      </w:r>
      <w:proofErr w:type="spellStart"/>
      <w:r>
        <w:rPr>
          <w:color w:val="1A1A1A"/>
          <w:sz w:val="21"/>
          <w:szCs w:val="21"/>
        </w:rPr>
        <w:t>tcpdump</w:t>
      </w:r>
      <w:proofErr w:type="spellEnd"/>
      <w:r>
        <w:rPr>
          <w:color w:val="1A1A1A"/>
          <w:sz w:val="21"/>
          <w:szCs w:val="21"/>
        </w:rPr>
        <w:t xml:space="preserve"> capture confirming the l</w:t>
      </w:r>
      <w:r>
        <w:rPr>
          <w:color w:val="1A1A1A"/>
          <w:sz w:val="21"/>
          <w:szCs w:val="21"/>
        </w:rPr>
        <w:t>iteral string</w:t>
      </w:r>
      <w:proofErr w:type="gramStart"/>
      <w:r>
        <w:rPr>
          <w:color w:val="1A1A1A"/>
          <w:sz w:val="21"/>
          <w:szCs w:val="21"/>
        </w:rPr>
        <w:t xml:space="preserve"> ..</w:t>
      </w:r>
      <w:proofErr w:type="gramEnd"/>
      <w:r>
        <w:rPr>
          <w:color w:val="1A1A1A"/>
          <w:sz w:val="21"/>
          <w:szCs w:val="21"/>
        </w:rPr>
        <w:t>/../../</w:t>
      </w:r>
      <w:proofErr w:type="spellStart"/>
      <w:r>
        <w:rPr>
          <w:color w:val="1A1A1A"/>
          <w:sz w:val="21"/>
          <w:szCs w:val="21"/>
        </w:rPr>
        <w:t>etc</w:t>
      </w:r>
      <w:proofErr w:type="spellEnd"/>
      <w:r>
        <w:rPr>
          <w:color w:val="1A1A1A"/>
          <w:sz w:val="21"/>
          <w:szCs w:val="21"/>
        </w:rPr>
        <w:t>/passwd was present unmodified on the wire (GET /../../../</w:t>
      </w:r>
      <w:proofErr w:type="spellStart"/>
      <w:r>
        <w:rPr>
          <w:color w:val="1A1A1A"/>
          <w:sz w:val="21"/>
          <w:szCs w:val="21"/>
        </w:rPr>
        <w:t>etc</w:t>
      </w:r>
      <w:proofErr w:type="spellEnd"/>
      <w:r>
        <w:rPr>
          <w:color w:val="1A1A1A"/>
          <w:sz w:val="21"/>
          <w:szCs w:val="21"/>
        </w:rPr>
        <w:t xml:space="preserve">/passwd HTTP/1.1). The cause was a buffer choice, not a content match error: </w:t>
      </w:r>
      <w:proofErr w:type="spellStart"/>
      <w:r>
        <w:rPr>
          <w:color w:val="1A1A1A"/>
          <w:sz w:val="21"/>
          <w:szCs w:val="21"/>
        </w:rPr>
        <w:t>http.uri</w:t>
      </w:r>
      <w:proofErr w:type="spellEnd"/>
      <w:r>
        <w:rPr>
          <w:color w:val="1A1A1A"/>
          <w:sz w:val="21"/>
          <w:szCs w:val="21"/>
        </w:rPr>
        <w:t xml:space="preserve"> is a normalized buffer — Suricata resolves dot-segment path traversal internally be</w:t>
      </w:r>
      <w:r>
        <w:rPr>
          <w:color w:val="1A1A1A"/>
          <w:sz w:val="21"/>
          <w:szCs w:val="21"/>
        </w:rPr>
        <w:t>fore the content match runs, the same way a browser or reverse proxy would collapse the path before use. Because of that normalization, the literal</w:t>
      </w:r>
      <w:proofErr w:type="gramStart"/>
      <w:r>
        <w:rPr>
          <w:color w:val="1A1A1A"/>
          <w:sz w:val="21"/>
          <w:szCs w:val="21"/>
        </w:rPr>
        <w:t xml:space="preserve"> ..</w:t>
      </w:r>
      <w:proofErr w:type="gramEnd"/>
      <w:r>
        <w:rPr>
          <w:color w:val="1A1A1A"/>
          <w:sz w:val="21"/>
          <w:szCs w:val="21"/>
        </w:rPr>
        <w:t xml:space="preserve">/../../ string the rule was searching for no longer existed in the buffer being inspected, even though it </w:t>
      </w:r>
      <w:r>
        <w:rPr>
          <w:color w:val="1A1A1A"/>
          <w:sz w:val="21"/>
          <w:szCs w:val="21"/>
        </w:rPr>
        <w:t>existed on the wire.</w:t>
      </w:r>
    </w:p>
    <w:p w:rsidR="003E6881" w:rsidRDefault="002A757E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 xml:space="preserve">The fix was to match against </w:t>
      </w:r>
      <w:proofErr w:type="spellStart"/>
      <w:r>
        <w:rPr>
          <w:color w:val="1A1A1A"/>
          <w:sz w:val="21"/>
          <w:szCs w:val="21"/>
        </w:rPr>
        <w:t>http.uri.raw</w:t>
      </w:r>
      <w:proofErr w:type="spellEnd"/>
      <w:r>
        <w:rPr>
          <w:color w:val="1A1A1A"/>
          <w:sz w:val="21"/>
          <w:szCs w:val="21"/>
        </w:rPr>
        <w:t xml:space="preserve"> instead — the un-normalized, pre-processing version of the URI buffer that preserves the request exactly as sent. Switching the sticky buffer from </w:t>
      </w:r>
      <w:proofErr w:type="spellStart"/>
      <w:r>
        <w:rPr>
          <w:color w:val="1A1A1A"/>
          <w:sz w:val="21"/>
          <w:szCs w:val="21"/>
        </w:rPr>
        <w:t>http.uri</w:t>
      </w:r>
      <w:proofErr w:type="spellEnd"/>
      <w:r>
        <w:rPr>
          <w:color w:val="1A1A1A"/>
          <w:sz w:val="21"/>
          <w:szCs w:val="21"/>
        </w:rPr>
        <w:t xml:space="preserve"> to </w:t>
      </w:r>
      <w:proofErr w:type="spellStart"/>
      <w:r>
        <w:rPr>
          <w:color w:val="1A1A1A"/>
          <w:sz w:val="21"/>
          <w:szCs w:val="21"/>
        </w:rPr>
        <w:t>http.uri.raw</w:t>
      </w:r>
      <w:proofErr w:type="spellEnd"/>
      <w:r>
        <w:rPr>
          <w:color w:val="1A1A1A"/>
          <w:sz w:val="21"/>
          <w:szCs w:val="21"/>
        </w:rPr>
        <w:t xml:space="preserve"> (revision bumped to 2</w:t>
      </w:r>
      <w:r>
        <w:rPr>
          <w:color w:val="1A1A1A"/>
          <w:sz w:val="21"/>
          <w:szCs w:val="21"/>
        </w:rPr>
        <w:t>) resolved it; the rule fired correctly on the next test, confirmed in fast.log at 22:23:00, alert 1:1000002:2. The practical lesson: when a rule should obviously match based on raw traffic but does not fire, check whether the buffer being inspected is a n</w:t>
      </w:r>
      <w:r>
        <w:rPr>
          <w:color w:val="1A1A1A"/>
          <w:sz w:val="21"/>
          <w:szCs w:val="21"/>
        </w:rPr>
        <w:t>ormalized form of the data rather than the literal bytes sent.</w:t>
      </w:r>
    </w:p>
    <w:p w:rsidR="005B30E6" w:rsidRDefault="005B30E6">
      <w:pPr>
        <w:spacing w:after="140"/>
      </w:pPr>
    </w:p>
    <w:p w:rsidR="005B30E6" w:rsidRDefault="005B30E6">
      <w:pPr>
        <w:spacing w:after="140"/>
      </w:pPr>
    </w:p>
    <w:p w:rsidR="005B30E6" w:rsidRDefault="005B30E6">
      <w:pPr>
        <w:spacing w:after="140"/>
      </w:pPr>
    </w:p>
    <w:p w:rsidR="005B30E6" w:rsidRDefault="005B30E6">
      <w:pPr>
        <w:spacing w:after="140"/>
      </w:pPr>
    </w:p>
    <w:p w:rsidR="005B30E6" w:rsidRDefault="005B30E6">
      <w:pPr>
        <w:spacing w:after="140"/>
      </w:pPr>
    </w:p>
    <w:p w:rsidR="005B30E6" w:rsidRDefault="005B30E6">
      <w:pPr>
        <w:spacing w:after="140"/>
      </w:pPr>
    </w:p>
    <w:p w:rsidR="005B30E6" w:rsidRDefault="005B30E6">
      <w:pPr>
        <w:spacing w:after="140"/>
      </w:pPr>
    </w:p>
    <w:p w:rsidR="005B30E6" w:rsidRDefault="005B30E6">
      <w:pPr>
        <w:spacing w:after="140"/>
      </w:pPr>
    </w:p>
    <w:p w:rsidR="005B30E6" w:rsidRDefault="005B30E6">
      <w:pPr>
        <w:spacing w:after="140"/>
      </w:pPr>
    </w:p>
    <w:p w:rsidR="003E6881" w:rsidRDefault="003E6881">
      <w:pPr>
        <w:spacing w:after="2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881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E1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3E6881" w:rsidRDefault="002A757E">
            <w:r>
              <w:rPr>
                <w:rFonts w:ascii="Consolas" w:eastAsia="Consolas" w:hAnsi="Consolas" w:cs="Consolas"/>
                <w:b/>
                <w:bCs/>
                <w:color w:val="3FB68B"/>
              </w:rPr>
              <w:t xml:space="preserve">// 04   </w:t>
            </w:r>
            <w:r>
              <w:rPr>
                <w:rFonts w:ascii="Consolas" w:eastAsia="Consolas" w:hAnsi="Consolas" w:cs="Consolas"/>
                <w:b/>
                <w:bCs/>
                <w:color w:val="FFFFFF"/>
              </w:rPr>
              <w:t>RULE 3 — ICMP FLOOD DETECTION</w:t>
            </w:r>
          </w:p>
        </w:tc>
      </w:tr>
    </w:tbl>
    <w:p w:rsidR="003E6881" w:rsidRDefault="003E6881">
      <w:pPr>
        <w:spacing w:after="160"/>
      </w:pPr>
    </w:p>
    <w:p w:rsidR="003E6881" w:rsidRDefault="002A757E">
      <w:pPr>
        <w:spacing w:before="240" w:after="100"/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The Rule</w:t>
      </w:r>
    </w:p>
    <w:p w:rsidR="005B30E6" w:rsidRDefault="005B30E6">
      <w:pPr>
        <w:spacing w:before="240" w:after="100"/>
      </w:pPr>
      <w:r>
        <w:rPr>
          <w:noProof/>
        </w:rPr>
        <w:drawing>
          <wp:inline distT="0" distB="0" distL="0" distR="0" wp14:anchorId="2CC2F9C2" wp14:editId="2B162FDC">
            <wp:extent cx="6747510" cy="796290"/>
            <wp:effectExtent l="152400" t="152400" r="358140" b="3657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4408" cy="7971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E6881" w:rsidRDefault="002A757E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Threat Scenario</w:t>
      </w:r>
    </w:p>
    <w:p w:rsidR="005B30E6" w:rsidRDefault="002A757E" w:rsidP="005B30E6">
      <w:pPr>
        <w:spacing w:after="140"/>
      </w:pPr>
      <w:r>
        <w:rPr>
          <w:color w:val="1A1A1A"/>
          <w:sz w:val="21"/>
          <w:szCs w:val="21"/>
        </w:rPr>
        <w:t xml:space="preserve">An ICMP flood sends a high volume of echo request packets at a target in a short window, consuming bandwidth and processing capacity as a denial-of-service technique. A single ping, or even an occasional handful, is routine network diagnostic activity and </w:t>
      </w:r>
      <w:r>
        <w:rPr>
          <w:color w:val="1A1A1A"/>
          <w:sz w:val="21"/>
          <w:szCs w:val="21"/>
        </w:rPr>
        <w:t>should never alert. The distinguishing factor is exclusively rate, not content — the packets themselves are indistinguishable from a normal ping.</w:t>
      </w:r>
    </w:p>
    <w:p w:rsidR="005B30E6" w:rsidRDefault="005B30E6" w:rsidP="005B30E6">
      <w:pPr>
        <w:spacing w:after="140"/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</w:pPr>
    </w:p>
    <w:p w:rsidR="003E6881" w:rsidRDefault="002A757E" w:rsidP="005B30E6">
      <w:pPr>
        <w:spacing w:after="14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What the Rule Looks At</w:t>
      </w:r>
    </w:p>
    <w:p w:rsidR="003E6881" w:rsidRDefault="002A757E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>itype:8 restricts the rule to ICMP echo request packets specifically (type 8), exclud</w:t>
      </w:r>
      <w:r>
        <w:rPr>
          <w:color w:val="1A1A1A"/>
          <w:sz w:val="21"/>
          <w:szCs w:val="21"/>
        </w:rPr>
        <w:t xml:space="preserve">ing echo replies and other ICMP message types that are not relevant to a flood scenario. As with the Nmap rule, all of the actual detection logic lives in the threshold keyword: type both, track </w:t>
      </w:r>
      <w:proofErr w:type="spellStart"/>
      <w:r>
        <w:rPr>
          <w:color w:val="1A1A1A"/>
          <w:sz w:val="21"/>
          <w:szCs w:val="21"/>
        </w:rPr>
        <w:t>by_src</w:t>
      </w:r>
      <w:proofErr w:type="spellEnd"/>
      <w:r>
        <w:rPr>
          <w:color w:val="1A1A1A"/>
          <w:sz w:val="21"/>
          <w:szCs w:val="21"/>
        </w:rPr>
        <w:t>, count 50, seconds 2 means the rule fires once 50 echo</w:t>
      </w:r>
      <w:r>
        <w:rPr>
          <w:color w:val="1A1A1A"/>
          <w:sz w:val="21"/>
          <w:szCs w:val="21"/>
        </w:rPr>
        <w:t xml:space="preserve"> requests from the same source arrive within a 2-second window.</w:t>
      </w:r>
    </w:p>
    <w:p w:rsidR="005B30E6" w:rsidRDefault="005B30E6">
      <w:pPr>
        <w:spacing w:after="140"/>
      </w:pPr>
    </w:p>
    <w:p w:rsidR="003E6881" w:rsidRDefault="002A757E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What This Threshold Means in Practice</w:t>
      </w:r>
    </w:p>
    <w:p w:rsidR="003E6881" w:rsidRDefault="002A757E">
      <w:pPr>
        <w:spacing w:after="1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 xml:space="preserve">50 pings in 2 seconds is far above any interactive or diagnostic use of ping, which typically sends one packet per second by default. It is comfortably </w:t>
      </w:r>
      <w:r>
        <w:rPr>
          <w:color w:val="1A1A1A"/>
          <w:sz w:val="21"/>
          <w:szCs w:val="21"/>
        </w:rPr>
        <w:t xml:space="preserve">below what a flood-mode ping generates, since </w:t>
      </w:r>
      <w:proofErr w:type="spellStart"/>
      <w:r>
        <w:rPr>
          <w:color w:val="1A1A1A"/>
          <w:sz w:val="21"/>
          <w:szCs w:val="21"/>
        </w:rPr>
        <w:t>sudo</w:t>
      </w:r>
      <w:proofErr w:type="spellEnd"/>
      <w:r>
        <w:rPr>
          <w:color w:val="1A1A1A"/>
          <w:sz w:val="21"/>
          <w:szCs w:val="21"/>
        </w:rPr>
        <w:t xml:space="preserve"> ping -f -c 200 sent 200 packets in roughly 340 milliseconds during testing — well over 100x the rate needed to cross this threshold.</w:t>
      </w:r>
    </w:p>
    <w:p w:rsidR="005B30E6" w:rsidRDefault="005B30E6">
      <w:pPr>
        <w:spacing w:after="140"/>
      </w:pPr>
    </w:p>
    <w:p w:rsidR="003E6881" w:rsidRDefault="002A757E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What Was Adjusted After Testing</w:t>
      </w:r>
    </w:p>
    <w:p w:rsidR="003E6881" w:rsidRDefault="002A757E">
      <w:pPr>
        <w:spacing w:after="140"/>
      </w:pPr>
      <w:r>
        <w:rPr>
          <w:color w:val="1A1A1A"/>
          <w:sz w:val="21"/>
          <w:szCs w:val="21"/>
        </w:rPr>
        <w:t xml:space="preserve">This rule also fired correctly on the </w:t>
      </w:r>
      <w:r>
        <w:rPr>
          <w:color w:val="1A1A1A"/>
          <w:sz w:val="21"/>
          <w:szCs w:val="21"/>
        </w:rPr>
        <w:t>first test. The only issue encountered during the ICMP trigger step was operational rather than rule-related: flood mode (ping -f) requires root privileges to bypass the default 2ms minimum send interval, which the initial attempt was run without. Re-runni</w:t>
      </w:r>
      <w:r>
        <w:rPr>
          <w:color w:val="1A1A1A"/>
          <w:sz w:val="21"/>
          <w:szCs w:val="21"/>
        </w:rPr>
        <w:t xml:space="preserve">ng with </w:t>
      </w:r>
      <w:proofErr w:type="spellStart"/>
      <w:r>
        <w:rPr>
          <w:color w:val="1A1A1A"/>
          <w:sz w:val="21"/>
          <w:szCs w:val="21"/>
        </w:rPr>
        <w:t>sudo</w:t>
      </w:r>
      <w:proofErr w:type="spellEnd"/>
      <w:r>
        <w:rPr>
          <w:color w:val="1A1A1A"/>
          <w:sz w:val="21"/>
          <w:szCs w:val="21"/>
        </w:rPr>
        <w:t xml:space="preserve"> resolved it, and the alert fired as expected at 22:08:31, confirmed in fast.log (1:1000003:1).</w:t>
      </w:r>
    </w:p>
    <w:p w:rsidR="003E6881" w:rsidRDefault="003E6881">
      <w:pPr>
        <w:spacing w:after="260"/>
      </w:pPr>
    </w:p>
    <w:p w:rsidR="005B30E6" w:rsidRDefault="005B30E6">
      <w:pPr>
        <w:spacing w:after="260"/>
      </w:pPr>
    </w:p>
    <w:p w:rsidR="005B30E6" w:rsidRDefault="005B30E6">
      <w:pPr>
        <w:spacing w:after="260"/>
      </w:pPr>
    </w:p>
    <w:p w:rsidR="005B30E6" w:rsidRDefault="005B30E6">
      <w:pPr>
        <w:spacing w:after="260"/>
      </w:pPr>
    </w:p>
    <w:p w:rsidR="005B30E6" w:rsidRDefault="005B30E6">
      <w:pPr>
        <w:spacing w:after="2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881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0A0E1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3E6881" w:rsidRDefault="002A757E">
            <w:r>
              <w:rPr>
                <w:rFonts w:ascii="Consolas" w:eastAsia="Consolas" w:hAnsi="Consolas" w:cs="Consolas"/>
                <w:b/>
                <w:bCs/>
                <w:color w:val="3FB68B"/>
              </w:rPr>
              <w:lastRenderedPageBreak/>
              <w:t xml:space="preserve">// 05   </w:t>
            </w:r>
            <w:r>
              <w:rPr>
                <w:rFonts w:ascii="Consolas" w:eastAsia="Consolas" w:hAnsi="Consolas" w:cs="Consolas"/>
                <w:b/>
                <w:bCs/>
                <w:color w:val="FFFFFF"/>
              </w:rPr>
              <w:t>VALIDATION EVIDENCE</w:t>
            </w:r>
          </w:p>
        </w:tc>
      </w:tr>
    </w:tbl>
    <w:p w:rsidR="003E6881" w:rsidRDefault="003E6881">
      <w:pPr>
        <w:spacing w:after="160"/>
      </w:pPr>
    </w:p>
    <w:p w:rsidR="003E6881" w:rsidRDefault="002A757E">
      <w:pPr>
        <w:spacing w:after="140"/>
      </w:pPr>
      <w:r>
        <w:rPr>
          <w:color w:val="1A1A1A"/>
          <w:sz w:val="21"/>
          <w:szCs w:val="21"/>
        </w:rPr>
        <w:t>The following screenshots capture each rule firing in fast.log, showing the alert message, timestamp, and source/destination addresses as required for the Day 17 deliverable.</w:t>
      </w:r>
    </w:p>
    <w:p w:rsidR="003E6881" w:rsidRDefault="002A757E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Rule 1 — Nmap SYN Scan</w:t>
      </w:r>
    </w:p>
    <w:p w:rsidR="002A757E" w:rsidRDefault="002A757E">
      <w:pPr>
        <w:spacing w:before="100" w:after="200"/>
        <w:jc w:val="center"/>
        <w:rPr>
          <w:i/>
          <w:iCs/>
          <w:color w:val="8B949E"/>
          <w:sz w:val="18"/>
          <w:szCs w:val="18"/>
        </w:rPr>
      </w:pPr>
      <w:r>
        <w:rPr>
          <w:noProof/>
        </w:rPr>
        <w:drawing>
          <wp:inline distT="0" distB="0" distL="0" distR="0" wp14:anchorId="79BCA562" wp14:editId="5077FDC3">
            <wp:extent cx="6629400" cy="666750"/>
            <wp:effectExtent l="152400" t="152400" r="361950" b="3619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66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E6881" w:rsidRDefault="002A757E">
      <w:pPr>
        <w:spacing w:before="100" w:after="200"/>
        <w:jc w:val="center"/>
      </w:pPr>
      <w:r>
        <w:rPr>
          <w:i/>
          <w:iCs/>
          <w:color w:val="8B949E"/>
          <w:sz w:val="18"/>
          <w:szCs w:val="18"/>
        </w:rPr>
        <w:t xml:space="preserve">Triggered via </w:t>
      </w:r>
      <w:proofErr w:type="spellStart"/>
      <w:r>
        <w:rPr>
          <w:i/>
          <w:iCs/>
          <w:color w:val="8B949E"/>
          <w:sz w:val="18"/>
          <w:szCs w:val="18"/>
        </w:rPr>
        <w:t>nmap</w:t>
      </w:r>
      <w:proofErr w:type="spellEnd"/>
      <w:r>
        <w:rPr>
          <w:i/>
          <w:iCs/>
          <w:color w:val="8B949E"/>
          <w:sz w:val="18"/>
          <w:szCs w:val="18"/>
        </w:rPr>
        <w:t xml:space="preserve"> -</w:t>
      </w:r>
      <w:proofErr w:type="spellStart"/>
      <w:r>
        <w:rPr>
          <w:i/>
          <w:iCs/>
          <w:color w:val="8B949E"/>
          <w:sz w:val="18"/>
          <w:szCs w:val="18"/>
        </w:rPr>
        <w:t>sS</w:t>
      </w:r>
      <w:proofErr w:type="spellEnd"/>
      <w:r>
        <w:rPr>
          <w:i/>
          <w:iCs/>
          <w:color w:val="8B949E"/>
          <w:sz w:val="18"/>
          <w:szCs w:val="18"/>
        </w:rPr>
        <w:t xml:space="preserve"> 192.168.56.10</w:t>
      </w:r>
    </w:p>
    <w:p w:rsidR="002A757E" w:rsidRPr="002A757E" w:rsidRDefault="002A757E">
      <w:pPr>
        <w:spacing w:before="240" w:after="100"/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Rule 2 — HTTP Directory Traversal</w:t>
      </w:r>
    </w:p>
    <w:p w:rsidR="002A757E" w:rsidRDefault="002A757E">
      <w:pPr>
        <w:spacing w:before="100" w:after="200"/>
        <w:jc w:val="center"/>
        <w:rPr>
          <w:i/>
          <w:iCs/>
          <w:color w:val="8B949E"/>
          <w:sz w:val="18"/>
          <w:szCs w:val="18"/>
        </w:rPr>
      </w:pPr>
      <w:r>
        <w:rPr>
          <w:noProof/>
        </w:rPr>
        <w:drawing>
          <wp:inline distT="0" distB="0" distL="0" distR="0" wp14:anchorId="24182226" wp14:editId="5CE2B94D">
            <wp:extent cx="6629400" cy="495300"/>
            <wp:effectExtent l="152400" t="152400" r="361950" b="3619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95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E6881" w:rsidRDefault="002A757E">
      <w:pPr>
        <w:spacing w:before="100" w:after="200"/>
        <w:jc w:val="center"/>
      </w:pPr>
      <w:r>
        <w:rPr>
          <w:i/>
          <w:iCs/>
          <w:color w:val="8B949E"/>
          <w:sz w:val="18"/>
          <w:szCs w:val="18"/>
        </w:rPr>
        <w:t xml:space="preserve">Triggered via curl --path-as-is against the traversal payload, post </w:t>
      </w:r>
      <w:proofErr w:type="spellStart"/>
      <w:r>
        <w:rPr>
          <w:i/>
          <w:iCs/>
          <w:color w:val="8B949E"/>
          <w:sz w:val="18"/>
          <w:szCs w:val="18"/>
        </w:rPr>
        <w:t>http.uri.raw</w:t>
      </w:r>
      <w:proofErr w:type="spellEnd"/>
      <w:r>
        <w:rPr>
          <w:i/>
          <w:iCs/>
          <w:color w:val="8B949E"/>
          <w:sz w:val="18"/>
          <w:szCs w:val="18"/>
        </w:rPr>
        <w:t xml:space="preserve"> fix</w:t>
      </w:r>
    </w:p>
    <w:p w:rsidR="003E6881" w:rsidRDefault="002A757E">
      <w:pPr>
        <w:spacing w:before="240" w:after="100"/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$ Rule 3 — ICMP Flood</w:t>
      </w:r>
    </w:p>
    <w:p w:rsidR="002A757E" w:rsidRDefault="002A757E">
      <w:pPr>
        <w:spacing w:before="240" w:after="100"/>
      </w:pPr>
    </w:p>
    <w:p w:rsidR="002A757E" w:rsidRDefault="002A757E">
      <w:pPr>
        <w:spacing w:before="100" w:after="200"/>
        <w:jc w:val="center"/>
        <w:rPr>
          <w:i/>
          <w:iCs/>
          <w:color w:val="8B949E"/>
          <w:sz w:val="18"/>
          <w:szCs w:val="18"/>
        </w:rPr>
      </w:pPr>
      <w:r>
        <w:rPr>
          <w:noProof/>
        </w:rPr>
        <w:drawing>
          <wp:inline distT="0" distB="0" distL="0" distR="0" wp14:anchorId="74C00CAF" wp14:editId="1346EA21">
            <wp:extent cx="6629400" cy="476250"/>
            <wp:effectExtent l="152400" t="152400" r="361950" b="3619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76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E6881" w:rsidRDefault="002A757E">
      <w:pPr>
        <w:spacing w:before="100" w:after="200"/>
        <w:jc w:val="center"/>
        <w:rPr>
          <w:i/>
          <w:iCs/>
          <w:color w:val="8B949E"/>
          <w:sz w:val="18"/>
          <w:szCs w:val="18"/>
        </w:rPr>
      </w:pPr>
      <w:r>
        <w:rPr>
          <w:i/>
          <w:iCs/>
          <w:color w:val="8B949E"/>
          <w:sz w:val="18"/>
          <w:szCs w:val="18"/>
        </w:rPr>
        <w:t xml:space="preserve">Triggered via </w:t>
      </w:r>
      <w:proofErr w:type="spellStart"/>
      <w:r>
        <w:rPr>
          <w:i/>
          <w:iCs/>
          <w:color w:val="8B949E"/>
          <w:sz w:val="18"/>
          <w:szCs w:val="18"/>
        </w:rPr>
        <w:t>sudo</w:t>
      </w:r>
      <w:proofErr w:type="spellEnd"/>
      <w:r>
        <w:rPr>
          <w:i/>
          <w:iCs/>
          <w:color w:val="8B949E"/>
          <w:sz w:val="18"/>
          <w:szCs w:val="18"/>
        </w:rPr>
        <w:t xml:space="preserve"> ping -f -c 200 192.168.56.10</w:t>
      </w:r>
    </w:p>
    <w:p w:rsidR="003E6881" w:rsidRDefault="002A757E">
      <w:pPr>
        <w:spacing w:before="240" w:after="100"/>
      </w:pP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 xml:space="preserve">$ </w:t>
      </w:r>
      <w:proofErr w:type="spellStart"/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local.ru</w:t>
      </w:r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>les</w:t>
      </w:r>
      <w:proofErr w:type="spellEnd"/>
      <w:r>
        <w:rPr>
          <w:rFonts w:ascii="Consolas" w:eastAsia="Consolas" w:hAnsi="Consolas" w:cs="Consolas"/>
          <w:b/>
          <w:bCs/>
          <w:i/>
          <w:iCs/>
          <w:color w:val="0969DA"/>
          <w:sz w:val="21"/>
          <w:szCs w:val="21"/>
          <w:u w:val="single"/>
        </w:rPr>
        <w:t xml:space="preserve"> — Final Contents</w:t>
      </w:r>
    </w:p>
    <w:p w:rsidR="00000000" w:rsidRDefault="002A757E"/>
    <w:p w:rsidR="002A757E" w:rsidRDefault="002A757E" w:rsidP="002A757E">
      <w:pPr>
        <w:jc w:val="center"/>
      </w:pPr>
      <w:r>
        <w:rPr>
          <w:noProof/>
        </w:rPr>
        <w:drawing>
          <wp:inline distT="0" distB="0" distL="0" distR="0" wp14:anchorId="56247B6A" wp14:editId="203AD506">
            <wp:extent cx="5911175" cy="1588770"/>
            <wp:effectExtent l="152400" t="152400" r="356870" b="3543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211" cy="15963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757E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D2620F"/>
    <w:multiLevelType w:val="hybridMultilevel"/>
    <w:tmpl w:val="6144D750"/>
    <w:lvl w:ilvl="0" w:tplc="8FECDEC8">
      <w:start w:val="1"/>
      <w:numFmt w:val="bullet"/>
      <w:lvlText w:val="●"/>
      <w:lvlJc w:val="left"/>
      <w:pPr>
        <w:ind w:left="720" w:hanging="360"/>
      </w:pPr>
    </w:lvl>
    <w:lvl w:ilvl="1" w:tplc="25E2990A">
      <w:start w:val="1"/>
      <w:numFmt w:val="bullet"/>
      <w:lvlText w:val="○"/>
      <w:lvlJc w:val="left"/>
      <w:pPr>
        <w:ind w:left="1440" w:hanging="360"/>
      </w:pPr>
    </w:lvl>
    <w:lvl w:ilvl="2" w:tplc="9BCEAFA6">
      <w:start w:val="1"/>
      <w:numFmt w:val="bullet"/>
      <w:lvlText w:val="■"/>
      <w:lvlJc w:val="left"/>
      <w:pPr>
        <w:ind w:left="2160" w:hanging="360"/>
      </w:pPr>
    </w:lvl>
    <w:lvl w:ilvl="3" w:tplc="135E751C">
      <w:start w:val="1"/>
      <w:numFmt w:val="bullet"/>
      <w:lvlText w:val="●"/>
      <w:lvlJc w:val="left"/>
      <w:pPr>
        <w:ind w:left="2880" w:hanging="360"/>
      </w:pPr>
    </w:lvl>
    <w:lvl w:ilvl="4" w:tplc="4F700BDC">
      <w:start w:val="1"/>
      <w:numFmt w:val="bullet"/>
      <w:lvlText w:val="○"/>
      <w:lvlJc w:val="left"/>
      <w:pPr>
        <w:ind w:left="3600" w:hanging="360"/>
      </w:pPr>
    </w:lvl>
    <w:lvl w:ilvl="5" w:tplc="497A3ADE">
      <w:start w:val="1"/>
      <w:numFmt w:val="bullet"/>
      <w:lvlText w:val="■"/>
      <w:lvlJc w:val="left"/>
      <w:pPr>
        <w:ind w:left="4320" w:hanging="360"/>
      </w:pPr>
    </w:lvl>
    <w:lvl w:ilvl="6" w:tplc="BFCEF0CC">
      <w:start w:val="1"/>
      <w:numFmt w:val="bullet"/>
      <w:lvlText w:val="●"/>
      <w:lvlJc w:val="left"/>
      <w:pPr>
        <w:ind w:left="5040" w:hanging="360"/>
      </w:pPr>
    </w:lvl>
    <w:lvl w:ilvl="7" w:tplc="75FE0B54">
      <w:start w:val="1"/>
      <w:numFmt w:val="bullet"/>
      <w:lvlText w:val="●"/>
      <w:lvlJc w:val="left"/>
      <w:pPr>
        <w:ind w:left="5760" w:hanging="360"/>
      </w:pPr>
    </w:lvl>
    <w:lvl w:ilvl="8" w:tplc="ECF4DB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881"/>
    <w:rsid w:val="002A757E"/>
    <w:rsid w:val="003E6881"/>
    <w:rsid w:val="005B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613A6"/>
  <w15:docId w15:val="{B15CA2FD-43AA-4A31-9C71-5E60730AB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Hanzallah</cp:lastModifiedBy>
  <cp:revision>2</cp:revision>
  <dcterms:created xsi:type="dcterms:W3CDTF">2026-07-11T02:25:00Z</dcterms:created>
  <dcterms:modified xsi:type="dcterms:W3CDTF">2026-07-11T02:47:00Z</dcterms:modified>
</cp:coreProperties>
</file>