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725AEC" w:rsidTr="00725AEC">
        <w:trPr>
          <w:trHeight w:val="13000"/>
          <w:jc w:val="center"/>
        </w:trPr>
        <w:tc>
          <w:tcPr>
            <w:tcW w:w="10440" w:type="dxa"/>
            <w:shd w:val="clear" w:color="auto" w:fill="0B0F19"/>
            <w:tcMar>
              <w:top w:w="400" w:type="dxa"/>
              <w:left w:w="500" w:type="dxa"/>
              <w:bottom w:w="400" w:type="dxa"/>
              <w:right w:w="500" w:type="dxa"/>
            </w:tcMar>
            <w:vAlign w:val="center"/>
          </w:tcPr>
          <w:p w:rsidR="00725AEC" w:rsidRDefault="00725AEC" w:rsidP="00DF27C4">
            <w:pPr>
              <w:spacing w:after="60"/>
              <w:jc w:val="center"/>
              <w:rPr>
                <w:rFonts w:ascii="Consolas" w:eastAsia="Consolas" w:hAnsi="Consolas" w:cs="Consolas"/>
                <w:color w:val="5C6F8A"/>
              </w:rPr>
            </w:pPr>
            <w:r>
              <w:rPr>
                <w:rFonts w:ascii="Consolas" w:eastAsia="Consolas" w:hAnsi="Consolas" w:cs="Consolas"/>
                <w:noProof/>
                <w:color w:val="5C6F8A"/>
              </w:rPr>
              <w:drawing>
                <wp:inline distT="0" distB="0" distL="0" distR="0" wp14:anchorId="3EF6B4F9" wp14:editId="198995F1">
                  <wp:extent cx="2452370" cy="3267940"/>
                  <wp:effectExtent l="0" t="0" r="508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hatsApp_Image_2026-06-21_at_10.47.40_PM-removebg-preview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136" cy="3387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25AEC" w:rsidRDefault="00725AEC" w:rsidP="00DF27C4">
            <w:pPr>
              <w:spacing w:after="60"/>
              <w:rPr>
                <w:rFonts w:ascii="Consolas" w:eastAsia="Consolas" w:hAnsi="Consolas" w:cs="Consolas"/>
                <w:color w:val="5C6F8A"/>
              </w:rPr>
            </w:pPr>
          </w:p>
          <w:p w:rsidR="00725AEC" w:rsidRDefault="00725AEC" w:rsidP="00DF27C4">
            <w:pPr>
              <w:spacing w:after="60"/>
            </w:pPr>
            <w:r>
              <w:rPr>
                <w:rFonts w:ascii="Consolas" w:eastAsia="Consolas" w:hAnsi="Consolas" w:cs="Consolas"/>
                <w:color w:val="5C6F8A"/>
              </w:rPr>
              <w:t>root@cyberster:~$ whoami</w:t>
            </w:r>
          </w:p>
          <w:p w:rsidR="00725AEC" w:rsidRDefault="00725AEC" w:rsidP="00DF27C4">
            <w:pPr>
              <w:spacing w:after="600"/>
              <w:rPr>
                <w:rFonts w:ascii="Consolas" w:eastAsia="Consolas" w:hAnsi="Consolas" w:cs="Consolas"/>
                <w:color w:val="00FF9C"/>
              </w:rPr>
            </w:pPr>
            <w:r>
              <w:rPr>
                <w:rFonts w:ascii="Consolas" w:eastAsia="Consolas" w:hAnsi="Consolas" w:cs="Consolas"/>
                <w:color w:val="00FF9C"/>
              </w:rPr>
              <w:t>&gt; hanzallah — soc_intern</w:t>
            </w:r>
          </w:p>
          <w:p w:rsidR="00725AEC" w:rsidRDefault="00725AEC" w:rsidP="00DF27C4">
            <w:r>
              <w:rPr>
                <w:rFonts w:ascii="Consolas" w:eastAsia="Consolas" w:hAnsi="Consolas" w:cs="Consolas"/>
                <w:b/>
                <w:bCs/>
                <w:color w:val="00D9FF"/>
                <w:sz w:val="60"/>
                <w:szCs w:val="60"/>
              </w:rPr>
              <w:t xml:space="preserve">Day </w:t>
            </w:r>
          </w:p>
          <w:p w:rsidR="00725AEC" w:rsidRPr="00F928FD" w:rsidRDefault="00725AEC" w:rsidP="00DF27C4">
            <w:pPr>
              <w:spacing w:after="260"/>
              <w:rPr>
                <w:rFonts w:ascii="Consolas" w:eastAsia="Consolas" w:hAnsi="Consolas" w:cs="Consolas"/>
                <w:b/>
                <w:bCs/>
                <w:color w:val="FFFFFF"/>
                <w:sz w:val="72"/>
                <w:szCs w:val="72"/>
              </w:rPr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72"/>
                <w:szCs w:val="72"/>
              </w:rPr>
              <w:t>67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72"/>
                <w:szCs w:val="72"/>
              </w:rPr>
              <w:t>-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72"/>
                <w:szCs w:val="72"/>
              </w:rPr>
              <w:t>73</w:t>
            </w:r>
          </w:p>
          <w:p w:rsidR="00725AEC" w:rsidRDefault="00725AEC" w:rsidP="00DF27C4">
            <w:pPr>
              <w:spacing w:after="100"/>
              <w:rPr>
                <w:rFonts w:ascii="Consolas" w:eastAsia="Consolas" w:hAnsi="Consolas" w:cs="Consolas"/>
                <w:b/>
                <w:bCs/>
                <w:color w:val="00FF9C"/>
                <w:sz w:val="30"/>
                <w:szCs w:val="30"/>
              </w:rPr>
            </w:pPr>
            <w:r w:rsidRPr="00725AEC">
              <w:rPr>
                <w:rFonts w:ascii="Consolas" w:eastAsia="Consolas" w:hAnsi="Consolas" w:cs="Consolas"/>
                <w:b/>
                <w:bCs/>
                <w:color w:val="00FF9C"/>
                <w:sz w:val="30"/>
                <w:szCs w:val="30"/>
              </w:rPr>
              <w:t>Case File: Mantooth</w:t>
            </w:r>
            <w:r>
              <w:rPr>
                <w:rFonts w:ascii="Consolas" w:eastAsia="Consolas" w:hAnsi="Consolas" w:cs="Consolas"/>
                <w:b/>
                <w:bCs/>
                <w:color w:val="00FF9C"/>
                <w:sz w:val="30"/>
                <w:szCs w:val="30"/>
              </w:rPr>
              <w:t xml:space="preserve"> - </w:t>
            </w:r>
            <w:r w:rsidRPr="00725AEC">
              <w:rPr>
                <w:rFonts w:ascii="Consolas" w:eastAsia="Consolas" w:hAnsi="Consolas" w:cs="Consolas"/>
                <w:b/>
                <w:bCs/>
                <w:color w:val="00FF9C"/>
                <w:sz w:val="30"/>
                <w:szCs w:val="30"/>
              </w:rPr>
              <w:t xml:space="preserve">Digital Forensics Investigation </w:t>
            </w:r>
          </w:p>
          <w:p w:rsidR="00725AEC" w:rsidRDefault="00725AEC" w:rsidP="00DF27C4">
            <w:pPr>
              <w:spacing w:after="100"/>
            </w:pPr>
            <w:r>
              <w:rPr>
                <w:rFonts w:ascii="Consolas" w:eastAsia="Consolas" w:hAnsi="Consolas" w:cs="Consolas"/>
                <w:color w:val="5C6F8A"/>
              </w:rPr>
              <w:t xml:space="preserve">// candidate     </w:t>
            </w:r>
            <w:r>
              <w:rPr>
                <w:rFonts w:ascii="Consolas" w:eastAsia="Consolas" w:hAnsi="Consolas" w:cs="Consolas"/>
                <w:color w:val="FFFFFF"/>
              </w:rPr>
              <w:t>Hanzallah</w:t>
            </w:r>
          </w:p>
          <w:p w:rsidR="00725AEC" w:rsidRDefault="00725AEC" w:rsidP="00DF27C4">
            <w:pPr>
              <w:spacing w:after="100"/>
            </w:pPr>
            <w:r>
              <w:rPr>
                <w:rFonts w:ascii="Consolas" w:eastAsia="Consolas" w:hAnsi="Consolas" w:cs="Consolas"/>
                <w:color w:val="5C6F8A"/>
              </w:rPr>
              <w:t xml:space="preserve">// program       </w:t>
            </w:r>
            <w:r>
              <w:rPr>
                <w:rFonts w:ascii="Consolas" w:eastAsia="Consolas" w:hAnsi="Consolas" w:cs="Consolas"/>
                <w:color w:val="FFFFFF"/>
              </w:rPr>
              <w:t>Cyberster — Cybersecurity Internship (Batch 2)</w:t>
            </w:r>
          </w:p>
          <w:p w:rsidR="00725AEC" w:rsidRDefault="00725AEC" w:rsidP="00DF27C4">
            <w:pPr>
              <w:spacing w:after="600"/>
            </w:pPr>
            <w:r>
              <w:rPr>
                <w:rFonts w:ascii="Consolas" w:eastAsia="Consolas" w:hAnsi="Consolas" w:cs="Consolas"/>
                <w:color w:val="5C6F8A"/>
              </w:rPr>
              <w:t xml:space="preserve">// tutor         </w:t>
            </w:r>
            <w:r>
              <w:rPr>
                <w:rFonts w:ascii="Consolas" w:eastAsia="Consolas" w:hAnsi="Consolas" w:cs="Consolas"/>
                <w:color w:val="FFFFFF"/>
              </w:rPr>
              <w:t>Abdullah Zia</w:t>
            </w:r>
          </w:p>
          <w:p w:rsidR="00725AEC" w:rsidRDefault="00725AEC" w:rsidP="00DF27C4">
            <w:r>
              <w:rPr>
                <w:rFonts w:ascii="Consolas" w:eastAsia="Consolas" w:hAnsi="Consolas" w:cs="Consolas"/>
                <w:b/>
                <w:bCs/>
                <w:color w:val="00FF9C"/>
                <w:sz w:val="18"/>
                <w:szCs w:val="18"/>
              </w:rPr>
              <w:t>[ STATUS: TASKS COMPLETE — READY FOR REVIEW ]</w:t>
            </w:r>
          </w:p>
        </w:tc>
      </w:tr>
    </w:tbl>
    <w:p w:rsidR="00C978CE" w:rsidRDefault="00811381">
      <w:pPr>
        <w:spacing w:before="200" w:after="300"/>
      </w:pPr>
      <w:r>
        <w:rPr>
          <w:b/>
          <w:bCs/>
          <w:color w:val="000000"/>
          <w:sz w:val="40"/>
          <w:szCs w:val="40"/>
        </w:rPr>
        <w:lastRenderedPageBreak/>
        <w:t>Days 67–69: Lab 1 Autopsy Triage &amp; Artifact Hunting</w:t>
      </w:r>
    </w:p>
    <w:p w:rsidR="00C978CE" w:rsidRDefault="00811381">
      <w:pPr>
        <w:spacing w:after="120"/>
      </w:pPr>
      <w:r>
        <w:rPr>
          <w:i/>
          <w:iCs/>
          <w:color w:val="666666"/>
          <w:sz w:val="21"/>
          <w:szCs w:val="21"/>
        </w:rPr>
        <w:t>Case: Mantooth Financial Fraud Investigation   |   Tool: Autopsy 4.21.0</w:t>
      </w:r>
    </w:p>
    <w:p w:rsidR="00C978CE" w:rsidRDefault="00C978CE">
      <w:pPr>
        <w:spacing w:after="200"/>
      </w:pPr>
    </w:p>
    <w:p w:rsidR="00C978CE" w:rsidRDefault="00811381">
      <w:pPr>
        <w:spacing w:before="260" w:after="120"/>
      </w:pPr>
      <w:r>
        <w:rPr>
          <w:b/>
          <w:bCs/>
          <w:i/>
          <w:iCs/>
          <w:color w:val="2E5EAA"/>
          <w:sz w:val="22"/>
          <w:szCs w:val="22"/>
          <w:u w:val="single"/>
        </w:rPr>
        <w:t>$ Chain of Custody — Data Source Integrity</w:t>
      </w:r>
    </w:p>
    <w:p w:rsidR="00C978CE" w:rsidRDefault="00811381">
      <w:pPr>
        <w:spacing w:after="60"/>
      </w:pPr>
      <w:r>
        <w:rPr>
          <w:b/>
          <w:bCs/>
          <w:sz w:val="21"/>
          <w:szCs w:val="21"/>
        </w:rPr>
        <w:t xml:space="preserve">Evidence File: </w:t>
      </w:r>
      <w:r>
        <w:rPr>
          <w:color w:val="000000"/>
          <w:sz w:val="21"/>
          <w:szCs w:val="21"/>
        </w:rPr>
        <w:t>Mantooth.E01</w:t>
      </w:r>
    </w:p>
    <w:p w:rsidR="00C978CE" w:rsidRDefault="00811381">
      <w:pPr>
        <w:spacing w:after="60"/>
      </w:pPr>
      <w:r>
        <w:rPr>
          <w:b/>
          <w:bCs/>
          <w:sz w:val="21"/>
          <w:szCs w:val="21"/>
        </w:rPr>
        <w:t xml:space="preserve">Case Time Zone: </w:t>
      </w:r>
      <w:r>
        <w:rPr>
          <w:color w:val="000000"/>
          <w:sz w:val="21"/>
          <w:szCs w:val="21"/>
        </w:rPr>
        <w:t>Mountain Time (America/Denver) — set prior to Add Data Source</w:t>
      </w:r>
    </w:p>
    <w:p w:rsidR="00E0491B" w:rsidRDefault="00811381">
      <w:pPr>
        <w:spacing w:after="60"/>
        <w:rPr>
          <w:color w:val="B00020"/>
          <w:sz w:val="21"/>
          <w:szCs w:val="21"/>
        </w:rPr>
      </w:pPr>
      <w:r>
        <w:rPr>
          <w:b/>
          <w:bCs/>
          <w:sz w:val="21"/>
          <w:szCs w:val="21"/>
        </w:rPr>
        <w:t xml:space="preserve">MD5 Hash (Data Source Integrity module): </w:t>
      </w:r>
    </w:p>
    <w:p w:rsidR="00C978CE" w:rsidRDefault="00811381">
      <w:pPr>
        <w:spacing w:after="60"/>
      </w:pPr>
      <w:r>
        <w:rPr>
          <w:b/>
          <w:bCs/>
          <w:sz w:val="21"/>
          <w:szCs w:val="21"/>
        </w:rPr>
        <w:t xml:space="preserve">Integrity Status: </w:t>
      </w:r>
      <w:r>
        <w:rPr>
          <w:color w:val="000000"/>
          <w:sz w:val="21"/>
          <w:szCs w:val="21"/>
        </w:rPr>
        <w:t>Verified — "Integrity of Mantooth.E01 verified" (Ingest Inbox, Data Source Integrity module)</w:t>
      </w:r>
    </w:p>
    <w:p w:rsidR="00C978CE" w:rsidRDefault="00E0491B" w:rsidP="00E0491B">
      <w:pPr>
        <w:spacing w:after="200"/>
        <w:jc w:val="center"/>
      </w:pPr>
      <w:r>
        <w:rPr>
          <w:noProof/>
        </w:rPr>
        <w:drawing>
          <wp:inline distT="0" distB="0" distL="0" distR="0">
            <wp:extent cx="3568570" cy="2042160"/>
            <wp:effectExtent l="152400" t="152400" r="356235" b="3581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17 01264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240" cy="20448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78CE">
        <w:tc>
          <w:tcPr>
            <w:tcW w:w="5000" w:type="pct"/>
            <w:shd w:val="clear" w:color="auto" w:fill="0D0D0D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C978CE" w:rsidRDefault="00811381">
            <w:r>
              <w:rPr>
                <w:rFonts w:ascii="Consolas" w:eastAsia="Consolas" w:hAnsi="Consolas" w:cs="Consolas"/>
                <w:b/>
                <w:bCs/>
                <w:color w:val="3FCB6D"/>
                <w:sz w:val="22"/>
                <w:szCs w:val="22"/>
              </w:rPr>
              <w:t xml:space="preserve">// 01  </w:t>
            </w:r>
            <w:r>
              <w:rPr>
                <w:b/>
                <w:bCs/>
                <w:color w:val="FFFFFF"/>
                <w:sz w:val="22"/>
                <w:szCs w:val="22"/>
              </w:rPr>
              <w:t>STEP 1 — CASE CREATION &amp; IMAGE VERIFICATION</w:t>
            </w:r>
          </w:p>
        </w:tc>
      </w:tr>
    </w:tbl>
    <w:p w:rsidR="00C978CE" w:rsidRDefault="00C978CE">
      <w:pPr>
        <w:spacing w:after="150"/>
      </w:pPr>
    </w:p>
    <w:p w:rsidR="00C978CE" w:rsidRDefault="00811381">
      <w:pPr>
        <w:spacing w:before="200" w:after="100"/>
      </w:pPr>
      <w:r>
        <w:rPr>
          <w:b/>
          <w:bCs/>
          <w:color w:val="0D0D0D"/>
          <w:sz w:val="22"/>
          <w:szCs w:val="22"/>
        </w:rPr>
        <w:t xml:space="preserve">Q1. </w:t>
      </w:r>
      <w:r>
        <w:rPr>
          <w:b/>
          <w:bCs/>
          <w:sz w:val="22"/>
          <w:szCs w:val="22"/>
        </w:rPr>
        <w:t>What is the MD5 hash of the Mantooth.E01 image as verified by Autopsy?</w:t>
      </w:r>
    </w:p>
    <w:p w:rsidR="00C978CE" w:rsidRDefault="00811381">
      <w:pPr>
        <w:spacing w:after="60"/>
      </w:pPr>
      <w:r>
        <w:rPr>
          <w:b/>
          <w:bCs/>
          <w:sz w:val="21"/>
          <w:szCs w:val="21"/>
        </w:rPr>
        <w:t xml:space="preserve">Artifact: </w:t>
      </w:r>
      <w:r>
        <w:rPr>
          <w:color w:val="000000"/>
          <w:sz w:val="21"/>
          <w:szCs w:val="21"/>
        </w:rPr>
        <w:t>Data Source Integrity module result</w:t>
      </w:r>
    </w:p>
    <w:p w:rsidR="00C978CE" w:rsidRDefault="00811381">
      <w:pPr>
        <w:spacing w:after="60"/>
      </w:pPr>
      <w:r>
        <w:rPr>
          <w:b/>
          <w:bCs/>
          <w:sz w:val="21"/>
          <w:szCs w:val="21"/>
        </w:rPr>
        <w:t xml:space="preserve">Path/Tool: </w:t>
      </w:r>
      <w:r>
        <w:rPr>
          <w:color w:val="000000"/>
          <w:sz w:val="21"/>
          <w:szCs w:val="21"/>
        </w:rPr>
        <w:t>Autopsy → Data Source Integrity ingest module</w:t>
      </w:r>
    </w:p>
    <w:p w:rsidR="00E0491B" w:rsidRPr="00E0491B" w:rsidRDefault="00811381" w:rsidP="00E0491B">
      <w:pPr>
        <w:pStyle w:val="NormalWeb"/>
      </w:pPr>
      <w:r>
        <w:rPr>
          <w:b/>
          <w:bCs/>
          <w:sz w:val="21"/>
          <w:szCs w:val="21"/>
        </w:rPr>
        <w:t xml:space="preserve">Finding: </w:t>
      </w:r>
      <w:r w:rsidR="00E0491B" w:rsidRPr="00E0491B">
        <w:t xml:space="preserve">Data Source Verification Results for Mantooth.E01 </w:t>
      </w:r>
    </w:p>
    <w:p w:rsidR="00E0491B" w:rsidRPr="00E0491B" w:rsidRDefault="00E0491B" w:rsidP="00E0491B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E0491B">
        <w:rPr>
          <w:sz w:val="24"/>
          <w:szCs w:val="24"/>
        </w:rPr>
        <w:t xml:space="preserve">Result: verified </w:t>
      </w:r>
    </w:p>
    <w:p w:rsidR="00E0491B" w:rsidRPr="00E0491B" w:rsidRDefault="00E0491B" w:rsidP="00E0491B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E0491B">
        <w:rPr>
          <w:sz w:val="24"/>
          <w:szCs w:val="24"/>
        </w:rPr>
        <w:t xml:space="preserve">MD5 hash verified </w:t>
      </w:r>
    </w:p>
    <w:p w:rsidR="00E0491B" w:rsidRPr="00E0491B" w:rsidRDefault="00E0491B" w:rsidP="00E0491B">
      <w:pPr>
        <w:numPr>
          <w:ilvl w:val="1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E0491B">
        <w:rPr>
          <w:sz w:val="24"/>
          <w:szCs w:val="24"/>
        </w:rPr>
        <w:t xml:space="preserve">Calculated hash: 31217210a1a69f272079a3bde3d9d8fc </w:t>
      </w:r>
    </w:p>
    <w:p w:rsidR="00E0491B" w:rsidRDefault="00E0491B" w:rsidP="00E0491B">
      <w:pPr>
        <w:numPr>
          <w:ilvl w:val="1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E0491B">
        <w:rPr>
          <w:sz w:val="24"/>
          <w:szCs w:val="24"/>
        </w:rPr>
        <w:t xml:space="preserve">Stored hash: 31217210a1a69f272079a3bde3d9d8fc </w:t>
      </w:r>
    </w:p>
    <w:p w:rsidR="00FA5619" w:rsidRPr="00E0491B" w:rsidRDefault="00FA5619" w:rsidP="00FA5619">
      <w:pPr>
        <w:spacing w:before="100" w:beforeAutospacing="1" w:after="100" w:afterAutospacing="1"/>
        <w:ind w:left="1440"/>
        <w:rPr>
          <w:sz w:val="24"/>
          <w:szCs w:val="24"/>
        </w:rPr>
      </w:pPr>
    </w:p>
    <w:p w:rsidR="00C978CE" w:rsidRDefault="00C978CE">
      <w:pPr>
        <w:spacing w:after="60"/>
      </w:pPr>
    </w:p>
    <w:p w:rsidR="00C978CE" w:rsidRDefault="00811381">
      <w:pPr>
        <w:spacing w:before="200" w:after="100"/>
      </w:pPr>
      <w:r>
        <w:rPr>
          <w:b/>
          <w:bCs/>
          <w:color w:val="0D0D0D"/>
          <w:sz w:val="22"/>
          <w:szCs w:val="22"/>
        </w:rPr>
        <w:lastRenderedPageBreak/>
        <w:t xml:space="preserve">Q2. </w:t>
      </w:r>
      <w:r>
        <w:rPr>
          <w:b/>
          <w:bCs/>
          <w:sz w:val="22"/>
          <w:szCs w:val="22"/>
        </w:rPr>
        <w:t>How many partitions are on the evidence image? Include file system type, size, and offset for each.</w:t>
      </w:r>
    </w:p>
    <w:p w:rsidR="00C978CE" w:rsidRDefault="00811381">
      <w:pPr>
        <w:spacing w:after="60"/>
      </w:pPr>
      <w:r>
        <w:rPr>
          <w:b/>
          <w:bCs/>
          <w:sz w:val="21"/>
          <w:szCs w:val="21"/>
        </w:rPr>
        <w:t xml:space="preserve">Artifact: </w:t>
      </w:r>
      <w:r>
        <w:rPr>
          <w:color w:val="000000"/>
          <w:sz w:val="21"/>
          <w:szCs w:val="21"/>
        </w:rPr>
        <w:t>Volume/partition table</w:t>
      </w:r>
    </w:p>
    <w:p w:rsidR="00C978CE" w:rsidRDefault="00811381">
      <w:pPr>
        <w:spacing w:after="60"/>
        <w:rPr>
          <w:color w:val="000000"/>
          <w:sz w:val="21"/>
          <w:szCs w:val="21"/>
        </w:rPr>
      </w:pPr>
      <w:r>
        <w:rPr>
          <w:b/>
          <w:bCs/>
          <w:sz w:val="21"/>
          <w:szCs w:val="21"/>
        </w:rPr>
        <w:t xml:space="preserve">Path/Tool: </w:t>
      </w:r>
      <w:r>
        <w:rPr>
          <w:color w:val="000000"/>
          <w:sz w:val="21"/>
          <w:szCs w:val="21"/>
        </w:rPr>
        <w:t>Autopsy → Data Sources tree → Mantooth.E01 volumes</w:t>
      </w:r>
    </w:p>
    <w:p w:rsidR="00E0491B" w:rsidRDefault="00E0491B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C978CE">
        <w:trPr>
          <w:tblHeader/>
        </w:trPr>
        <w:tc>
          <w:tcPr>
            <w:tcW w:w="1250" w:type="pct"/>
            <w:shd w:val="clear" w:color="auto" w:fill="222222"/>
          </w:tcPr>
          <w:p w:rsidR="00C978CE" w:rsidRDefault="00811381">
            <w:r>
              <w:rPr>
                <w:b/>
                <w:bCs/>
                <w:color w:val="FFFFFF"/>
                <w:sz w:val="19"/>
                <w:szCs w:val="19"/>
              </w:rPr>
              <w:t>Volume</w:t>
            </w:r>
          </w:p>
        </w:tc>
        <w:tc>
          <w:tcPr>
            <w:tcW w:w="1250" w:type="pct"/>
            <w:shd w:val="clear" w:color="auto" w:fill="222222"/>
          </w:tcPr>
          <w:p w:rsidR="00C978CE" w:rsidRDefault="00811381">
            <w:r>
              <w:rPr>
                <w:b/>
                <w:bCs/>
                <w:color w:val="FFFFFF"/>
                <w:sz w:val="19"/>
                <w:szCs w:val="19"/>
              </w:rPr>
              <w:t>File System</w:t>
            </w:r>
          </w:p>
        </w:tc>
        <w:tc>
          <w:tcPr>
            <w:tcW w:w="1250" w:type="pct"/>
            <w:shd w:val="clear" w:color="auto" w:fill="222222"/>
          </w:tcPr>
          <w:p w:rsidR="00C978CE" w:rsidRDefault="00811381">
            <w:r>
              <w:rPr>
                <w:b/>
                <w:bCs/>
                <w:color w:val="FFFFFF"/>
                <w:sz w:val="19"/>
                <w:szCs w:val="19"/>
              </w:rPr>
              <w:t>Sector Range (Offset)</w:t>
            </w:r>
          </w:p>
        </w:tc>
        <w:tc>
          <w:tcPr>
            <w:tcW w:w="1250" w:type="pct"/>
            <w:shd w:val="clear" w:color="auto" w:fill="222222"/>
          </w:tcPr>
          <w:p w:rsidR="00C978CE" w:rsidRDefault="00811381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C978CE">
        <w:tc>
          <w:tcPr>
            <w:tcW w:w="1250" w:type="pct"/>
          </w:tcPr>
          <w:p w:rsidR="00C978CE" w:rsidRDefault="00811381">
            <w:r>
              <w:rPr>
                <w:sz w:val="19"/>
                <w:szCs w:val="19"/>
              </w:rPr>
              <w:t>vol1</w:t>
            </w:r>
          </w:p>
        </w:tc>
        <w:tc>
          <w:tcPr>
            <w:tcW w:w="1250" w:type="pct"/>
          </w:tcPr>
          <w:p w:rsidR="00C978CE" w:rsidRDefault="00811381">
            <w:r>
              <w:rPr>
                <w:sz w:val="19"/>
                <w:szCs w:val="19"/>
              </w:rPr>
              <w:t>Unallocated</w:t>
            </w:r>
          </w:p>
        </w:tc>
        <w:tc>
          <w:tcPr>
            <w:tcW w:w="1250" w:type="pct"/>
          </w:tcPr>
          <w:p w:rsidR="00C978CE" w:rsidRDefault="00811381">
            <w:r>
              <w:rPr>
                <w:sz w:val="19"/>
                <w:szCs w:val="19"/>
              </w:rPr>
              <w:t>0 – 62</w:t>
            </w:r>
          </w:p>
        </w:tc>
        <w:tc>
          <w:tcPr>
            <w:tcW w:w="1250" w:type="pct"/>
          </w:tcPr>
          <w:p w:rsidR="00C978CE" w:rsidRDefault="00811381">
            <w:r>
              <w:rPr>
                <w:sz w:val="19"/>
                <w:szCs w:val="19"/>
              </w:rPr>
              <w:t>—</w:t>
            </w:r>
          </w:p>
        </w:tc>
      </w:tr>
      <w:tr w:rsidR="00C978CE">
        <w:tc>
          <w:tcPr>
            <w:tcW w:w="1250" w:type="pct"/>
          </w:tcPr>
          <w:p w:rsidR="00C978CE" w:rsidRDefault="00811381">
            <w:r>
              <w:rPr>
                <w:sz w:val="19"/>
                <w:szCs w:val="19"/>
              </w:rPr>
              <w:t>vol2</w:t>
            </w:r>
          </w:p>
        </w:tc>
        <w:tc>
          <w:tcPr>
            <w:tcW w:w="1250" w:type="pct"/>
          </w:tcPr>
          <w:p w:rsidR="00C978CE" w:rsidRDefault="00811381">
            <w:r>
              <w:rPr>
                <w:sz w:val="19"/>
                <w:szCs w:val="19"/>
              </w:rPr>
              <w:t>NTFS / exFAT (0x07)</w:t>
            </w:r>
          </w:p>
        </w:tc>
        <w:tc>
          <w:tcPr>
            <w:tcW w:w="1250" w:type="pct"/>
          </w:tcPr>
          <w:p w:rsidR="00C978CE" w:rsidRDefault="00811381">
            <w:r>
              <w:rPr>
                <w:sz w:val="19"/>
                <w:szCs w:val="19"/>
              </w:rPr>
              <w:t>63 – 224909</w:t>
            </w:r>
          </w:p>
        </w:tc>
        <w:tc>
          <w:tcPr>
            <w:tcW w:w="1250" w:type="pct"/>
          </w:tcPr>
          <w:p w:rsidR="00C978CE" w:rsidRDefault="00811381">
            <w:r>
              <w:rPr>
                <w:sz w:val="19"/>
                <w:szCs w:val="19"/>
              </w:rPr>
              <w:t>[CONFIRM — contains Windows install; verify via boot files]</w:t>
            </w:r>
          </w:p>
        </w:tc>
      </w:tr>
      <w:tr w:rsidR="00C978CE">
        <w:tc>
          <w:tcPr>
            <w:tcW w:w="1250" w:type="pct"/>
          </w:tcPr>
          <w:p w:rsidR="00C978CE" w:rsidRDefault="00811381">
            <w:r>
              <w:rPr>
                <w:sz w:val="19"/>
                <w:szCs w:val="19"/>
              </w:rPr>
              <w:t>vol3</w:t>
            </w:r>
          </w:p>
        </w:tc>
        <w:tc>
          <w:tcPr>
            <w:tcW w:w="1250" w:type="pct"/>
          </w:tcPr>
          <w:p w:rsidR="00C978CE" w:rsidRDefault="00811381">
            <w:r>
              <w:rPr>
                <w:sz w:val="19"/>
                <w:szCs w:val="19"/>
              </w:rPr>
              <w:t>DOS FAT12 (0x01)</w:t>
            </w:r>
          </w:p>
        </w:tc>
        <w:tc>
          <w:tcPr>
            <w:tcW w:w="1250" w:type="pct"/>
          </w:tcPr>
          <w:p w:rsidR="00C978CE" w:rsidRDefault="00811381">
            <w:r>
              <w:rPr>
                <w:sz w:val="19"/>
                <w:szCs w:val="19"/>
              </w:rPr>
              <w:t>224910 – 240974</w:t>
            </w:r>
          </w:p>
        </w:tc>
        <w:tc>
          <w:tcPr>
            <w:tcW w:w="1250" w:type="pct"/>
          </w:tcPr>
          <w:p w:rsidR="00C978CE" w:rsidRDefault="00811381">
            <w:r>
              <w:rPr>
                <w:sz w:val="19"/>
                <w:szCs w:val="19"/>
              </w:rPr>
              <w:t>—</w:t>
            </w:r>
          </w:p>
        </w:tc>
      </w:tr>
      <w:tr w:rsidR="00C978CE">
        <w:tc>
          <w:tcPr>
            <w:tcW w:w="1250" w:type="pct"/>
          </w:tcPr>
          <w:p w:rsidR="00C978CE" w:rsidRDefault="00811381">
            <w:r>
              <w:rPr>
                <w:sz w:val="19"/>
                <w:szCs w:val="19"/>
              </w:rPr>
              <w:t>vol4</w:t>
            </w:r>
          </w:p>
        </w:tc>
        <w:tc>
          <w:tcPr>
            <w:tcW w:w="1250" w:type="pct"/>
          </w:tcPr>
          <w:p w:rsidR="00C978CE" w:rsidRDefault="00811381">
            <w:r>
              <w:rPr>
                <w:sz w:val="19"/>
                <w:szCs w:val="19"/>
              </w:rPr>
              <w:t>Unallocated</w:t>
            </w:r>
          </w:p>
        </w:tc>
        <w:tc>
          <w:tcPr>
            <w:tcW w:w="1250" w:type="pct"/>
          </w:tcPr>
          <w:p w:rsidR="00C978CE" w:rsidRDefault="00811381">
            <w:r>
              <w:rPr>
                <w:sz w:val="19"/>
                <w:szCs w:val="19"/>
              </w:rPr>
              <w:t>240975 – 250878</w:t>
            </w:r>
          </w:p>
        </w:tc>
        <w:tc>
          <w:tcPr>
            <w:tcW w:w="1250" w:type="pct"/>
          </w:tcPr>
          <w:p w:rsidR="00C978CE" w:rsidRDefault="00811381">
            <w:r>
              <w:rPr>
                <w:sz w:val="19"/>
                <w:szCs w:val="19"/>
              </w:rPr>
              <w:t>—</w:t>
            </w:r>
          </w:p>
        </w:tc>
      </w:tr>
    </w:tbl>
    <w:p w:rsidR="00C978CE" w:rsidRDefault="00E0491B" w:rsidP="00E0491B">
      <w:pPr>
        <w:spacing w:after="200"/>
        <w:jc w:val="center"/>
      </w:pPr>
      <w:r w:rsidRPr="00E0491B">
        <w:rPr>
          <w:noProof/>
        </w:rPr>
        <w:drawing>
          <wp:inline distT="0" distB="0" distL="0" distR="0" wp14:anchorId="1AE52430" wp14:editId="0AD5F9A6">
            <wp:extent cx="5079196" cy="1352550"/>
            <wp:effectExtent l="152400" t="152400" r="369570" b="3619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8796" cy="13551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78CE">
        <w:tc>
          <w:tcPr>
            <w:tcW w:w="5000" w:type="pct"/>
            <w:shd w:val="clear" w:color="auto" w:fill="0D0D0D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C978CE" w:rsidRDefault="00811381">
            <w:r>
              <w:rPr>
                <w:rFonts w:ascii="Consolas" w:eastAsia="Consolas" w:hAnsi="Consolas" w:cs="Consolas"/>
                <w:b/>
                <w:bCs/>
                <w:color w:val="3FCB6D"/>
                <w:sz w:val="22"/>
                <w:szCs w:val="22"/>
              </w:rPr>
              <w:t xml:space="preserve">// 02  </w:t>
            </w:r>
            <w:r>
              <w:rPr>
                <w:b/>
                <w:bCs/>
                <w:color w:val="FFFFFF"/>
                <w:sz w:val="22"/>
                <w:szCs w:val="22"/>
              </w:rPr>
              <w:t>STEP 2 — TARGETED TRIAGE</w:t>
            </w:r>
          </w:p>
        </w:tc>
      </w:tr>
    </w:tbl>
    <w:p w:rsidR="00C978CE" w:rsidRDefault="00C978CE">
      <w:pPr>
        <w:spacing w:after="150"/>
      </w:pPr>
    </w:p>
    <w:p w:rsidR="00C978CE" w:rsidRDefault="00811381">
      <w:pPr>
        <w:spacing w:before="200" w:after="100"/>
      </w:pPr>
      <w:r>
        <w:rPr>
          <w:b/>
          <w:bCs/>
          <w:color w:val="0D0D0D"/>
          <w:sz w:val="22"/>
          <w:szCs w:val="22"/>
        </w:rPr>
        <w:t xml:space="preserve">Q3. </w:t>
      </w:r>
      <w:r>
        <w:rPr>
          <w:b/>
          <w:bCs/>
          <w:sz w:val="22"/>
          <w:szCs w:val="22"/>
        </w:rPr>
        <w:t>Which photo was taken by an Olympus Optical device? Document filename, path, and identifying EXIF fields.</w:t>
      </w:r>
    </w:p>
    <w:p w:rsidR="00C978CE" w:rsidRDefault="00811381">
      <w:pPr>
        <w:spacing w:after="60"/>
      </w:pPr>
      <w:r>
        <w:rPr>
          <w:b/>
          <w:bCs/>
          <w:sz w:val="21"/>
          <w:szCs w:val="21"/>
        </w:rPr>
        <w:t xml:space="preserve">Artifact: </w:t>
      </w:r>
      <w:r>
        <w:rPr>
          <w:color w:val="000000"/>
          <w:sz w:val="21"/>
          <w:szCs w:val="21"/>
        </w:rPr>
        <w:t>EXIF Metadata</w:t>
      </w:r>
    </w:p>
    <w:p w:rsidR="00C978CE" w:rsidRDefault="00811381">
      <w:pPr>
        <w:spacing w:after="60"/>
        <w:rPr>
          <w:color w:val="000000"/>
          <w:sz w:val="21"/>
          <w:szCs w:val="21"/>
        </w:rPr>
      </w:pPr>
      <w:r>
        <w:rPr>
          <w:b/>
          <w:bCs/>
          <w:sz w:val="21"/>
          <w:szCs w:val="21"/>
        </w:rPr>
        <w:t xml:space="preserve">Path/Tool: </w:t>
      </w:r>
      <w:r>
        <w:rPr>
          <w:color w:val="000000"/>
          <w:sz w:val="21"/>
          <w:szCs w:val="21"/>
        </w:rPr>
        <w:t>Autopsy → Analysis Results → EXIF Metadata (8 hits)</w:t>
      </w:r>
    </w:p>
    <w:p w:rsidR="00E0491B" w:rsidRDefault="00E0491B" w:rsidP="00E0491B">
      <w:pPr>
        <w:spacing w:after="60"/>
        <w:jc w:val="center"/>
      </w:pPr>
      <w:r w:rsidRPr="00E0491B">
        <w:rPr>
          <w:noProof/>
        </w:rPr>
        <w:drawing>
          <wp:inline distT="0" distB="0" distL="0" distR="0" wp14:anchorId="50C154E3" wp14:editId="422F35FC">
            <wp:extent cx="4817328" cy="2331720"/>
            <wp:effectExtent l="152400" t="152400" r="364490" b="3543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4673" cy="23401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978CE" w:rsidRDefault="00811381">
      <w:pPr>
        <w:spacing w:before="200" w:after="100"/>
      </w:pPr>
      <w:r>
        <w:rPr>
          <w:b/>
          <w:bCs/>
          <w:color w:val="0D0D0D"/>
          <w:sz w:val="22"/>
          <w:szCs w:val="22"/>
        </w:rPr>
        <w:lastRenderedPageBreak/>
        <w:t xml:space="preserve">Q4. </w:t>
      </w:r>
      <w:r>
        <w:rPr>
          <w:b/>
          <w:bCs/>
          <w:sz w:val="22"/>
          <w:szCs w:val="22"/>
        </w:rPr>
        <w:t>Which file is encrypted? Document filename, location, and indicators.</w:t>
      </w:r>
    </w:p>
    <w:p w:rsidR="00C978CE" w:rsidRDefault="00811381">
      <w:pPr>
        <w:spacing w:after="60"/>
      </w:pPr>
      <w:r>
        <w:rPr>
          <w:b/>
          <w:bCs/>
          <w:sz w:val="21"/>
          <w:szCs w:val="21"/>
        </w:rPr>
        <w:t xml:space="preserve">Artifact: </w:t>
      </w:r>
      <w:r>
        <w:rPr>
          <w:color w:val="000000"/>
          <w:sz w:val="21"/>
          <w:szCs w:val="21"/>
        </w:rPr>
        <w:t>Encryption Detected</w:t>
      </w:r>
    </w:p>
    <w:p w:rsidR="00C978CE" w:rsidRDefault="00811381">
      <w:pPr>
        <w:spacing w:after="60"/>
      </w:pPr>
      <w:r>
        <w:rPr>
          <w:b/>
          <w:bCs/>
          <w:sz w:val="21"/>
          <w:szCs w:val="21"/>
        </w:rPr>
        <w:t xml:space="preserve">Path/Tool: </w:t>
      </w:r>
      <w:r>
        <w:rPr>
          <w:color w:val="000000"/>
          <w:sz w:val="21"/>
          <w:szCs w:val="21"/>
        </w:rPr>
        <w:t>Autopsy → Analysis Results → Encryption Detected (2 hits)</w:t>
      </w:r>
    </w:p>
    <w:p w:rsidR="00C978CE" w:rsidRDefault="00811381">
      <w:pPr>
        <w:spacing w:after="60"/>
      </w:pPr>
      <w:r>
        <w:rPr>
          <w:b/>
          <w:bCs/>
          <w:sz w:val="21"/>
          <w:szCs w:val="21"/>
        </w:rPr>
        <w:t xml:space="preserve">Candidate Files: </w:t>
      </w:r>
      <w:r>
        <w:rPr>
          <w:color w:val="000000"/>
          <w:sz w:val="21"/>
          <w:szCs w:val="21"/>
        </w:rPr>
        <w:t>"How To Steal Credi[t...].???" and "Those who owes.xls" — [CONFIRM full filenames + paths in Encryption Detected panel]</w:t>
      </w:r>
    </w:p>
    <w:p w:rsidR="00C978CE" w:rsidRDefault="00E0491B" w:rsidP="00E0491B">
      <w:pPr>
        <w:spacing w:after="60"/>
        <w:jc w:val="center"/>
      </w:pPr>
      <w:r w:rsidRPr="00E0491B">
        <w:rPr>
          <w:noProof/>
        </w:rPr>
        <w:drawing>
          <wp:inline distT="0" distB="0" distL="0" distR="0" wp14:anchorId="1A9715B6" wp14:editId="00D8E733">
            <wp:extent cx="4286250" cy="2294207"/>
            <wp:effectExtent l="152400" t="152400" r="361950" b="3543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6248" cy="22995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978CE" w:rsidRDefault="00811381">
      <w:pPr>
        <w:spacing w:before="200" w:after="100"/>
      </w:pPr>
      <w:r>
        <w:rPr>
          <w:b/>
          <w:bCs/>
          <w:color w:val="0D0D0D"/>
          <w:sz w:val="22"/>
          <w:szCs w:val="22"/>
        </w:rPr>
        <w:t xml:space="preserve">Q5. </w:t>
      </w:r>
      <w:r>
        <w:rPr>
          <w:b/>
          <w:bCs/>
          <w:sz w:val="22"/>
          <w:szCs w:val="22"/>
        </w:rPr>
        <w:t>What happened to HARDCORE.jpg and pfah603.jpg? Deleted? Recoverable?</w:t>
      </w:r>
    </w:p>
    <w:p w:rsidR="00C978CE" w:rsidRDefault="00811381">
      <w:pPr>
        <w:spacing w:after="60"/>
      </w:pPr>
      <w:r>
        <w:rPr>
          <w:b/>
          <w:bCs/>
          <w:sz w:val="21"/>
          <w:szCs w:val="21"/>
        </w:rPr>
        <w:t xml:space="preserve">Artifact: </w:t>
      </w:r>
      <w:r>
        <w:rPr>
          <w:color w:val="000000"/>
          <w:sz w:val="21"/>
          <w:szCs w:val="21"/>
        </w:rPr>
        <w:t>Deleted Files</w:t>
      </w:r>
    </w:p>
    <w:p w:rsidR="00C978CE" w:rsidRDefault="00811381">
      <w:pPr>
        <w:spacing w:after="60"/>
      </w:pPr>
      <w:r>
        <w:rPr>
          <w:b/>
          <w:bCs/>
          <w:sz w:val="21"/>
          <w:szCs w:val="21"/>
        </w:rPr>
        <w:t xml:space="preserve">Path/Tool: </w:t>
      </w:r>
      <w:r>
        <w:rPr>
          <w:color w:val="000000"/>
          <w:sz w:val="21"/>
          <w:szCs w:val="21"/>
        </w:rPr>
        <w:t>Autopsy → File Views → Deleted Files, or direct filename search</w:t>
      </w:r>
    </w:p>
    <w:p w:rsidR="00C978CE" w:rsidRPr="00E7068E" w:rsidRDefault="00811381">
      <w:pPr>
        <w:spacing w:after="60"/>
      </w:pPr>
      <w:r>
        <w:rPr>
          <w:b/>
          <w:bCs/>
          <w:sz w:val="21"/>
          <w:szCs w:val="21"/>
        </w:rPr>
        <w:t xml:space="preserve">HARDCORE.jpg — Status/Path: </w:t>
      </w:r>
      <w:r w:rsidR="00E7068E">
        <w:rPr>
          <w:bCs/>
          <w:sz w:val="21"/>
          <w:szCs w:val="21"/>
        </w:rPr>
        <w:t>Active</w:t>
      </w:r>
    </w:p>
    <w:p w:rsidR="00C978CE" w:rsidRPr="00E7068E" w:rsidRDefault="00811381">
      <w:pPr>
        <w:spacing w:after="60"/>
        <w:rPr>
          <w:color w:val="B00020"/>
          <w:sz w:val="21"/>
          <w:szCs w:val="21"/>
        </w:rPr>
      </w:pPr>
      <w:r>
        <w:rPr>
          <w:b/>
          <w:bCs/>
          <w:sz w:val="21"/>
          <w:szCs w:val="21"/>
        </w:rPr>
        <w:t xml:space="preserve">pfah603.jpg — Status/Path: </w:t>
      </w:r>
      <w:r w:rsidR="00E7068E">
        <w:rPr>
          <w:bCs/>
          <w:sz w:val="21"/>
          <w:szCs w:val="21"/>
        </w:rPr>
        <w:t>Active</w:t>
      </w:r>
    </w:p>
    <w:p w:rsidR="007870F6" w:rsidRDefault="007870F6" w:rsidP="007870F6">
      <w:pPr>
        <w:spacing w:after="60"/>
        <w:jc w:val="center"/>
      </w:pPr>
      <w:r w:rsidRPr="007870F6">
        <w:rPr>
          <w:noProof/>
        </w:rPr>
        <w:drawing>
          <wp:inline distT="0" distB="0" distL="0" distR="0" wp14:anchorId="70EC9D01" wp14:editId="5ED34448">
            <wp:extent cx="3054218" cy="15659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9786" cy="159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68E" w:rsidRDefault="00E7068E" w:rsidP="007870F6">
      <w:pPr>
        <w:spacing w:after="60"/>
        <w:jc w:val="center"/>
      </w:pPr>
      <w:r w:rsidRPr="00E7068E">
        <w:rPr>
          <w:noProof/>
        </w:rPr>
        <w:drawing>
          <wp:inline distT="0" distB="0" distL="0" distR="0" wp14:anchorId="3473E47C" wp14:editId="76D31794">
            <wp:extent cx="3068681" cy="1581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1637" cy="160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8CE" w:rsidRDefault="00811381">
      <w:pPr>
        <w:spacing w:before="200" w:after="100"/>
      </w:pPr>
      <w:r>
        <w:rPr>
          <w:b/>
          <w:bCs/>
          <w:color w:val="0D0D0D"/>
          <w:sz w:val="22"/>
          <w:szCs w:val="22"/>
        </w:rPr>
        <w:lastRenderedPageBreak/>
        <w:t xml:space="preserve">Q6. </w:t>
      </w:r>
      <w:r>
        <w:rPr>
          <w:b/>
          <w:bCs/>
          <w:sz w:val="22"/>
          <w:szCs w:val="22"/>
        </w:rPr>
        <w:t>Review web search history — three main topics, terms, dates, and browser/engine.</w:t>
      </w:r>
    </w:p>
    <w:p w:rsidR="00C978CE" w:rsidRDefault="00811381">
      <w:pPr>
        <w:spacing w:after="60"/>
      </w:pPr>
      <w:r>
        <w:rPr>
          <w:b/>
          <w:bCs/>
          <w:sz w:val="21"/>
          <w:szCs w:val="21"/>
        </w:rPr>
        <w:t xml:space="preserve">Artifact: </w:t>
      </w:r>
      <w:r>
        <w:rPr>
          <w:color w:val="000000"/>
          <w:sz w:val="21"/>
          <w:szCs w:val="21"/>
        </w:rPr>
        <w:t>Web Search</w:t>
      </w:r>
    </w:p>
    <w:p w:rsidR="00C978CE" w:rsidRDefault="00811381">
      <w:pPr>
        <w:spacing w:after="60"/>
      </w:pPr>
      <w:r>
        <w:rPr>
          <w:b/>
          <w:bCs/>
          <w:sz w:val="21"/>
          <w:szCs w:val="21"/>
        </w:rPr>
        <w:t xml:space="preserve">Path/Tool: </w:t>
      </w:r>
      <w:r>
        <w:rPr>
          <w:color w:val="000000"/>
          <w:sz w:val="21"/>
          <w:szCs w:val="21"/>
        </w:rPr>
        <w:t>Autopsy → Data Artifacts → Web Search (130)</w:t>
      </w:r>
    </w:p>
    <w:p w:rsidR="00C978CE" w:rsidRDefault="00811381">
      <w:pPr>
        <w:spacing w:after="60"/>
      </w:pPr>
      <w:r>
        <w:rPr>
          <w:b/>
          <w:bCs/>
          <w:sz w:val="21"/>
          <w:szCs w:val="21"/>
        </w:rPr>
        <w:t xml:space="preserve">Topic 1: </w:t>
      </w:r>
      <w:r w:rsidR="00E7068E">
        <w:rPr>
          <w:color w:val="B00020"/>
          <w:sz w:val="21"/>
          <w:szCs w:val="21"/>
        </w:rPr>
        <w:t>check washing</w:t>
      </w:r>
    </w:p>
    <w:p w:rsidR="00C978CE" w:rsidRDefault="00811381">
      <w:pPr>
        <w:spacing w:after="60"/>
      </w:pPr>
      <w:r>
        <w:rPr>
          <w:b/>
          <w:bCs/>
          <w:sz w:val="21"/>
          <w:szCs w:val="21"/>
        </w:rPr>
        <w:t xml:space="preserve">Topic 2: </w:t>
      </w:r>
      <w:r w:rsidR="00E7068E">
        <w:rPr>
          <w:color w:val="B00020"/>
          <w:sz w:val="21"/>
          <w:szCs w:val="21"/>
        </w:rPr>
        <w:t>making meth</w:t>
      </w:r>
    </w:p>
    <w:p w:rsidR="00C978CE" w:rsidRDefault="00811381">
      <w:pPr>
        <w:spacing w:after="60"/>
        <w:rPr>
          <w:color w:val="B00020"/>
          <w:sz w:val="21"/>
          <w:szCs w:val="21"/>
        </w:rPr>
      </w:pPr>
      <w:r>
        <w:rPr>
          <w:b/>
          <w:bCs/>
          <w:sz w:val="21"/>
          <w:szCs w:val="21"/>
        </w:rPr>
        <w:t xml:space="preserve">Topic 3: </w:t>
      </w:r>
      <w:r w:rsidR="00E7068E">
        <w:rPr>
          <w:color w:val="B00020"/>
          <w:sz w:val="21"/>
          <w:szCs w:val="21"/>
        </w:rPr>
        <w:t>atm card stealing</w:t>
      </w:r>
    </w:p>
    <w:p w:rsidR="00E7068E" w:rsidRDefault="00E7068E" w:rsidP="00E7068E">
      <w:pPr>
        <w:spacing w:after="60"/>
        <w:jc w:val="center"/>
      </w:pPr>
      <w:r w:rsidRPr="00E7068E">
        <w:rPr>
          <w:noProof/>
        </w:rPr>
        <w:drawing>
          <wp:inline distT="0" distB="0" distL="0" distR="0" wp14:anchorId="0AE9DED9" wp14:editId="0B5E8544">
            <wp:extent cx="4977897" cy="2091690"/>
            <wp:effectExtent l="152400" t="152400" r="356235" b="3657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4708" cy="20987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C6CC6" w:rsidRDefault="009C6CC6" w:rsidP="00E7068E">
      <w:pPr>
        <w:spacing w:after="60"/>
        <w:jc w:val="center"/>
      </w:pPr>
    </w:p>
    <w:p w:rsidR="009C6CC6" w:rsidRDefault="009C6CC6" w:rsidP="00E7068E">
      <w:pPr>
        <w:spacing w:after="60"/>
        <w:jc w:val="center"/>
      </w:pPr>
    </w:p>
    <w:p w:rsidR="00C978CE" w:rsidRDefault="00811381">
      <w:pPr>
        <w:spacing w:before="200" w:after="100"/>
      </w:pPr>
      <w:r>
        <w:rPr>
          <w:b/>
          <w:bCs/>
          <w:color w:val="0D0D0D"/>
          <w:sz w:val="22"/>
          <w:szCs w:val="22"/>
        </w:rPr>
        <w:t xml:space="preserve">Q7. </w:t>
      </w:r>
      <w:r>
        <w:rPr>
          <w:b/>
          <w:bCs/>
          <w:sz w:val="22"/>
          <w:szCs w:val="22"/>
        </w:rPr>
        <w:t>List three IP addresses and three email addresses, with context.</w:t>
      </w:r>
    </w:p>
    <w:p w:rsidR="00C978CE" w:rsidRDefault="00811381">
      <w:pPr>
        <w:spacing w:after="60"/>
      </w:pPr>
      <w:r>
        <w:rPr>
          <w:b/>
          <w:bCs/>
          <w:sz w:val="21"/>
          <w:szCs w:val="21"/>
        </w:rPr>
        <w:t xml:space="preserve">Artifact: </w:t>
      </w:r>
      <w:r>
        <w:rPr>
          <w:color w:val="000000"/>
          <w:sz w:val="21"/>
          <w:szCs w:val="21"/>
        </w:rPr>
        <w:t>Email Messages / Web History</w:t>
      </w:r>
    </w:p>
    <w:p w:rsidR="00C978CE" w:rsidRDefault="00811381">
      <w:pPr>
        <w:spacing w:after="60"/>
      </w:pPr>
      <w:r>
        <w:rPr>
          <w:b/>
          <w:bCs/>
          <w:sz w:val="21"/>
          <w:szCs w:val="21"/>
        </w:rPr>
        <w:t xml:space="preserve">Path/Tool: </w:t>
      </w:r>
      <w:r>
        <w:rPr>
          <w:color w:val="000000"/>
          <w:sz w:val="21"/>
          <w:szCs w:val="21"/>
        </w:rPr>
        <w:t>Autopsy → Data Artifacts → E-Mail Messages (66), Web History (374)</w:t>
      </w:r>
    </w:p>
    <w:p w:rsidR="00C978CE" w:rsidRDefault="009C6CC6" w:rsidP="009C6CC6">
      <w:pPr>
        <w:spacing w:after="200"/>
        <w:jc w:val="center"/>
      </w:pPr>
      <w:r w:rsidRPr="009C6CC6">
        <w:rPr>
          <w:noProof/>
        </w:rPr>
        <w:drawing>
          <wp:inline distT="0" distB="0" distL="0" distR="0" wp14:anchorId="06F4691B" wp14:editId="2C20689D">
            <wp:extent cx="5554803" cy="2175510"/>
            <wp:effectExtent l="152400" t="152400" r="370205" b="3581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8151" cy="21807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C6CC6" w:rsidRDefault="009C6CC6" w:rsidP="009C6CC6">
      <w:pPr>
        <w:spacing w:after="200"/>
        <w:jc w:val="center"/>
      </w:pPr>
    </w:p>
    <w:p w:rsidR="009C6CC6" w:rsidRDefault="009C6CC6" w:rsidP="009C6CC6">
      <w:pPr>
        <w:spacing w:after="200"/>
        <w:jc w:val="center"/>
      </w:pPr>
    </w:p>
    <w:tbl>
      <w:tblPr>
        <w:tblpPr w:leftFromText="180" w:rightFromText="180" w:vertAnchor="text" w:horzAnchor="margin" w:tblpY="-329"/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6CC6" w:rsidTr="009C6CC6">
        <w:tc>
          <w:tcPr>
            <w:tcW w:w="5000" w:type="pct"/>
            <w:shd w:val="clear" w:color="auto" w:fill="0D0D0D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9C6CC6" w:rsidRDefault="009C6CC6" w:rsidP="009C6CC6">
            <w:r>
              <w:rPr>
                <w:rFonts w:ascii="Consolas" w:eastAsia="Consolas" w:hAnsi="Consolas" w:cs="Consolas"/>
                <w:b/>
                <w:bCs/>
                <w:color w:val="3FCB6D"/>
                <w:sz w:val="22"/>
                <w:szCs w:val="22"/>
              </w:rPr>
              <w:lastRenderedPageBreak/>
              <w:t xml:space="preserve">// 03  </w:t>
            </w:r>
            <w:r>
              <w:rPr>
                <w:b/>
                <w:bCs/>
                <w:color w:val="FFFFFF"/>
                <w:sz w:val="22"/>
                <w:szCs w:val="22"/>
              </w:rPr>
              <w:t>STEP 3 — WINDOWS ARTIFACT HUNTING</w:t>
            </w:r>
          </w:p>
        </w:tc>
      </w:tr>
    </w:tbl>
    <w:p w:rsidR="00C978CE" w:rsidRDefault="00811381">
      <w:pPr>
        <w:spacing w:before="200" w:after="100"/>
      </w:pPr>
      <w:r>
        <w:rPr>
          <w:b/>
          <w:bCs/>
          <w:color w:val="0D0D0D"/>
          <w:sz w:val="22"/>
          <w:szCs w:val="22"/>
        </w:rPr>
        <w:t xml:space="preserve">Q8. </w:t>
      </w:r>
      <w:r>
        <w:rPr>
          <w:b/>
          <w:bCs/>
          <w:sz w:val="22"/>
          <w:szCs w:val="22"/>
        </w:rPr>
        <w:t>User accounts on the system, and ≥10 investigatively suspicious files in Wes Mantooth's directory.</w:t>
      </w:r>
    </w:p>
    <w:p w:rsidR="00C978CE" w:rsidRDefault="00811381">
      <w:pPr>
        <w:spacing w:after="60"/>
      </w:pPr>
      <w:r>
        <w:rPr>
          <w:b/>
          <w:bCs/>
          <w:sz w:val="21"/>
          <w:szCs w:val="21"/>
        </w:rPr>
        <w:t xml:space="preserve">Artifact: </w:t>
      </w:r>
      <w:r>
        <w:rPr>
          <w:color w:val="000000"/>
          <w:sz w:val="21"/>
          <w:szCs w:val="21"/>
        </w:rPr>
        <w:t>OS Accounts</w:t>
      </w:r>
    </w:p>
    <w:p w:rsidR="00C978CE" w:rsidRDefault="00811381">
      <w:pPr>
        <w:spacing w:after="60"/>
      </w:pPr>
      <w:r>
        <w:rPr>
          <w:b/>
          <w:bCs/>
          <w:sz w:val="21"/>
          <w:szCs w:val="21"/>
        </w:rPr>
        <w:t xml:space="preserve">Path/Tool: </w:t>
      </w:r>
      <w:r>
        <w:rPr>
          <w:color w:val="000000"/>
          <w:sz w:val="21"/>
          <w:szCs w:val="21"/>
        </w:rPr>
        <w:t>Autopsy → OS Accounts; Users\Wes Mantooth\</w:t>
      </w:r>
    </w:p>
    <w:p w:rsidR="00C978CE" w:rsidRDefault="00213070" w:rsidP="00213070">
      <w:pPr>
        <w:spacing w:after="60"/>
        <w:jc w:val="center"/>
      </w:pPr>
      <w:r w:rsidRPr="00213070">
        <w:rPr>
          <w:noProof/>
        </w:rPr>
        <w:drawing>
          <wp:inline distT="0" distB="0" distL="0" distR="0" wp14:anchorId="680495B2" wp14:editId="13FECEBC">
            <wp:extent cx="4645565" cy="2655570"/>
            <wp:effectExtent l="152400" t="152400" r="365125" b="3543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8587" cy="26630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978CE" w:rsidRDefault="00811381">
      <w:pPr>
        <w:spacing w:before="200" w:after="100"/>
      </w:pPr>
      <w:r>
        <w:rPr>
          <w:b/>
          <w:bCs/>
          <w:color w:val="0D0D0D"/>
          <w:sz w:val="22"/>
          <w:szCs w:val="22"/>
        </w:rPr>
        <w:t xml:space="preserve">Q9. </w:t>
      </w:r>
      <w:r>
        <w:rPr>
          <w:b/>
          <w:bCs/>
          <w:sz w:val="22"/>
          <w:szCs w:val="22"/>
        </w:rPr>
        <w:t>Thumbcache databases for Wes Mantooth — files, thumbnail count, significance.</w:t>
      </w:r>
    </w:p>
    <w:p w:rsidR="00C978CE" w:rsidRDefault="00811381">
      <w:pPr>
        <w:spacing w:after="60"/>
      </w:pPr>
      <w:r>
        <w:rPr>
          <w:b/>
          <w:bCs/>
          <w:sz w:val="21"/>
          <w:szCs w:val="21"/>
        </w:rPr>
        <w:t xml:space="preserve">Path/Tool: </w:t>
      </w:r>
      <w:r>
        <w:rPr>
          <w:color w:val="000000"/>
          <w:sz w:val="21"/>
          <w:szCs w:val="21"/>
        </w:rPr>
        <w:t>Users\Wes Mantooth\AppData\Local\Microsoft\Windows\Explorer\thumbcache_*.db</w:t>
      </w:r>
    </w:p>
    <w:p w:rsidR="00C978CE" w:rsidRDefault="00811381">
      <w:pPr>
        <w:spacing w:after="60"/>
      </w:pPr>
      <w:r>
        <w:rPr>
          <w:b/>
          <w:bCs/>
          <w:sz w:val="21"/>
          <w:szCs w:val="21"/>
        </w:rPr>
        <w:t xml:space="preserve">Databases Found: </w:t>
      </w:r>
      <w:r w:rsidR="00213070">
        <w:rPr>
          <w:color w:val="B00020"/>
          <w:sz w:val="21"/>
          <w:szCs w:val="21"/>
        </w:rPr>
        <w:t>YES</w:t>
      </w:r>
    </w:p>
    <w:p w:rsidR="00C978CE" w:rsidRDefault="00811381">
      <w:pPr>
        <w:spacing w:after="60"/>
        <w:rPr>
          <w:color w:val="B00020"/>
          <w:sz w:val="21"/>
          <w:szCs w:val="21"/>
        </w:rPr>
      </w:pPr>
      <w:r>
        <w:rPr>
          <w:b/>
          <w:bCs/>
          <w:sz w:val="21"/>
          <w:szCs w:val="21"/>
        </w:rPr>
        <w:t xml:space="preserve">Thumbnail Count: </w:t>
      </w:r>
      <w:r w:rsidR="00213070">
        <w:rPr>
          <w:color w:val="B00020"/>
          <w:sz w:val="21"/>
          <w:szCs w:val="21"/>
        </w:rPr>
        <w:t>6</w:t>
      </w:r>
    </w:p>
    <w:p w:rsidR="00213070" w:rsidRDefault="00213070" w:rsidP="00213070">
      <w:pPr>
        <w:spacing w:after="60"/>
        <w:jc w:val="center"/>
      </w:pPr>
      <w:r w:rsidRPr="00213070">
        <w:rPr>
          <w:noProof/>
        </w:rPr>
        <w:drawing>
          <wp:inline distT="0" distB="0" distL="0" distR="0" wp14:anchorId="6EE93C4E" wp14:editId="234769A7">
            <wp:extent cx="4899529" cy="2282190"/>
            <wp:effectExtent l="152400" t="152400" r="358775" b="3657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7738" cy="22860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978CE" w:rsidRDefault="00811381">
      <w:pPr>
        <w:spacing w:before="200" w:after="100"/>
      </w:pPr>
      <w:r>
        <w:rPr>
          <w:b/>
          <w:bCs/>
          <w:color w:val="0D0D0D"/>
          <w:sz w:val="22"/>
          <w:szCs w:val="22"/>
        </w:rPr>
        <w:lastRenderedPageBreak/>
        <w:t xml:space="preserve">Q10. </w:t>
      </w:r>
      <w:r>
        <w:rPr>
          <w:b/>
          <w:bCs/>
          <w:sz w:val="22"/>
          <w:szCs w:val="22"/>
        </w:rPr>
        <w:t>$I / $R pair for Camerashy.exe in Recycle Bin — original path, delete time, recoverability, and research findings.</w:t>
      </w:r>
    </w:p>
    <w:p w:rsidR="00C978CE" w:rsidRDefault="00811381">
      <w:pPr>
        <w:spacing w:after="60"/>
      </w:pPr>
      <w:r>
        <w:rPr>
          <w:b/>
          <w:bCs/>
          <w:sz w:val="21"/>
          <w:szCs w:val="21"/>
        </w:rPr>
        <w:t xml:space="preserve">Path/Tool: </w:t>
      </w:r>
      <w:r>
        <w:rPr>
          <w:color w:val="000000"/>
          <w:sz w:val="21"/>
          <w:szCs w:val="21"/>
        </w:rPr>
        <w:t>$Recycle.Bin\&lt;SID&gt;\ — Recycle Bin data artifact (9 entries)</w:t>
      </w:r>
    </w:p>
    <w:p w:rsidR="00C978CE" w:rsidRDefault="00811381">
      <w:pPr>
        <w:spacing w:after="60"/>
      </w:pPr>
      <w:r>
        <w:rPr>
          <w:b/>
          <w:bCs/>
          <w:sz w:val="21"/>
          <w:szCs w:val="21"/>
        </w:rPr>
        <w:t xml:space="preserve">Original Path: </w:t>
      </w:r>
      <w:r w:rsidR="00213070" w:rsidRPr="00213070">
        <w:rPr>
          <w:color w:val="B00020"/>
          <w:sz w:val="21"/>
          <w:szCs w:val="21"/>
        </w:rPr>
        <w:t>C:\Users\Wes Mantooth\Documents\CameraShy.exe</w:t>
      </w:r>
      <w:r w:rsidR="00213070" w:rsidRPr="00213070">
        <w:rPr>
          <w:color w:val="B00020"/>
          <w:sz w:val="21"/>
          <w:szCs w:val="21"/>
        </w:rPr>
        <w:tab/>
      </w:r>
    </w:p>
    <w:p w:rsidR="00C978CE" w:rsidRDefault="00811381">
      <w:pPr>
        <w:spacing w:after="60"/>
      </w:pPr>
      <w:r>
        <w:rPr>
          <w:b/>
          <w:bCs/>
          <w:sz w:val="21"/>
          <w:szCs w:val="21"/>
        </w:rPr>
        <w:t xml:space="preserve">Deleted (Recycled) Time: </w:t>
      </w:r>
      <w:r w:rsidR="00213070">
        <w:rPr>
          <w:color w:val="B00020"/>
          <w:sz w:val="21"/>
          <w:szCs w:val="21"/>
        </w:rPr>
        <w:t>2007-07-14 22:55:57 PKT</w:t>
      </w:r>
    </w:p>
    <w:p w:rsidR="00C978CE" w:rsidRDefault="00811381">
      <w:pPr>
        <w:spacing w:after="60"/>
      </w:pPr>
      <w:r>
        <w:rPr>
          <w:b/>
          <w:bCs/>
          <w:sz w:val="21"/>
          <w:szCs w:val="21"/>
        </w:rPr>
        <w:t xml:space="preserve">Recoverable: </w:t>
      </w:r>
      <w:r w:rsidR="00213070">
        <w:rPr>
          <w:color w:val="B00020"/>
          <w:sz w:val="21"/>
          <w:szCs w:val="21"/>
        </w:rPr>
        <w:t>YES</w:t>
      </w:r>
    </w:p>
    <w:p w:rsidR="00213070" w:rsidRDefault="00213070" w:rsidP="00213070">
      <w:pPr>
        <w:spacing w:after="120"/>
        <w:jc w:val="center"/>
      </w:pPr>
      <w:r w:rsidRPr="00213070">
        <w:rPr>
          <w:noProof/>
        </w:rPr>
        <w:drawing>
          <wp:inline distT="0" distB="0" distL="0" distR="0" wp14:anchorId="178D7CFC" wp14:editId="7369CF6C">
            <wp:extent cx="4600024" cy="2514600"/>
            <wp:effectExtent l="152400" t="152400" r="353060" b="3619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2534" cy="25323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978CE" w:rsidRDefault="00811381">
      <w:pPr>
        <w:spacing w:before="200" w:after="100"/>
      </w:pPr>
      <w:r>
        <w:rPr>
          <w:b/>
          <w:bCs/>
          <w:color w:val="0D0D0D"/>
          <w:sz w:val="22"/>
          <w:szCs w:val="22"/>
        </w:rPr>
        <w:t xml:space="preserve">Q11. </w:t>
      </w:r>
      <w:r>
        <w:rPr>
          <w:b/>
          <w:bCs/>
          <w:sz w:val="22"/>
          <w:szCs w:val="22"/>
        </w:rPr>
        <w:t>Prefetch entry for Xcopy — filename, embedded exe path, run count, last execution, significance.</w:t>
      </w:r>
    </w:p>
    <w:p w:rsidR="00C978CE" w:rsidRDefault="00811381">
      <w:pPr>
        <w:spacing w:after="60"/>
        <w:rPr>
          <w:color w:val="000000"/>
          <w:sz w:val="21"/>
          <w:szCs w:val="21"/>
        </w:rPr>
      </w:pPr>
      <w:r>
        <w:rPr>
          <w:b/>
          <w:bCs/>
          <w:sz w:val="21"/>
          <w:szCs w:val="21"/>
        </w:rPr>
        <w:t xml:space="preserve">Path/Tool: </w:t>
      </w:r>
      <w:r>
        <w:rPr>
          <w:color w:val="000000"/>
          <w:sz w:val="21"/>
          <w:szCs w:val="21"/>
        </w:rPr>
        <w:t>Windows\Prefetch\XCOPY.EXE-*.pf</w:t>
      </w:r>
    </w:p>
    <w:p w:rsidR="00213070" w:rsidRDefault="00213070" w:rsidP="00213070">
      <w:pPr>
        <w:spacing w:after="60"/>
        <w:jc w:val="center"/>
      </w:pPr>
      <w:r w:rsidRPr="00213070">
        <w:rPr>
          <w:noProof/>
        </w:rPr>
        <w:drawing>
          <wp:inline distT="0" distB="0" distL="0" distR="0" wp14:anchorId="24BC027F" wp14:editId="51BAF4B8">
            <wp:extent cx="4957690" cy="2556510"/>
            <wp:effectExtent l="152400" t="152400" r="357505" b="3581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7820" cy="25668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978CE" w:rsidRDefault="00811381">
      <w:pPr>
        <w:spacing w:before="200" w:after="100"/>
      </w:pPr>
      <w:r>
        <w:rPr>
          <w:b/>
          <w:bCs/>
          <w:color w:val="0D0D0D"/>
          <w:sz w:val="22"/>
          <w:szCs w:val="22"/>
        </w:rPr>
        <w:lastRenderedPageBreak/>
        <w:t xml:space="preserve">Q12. </w:t>
      </w:r>
      <w:r>
        <w:rPr>
          <w:b/>
          <w:bCs/>
          <w:sz w:val="22"/>
          <w:szCs w:val="22"/>
        </w:rPr>
        <w:t>LNK files for Wes Mantooth — target path, timestamps, target still present?</w:t>
      </w:r>
    </w:p>
    <w:p w:rsidR="00C978CE" w:rsidRDefault="00811381">
      <w:pPr>
        <w:spacing w:after="60"/>
        <w:rPr>
          <w:color w:val="000000"/>
          <w:sz w:val="21"/>
          <w:szCs w:val="21"/>
        </w:rPr>
      </w:pPr>
      <w:r>
        <w:rPr>
          <w:b/>
          <w:bCs/>
          <w:sz w:val="21"/>
          <w:szCs w:val="21"/>
        </w:rPr>
        <w:t xml:space="preserve">Path/Tool: </w:t>
      </w:r>
      <w:r>
        <w:rPr>
          <w:color w:val="000000"/>
          <w:sz w:val="21"/>
          <w:szCs w:val="21"/>
        </w:rPr>
        <w:t>Recent Documents data artifact (109 entries)</w:t>
      </w:r>
    </w:p>
    <w:p w:rsidR="00A93358" w:rsidRDefault="00A93358" w:rsidP="00A93358">
      <w:pPr>
        <w:spacing w:after="60"/>
        <w:jc w:val="center"/>
      </w:pPr>
      <w:r w:rsidRPr="00A93358">
        <w:rPr>
          <w:noProof/>
        </w:rPr>
        <w:drawing>
          <wp:inline distT="0" distB="0" distL="0" distR="0" wp14:anchorId="4C011CD1" wp14:editId="6C6A7D21">
            <wp:extent cx="4955994" cy="2750820"/>
            <wp:effectExtent l="152400" t="152400" r="359410" b="3543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3395" cy="27604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978CE" w:rsidRDefault="00811381">
      <w:pPr>
        <w:spacing w:before="200" w:after="100"/>
      </w:pPr>
      <w:r>
        <w:rPr>
          <w:b/>
          <w:bCs/>
          <w:color w:val="0D0D0D"/>
          <w:sz w:val="22"/>
          <w:szCs w:val="22"/>
        </w:rPr>
        <w:t xml:space="preserve">Q13. </w:t>
      </w:r>
      <w:r>
        <w:rPr>
          <w:b/>
          <w:bCs/>
          <w:sz w:val="22"/>
          <w:szCs w:val="22"/>
        </w:rPr>
        <w:t>Print spooler directory — spool files, sizes, print job metadata.</w:t>
      </w:r>
    </w:p>
    <w:p w:rsidR="00C978CE" w:rsidRDefault="00811381">
      <w:pPr>
        <w:spacing w:after="60"/>
      </w:pPr>
      <w:r>
        <w:rPr>
          <w:b/>
          <w:bCs/>
          <w:sz w:val="21"/>
          <w:szCs w:val="21"/>
        </w:rPr>
        <w:t xml:space="preserve">Path/Tool: </w:t>
      </w:r>
      <w:r>
        <w:rPr>
          <w:color w:val="000000"/>
          <w:sz w:val="21"/>
          <w:szCs w:val="21"/>
        </w:rPr>
        <w:t>Windows\System32\spool\PRINTERS\ (.SPL/.SHD)</w:t>
      </w:r>
    </w:p>
    <w:p w:rsidR="00C978CE" w:rsidRDefault="00811381">
      <w:pPr>
        <w:spacing w:after="60"/>
        <w:rPr>
          <w:color w:val="B00020"/>
          <w:sz w:val="21"/>
          <w:szCs w:val="21"/>
        </w:rPr>
      </w:pPr>
      <w:r>
        <w:rPr>
          <w:b/>
          <w:bCs/>
          <w:sz w:val="21"/>
          <w:szCs w:val="21"/>
        </w:rPr>
        <w:t xml:space="preserve">Files Found: </w:t>
      </w:r>
      <w:r w:rsidR="00A93358">
        <w:rPr>
          <w:color w:val="B00020"/>
          <w:sz w:val="21"/>
          <w:szCs w:val="21"/>
        </w:rPr>
        <w:t>YES</w:t>
      </w:r>
    </w:p>
    <w:p w:rsidR="00A93358" w:rsidRDefault="00A93358" w:rsidP="00A93358">
      <w:pPr>
        <w:spacing w:after="60"/>
        <w:jc w:val="center"/>
      </w:pPr>
      <w:r w:rsidRPr="00A93358">
        <w:rPr>
          <w:noProof/>
        </w:rPr>
        <w:drawing>
          <wp:inline distT="0" distB="0" distL="0" distR="0" wp14:anchorId="03485AB0" wp14:editId="680294F5">
            <wp:extent cx="5435922" cy="3063240"/>
            <wp:effectExtent l="152400" t="152400" r="355600" b="3657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0168" cy="30712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978CE" w:rsidRDefault="00811381">
      <w:pPr>
        <w:spacing w:before="200" w:after="100"/>
      </w:pPr>
      <w:r>
        <w:rPr>
          <w:b/>
          <w:bCs/>
          <w:color w:val="0D0D0D"/>
          <w:sz w:val="22"/>
          <w:szCs w:val="22"/>
        </w:rPr>
        <w:lastRenderedPageBreak/>
        <w:t xml:space="preserve">Q14. </w:t>
      </w:r>
      <w:r>
        <w:rPr>
          <w:b/>
          <w:bCs/>
          <w:sz w:val="22"/>
          <w:szCs w:val="22"/>
        </w:rPr>
        <w:t>Security.evtx — logon/logoff times, event IDs, logon types, session durations for Wes Mantooth.</w:t>
      </w:r>
    </w:p>
    <w:p w:rsidR="00C978CE" w:rsidRDefault="00811381">
      <w:pPr>
        <w:spacing w:after="60"/>
      </w:pPr>
      <w:r>
        <w:rPr>
          <w:b/>
          <w:bCs/>
          <w:sz w:val="21"/>
          <w:szCs w:val="21"/>
        </w:rPr>
        <w:t xml:space="preserve">Path/Tool: </w:t>
      </w:r>
      <w:r>
        <w:rPr>
          <w:color w:val="000000"/>
          <w:sz w:val="21"/>
          <w:szCs w:val="21"/>
        </w:rPr>
        <w:t>Windows\System32\winevt\Logs\Security.evtx</w:t>
      </w:r>
      <w:bookmarkStart w:id="0" w:name="_GoBack"/>
      <w:bookmarkEnd w:id="0"/>
    </w:p>
    <w:p w:rsidR="00C978CE" w:rsidRDefault="00A93358">
      <w:pPr>
        <w:spacing w:after="200"/>
      </w:pPr>
      <w:r w:rsidRPr="00A93358">
        <w:rPr>
          <w:noProof/>
        </w:rPr>
        <w:drawing>
          <wp:inline distT="0" distB="0" distL="0" distR="0" wp14:anchorId="260BEA12" wp14:editId="7A36AF80">
            <wp:extent cx="5837426" cy="3170195"/>
            <wp:effectExtent l="152400" t="152400" r="354330" b="3543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31701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C978CE">
      <w:headerReference w:type="default" r:id="rId23"/>
      <w:footerReference w:type="default" r:id="rId2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553E" w:rsidRDefault="006F553E">
      <w:r>
        <w:separator/>
      </w:r>
    </w:p>
  </w:endnote>
  <w:endnote w:type="continuationSeparator" w:id="0">
    <w:p w:rsidR="006F553E" w:rsidRDefault="006F5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78CE" w:rsidRDefault="00811381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E0491B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553E" w:rsidRDefault="006F553E">
      <w:r>
        <w:separator/>
      </w:r>
    </w:p>
  </w:footnote>
  <w:footnote w:type="continuationSeparator" w:id="0">
    <w:p w:rsidR="006F553E" w:rsidRDefault="006F55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78CE" w:rsidRDefault="00811381">
    <w:pPr>
      <w:jc w:val="center"/>
    </w:pPr>
    <w:r>
      <w:rPr>
        <w:i/>
        <w:iCs/>
        <w:color w:val="666666"/>
        <w:sz w:val="18"/>
        <w:szCs w:val="18"/>
      </w:rPr>
      <w:t>Blue Team SOC Analyst Internship — Cyberster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A26875"/>
    <w:multiLevelType w:val="multilevel"/>
    <w:tmpl w:val="1612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496193"/>
    <w:multiLevelType w:val="hybridMultilevel"/>
    <w:tmpl w:val="2EDE7F46"/>
    <w:lvl w:ilvl="0" w:tplc="3EACB5B0">
      <w:start w:val="1"/>
      <w:numFmt w:val="bullet"/>
      <w:lvlText w:val="●"/>
      <w:lvlJc w:val="left"/>
      <w:pPr>
        <w:ind w:left="720" w:hanging="360"/>
      </w:pPr>
    </w:lvl>
    <w:lvl w:ilvl="1" w:tplc="C5F031F4">
      <w:start w:val="1"/>
      <w:numFmt w:val="bullet"/>
      <w:lvlText w:val="○"/>
      <w:lvlJc w:val="left"/>
      <w:pPr>
        <w:ind w:left="1440" w:hanging="360"/>
      </w:pPr>
    </w:lvl>
    <w:lvl w:ilvl="2" w:tplc="CDD84C7C">
      <w:start w:val="1"/>
      <w:numFmt w:val="bullet"/>
      <w:lvlText w:val="■"/>
      <w:lvlJc w:val="left"/>
      <w:pPr>
        <w:ind w:left="2160" w:hanging="360"/>
      </w:pPr>
    </w:lvl>
    <w:lvl w:ilvl="3" w:tplc="B19653BE">
      <w:start w:val="1"/>
      <w:numFmt w:val="bullet"/>
      <w:lvlText w:val="●"/>
      <w:lvlJc w:val="left"/>
      <w:pPr>
        <w:ind w:left="2880" w:hanging="360"/>
      </w:pPr>
    </w:lvl>
    <w:lvl w:ilvl="4" w:tplc="2DB25FA2">
      <w:start w:val="1"/>
      <w:numFmt w:val="bullet"/>
      <w:lvlText w:val="○"/>
      <w:lvlJc w:val="left"/>
      <w:pPr>
        <w:ind w:left="3600" w:hanging="360"/>
      </w:pPr>
    </w:lvl>
    <w:lvl w:ilvl="5" w:tplc="2FDC7040">
      <w:start w:val="1"/>
      <w:numFmt w:val="bullet"/>
      <w:lvlText w:val="■"/>
      <w:lvlJc w:val="left"/>
      <w:pPr>
        <w:ind w:left="4320" w:hanging="360"/>
      </w:pPr>
    </w:lvl>
    <w:lvl w:ilvl="6" w:tplc="C9D8EFE6">
      <w:start w:val="1"/>
      <w:numFmt w:val="bullet"/>
      <w:lvlText w:val="●"/>
      <w:lvlJc w:val="left"/>
      <w:pPr>
        <w:ind w:left="5040" w:hanging="360"/>
      </w:pPr>
    </w:lvl>
    <w:lvl w:ilvl="7" w:tplc="EFF0724E">
      <w:start w:val="1"/>
      <w:numFmt w:val="bullet"/>
      <w:lvlText w:val="●"/>
      <w:lvlJc w:val="left"/>
      <w:pPr>
        <w:ind w:left="5760" w:hanging="360"/>
      </w:pPr>
    </w:lvl>
    <w:lvl w:ilvl="8" w:tplc="87BE28D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8CE"/>
    <w:rsid w:val="000C09F4"/>
    <w:rsid w:val="000E6D74"/>
    <w:rsid w:val="00213070"/>
    <w:rsid w:val="006F553E"/>
    <w:rsid w:val="00725AEC"/>
    <w:rsid w:val="007870F6"/>
    <w:rsid w:val="00811381"/>
    <w:rsid w:val="009C6CC6"/>
    <w:rsid w:val="00A93358"/>
    <w:rsid w:val="00C978CE"/>
    <w:rsid w:val="00E0491B"/>
    <w:rsid w:val="00E7068E"/>
    <w:rsid w:val="00FA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EAF46"/>
  <w15:docId w15:val="{BDE193EF-BBC8-4DA3-9882-8BC2F33B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0491B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99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9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Hanzallah</cp:lastModifiedBy>
  <cp:revision>6</cp:revision>
  <dcterms:created xsi:type="dcterms:W3CDTF">2026-09-16T21:41:00Z</dcterms:created>
  <dcterms:modified xsi:type="dcterms:W3CDTF">2026-09-17T08:03:00Z</dcterms:modified>
</cp:coreProperties>
</file>