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4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440"/>
      </w:tblGrid>
      <w:tr w:rsidR="002D63B4" w:rsidTr="00F43CE6">
        <w:trPr>
          <w:trHeight w:val="13000"/>
          <w:jc w:val="center"/>
        </w:trPr>
        <w:tc>
          <w:tcPr>
            <w:tcW w:w="10440" w:type="dxa"/>
            <w:shd w:val="clear" w:color="auto" w:fill="0B0F19"/>
            <w:tcMar>
              <w:top w:w="400" w:type="dxa"/>
              <w:left w:w="500" w:type="dxa"/>
              <w:bottom w:w="400" w:type="dxa"/>
              <w:right w:w="500" w:type="dxa"/>
            </w:tcMar>
            <w:vAlign w:val="center"/>
          </w:tcPr>
          <w:p w:rsidR="002D63B4" w:rsidRDefault="002D63B4" w:rsidP="00F43CE6">
            <w:pPr>
              <w:spacing w:after="60"/>
              <w:jc w:val="center"/>
              <w:rPr>
                <w:rFonts w:ascii="Consolas" w:eastAsia="Consolas" w:hAnsi="Consolas" w:cs="Consolas"/>
                <w:color w:val="5C6F8A"/>
              </w:rPr>
            </w:pPr>
            <w:r>
              <w:rPr>
                <w:rFonts w:ascii="Consolas" w:eastAsia="Consolas" w:hAnsi="Consolas" w:cs="Consolas"/>
                <w:noProof/>
                <w:color w:val="5C6F8A"/>
              </w:rPr>
              <w:drawing>
                <wp:inline distT="0" distB="0" distL="0" distR="0" wp14:anchorId="1F587C17" wp14:editId="209D4B29">
                  <wp:extent cx="2452370" cy="3267940"/>
                  <wp:effectExtent l="0" t="0" r="508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hatsApp_Image_2026-06-21_at_10.47.40_PM-removebg-preview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2136" cy="33875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D63B4" w:rsidRDefault="002D63B4" w:rsidP="00F43CE6">
            <w:pPr>
              <w:spacing w:after="60"/>
              <w:rPr>
                <w:rFonts w:ascii="Consolas" w:eastAsia="Consolas" w:hAnsi="Consolas" w:cs="Consolas"/>
                <w:color w:val="5C6F8A"/>
              </w:rPr>
            </w:pPr>
          </w:p>
          <w:p w:rsidR="002D63B4" w:rsidRDefault="002D63B4" w:rsidP="00F43CE6">
            <w:pPr>
              <w:spacing w:after="60"/>
            </w:pPr>
            <w:r>
              <w:rPr>
                <w:rFonts w:ascii="Consolas" w:eastAsia="Consolas" w:hAnsi="Consolas" w:cs="Consolas"/>
                <w:color w:val="5C6F8A"/>
              </w:rPr>
              <w:t>root@cyberster:~$ whoami</w:t>
            </w:r>
          </w:p>
          <w:p w:rsidR="002D63B4" w:rsidRDefault="002D63B4" w:rsidP="00F43CE6">
            <w:pPr>
              <w:spacing w:after="600"/>
              <w:rPr>
                <w:rFonts w:ascii="Consolas" w:eastAsia="Consolas" w:hAnsi="Consolas" w:cs="Consolas"/>
                <w:color w:val="00FF9C"/>
              </w:rPr>
            </w:pPr>
            <w:r>
              <w:rPr>
                <w:rFonts w:ascii="Consolas" w:eastAsia="Consolas" w:hAnsi="Consolas" w:cs="Consolas"/>
                <w:color w:val="00FF9C"/>
              </w:rPr>
              <w:t>&gt; hanzallah — soc_intern</w:t>
            </w:r>
          </w:p>
          <w:p w:rsidR="002D63B4" w:rsidRDefault="002D63B4" w:rsidP="00F43CE6">
            <w:r>
              <w:rPr>
                <w:rFonts w:ascii="Consolas" w:eastAsia="Consolas" w:hAnsi="Consolas" w:cs="Consolas"/>
                <w:b/>
                <w:bCs/>
                <w:color w:val="00D9FF"/>
                <w:sz w:val="60"/>
                <w:szCs w:val="60"/>
              </w:rPr>
              <w:t xml:space="preserve">Day </w:t>
            </w:r>
          </w:p>
          <w:p w:rsidR="002D63B4" w:rsidRPr="00F928FD" w:rsidRDefault="002D63B4" w:rsidP="00F43CE6">
            <w:pPr>
              <w:spacing w:after="260"/>
              <w:rPr>
                <w:rFonts w:ascii="Consolas" w:eastAsia="Consolas" w:hAnsi="Consolas" w:cs="Consolas"/>
                <w:b/>
                <w:bCs/>
                <w:color w:val="FFFFFF"/>
                <w:sz w:val="72"/>
                <w:szCs w:val="72"/>
              </w:rPr>
            </w:pPr>
            <w:r>
              <w:rPr>
                <w:rFonts w:ascii="Consolas" w:eastAsia="Consolas" w:hAnsi="Consolas" w:cs="Consolas"/>
                <w:b/>
                <w:bCs/>
                <w:color w:val="FFFFFF"/>
                <w:sz w:val="72"/>
                <w:szCs w:val="72"/>
              </w:rPr>
              <w:t>74-80</w:t>
            </w:r>
          </w:p>
          <w:p w:rsidR="002D63B4" w:rsidRDefault="002D63B4" w:rsidP="00F43CE6">
            <w:pPr>
              <w:spacing w:after="100"/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</w:pPr>
            <w:r w:rsidRPr="002D63B4">
              <w:rPr>
                <w:rFonts w:ascii="Consolas" w:eastAsia="Consolas" w:hAnsi="Consolas" w:cs="Consolas"/>
                <w:b/>
                <w:bCs/>
                <w:color w:val="00FF9C"/>
                <w:sz w:val="30"/>
                <w:szCs w:val="30"/>
              </w:rPr>
              <w:t xml:space="preserve">Email &amp; Host-Based Forensics </w:t>
            </w:r>
          </w:p>
          <w:p w:rsidR="002D63B4" w:rsidRDefault="002D63B4" w:rsidP="00F43CE6">
            <w:pPr>
              <w:spacing w:after="100"/>
            </w:pPr>
            <w:r>
              <w:rPr>
                <w:rFonts w:ascii="Consolas" w:eastAsia="Consolas" w:hAnsi="Consolas" w:cs="Consolas"/>
                <w:color w:val="5C6F8A"/>
              </w:rPr>
              <w:t xml:space="preserve">// candidate     </w:t>
            </w:r>
            <w:r>
              <w:rPr>
                <w:rFonts w:ascii="Consolas" w:eastAsia="Consolas" w:hAnsi="Consolas" w:cs="Consolas"/>
                <w:color w:val="FFFFFF"/>
              </w:rPr>
              <w:t>Hanzallah</w:t>
            </w:r>
          </w:p>
          <w:p w:rsidR="002D63B4" w:rsidRDefault="002D63B4" w:rsidP="00F43CE6">
            <w:pPr>
              <w:spacing w:after="100"/>
            </w:pPr>
            <w:r>
              <w:rPr>
                <w:rFonts w:ascii="Consolas" w:eastAsia="Consolas" w:hAnsi="Consolas" w:cs="Consolas"/>
                <w:color w:val="5C6F8A"/>
              </w:rPr>
              <w:t xml:space="preserve">// program       </w:t>
            </w:r>
            <w:r>
              <w:rPr>
                <w:rFonts w:ascii="Consolas" w:eastAsia="Consolas" w:hAnsi="Consolas" w:cs="Consolas"/>
                <w:color w:val="FFFFFF"/>
              </w:rPr>
              <w:t>Cyberster — Cybersecurity Internship (Batch 2)</w:t>
            </w:r>
          </w:p>
          <w:p w:rsidR="002D63B4" w:rsidRDefault="002D63B4" w:rsidP="00F43CE6">
            <w:pPr>
              <w:spacing w:after="600"/>
            </w:pPr>
            <w:r>
              <w:rPr>
                <w:rFonts w:ascii="Consolas" w:eastAsia="Consolas" w:hAnsi="Consolas" w:cs="Consolas"/>
                <w:color w:val="5C6F8A"/>
              </w:rPr>
              <w:t xml:space="preserve">// tutor         </w:t>
            </w:r>
            <w:r>
              <w:rPr>
                <w:rFonts w:ascii="Consolas" w:eastAsia="Consolas" w:hAnsi="Consolas" w:cs="Consolas"/>
                <w:color w:val="FFFFFF"/>
              </w:rPr>
              <w:t>Abdullah Zia</w:t>
            </w:r>
          </w:p>
          <w:p w:rsidR="002D63B4" w:rsidRDefault="002D63B4" w:rsidP="00F43CE6">
            <w:r>
              <w:rPr>
                <w:rFonts w:ascii="Consolas" w:eastAsia="Consolas" w:hAnsi="Consolas" w:cs="Consolas"/>
                <w:b/>
                <w:bCs/>
                <w:color w:val="00FF9C"/>
                <w:sz w:val="18"/>
                <w:szCs w:val="18"/>
              </w:rPr>
              <w:t>[ STATUS: TASKS COMPLETE — READY FOR REVIEW ]</w:t>
            </w:r>
          </w:p>
        </w:tc>
      </w:tr>
    </w:tbl>
    <w:p w:rsidR="00DD55B1" w:rsidRDefault="00DD55B1">
      <w:pPr>
        <w:spacing w:after="1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D55B1">
        <w:tc>
          <w:tcPr>
            <w:tcW w:w="9350" w:type="dxa"/>
            <w:shd w:val="clear" w:color="0A0A0A" w:fill="0A0A0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DD55B1" w:rsidRDefault="00A82C24">
            <w:r>
              <w:rPr>
                <w:rFonts w:ascii="Consolas" w:eastAsia="Consolas" w:hAnsi="Consolas" w:cs="Consolas"/>
                <w:b/>
                <w:bCs/>
                <w:color w:val="39FF14"/>
                <w:sz w:val="22"/>
                <w:szCs w:val="22"/>
              </w:rPr>
              <w:t xml:space="preserve">// 74-80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OVERVIEW &amp; SCOPE</w:t>
            </w:r>
          </w:p>
        </w:tc>
      </w:tr>
    </w:tbl>
    <w:p w:rsidR="00DD55B1" w:rsidRDefault="00DD55B1">
      <w:pPr>
        <w:spacing w:after="160"/>
      </w:pPr>
    </w:p>
    <w:p w:rsidR="00DD55B1" w:rsidRDefault="00A82C24">
      <w:pPr>
        <w:spacing w:after="160"/>
      </w:pPr>
      <w:r>
        <w:rPr>
          <w:rFonts w:ascii="Calibri" w:eastAsia="Calibri" w:hAnsi="Calibri" w:cs="Calibri"/>
          <w:sz w:val="21"/>
          <w:szCs w:val="21"/>
        </w:rPr>
        <w:t>This phase investigates Jean's claim that she emailed the target file, m57plan.xls, to the company President. The investigation proceeds in three parts: email header analysis to establish the actual delivery address, host-based artefact analysis (LNK, prefetch, registry) to corroborate local activity around the file's last-modified timestamp of 2008-07-20 01:28:03 GMT, and a filtered super timeline to confirm the second-level sequence of events. The forensic image used is the split EnCase image nps-2008-jean.E01 / .E02, processed with case timezone set to GMT to match Threat Intel baselining.</w:t>
      </w:r>
    </w:p>
    <w:p w:rsidR="00DD55B1" w:rsidRDefault="00DD55B1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D55B1">
        <w:tc>
          <w:tcPr>
            <w:tcW w:w="9350" w:type="dxa"/>
            <w:shd w:val="clear" w:color="0A0A0A" w:fill="0A0A0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DD55B1" w:rsidRDefault="00A82C24">
            <w:r>
              <w:rPr>
                <w:rFonts w:ascii="Consolas" w:eastAsia="Consolas" w:hAnsi="Consolas" w:cs="Consolas"/>
                <w:b/>
                <w:bCs/>
                <w:color w:val="39FF14"/>
                <w:sz w:val="22"/>
                <w:szCs w:val="22"/>
              </w:rPr>
              <w:t xml:space="preserve">// 74-75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PART A — EMAIL EXTRACTION &amp; TRIAGE</w:t>
            </w:r>
          </w:p>
        </w:tc>
      </w:tr>
    </w:tbl>
    <w:p w:rsidR="00DD55B1" w:rsidRDefault="00DD55B1">
      <w:pPr>
        <w:spacing w:after="160"/>
      </w:pPr>
    </w:p>
    <w:p w:rsidR="00DD55B1" w:rsidRDefault="00A82C24">
      <w:pPr>
        <w:spacing w:before="240" w:after="120"/>
      </w:pPr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t>$ Phase 1 — Case Setup &amp; Image Ingestion</w:t>
      </w:r>
    </w:p>
    <w:p w:rsidR="00DD55B1" w:rsidRDefault="00A82C24">
      <w:pPr>
        <w:spacing w:after="160"/>
      </w:pPr>
      <w:r>
        <w:rPr>
          <w:rFonts w:ascii="Calibri" w:eastAsia="Calibri" w:hAnsi="Calibri" w:cs="Calibri"/>
          <w:sz w:val="21"/>
          <w:szCs w:val="21"/>
        </w:rPr>
        <w:t>Case created in Autopsy with the .E01 image added as a data source (E02 auto-stitched). Case timezone set to GMT/UTC.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D55B1">
        <w:tc>
          <w:tcPr>
            <w:tcW w:w="9350" w:type="dxa"/>
            <w:shd w:val="clear" w:color="141414" w:fill="141414"/>
            <w:tcMar>
              <w:top w:w="160" w:type="dxa"/>
              <w:left w:w="220" w:type="dxa"/>
              <w:bottom w:w="160" w:type="dxa"/>
              <w:right w:w="220" w:type="dxa"/>
            </w:tcMar>
          </w:tcPr>
          <w:p w:rsidR="00DD55B1" w:rsidRDefault="00A82C24">
            <w:pPr>
              <w:spacing w:after="40"/>
            </w:pPr>
            <w:r>
              <w:rPr>
                <w:rFonts w:ascii="Consolas" w:eastAsia="Consolas" w:hAnsi="Consolas" w:cs="Consolas"/>
                <w:color w:val="4AF626"/>
              </w:rPr>
              <w:t>File → New Case</w:t>
            </w:r>
          </w:p>
          <w:p w:rsidR="00DD55B1" w:rsidRDefault="00A82C24">
            <w:pPr>
              <w:spacing w:after="40"/>
            </w:pPr>
            <w:r>
              <w:rPr>
                <w:rFonts w:ascii="Consolas" w:eastAsia="Consolas" w:hAnsi="Consolas" w:cs="Consolas"/>
                <w:color w:val="4AF626"/>
              </w:rPr>
              <w:t>Case Name: nps-2008-jean</w:t>
            </w:r>
          </w:p>
          <w:p w:rsidR="00DD55B1" w:rsidRDefault="00A82C24">
            <w:pPr>
              <w:spacing w:after="40"/>
            </w:pPr>
            <w:r>
              <w:rPr>
                <w:rFonts w:ascii="Consolas" w:eastAsia="Consolas" w:hAnsi="Consolas" w:cs="Consolas"/>
                <w:color w:val="4AF626"/>
              </w:rPr>
              <w:t>Add Data Source → Disk Image or VM File</w:t>
            </w:r>
          </w:p>
          <w:p w:rsidR="00DD55B1" w:rsidRDefault="00A82C24">
            <w:pPr>
              <w:spacing w:after="40"/>
            </w:pPr>
            <w:r>
              <w:rPr>
                <w:rFonts w:ascii="Consolas" w:eastAsia="Consolas" w:hAnsi="Consolas" w:cs="Consolas"/>
                <w:color w:val="4AF626"/>
              </w:rPr>
              <w:t>Path: nps-2008-jean.E01</w:t>
            </w:r>
          </w:p>
          <w:p w:rsidR="00DD55B1" w:rsidRDefault="00A82C24">
            <w:pPr>
              <w:spacing w:after="40"/>
            </w:pPr>
            <w:r>
              <w:rPr>
                <w:rFonts w:ascii="Consolas" w:eastAsia="Consolas" w:hAnsi="Consolas" w:cs="Consolas"/>
                <w:color w:val="4AF626"/>
              </w:rPr>
              <w:t>Time zone: GMT (Etc/UTC)</w:t>
            </w:r>
          </w:p>
        </w:tc>
      </w:tr>
    </w:tbl>
    <w:p w:rsidR="00DD55B1" w:rsidRDefault="00A82C24" w:rsidP="00A82C24">
      <w:pPr>
        <w:spacing w:after="140"/>
        <w:jc w:val="center"/>
      </w:pPr>
      <w:r w:rsidRPr="00A82C24">
        <w:rPr>
          <w:noProof/>
        </w:rPr>
        <w:drawing>
          <wp:inline distT="0" distB="0" distL="0" distR="0" wp14:anchorId="232066E1" wp14:editId="7D187088">
            <wp:extent cx="3694902" cy="2307166"/>
            <wp:effectExtent l="152400" t="152400" r="363220" b="3600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8708" cy="232203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2D63B4" w:rsidRDefault="002D63B4">
      <w:pPr>
        <w:spacing w:before="240" w:after="120"/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</w:pPr>
    </w:p>
    <w:p w:rsidR="002D63B4" w:rsidRDefault="002D63B4">
      <w:pPr>
        <w:spacing w:before="240" w:after="120"/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</w:pPr>
    </w:p>
    <w:p w:rsidR="00DD55B1" w:rsidRDefault="00A82C24">
      <w:pPr>
        <w:spacing w:before="240" w:after="120"/>
      </w:pPr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lastRenderedPageBreak/>
        <w:t>$ Phase 2 — Email Archive Discovery</w:t>
      </w:r>
    </w:p>
    <w:p w:rsidR="00DD55B1" w:rsidRDefault="00A82C24">
      <w:pPr>
        <w:spacing w:after="160"/>
      </w:pPr>
      <w:r>
        <w:rPr>
          <w:rFonts w:ascii="Calibri" w:eastAsia="Calibri" w:hAnsi="Calibri" w:cs="Calibri"/>
          <w:sz w:val="21"/>
          <w:szCs w:val="21"/>
        </w:rPr>
        <w:t>Image searched for PST, OST, MBOX, and EML files to identify Jean's mail client and storage configuration.</w:t>
      </w:r>
    </w:p>
    <w:p w:rsidR="00DD55B1" w:rsidRDefault="00D75F71" w:rsidP="00D75F71">
      <w:pPr>
        <w:spacing w:after="140"/>
        <w:jc w:val="center"/>
      </w:pPr>
      <w:r w:rsidRPr="00D75F71">
        <w:rPr>
          <w:noProof/>
        </w:rPr>
        <w:drawing>
          <wp:inline distT="0" distB="0" distL="0" distR="0" wp14:anchorId="2D54C029" wp14:editId="2A6D36B9">
            <wp:extent cx="5848857" cy="2514818"/>
            <wp:effectExtent l="152400" t="152400" r="361950" b="3619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8857" cy="251481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D55B1" w:rsidRDefault="00A82C24">
      <w:pPr>
        <w:spacing w:before="240" w:after="120"/>
      </w:pPr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t>$ Phase 3 — Archive Parsing</w:t>
      </w:r>
    </w:p>
    <w:p w:rsidR="00DD55B1" w:rsidRDefault="00A82C24">
      <w:pPr>
        <w:spacing w:after="160"/>
      </w:pPr>
      <w:r>
        <w:rPr>
          <w:rFonts w:ascii="Calibri" w:eastAsia="Calibri" w:hAnsi="Calibri" w:cs="Calibri"/>
          <w:sz w:val="21"/>
          <w:szCs w:val="21"/>
        </w:rPr>
        <w:t>Archive parsed via Autopsy's Email Parser ingest module. Where parsing was incomplete, the archive was exported and reparsed with a dedicated tool.</w:t>
      </w:r>
    </w:p>
    <w:p w:rsidR="00DD55B1" w:rsidRDefault="00D836B9" w:rsidP="00D836B9">
      <w:pPr>
        <w:spacing w:after="140"/>
        <w:jc w:val="center"/>
      </w:pPr>
      <w:r w:rsidRPr="00D836B9">
        <w:rPr>
          <w:noProof/>
        </w:rPr>
        <w:drawing>
          <wp:inline distT="0" distB="0" distL="0" distR="0" wp14:anchorId="2986E4FB" wp14:editId="433C458A">
            <wp:extent cx="5848857" cy="2953006"/>
            <wp:effectExtent l="152400" t="152400" r="361950" b="3619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8857" cy="29530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836B9" w:rsidRDefault="00D836B9">
      <w:pPr>
        <w:spacing w:before="240" w:after="120"/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</w:pPr>
    </w:p>
    <w:p w:rsidR="00DD55B1" w:rsidRDefault="00A82C24">
      <w:pPr>
        <w:spacing w:before="240" w:after="120"/>
      </w:pPr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lastRenderedPageBreak/>
        <w:t>$ Phase 4 — Isolating the m57plan.xls Email (2008-07-20)</w:t>
      </w:r>
    </w:p>
    <w:p w:rsidR="00DD55B1" w:rsidRDefault="00A82C24">
      <w:pPr>
        <w:spacing w:after="160"/>
      </w:pPr>
      <w:r>
        <w:rPr>
          <w:rFonts w:ascii="Calibri" w:eastAsia="Calibri" w:hAnsi="Calibri" w:cs="Calibri"/>
          <w:sz w:val="21"/>
          <w:szCs w:val="21"/>
        </w:rPr>
        <w:t>Messages sorted/filtered to July 20, 2008; the outbound message carrying the m57plan.xls attachment located near the 01:28:03 GMT anchor.</w:t>
      </w:r>
    </w:p>
    <w:p w:rsidR="00DD55B1" w:rsidRDefault="00D836B9" w:rsidP="000506C3">
      <w:pPr>
        <w:spacing w:after="140"/>
        <w:jc w:val="center"/>
      </w:pPr>
      <w:r w:rsidRPr="00D836B9">
        <w:rPr>
          <w:noProof/>
        </w:rPr>
        <w:drawing>
          <wp:inline distT="0" distB="0" distL="0" distR="0" wp14:anchorId="09CB5835" wp14:editId="7D35A5DB">
            <wp:extent cx="4457700" cy="2424057"/>
            <wp:effectExtent l="152400" t="152400" r="361950" b="3575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8905" cy="243558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D55B1" w:rsidRDefault="00A82C24">
      <w:pPr>
        <w:spacing w:before="240" w:after="120"/>
      </w:pPr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t>$ Phase 5 — Raw Header Analysis: Display Name vs. Actual Recipient</w:t>
      </w:r>
    </w:p>
    <w:p w:rsidR="00DD55B1" w:rsidRDefault="00A82C24">
      <w:pPr>
        <w:spacing w:after="160"/>
      </w:pPr>
      <w:r>
        <w:rPr>
          <w:rFonts w:ascii="Calibri" w:eastAsia="Calibri" w:hAnsi="Calibri" w:cs="Calibri"/>
          <w:sz w:val="21"/>
          <w:szCs w:val="21"/>
        </w:rPr>
        <w:t>Raw RFC 2822 headers examined directly — not the client's parsed view — to identify the true delivery address via Delivered-To / X-Original-To / the final Received: hop.</w:t>
      </w:r>
    </w:p>
    <w:p w:rsidR="00DD55B1" w:rsidRDefault="000506C3" w:rsidP="000506C3">
      <w:pPr>
        <w:spacing w:after="140"/>
        <w:jc w:val="center"/>
      </w:pPr>
      <w:r w:rsidRPr="000506C3">
        <w:rPr>
          <w:noProof/>
        </w:rPr>
        <w:drawing>
          <wp:inline distT="0" distB="0" distL="0" distR="0" wp14:anchorId="2B8ED9FB" wp14:editId="09286257">
            <wp:extent cx="4754033" cy="2601556"/>
            <wp:effectExtent l="152400" t="152400" r="351790" b="3708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8707" cy="260411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0506C3" w:rsidRDefault="000506C3" w:rsidP="000506C3">
      <w:pPr>
        <w:spacing w:after="140"/>
        <w:jc w:val="center"/>
      </w:pPr>
    </w:p>
    <w:p w:rsidR="000506C3" w:rsidRDefault="000506C3">
      <w:pPr>
        <w:spacing w:before="240" w:after="120"/>
      </w:pPr>
    </w:p>
    <w:p w:rsidR="00DD55B1" w:rsidRDefault="00A82C24">
      <w:pPr>
        <w:spacing w:before="240" w:after="120"/>
      </w:pPr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lastRenderedPageBreak/>
        <w:t>$ Phase 6 — Other Relevant Communications, July 20, 2008</w:t>
      </w:r>
    </w:p>
    <w:p w:rsidR="00DD55B1" w:rsidRDefault="000506C3">
      <w:pPr>
        <w:spacing w:after="120"/>
      </w:pPr>
      <w:r w:rsidRPr="000506C3">
        <w:rPr>
          <w:noProof/>
        </w:rPr>
        <w:drawing>
          <wp:inline distT="0" distB="0" distL="0" distR="0" wp14:anchorId="68167909" wp14:editId="26E19C83">
            <wp:extent cx="5213649" cy="2823633"/>
            <wp:effectExtent l="152400" t="152400" r="368300" b="3581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9361" cy="282672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59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0506C3" w:rsidTr="000506C3">
        <w:tc>
          <w:tcPr>
            <w:tcW w:w="9350" w:type="dxa"/>
            <w:shd w:val="clear" w:color="0A0A0A" w:fill="0A0A0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0506C3" w:rsidRDefault="000506C3" w:rsidP="000506C3">
            <w:r>
              <w:rPr>
                <w:rFonts w:ascii="Consolas" w:eastAsia="Consolas" w:hAnsi="Consolas" w:cs="Consolas"/>
                <w:b/>
                <w:bCs/>
                <w:color w:val="39FF14"/>
                <w:sz w:val="22"/>
                <w:szCs w:val="22"/>
              </w:rPr>
              <w:t xml:space="preserve">// 76-78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PART B — HOST-BASED ARTEFACT DEEP-DIVE</w:t>
            </w:r>
          </w:p>
        </w:tc>
      </w:tr>
    </w:tbl>
    <w:p w:rsidR="00DD55B1" w:rsidRDefault="00DD55B1">
      <w:pPr>
        <w:spacing w:after="120"/>
      </w:pPr>
    </w:p>
    <w:p w:rsidR="00DD55B1" w:rsidRDefault="00A82C24" w:rsidP="000506C3">
      <w:r>
        <w:rPr>
          <w:rFonts w:ascii="Calibri" w:eastAsia="Calibri" w:hAnsi="Calibri" w:cs="Calibri"/>
          <w:sz w:val="21"/>
          <w:szCs w:val="21"/>
        </w:rPr>
        <w:t>Target anchor timestamp for this section: 2008-07-20 01:28:03 GMT (m57plan.xls last-modified). LNK creation, Excel prefetch execution, and the RecentDocs registry update are each evaluated against this anchor; on a Windows XP-era image, artefact paths differ from Vista+ and are noted below.</w:t>
      </w:r>
    </w:p>
    <w:p w:rsidR="00DD55B1" w:rsidRDefault="00A82C24">
      <w:pPr>
        <w:spacing w:before="240" w:after="120"/>
      </w:pPr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t>$ Phase 7 — LNK File Analysis</w:t>
      </w:r>
    </w:p>
    <w:p w:rsidR="00DD55B1" w:rsidRDefault="00A82C24">
      <w:pPr>
        <w:spacing w:after="160"/>
      </w:pPr>
      <w:r>
        <w:rPr>
          <w:rFonts w:ascii="Calibri" w:eastAsia="Calibri" w:hAnsi="Calibri" w:cs="Calibri"/>
          <w:sz w:val="21"/>
          <w:szCs w:val="21"/>
        </w:rPr>
        <w:t>Recent Items folder (XP path: Documents and Settings\jean\Recent) parsed for the m57plan.xls.lnk shortcut.</w:t>
      </w:r>
    </w:p>
    <w:p w:rsidR="00D370A2" w:rsidRDefault="00D370A2" w:rsidP="00D370A2">
      <w:pPr>
        <w:spacing w:after="140"/>
        <w:jc w:val="center"/>
      </w:pPr>
      <w:r w:rsidRPr="00D370A2">
        <w:rPr>
          <w:noProof/>
        </w:rPr>
        <w:drawing>
          <wp:inline distT="0" distB="0" distL="0" distR="0" wp14:anchorId="455470FA" wp14:editId="48777A04">
            <wp:extent cx="2892615" cy="1117600"/>
            <wp:effectExtent l="152400" t="152400" r="365125" b="36830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51234" cy="11402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D370A2">
        <w:rPr>
          <w:noProof/>
        </w:rPr>
        <w:drawing>
          <wp:inline distT="0" distB="0" distL="0" distR="0" wp14:anchorId="7993569D" wp14:editId="4A23F4CD">
            <wp:extent cx="5776770" cy="618067"/>
            <wp:effectExtent l="152400" t="152400" r="357505" b="3536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6780" cy="62769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D55B1" w:rsidRDefault="00A82C24">
      <w:pPr>
        <w:spacing w:before="240" w:after="120"/>
      </w:pPr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lastRenderedPageBreak/>
        <w:t>$ Phase 8 — Prefetch Analysis</w:t>
      </w:r>
    </w:p>
    <w:p w:rsidR="00DD55B1" w:rsidRDefault="00A82C24">
      <w:pPr>
        <w:spacing w:after="160"/>
      </w:pPr>
      <w:r>
        <w:rPr>
          <w:rFonts w:ascii="Calibri" w:eastAsia="Calibri" w:hAnsi="Calibri" w:cs="Calibri"/>
          <w:sz w:val="21"/>
          <w:szCs w:val="21"/>
        </w:rPr>
        <w:t>Prefetch directory parsed for the EXCEL.EXE-&lt;hash&gt;.pf entry (XP prefetch path).</w:t>
      </w:r>
    </w:p>
    <w:p w:rsidR="00DD55B1" w:rsidRDefault="00723FB7" w:rsidP="00737294">
      <w:pPr>
        <w:spacing w:after="140"/>
        <w:jc w:val="center"/>
      </w:pPr>
      <w:r w:rsidRPr="00723FB7">
        <w:rPr>
          <w:noProof/>
        </w:rPr>
        <w:drawing>
          <wp:inline distT="0" distB="0" distL="0" distR="0" wp14:anchorId="710B7FCC" wp14:editId="6E4093D0">
            <wp:extent cx="4132683" cy="2214034"/>
            <wp:effectExtent l="152400" t="152400" r="363220" b="3581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0974" cy="22345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D55B1" w:rsidRDefault="00DD55B1"/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DD55B1">
        <w:tc>
          <w:tcPr>
            <w:tcW w:w="9350" w:type="dxa"/>
            <w:shd w:val="clear" w:color="0A0A0A" w:fill="0A0A0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DD55B1" w:rsidRDefault="00A82C24">
            <w:r>
              <w:rPr>
                <w:rFonts w:ascii="Consolas" w:eastAsia="Consolas" w:hAnsi="Consolas" w:cs="Consolas"/>
                <w:b/>
                <w:bCs/>
                <w:color w:val="39FF14"/>
                <w:sz w:val="22"/>
                <w:szCs w:val="22"/>
              </w:rPr>
              <w:t xml:space="preserve">// 79-80  </w:t>
            </w:r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PART C — THE TIMELINE</w:t>
            </w:r>
          </w:p>
        </w:tc>
      </w:tr>
    </w:tbl>
    <w:p w:rsidR="00DD55B1" w:rsidRDefault="00DD55B1">
      <w:pPr>
        <w:spacing w:after="160"/>
      </w:pPr>
    </w:p>
    <w:p w:rsidR="00DD55B1" w:rsidRDefault="00A82C24">
      <w:pPr>
        <w:spacing w:after="160"/>
      </w:pPr>
      <w:r>
        <w:rPr>
          <w:rFonts w:ascii="Calibri" w:eastAsia="Calibri" w:hAnsi="Calibri" w:cs="Calibri"/>
          <w:sz w:val="21"/>
          <w:szCs w:val="21"/>
        </w:rPr>
        <w:t>The super timeline consolidates file system MAC times, registry writes, log entries, and parsed artefact timestamps into one sorted view, filtered aggressively down to the moments surrounding the target event.</w:t>
      </w:r>
    </w:p>
    <w:p w:rsidR="00DD55B1" w:rsidRDefault="00DD55B1">
      <w:pPr>
        <w:spacing w:after="140"/>
      </w:pPr>
    </w:p>
    <w:p w:rsidR="00DD55B1" w:rsidRDefault="00A82C24">
      <w:pPr>
        <w:spacing w:before="240" w:after="120"/>
      </w:pPr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t xml:space="preserve">$ Phase </w:t>
      </w:r>
      <w:r w:rsidR="00841948"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t>9</w:t>
      </w:r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t xml:space="preserve"> — Super Timeline Generation</w:t>
      </w:r>
    </w:p>
    <w:p w:rsidR="00DD55B1" w:rsidRDefault="00737294" w:rsidP="00737294">
      <w:pPr>
        <w:spacing w:after="140"/>
        <w:jc w:val="center"/>
      </w:pPr>
      <w:r w:rsidRPr="00737294">
        <w:rPr>
          <w:noProof/>
        </w:rPr>
        <w:drawing>
          <wp:inline distT="0" distB="0" distL="0" distR="0" wp14:anchorId="0CC8A9D1" wp14:editId="48240359">
            <wp:extent cx="4672668" cy="2633133"/>
            <wp:effectExtent l="152400" t="152400" r="356870" b="3581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8927" cy="26422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D55B1" w:rsidRDefault="00A82C24">
      <w:pPr>
        <w:spacing w:before="240" w:after="120"/>
      </w:pPr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lastRenderedPageBreak/>
        <w:t>$ Phase 1</w:t>
      </w:r>
      <w:r w:rsidR="00841948"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t>0</w:t>
      </w:r>
      <w:bookmarkStart w:id="0" w:name="_GoBack"/>
      <w:bookmarkEnd w:id="0"/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t xml:space="preserve"> — Filtering: Date → Time Window → Keyword</w:t>
      </w:r>
    </w:p>
    <w:p w:rsidR="00DD55B1" w:rsidRDefault="00A82C24">
      <w:pPr>
        <w:spacing w:after="160"/>
      </w:pPr>
      <w:r>
        <w:rPr>
          <w:rFonts w:ascii="Calibri" w:eastAsia="Calibri" w:hAnsi="Calibri" w:cs="Calibri"/>
          <w:sz w:val="21"/>
          <w:szCs w:val="21"/>
        </w:rPr>
        <w:t>Filters applied in sequence — date first, then the 01:25:00–01:30:00 GMT window, then the m57plan keyword — to avoid false matches from other dates.</w:t>
      </w:r>
    </w:p>
    <w:p w:rsidR="00DD55B1" w:rsidRDefault="000738B6">
      <w:pPr>
        <w:spacing w:after="140"/>
      </w:pPr>
      <w:r w:rsidRPr="000738B6">
        <w:rPr>
          <w:noProof/>
        </w:rPr>
        <w:drawing>
          <wp:inline distT="0" distB="0" distL="0" distR="0" wp14:anchorId="261A9122" wp14:editId="50D2B375">
            <wp:extent cx="5837426" cy="2876799"/>
            <wp:effectExtent l="152400" t="152400" r="354330" b="3619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8767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DD55B1" w:rsidRDefault="00A82C24" w:rsidP="000738B6">
      <w:pPr>
        <w:spacing w:before="240" w:after="120"/>
        <w:rPr>
          <w:rFonts w:ascii="Calibri" w:eastAsia="Calibri" w:hAnsi="Calibri" w:cs="Calibri"/>
          <w:i/>
          <w:iCs/>
          <w:color w:val="B00020"/>
          <w:sz w:val="21"/>
          <w:szCs w:val="21"/>
        </w:rPr>
      </w:pPr>
      <w:r>
        <w:rPr>
          <w:rFonts w:ascii="Calibri" w:eastAsia="Calibri" w:hAnsi="Calibri" w:cs="Calibri"/>
          <w:b/>
          <w:bCs/>
          <w:i/>
          <w:iCs/>
          <w:color w:val="1F6FEB"/>
          <w:sz w:val="24"/>
          <w:szCs w:val="24"/>
          <w:u w:val="single"/>
        </w:rPr>
        <w:t>$ Investigation Conclusion</w:t>
      </w:r>
    </w:p>
    <w:p w:rsidR="000738B6" w:rsidRDefault="000738B6" w:rsidP="000738B6">
      <w:pPr>
        <w:spacing w:before="240" w:after="120"/>
      </w:pPr>
      <w:r>
        <w:t>This phase investigates Jean's claim that she emailed the target file to the company President. Analysis of Jean's local Outlook store (</w:t>
      </w:r>
      <w:r>
        <w:rPr>
          <w:rStyle w:val="HTMLCode"/>
        </w:rPr>
        <w:t>outlook.pst</w:t>
      </w:r>
      <w:r>
        <w:t xml:space="preserve">) on </w:t>
      </w:r>
      <w:r>
        <w:rPr>
          <w:rStyle w:val="HTMLCode"/>
        </w:rPr>
        <w:t>nps-2008-jean.E01</w:t>
      </w:r>
      <w:r>
        <w:t xml:space="preserve"> identified the attachment as </w:t>
      </w:r>
      <w:r>
        <w:rPr>
          <w:rStyle w:val="Strong"/>
        </w:rPr>
        <w:t>m57biz.xls</w:t>
      </w:r>
      <w:r>
        <w:t xml:space="preserve"> (291,840 bytes), last modified 2008-07-20 01:28:03 GMT. Host-based artefacts a Recent-folder LNK shortcut pointing to </w:t>
      </w:r>
      <w:r>
        <w:rPr>
          <w:rStyle w:val="HTMLCode"/>
        </w:rPr>
        <w:t>Documents and Settings\Jean\Desktop\m57biz.xls</w:t>
      </w:r>
      <w:r>
        <w:t xml:space="preserve"> on machine </w:t>
      </w:r>
      <w:r>
        <w:rPr>
          <w:rStyle w:val="HTMLCode"/>
        </w:rPr>
        <w:t>jean-13fbfc...</w:t>
      </w:r>
      <w:r>
        <w:t xml:space="preserve"> (VMware) were cross-referenced against this anchor timestamp, alongside Excel prefetch execution, a RecentDocs registry write, and a filtered super timeline, to establish whether the file's actual delivery address matches its displayed recipient and whether local system activity corroborates Jean's account.</w:t>
      </w:r>
    </w:p>
    <w:p w:rsidR="00A82C24" w:rsidRDefault="002D63B4" w:rsidP="002D63B4">
      <w:pPr>
        <w:jc w:val="center"/>
      </w:pPr>
      <w:r w:rsidRPr="002D63B4">
        <w:rPr>
          <w:noProof/>
        </w:rPr>
        <w:drawing>
          <wp:inline distT="0" distB="0" distL="0" distR="0" wp14:anchorId="49D44542" wp14:editId="7A298FD7">
            <wp:extent cx="3856355" cy="1921933"/>
            <wp:effectExtent l="152400" t="152400" r="353695" b="3644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2593" cy="192504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A82C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18D7" w:rsidRDefault="001218D7" w:rsidP="002D63B4">
      <w:r>
        <w:separator/>
      </w:r>
    </w:p>
  </w:endnote>
  <w:endnote w:type="continuationSeparator" w:id="0">
    <w:p w:rsidR="001218D7" w:rsidRDefault="001218D7" w:rsidP="002D6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18D7" w:rsidRDefault="001218D7" w:rsidP="002D63B4">
      <w:r>
        <w:separator/>
      </w:r>
    </w:p>
  </w:footnote>
  <w:footnote w:type="continuationSeparator" w:id="0">
    <w:p w:rsidR="001218D7" w:rsidRDefault="001218D7" w:rsidP="002D6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1E5EBF"/>
    <w:multiLevelType w:val="hybridMultilevel"/>
    <w:tmpl w:val="01C2BF80"/>
    <w:lvl w:ilvl="0" w:tplc="3220646C">
      <w:start w:val="1"/>
      <w:numFmt w:val="bullet"/>
      <w:lvlText w:val="●"/>
      <w:lvlJc w:val="left"/>
      <w:pPr>
        <w:ind w:left="720" w:hanging="360"/>
      </w:pPr>
    </w:lvl>
    <w:lvl w:ilvl="1" w:tplc="01266760">
      <w:start w:val="1"/>
      <w:numFmt w:val="bullet"/>
      <w:lvlText w:val="○"/>
      <w:lvlJc w:val="left"/>
      <w:pPr>
        <w:ind w:left="1440" w:hanging="360"/>
      </w:pPr>
    </w:lvl>
    <w:lvl w:ilvl="2" w:tplc="5966EEFE">
      <w:start w:val="1"/>
      <w:numFmt w:val="bullet"/>
      <w:lvlText w:val="■"/>
      <w:lvlJc w:val="left"/>
      <w:pPr>
        <w:ind w:left="2160" w:hanging="360"/>
      </w:pPr>
    </w:lvl>
    <w:lvl w:ilvl="3" w:tplc="277E53E2">
      <w:start w:val="1"/>
      <w:numFmt w:val="bullet"/>
      <w:lvlText w:val="●"/>
      <w:lvlJc w:val="left"/>
      <w:pPr>
        <w:ind w:left="2880" w:hanging="360"/>
      </w:pPr>
    </w:lvl>
    <w:lvl w:ilvl="4" w:tplc="9EA00070">
      <w:start w:val="1"/>
      <w:numFmt w:val="bullet"/>
      <w:lvlText w:val="○"/>
      <w:lvlJc w:val="left"/>
      <w:pPr>
        <w:ind w:left="3600" w:hanging="360"/>
      </w:pPr>
    </w:lvl>
    <w:lvl w:ilvl="5" w:tplc="184688EE">
      <w:start w:val="1"/>
      <w:numFmt w:val="bullet"/>
      <w:lvlText w:val="■"/>
      <w:lvlJc w:val="left"/>
      <w:pPr>
        <w:ind w:left="4320" w:hanging="360"/>
      </w:pPr>
    </w:lvl>
    <w:lvl w:ilvl="6" w:tplc="78E0923E">
      <w:start w:val="1"/>
      <w:numFmt w:val="bullet"/>
      <w:lvlText w:val="●"/>
      <w:lvlJc w:val="left"/>
      <w:pPr>
        <w:ind w:left="5040" w:hanging="360"/>
      </w:pPr>
    </w:lvl>
    <w:lvl w:ilvl="7" w:tplc="E53E15E0">
      <w:start w:val="1"/>
      <w:numFmt w:val="bullet"/>
      <w:lvlText w:val="●"/>
      <w:lvlJc w:val="left"/>
      <w:pPr>
        <w:ind w:left="5760" w:hanging="360"/>
      </w:pPr>
    </w:lvl>
    <w:lvl w:ilvl="8" w:tplc="8828E3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5B1"/>
    <w:rsid w:val="000506C3"/>
    <w:rsid w:val="000738B6"/>
    <w:rsid w:val="001218D7"/>
    <w:rsid w:val="002D63B4"/>
    <w:rsid w:val="005B7F05"/>
    <w:rsid w:val="00723FB7"/>
    <w:rsid w:val="00737294"/>
    <w:rsid w:val="00782630"/>
    <w:rsid w:val="00841948"/>
    <w:rsid w:val="00A82C24"/>
    <w:rsid w:val="00D370A2"/>
    <w:rsid w:val="00D75F71"/>
    <w:rsid w:val="00D836B9"/>
    <w:rsid w:val="00DD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A1AD1"/>
  <w15:docId w15:val="{40CA7A65-F7F6-48BF-BE82-385991D67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38B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738B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D6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63B4"/>
  </w:style>
  <w:style w:type="paragraph" w:styleId="Footer">
    <w:name w:val="footer"/>
    <w:basedOn w:val="Normal"/>
    <w:link w:val="FooterChar"/>
    <w:uiPriority w:val="99"/>
    <w:unhideWhenUsed/>
    <w:rsid w:val="002D6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63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829</TotalTime>
  <Pages>7</Pages>
  <Words>578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Hanzallah</cp:lastModifiedBy>
  <cp:revision>3</cp:revision>
  <dcterms:created xsi:type="dcterms:W3CDTF">2026-09-17T08:32:00Z</dcterms:created>
  <dcterms:modified xsi:type="dcterms:W3CDTF">2026-09-17T22:37:00Z</dcterms:modified>
</cp:coreProperties>
</file>