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058B5" w:rsidRPr="008058B5" w:rsidTr="00C21BCC">
        <w:trPr>
          <w:trHeight w:val="13000"/>
          <w:jc w:val="center"/>
        </w:trPr>
        <w:tc>
          <w:tcPr>
            <w:tcW w:w="10440" w:type="dxa"/>
            <w:shd w:val="clear" w:color="auto" w:fill="0B0F19"/>
            <w:tcMar>
              <w:top w:w="400" w:type="dxa"/>
              <w:left w:w="500" w:type="dxa"/>
              <w:bottom w:w="400" w:type="dxa"/>
              <w:right w:w="500" w:type="dxa"/>
            </w:tcMar>
            <w:vAlign w:val="center"/>
          </w:tcPr>
          <w:p w:rsidR="008058B5" w:rsidRPr="008058B5" w:rsidRDefault="008058B5" w:rsidP="008058B5">
            <w:pPr>
              <w:spacing w:after="60"/>
              <w:jc w:val="center"/>
              <w:rPr>
                <w:rFonts w:ascii="Consolas" w:eastAsia="Consolas" w:hAnsi="Consolas" w:cs="Consolas"/>
                <w:color w:val="5C6F8A"/>
                <w:sz w:val="20"/>
                <w:szCs w:val="20"/>
              </w:rPr>
            </w:pPr>
            <w:r w:rsidRPr="008058B5">
              <w:rPr>
                <w:rFonts w:ascii="Consolas" w:eastAsia="Consolas" w:hAnsi="Consolas" w:cs="Consolas"/>
                <w:noProof/>
                <w:color w:val="5C6F8A"/>
                <w:sz w:val="20"/>
                <w:szCs w:val="20"/>
              </w:rPr>
              <w:drawing>
                <wp:inline distT="0" distB="0" distL="0" distR="0" wp14:anchorId="493857B0" wp14:editId="1188D3BB">
                  <wp:extent cx="2452370" cy="326794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_Image_2026-06-21_at_10.47.40_PM-removebg-preview.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2136" cy="3387558"/>
                          </a:xfrm>
                          <a:prstGeom prst="rect">
                            <a:avLst/>
                          </a:prstGeom>
                        </pic:spPr>
                      </pic:pic>
                    </a:graphicData>
                  </a:graphic>
                </wp:inline>
              </w:drawing>
            </w:r>
          </w:p>
          <w:p w:rsidR="008058B5" w:rsidRPr="008058B5" w:rsidRDefault="008058B5" w:rsidP="008058B5">
            <w:pPr>
              <w:spacing w:after="60"/>
              <w:rPr>
                <w:rFonts w:ascii="Consolas" w:eastAsia="Consolas" w:hAnsi="Consolas" w:cs="Consolas"/>
                <w:color w:val="5C6F8A"/>
                <w:sz w:val="20"/>
                <w:szCs w:val="20"/>
              </w:rPr>
            </w:pPr>
          </w:p>
          <w:p w:rsidR="008058B5" w:rsidRPr="008058B5" w:rsidRDefault="008058B5" w:rsidP="008058B5">
            <w:pPr>
              <w:spacing w:after="60"/>
              <w:rPr>
                <w:rFonts w:ascii="Times New Roman" w:eastAsia="Times New Roman" w:hAnsi="Times New Roman" w:cs="Times New Roman"/>
                <w:color w:val="auto"/>
                <w:sz w:val="20"/>
                <w:szCs w:val="20"/>
              </w:rPr>
            </w:pPr>
            <w:r w:rsidRPr="008058B5">
              <w:rPr>
                <w:rFonts w:ascii="Consolas" w:eastAsia="Consolas" w:hAnsi="Consolas" w:cs="Consolas"/>
                <w:color w:val="5C6F8A"/>
                <w:sz w:val="20"/>
                <w:szCs w:val="20"/>
              </w:rPr>
              <w:t>root@cyberster:~$ whoami</w:t>
            </w:r>
          </w:p>
          <w:p w:rsidR="008058B5" w:rsidRPr="008058B5" w:rsidRDefault="008058B5" w:rsidP="008058B5">
            <w:pPr>
              <w:spacing w:after="600"/>
              <w:rPr>
                <w:rFonts w:ascii="Consolas" w:eastAsia="Consolas" w:hAnsi="Consolas" w:cs="Consolas"/>
                <w:color w:val="00FF9C"/>
                <w:sz w:val="20"/>
                <w:szCs w:val="20"/>
              </w:rPr>
            </w:pPr>
            <w:r w:rsidRPr="008058B5">
              <w:rPr>
                <w:rFonts w:ascii="Consolas" w:eastAsia="Consolas" w:hAnsi="Consolas" w:cs="Consolas"/>
                <w:color w:val="00FF9C"/>
                <w:sz w:val="20"/>
                <w:szCs w:val="20"/>
              </w:rPr>
              <w:t>&gt; hanzallah — soc_intern</w:t>
            </w:r>
          </w:p>
          <w:p w:rsidR="008058B5" w:rsidRPr="008058B5" w:rsidRDefault="008058B5" w:rsidP="008058B5">
            <w:pPr>
              <w:rPr>
                <w:rFonts w:ascii="Times New Roman" w:eastAsia="Times New Roman" w:hAnsi="Times New Roman" w:cs="Times New Roman"/>
                <w:color w:val="auto"/>
                <w:sz w:val="20"/>
                <w:szCs w:val="20"/>
              </w:rPr>
            </w:pPr>
            <w:r w:rsidRPr="008058B5">
              <w:rPr>
                <w:rFonts w:ascii="Consolas" w:eastAsia="Consolas" w:hAnsi="Consolas" w:cs="Consolas"/>
                <w:b/>
                <w:bCs/>
                <w:color w:val="00D9FF"/>
                <w:sz w:val="60"/>
                <w:szCs w:val="60"/>
              </w:rPr>
              <w:t xml:space="preserve">Day </w:t>
            </w:r>
          </w:p>
          <w:p w:rsidR="008058B5" w:rsidRPr="008058B5" w:rsidRDefault="00CB6681" w:rsidP="008058B5">
            <w:pPr>
              <w:spacing w:after="260"/>
              <w:rPr>
                <w:rFonts w:ascii="Consolas" w:eastAsia="Consolas" w:hAnsi="Consolas" w:cs="Consolas"/>
                <w:b/>
                <w:bCs/>
                <w:color w:val="FFFFFF"/>
                <w:sz w:val="72"/>
                <w:szCs w:val="72"/>
              </w:rPr>
            </w:pPr>
            <w:r>
              <w:rPr>
                <w:rFonts w:ascii="Consolas" w:eastAsia="Consolas" w:hAnsi="Consolas" w:cs="Consolas"/>
                <w:b/>
                <w:bCs/>
                <w:color w:val="FFFFFF"/>
                <w:sz w:val="72"/>
                <w:szCs w:val="72"/>
              </w:rPr>
              <w:t>81-90</w:t>
            </w:r>
          </w:p>
          <w:p w:rsidR="00CB6681" w:rsidRDefault="00CB6681" w:rsidP="008058B5">
            <w:pPr>
              <w:spacing w:after="100"/>
              <w:rPr>
                <w:rFonts w:ascii="Consolas" w:eastAsia="Consolas" w:hAnsi="Consolas" w:cs="Consolas"/>
                <w:b/>
                <w:bCs/>
                <w:color w:val="00FF9C"/>
                <w:sz w:val="30"/>
                <w:szCs w:val="30"/>
              </w:rPr>
            </w:pPr>
            <w:r w:rsidRPr="00CB6681">
              <w:rPr>
                <w:rFonts w:ascii="Consolas" w:eastAsia="Consolas" w:hAnsi="Consolas" w:cs="Consolas"/>
                <w:b/>
                <w:bCs/>
                <w:color w:val="00FF9C"/>
                <w:sz w:val="30"/>
                <w:szCs w:val="30"/>
              </w:rPr>
              <w:t>M57.biz Case — Full-Spectrum Forensic Investigation</w:t>
            </w:r>
            <w:bookmarkStart w:id="0" w:name="_GoBack"/>
            <w:bookmarkEnd w:id="0"/>
          </w:p>
          <w:p w:rsidR="008058B5" w:rsidRPr="008058B5" w:rsidRDefault="008058B5" w:rsidP="008058B5">
            <w:pPr>
              <w:spacing w:after="100"/>
              <w:rPr>
                <w:rFonts w:ascii="Times New Roman" w:eastAsia="Times New Roman" w:hAnsi="Times New Roman" w:cs="Times New Roman"/>
                <w:color w:val="auto"/>
                <w:sz w:val="20"/>
                <w:szCs w:val="20"/>
              </w:rPr>
            </w:pPr>
            <w:r w:rsidRPr="008058B5">
              <w:rPr>
                <w:rFonts w:ascii="Consolas" w:eastAsia="Consolas" w:hAnsi="Consolas" w:cs="Consolas"/>
                <w:color w:val="5C6F8A"/>
                <w:sz w:val="20"/>
                <w:szCs w:val="20"/>
              </w:rPr>
              <w:t xml:space="preserve">// candidate     </w:t>
            </w:r>
            <w:r w:rsidRPr="008058B5">
              <w:rPr>
                <w:rFonts w:ascii="Consolas" w:eastAsia="Consolas" w:hAnsi="Consolas" w:cs="Consolas"/>
                <w:color w:val="FFFFFF"/>
                <w:sz w:val="20"/>
                <w:szCs w:val="20"/>
              </w:rPr>
              <w:t>Hanzallah</w:t>
            </w:r>
          </w:p>
          <w:p w:rsidR="008058B5" w:rsidRPr="008058B5" w:rsidRDefault="008058B5" w:rsidP="008058B5">
            <w:pPr>
              <w:spacing w:after="100"/>
              <w:rPr>
                <w:rFonts w:ascii="Times New Roman" w:eastAsia="Times New Roman" w:hAnsi="Times New Roman" w:cs="Times New Roman"/>
                <w:color w:val="auto"/>
                <w:sz w:val="20"/>
                <w:szCs w:val="20"/>
              </w:rPr>
            </w:pPr>
            <w:r w:rsidRPr="008058B5">
              <w:rPr>
                <w:rFonts w:ascii="Consolas" w:eastAsia="Consolas" w:hAnsi="Consolas" w:cs="Consolas"/>
                <w:color w:val="5C6F8A"/>
                <w:sz w:val="20"/>
                <w:szCs w:val="20"/>
              </w:rPr>
              <w:t xml:space="preserve">// program       </w:t>
            </w:r>
            <w:r w:rsidRPr="008058B5">
              <w:rPr>
                <w:rFonts w:ascii="Consolas" w:eastAsia="Consolas" w:hAnsi="Consolas" w:cs="Consolas"/>
                <w:color w:val="FFFFFF"/>
                <w:sz w:val="20"/>
                <w:szCs w:val="20"/>
              </w:rPr>
              <w:t>Cyberster — Cybersecurity Internship (Batch 2)</w:t>
            </w:r>
          </w:p>
          <w:p w:rsidR="008058B5" w:rsidRPr="008058B5" w:rsidRDefault="008058B5" w:rsidP="008058B5">
            <w:pPr>
              <w:spacing w:after="600"/>
              <w:rPr>
                <w:rFonts w:ascii="Times New Roman" w:eastAsia="Times New Roman" w:hAnsi="Times New Roman" w:cs="Times New Roman"/>
                <w:color w:val="auto"/>
                <w:sz w:val="20"/>
                <w:szCs w:val="20"/>
              </w:rPr>
            </w:pPr>
            <w:r w:rsidRPr="008058B5">
              <w:rPr>
                <w:rFonts w:ascii="Consolas" w:eastAsia="Consolas" w:hAnsi="Consolas" w:cs="Consolas"/>
                <w:color w:val="5C6F8A"/>
                <w:sz w:val="20"/>
                <w:szCs w:val="20"/>
              </w:rPr>
              <w:t xml:space="preserve">// tutor         </w:t>
            </w:r>
            <w:r w:rsidRPr="008058B5">
              <w:rPr>
                <w:rFonts w:ascii="Consolas" w:eastAsia="Consolas" w:hAnsi="Consolas" w:cs="Consolas"/>
                <w:color w:val="FFFFFF"/>
                <w:sz w:val="20"/>
                <w:szCs w:val="20"/>
              </w:rPr>
              <w:t>Abdullah Zia</w:t>
            </w:r>
          </w:p>
          <w:p w:rsidR="008058B5" w:rsidRPr="008058B5" w:rsidRDefault="008058B5" w:rsidP="008058B5">
            <w:pPr>
              <w:rPr>
                <w:rFonts w:ascii="Times New Roman" w:eastAsia="Times New Roman" w:hAnsi="Times New Roman" w:cs="Times New Roman"/>
                <w:color w:val="auto"/>
                <w:sz w:val="20"/>
                <w:szCs w:val="20"/>
              </w:rPr>
            </w:pPr>
            <w:r w:rsidRPr="008058B5">
              <w:rPr>
                <w:rFonts w:ascii="Consolas" w:eastAsia="Consolas" w:hAnsi="Consolas" w:cs="Consolas"/>
                <w:b/>
                <w:bCs/>
                <w:color w:val="00FF9C"/>
                <w:sz w:val="18"/>
                <w:szCs w:val="18"/>
              </w:rPr>
              <w:t>[ STATUS: TASKS COMPLETE — READY FOR REVIEW ]</w:t>
            </w:r>
          </w:p>
        </w:tc>
      </w:tr>
    </w:tbl>
    <w:p w:rsidR="008058B5" w:rsidRDefault="008058B5" w:rsidP="008058B5">
      <w:pPr>
        <w:shd w:val="clear" w:color="auto" w:fill="111111"/>
        <w:spacing w:before="420" w:after="220"/>
      </w:pPr>
      <w:r>
        <w:rPr>
          <w:b/>
          <w:bCs/>
          <w:color w:val="3DDC5A"/>
          <w:sz w:val="24"/>
          <w:szCs w:val="24"/>
        </w:rPr>
        <w:lastRenderedPageBreak/>
        <w:t xml:space="preserve">// 01   </w:t>
      </w:r>
      <w:r>
        <w:rPr>
          <w:b/>
          <w:bCs/>
          <w:color w:val="FFFFFF"/>
          <w:sz w:val="24"/>
          <w:szCs w:val="24"/>
        </w:rPr>
        <w:t>EXECUTIVE SUMMARY</w:t>
      </w:r>
      <w:r>
        <w:rPr>
          <w:sz w:val="24"/>
          <w:szCs w:val="24"/>
        </w:rPr>
        <w:t xml:space="preserve">  </w:t>
      </w:r>
    </w:p>
    <w:p w:rsidR="00B60731" w:rsidRDefault="00B60731" w:rsidP="008058B5">
      <w:r>
        <w:t>M57.biz asked us to investigate a patent researcher, Jo, suspected of stealing company research. We examined Jo's computer, a memory capture from the time the machine was seized, and two USB drives.</w:t>
      </w:r>
    </w:p>
    <w:p w:rsidR="00B60731" w:rsidRPr="008058B5" w:rsidRDefault="00B60731" w:rsidP="00B60731">
      <w:pPr>
        <w:pStyle w:val="NormalWeb"/>
        <w:rPr>
          <w:rFonts w:ascii="Calibri" w:hAnsi="Calibri" w:cs="Calibri"/>
          <w:sz w:val="21"/>
          <w:szCs w:val="21"/>
        </w:rPr>
      </w:pPr>
      <w:r w:rsidRPr="008058B5">
        <w:rPr>
          <w:rFonts w:ascii="Calibri" w:hAnsi="Calibri" w:cs="Calibri"/>
          <w:sz w:val="21"/>
          <w:szCs w:val="21"/>
        </w:rPr>
        <w:t>The evidence shows Jo copied the firm's research files onto a USB drive twice: a small, hand-picked batch on November 20, 2009, followed by a much larger copy of roughly 1,600 files on December 10, 2009. The gap between a small test copy and a large bulk copy points to a deliberate, planned act rather than a mistake. File timestamps directly link both copies back to the original files on Jo's work computer.</w:t>
      </w:r>
    </w:p>
    <w:p w:rsidR="00B60731" w:rsidRPr="008058B5" w:rsidRDefault="00B60731" w:rsidP="00B60731">
      <w:pPr>
        <w:pStyle w:val="NormalWeb"/>
        <w:rPr>
          <w:rFonts w:ascii="Calibri" w:hAnsi="Calibri" w:cs="Calibri"/>
          <w:sz w:val="21"/>
          <w:szCs w:val="21"/>
        </w:rPr>
      </w:pPr>
      <w:r w:rsidRPr="008058B5">
        <w:rPr>
          <w:rFonts w:ascii="Calibri" w:hAnsi="Calibri" w:cs="Calibri"/>
          <w:sz w:val="21"/>
          <w:szCs w:val="21"/>
        </w:rPr>
        <w:t>What was taken is the firm's core intellectual property the research that M57.biz's clients pay for. Its loss puts both the company's competitive position and its client confidentiality at risk.</w:t>
      </w:r>
    </w:p>
    <w:p w:rsidR="00B60731" w:rsidRPr="008058B5" w:rsidRDefault="00B60731" w:rsidP="00B60731">
      <w:pPr>
        <w:pStyle w:val="NormalWeb"/>
        <w:rPr>
          <w:rFonts w:ascii="Calibri" w:hAnsi="Calibri" w:cs="Calibri"/>
          <w:sz w:val="21"/>
          <w:szCs w:val="21"/>
        </w:rPr>
      </w:pPr>
      <w:r w:rsidRPr="008058B5">
        <w:rPr>
          <w:rFonts w:ascii="Calibri" w:hAnsi="Calibri" w:cs="Calibri"/>
          <w:sz w:val="21"/>
          <w:szCs w:val="21"/>
        </w:rPr>
        <w:t>We recommend treating this as a confirmed data theft and proceeding with appropriate personnel and legal action. A few technical checks are still in progress and will be folded into the final report once complete.</w:t>
      </w:r>
    </w:p>
    <w:p w:rsidR="006E5917" w:rsidRDefault="00891F86">
      <w:pPr>
        <w:shd w:val="clear" w:color="auto" w:fill="111111"/>
        <w:spacing w:before="420" w:after="220"/>
      </w:pPr>
      <w:bookmarkStart w:id="1" w:name="_Hlk240612335"/>
      <w:r>
        <w:rPr>
          <w:b/>
          <w:bCs/>
          <w:color w:val="3DDC5A"/>
          <w:sz w:val="24"/>
          <w:szCs w:val="24"/>
        </w:rPr>
        <w:t xml:space="preserve">  // 02   </w:t>
      </w:r>
      <w:r>
        <w:rPr>
          <w:b/>
          <w:bCs/>
          <w:color w:val="FFFFFF"/>
          <w:sz w:val="24"/>
          <w:szCs w:val="24"/>
        </w:rPr>
        <w:t>METHODOLOGY &amp; EVIDENCE INVENTORY</w:t>
      </w:r>
      <w:r>
        <w:rPr>
          <w:sz w:val="24"/>
          <w:szCs w:val="24"/>
        </w:rPr>
        <w:t xml:space="preserve">  </w:t>
      </w:r>
    </w:p>
    <w:bookmarkEnd w:id="1"/>
    <w:p w:rsidR="006E5917" w:rsidRDefault="00891F86">
      <w:pPr>
        <w:spacing w:after="160"/>
      </w:pPr>
      <w:r>
        <w:t>Every evidence file analyzed, with hash values captured before and after acquisition, so another examiner can independently reproduce this work.</w:t>
      </w:r>
    </w:p>
    <w:p w:rsidR="006E5917" w:rsidRDefault="00184580" w:rsidP="00184580">
      <w:pPr>
        <w:spacing w:before="240"/>
        <w:jc w:val="center"/>
      </w:pPr>
      <w:r w:rsidRPr="00184580">
        <w:drawing>
          <wp:inline distT="0" distB="0" distL="0" distR="0" wp14:anchorId="5A2CE14A" wp14:editId="53243238">
            <wp:extent cx="3883727" cy="2441863"/>
            <wp:effectExtent l="152400" t="152400" r="364490" b="3587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22409" cy="2466184"/>
                    </a:xfrm>
                    <a:prstGeom prst="rect">
                      <a:avLst/>
                    </a:prstGeom>
                    <a:ln>
                      <a:noFill/>
                    </a:ln>
                    <a:effectLst>
                      <a:outerShdw blurRad="292100" dist="139700" dir="2700000" algn="tl" rotWithShape="0">
                        <a:srgbClr val="333333">
                          <a:alpha val="65000"/>
                        </a:srgbClr>
                      </a:outerShdw>
                    </a:effectLst>
                  </pic:spPr>
                </pic:pic>
              </a:graphicData>
            </a:graphic>
          </wp:inline>
        </w:drawing>
      </w:r>
    </w:p>
    <w:p w:rsidR="00184580" w:rsidRDefault="00184580" w:rsidP="00184580">
      <w:pPr>
        <w:spacing w:after="220"/>
        <w:jc w:val="center"/>
      </w:pPr>
      <w:r>
        <w:rPr>
          <w:i/>
          <w:iCs/>
          <w:color w:val="6B6B6B"/>
          <w:sz w:val="18"/>
          <w:szCs w:val="18"/>
        </w:rPr>
        <w:t>Evidence hash verification output — supports chain-of-custody claims above.</w:t>
      </w:r>
    </w:p>
    <w:p w:rsidR="006E5917" w:rsidRDefault="00891F86">
      <w:pPr>
        <w:spacing w:before="260" w:after="100"/>
        <w:rPr>
          <w:b/>
          <w:bCs/>
          <w:i/>
          <w:iCs/>
          <w:color w:val="1F6FD6"/>
          <w:u w:val="single"/>
        </w:rPr>
      </w:pPr>
      <w:r>
        <w:rPr>
          <w:b/>
          <w:bCs/>
          <w:i/>
          <w:iCs/>
          <w:color w:val="1F6FD6"/>
          <w:u w:val="single"/>
        </w:rPr>
        <w:t>$ Tools Used</w:t>
      </w:r>
    </w:p>
    <w:tbl>
      <w:tblPr>
        <w:tblpPr w:leftFromText="180" w:rightFromText="180" w:vertAnchor="text" w:horzAnchor="margin" w:tblpY="18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4"/>
        <w:gridCol w:w="2913"/>
        <w:gridCol w:w="2913"/>
      </w:tblGrid>
      <w:tr w:rsidR="00184580" w:rsidTr="00184580">
        <w:tblPrEx>
          <w:tblCellMar>
            <w:top w:w="0" w:type="dxa"/>
            <w:bottom w:w="0" w:type="dxa"/>
          </w:tblCellMar>
        </w:tblPrEx>
        <w:trPr>
          <w:tblHeader/>
        </w:trPr>
        <w:tc>
          <w:tcPr>
            <w:tcW w:w="2000" w:type="pct"/>
            <w:shd w:val="clear" w:color="auto" w:fill="EDEDED"/>
            <w:tcMar>
              <w:top w:w="100" w:type="dxa"/>
              <w:left w:w="120" w:type="dxa"/>
              <w:bottom w:w="100" w:type="dxa"/>
              <w:right w:w="120" w:type="dxa"/>
            </w:tcMar>
            <w:vAlign w:val="center"/>
          </w:tcPr>
          <w:p w:rsidR="00184580" w:rsidRDefault="00184580" w:rsidP="00184580">
            <w:r>
              <w:rPr>
                <w:b/>
                <w:bCs/>
                <w:sz w:val="19"/>
                <w:szCs w:val="19"/>
              </w:rPr>
              <w:t>Tool</w:t>
            </w:r>
          </w:p>
        </w:tc>
        <w:tc>
          <w:tcPr>
            <w:tcW w:w="1500" w:type="pct"/>
            <w:shd w:val="clear" w:color="auto" w:fill="EDEDED"/>
            <w:tcMar>
              <w:top w:w="100" w:type="dxa"/>
              <w:left w:w="120" w:type="dxa"/>
              <w:bottom w:w="100" w:type="dxa"/>
              <w:right w:w="120" w:type="dxa"/>
            </w:tcMar>
            <w:vAlign w:val="center"/>
          </w:tcPr>
          <w:p w:rsidR="00184580" w:rsidRDefault="00184580" w:rsidP="00184580">
            <w:r>
              <w:rPr>
                <w:b/>
                <w:bCs/>
                <w:sz w:val="19"/>
                <w:szCs w:val="19"/>
              </w:rPr>
              <w:t>Version</w:t>
            </w:r>
          </w:p>
        </w:tc>
        <w:tc>
          <w:tcPr>
            <w:tcW w:w="1500" w:type="pct"/>
            <w:shd w:val="clear" w:color="auto" w:fill="EDEDED"/>
            <w:tcMar>
              <w:top w:w="100" w:type="dxa"/>
              <w:left w:w="120" w:type="dxa"/>
              <w:bottom w:w="100" w:type="dxa"/>
              <w:right w:w="120" w:type="dxa"/>
            </w:tcMar>
            <w:vAlign w:val="center"/>
          </w:tcPr>
          <w:p w:rsidR="00184580" w:rsidRDefault="00184580" w:rsidP="00184580">
            <w:r>
              <w:rPr>
                <w:b/>
                <w:bCs/>
                <w:sz w:val="19"/>
                <w:szCs w:val="19"/>
              </w:rPr>
              <w:t>Purpose</w:t>
            </w:r>
          </w:p>
        </w:tc>
      </w:tr>
      <w:tr w:rsidR="00184580" w:rsidTr="00184580">
        <w:tblPrEx>
          <w:tblCellMar>
            <w:top w:w="0" w:type="dxa"/>
            <w:bottom w:w="0" w:type="dxa"/>
          </w:tblCellMar>
        </w:tblPrEx>
        <w:tc>
          <w:tcPr>
            <w:tcW w:w="2000" w:type="pct"/>
            <w:shd w:val="clear" w:color="auto" w:fill="FFFFFF"/>
            <w:tcMar>
              <w:top w:w="100" w:type="dxa"/>
              <w:left w:w="120" w:type="dxa"/>
              <w:bottom w:w="100" w:type="dxa"/>
              <w:right w:w="120" w:type="dxa"/>
            </w:tcMar>
            <w:vAlign w:val="center"/>
          </w:tcPr>
          <w:p w:rsidR="00184580" w:rsidRDefault="00184580" w:rsidP="00184580">
            <w:r>
              <w:rPr>
                <w:sz w:val="19"/>
                <w:szCs w:val="19"/>
              </w:rPr>
              <w:t>Autopsy</w:t>
            </w:r>
          </w:p>
        </w:tc>
        <w:tc>
          <w:tcPr>
            <w:tcW w:w="1500" w:type="pct"/>
            <w:shd w:val="clear" w:color="auto" w:fill="FFFFFF"/>
            <w:tcMar>
              <w:top w:w="100" w:type="dxa"/>
              <w:left w:w="120" w:type="dxa"/>
              <w:bottom w:w="100" w:type="dxa"/>
              <w:right w:w="120" w:type="dxa"/>
            </w:tcMar>
            <w:vAlign w:val="center"/>
          </w:tcPr>
          <w:p w:rsidR="00184580" w:rsidRDefault="00184580" w:rsidP="00184580">
            <w:r>
              <w:rPr>
                <w:i/>
                <w:iCs/>
                <w:color w:val="6B6B6B"/>
                <w:sz w:val="19"/>
                <w:szCs w:val="19"/>
              </w:rPr>
              <w:t>4.21.0</w:t>
            </w:r>
          </w:p>
        </w:tc>
        <w:tc>
          <w:tcPr>
            <w:tcW w:w="1500" w:type="pct"/>
            <w:shd w:val="clear" w:color="auto" w:fill="FFFFFF"/>
            <w:tcMar>
              <w:top w:w="100" w:type="dxa"/>
              <w:left w:w="120" w:type="dxa"/>
              <w:bottom w:w="100" w:type="dxa"/>
              <w:right w:w="120" w:type="dxa"/>
            </w:tcMar>
            <w:vAlign w:val="center"/>
          </w:tcPr>
          <w:p w:rsidR="00184580" w:rsidRDefault="00184580" w:rsidP="00184580">
            <w:r>
              <w:rPr>
                <w:sz w:val="19"/>
                <w:szCs w:val="19"/>
              </w:rPr>
              <w:t>Disk &amp; USB image analysis</w:t>
            </w:r>
          </w:p>
        </w:tc>
      </w:tr>
      <w:tr w:rsidR="00184580" w:rsidTr="00184580">
        <w:tblPrEx>
          <w:tblCellMar>
            <w:top w:w="0" w:type="dxa"/>
            <w:bottom w:w="0" w:type="dxa"/>
          </w:tblCellMar>
        </w:tblPrEx>
        <w:tc>
          <w:tcPr>
            <w:tcW w:w="2000" w:type="pct"/>
            <w:shd w:val="clear" w:color="auto" w:fill="FFFFFF"/>
            <w:tcMar>
              <w:top w:w="100" w:type="dxa"/>
              <w:left w:w="120" w:type="dxa"/>
              <w:bottom w:w="100" w:type="dxa"/>
              <w:right w:w="120" w:type="dxa"/>
            </w:tcMar>
            <w:vAlign w:val="center"/>
          </w:tcPr>
          <w:p w:rsidR="00184580" w:rsidRDefault="00184580" w:rsidP="00184580">
            <w:r>
              <w:rPr>
                <w:sz w:val="19"/>
                <w:szCs w:val="19"/>
              </w:rPr>
              <w:t>Volatility 3</w:t>
            </w:r>
          </w:p>
        </w:tc>
        <w:tc>
          <w:tcPr>
            <w:tcW w:w="1500" w:type="pct"/>
            <w:shd w:val="clear" w:color="auto" w:fill="FFFFFF"/>
            <w:tcMar>
              <w:top w:w="100" w:type="dxa"/>
              <w:left w:w="120" w:type="dxa"/>
              <w:bottom w:w="100" w:type="dxa"/>
              <w:right w:w="120" w:type="dxa"/>
            </w:tcMar>
            <w:vAlign w:val="center"/>
          </w:tcPr>
          <w:p w:rsidR="00184580" w:rsidRDefault="00184580" w:rsidP="00184580">
            <w:r>
              <w:rPr>
                <w:i/>
                <w:iCs/>
                <w:color w:val="6B6B6B"/>
                <w:sz w:val="19"/>
                <w:szCs w:val="19"/>
              </w:rPr>
              <w:t>26.0.1</w:t>
            </w:r>
          </w:p>
        </w:tc>
        <w:tc>
          <w:tcPr>
            <w:tcW w:w="1500" w:type="pct"/>
            <w:shd w:val="clear" w:color="auto" w:fill="FFFFFF"/>
            <w:tcMar>
              <w:top w:w="100" w:type="dxa"/>
              <w:left w:w="120" w:type="dxa"/>
              <w:bottom w:w="100" w:type="dxa"/>
              <w:right w:w="120" w:type="dxa"/>
            </w:tcMar>
            <w:vAlign w:val="center"/>
          </w:tcPr>
          <w:p w:rsidR="00184580" w:rsidRDefault="00184580" w:rsidP="00184580">
            <w:r>
              <w:rPr>
                <w:sz w:val="19"/>
                <w:szCs w:val="19"/>
              </w:rPr>
              <w:t>RAM dump analysis</w:t>
            </w:r>
          </w:p>
        </w:tc>
      </w:tr>
      <w:tr w:rsidR="00184580" w:rsidTr="00184580">
        <w:tblPrEx>
          <w:tblCellMar>
            <w:top w:w="0" w:type="dxa"/>
            <w:bottom w:w="0" w:type="dxa"/>
          </w:tblCellMar>
        </w:tblPrEx>
        <w:tc>
          <w:tcPr>
            <w:tcW w:w="2000" w:type="pct"/>
            <w:shd w:val="clear" w:color="auto" w:fill="FFFFFF"/>
            <w:tcMar>
              <w:top w:w="100" w:type="dxa"/>
              <w:left w:w="120" w:type="dxa"/>
              <w:bottom w:w="100" w:type="dxa"/>
              <w:right w:w="120" w:type="dxa"/>
            </w:tcMar>
            <w:vAlign w:val="center"/>
          </w:tcPr>
          <w:p w:rsidR="00184580" w:rsidRDefault="00184580" w:rsidP="00184580">
            <w:r>
              <w:rPr>
                <w:sz w:val="19"/>
                <w:szCs w:val="19"/>
              </w:rPr>
              <w:t>certutil / sha256sum</w:t>
            </w:r>
          </w:p>
        </w:tc>
        <w:tc>
          <w:tcPr>
            <w:tcW w:w="1500" w:type="pct"/>
            <w:shd w:val="clear" w:color="auto" w:fill="FFFFFF"/>
            <w:tcMar>
              <w:top w:w="100" w:type="dxa"/>
              <w:left w:w="120" w:type="dxa"/>
              <w:bottom w:w="100" w:type="dxa"/>
              <w:right w:w="120" w:type="dxa"/>
            </w:tcMar>
            <w:vAlign w:val="center"/>
          </w:tcPr>
          <w:p w:rsidR="00184580" w:rsidRDefault="00184580" w:rsidP="00184580">
            <w:r>
              <w:rPr>
                <w:i/>
                <w:iCs/>
                <w:color w:val="6B6B6B"/>
                <w:sz w:val="19"/>
                <w:szCs w:val="19"/>
              </w:rPr>
              <w:t>n/a</w:t>
            </w:r>
          </w:p>
        </w:tc>
        <w:tc>
          <w:tcPr>
            <w:tcW w:w="1500" w:type="pct"/>
            <w:shd w:val="clear" w:color="auto" w:fill="FFFFFF"/>
            <w:tcMar>
              <w:top w:w="100" w:type="dxa"/>
              <w:left w:w="120" w:type="dxa"/>
              <w:bottom w:w="100" w:type="dxa"/>
              <w:right w:w="120" w:type="dxa"/>
            </w:tcMar>
            <w:vAlign w:val="center"/>
          </w:tcPr>
          <w:p w:rsidR="008058B5" w:rsidRPr="008058B5" w:rsidRDefault="00184580" w:rsidP="00184580">
            <w:pPr>
              <w:rPr>
                <w:sz w:val="19"/>
                <w:szCs w:val="19"/>
              </w:rPr>
            </w:pPr>
            <w:r>
              <w:rPr>
                <w:sz w:val="19"/>
                <w:szCs w:val="19"/>
              </w:rPr>
              <w:t>Evidence hashing</w:t>
            </w:r>
          </w:p>
        </w:tc>
      </w:tr>
    </w:tbl>
    <w:p w:rsidR="006E5917" w:rsidRDefault="00891F86">
      <w:pPr>
        <w:shd w:val="clear" w:color="auto" w:fill="111111"/>
        <w:spacing w:before="420" w:after="220"/>
      </w:pPr>
      <w:r>
        <w:rPr>
          <w:b/>
          <w:bCs/>
          <w:color w:val="3DDC5A"/>
          <w:sz w:val="24"/>
          <w:szCs w:val="24"/>
        </w:rPr>
        <w:lastRenderedPageBreak/>
        <w:t xml:space="preserve">// 03   </w:t>
      </w:r>
      <w:r>
        <w:rPr>
          <w:b/>
          <w:bCs/>
          <w:color w:val="FFFFFF"/>
          <w:sz w:val="24"/>
          <w:szCs w:val="24"/>
        </w:rPr>
        <w:t>TECHNICAL FINDINGS — SYSTEM ANALYSIS</w:t>
      </w:r>
      <w:r>
        <w:rPr>
          <w:sz w:val="24"/>
          <w:szCs w:val="24"/>
        </w:rPr>
        <w:t xml:space="preserve">  </w:t>
      </w:r>
    </w:p>
    <w:p w:rsidR="006E5917" w:rsidRDefault="00891F86">
      <w:pPr>
        <w:spacing w:before="260" w:after="100"/>
      </w:pPr>
      <w:r>
        <w:rPr>
          <w:b/>
          <w:bCs/>
          <w:i/>
          <w:iCs/>
          <w:color w:val="1F6FD6"/>
          <w:u w:val="single"/>
        </w:rPr>
        <w:t>$ System Baseline</w:t>
      </w:r>
    </w:p>
    <w:p w:rsidR="006E5917" w:rsidRDefault="00891F86">
      <w:pPr>
        <w:pStyle w:val="ListParagraph"/>
        <w:numPr>
          <w:ilvl w:val="0"/>
          <w:numId w:val="1"/>
        </w:numPr>
        <w:spacing w:after="80"/>
        <w:ind w:left="360"/>
      </w:pPr>
      <w:r>
        <w:t xml:space="preserve">OS version: </w:t>
      </w:r>
      <w:r w:rsidR="003E684A" w:rsidRPr="003E684A">
        <w:t>Microsoft Windows XP Service Pack 3</w:t>
      </w:r>
      <w:r w:rsidR="003E684A" w:rsidRPr="003E684A">
        <w:tab/>
      </w:r>
    </w:p>
    <w:p w:rsidR="006E5917" w:rsidRDefault="00891F86">
      <w:pPr>
        <w:pStyle w:val="ListParagraph"/>
        <w:numPr>
          <w:ilvl w:val="0"/>
          <w:numId w:val="1"/>
        </w:numPr>
        <w:spacing w:after="80"/>
        <w:ind w:left="360"/>
      </w:pPr>
      <w:r>
        <w:t xml:space="preserve">Hostname: </w:t>
      </w:r>
      <w:r w:rsidR="003E684A" w:rsidRPr="003E684A">
        <w:t>M57-JO</w:t>
      </w:r>
      <w:r w:rsidR="003E684A" w:rsidRPr="003E684A">
        <w:tab/>
      </w:r>
    </w:p>
    <w:p w:rsidR="003E684A" w:rsidRDefault="003E684A" w:rsidP="003E684A">
      <w:pPr>
        <w:pStyle w:val="ListParagraph"/>
        <w:numPr>
          <w:ilvl w:val="0"/>
          <w:numId w:val="1"/>
        </w:numPr>
        <w:spacing w:after="80"/>
        <w:ind w:left="360"/>
      </w:pPr>
      <w:r>
        <w:t>Product ID:</w:t>
      </w:r>
      <w:r w:rsidRPr="003E684A">
        <w:t>76487-027-5250835-22726</w:t>
      </w:r>
      <w:r w:rsidRPr="003E684A">
        <w:tab/>
      </w:r>
    </w:p>
    <w:p w:rsidR="006E5917" w:rsidRDefault="003E684A" w:rsidP="003E684A">
      <w:pPr>
        <w:pStyle w:val="ListParagraph"/>
        <w:spacing w:after="80"/>
        <w:ind w:left="360"/>
        <w:jc w:val="center"/>
      </w:pPr>
      <w:r w:rsidRPr="003E684A">
        <w:drawing>
          <wp:inline distT="0" distB="0" distL="0" distR="0" wp14:anchorId="571BD3F8" wp14:editId="48DFDCCB">
            <wp:extent cx="4903891" cy="1836420"/>
            <wp:effectExtent l="152400" t="152400" r="354330" b="3543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12210" cy="1839535"/>
                    </a:xfrm>
                    <a:prstGeom prst="rect">
                      <a:avLst/>
                    </a:prstGeom>
                    <a:ln>
                      <a:noFill/>
                    </a:ln>
                    <a:effectLst>
                      <a:outerShdw blurRad="292100" dist="139700" dir="2700000" algn="tl" rotWithShape="0">
                        <a:srgbClr val="333333">
                          <a:alpha val="65000"/>
                        </a:srgbClr>
                      </a:outerShdw>
                    </a:effectLst>
                  </pic:spPr>
                </pic:pic>
              </a:graphicData>
            </a:graphic>
          </wp:inline>
        </w:drawing>
      </w:r>
      <w:r w:rsidR="00891F86">
        <w:br/>
      </w:r>
      <w:r w:rsidR="00891F86">
        <w:rPr>
          <w:i/>
          <w:iCs/>
          <w:color w:val="6B6B6B"/>
          <w:sz w:val="18"/>
          <w:szCs w:val="18"/>
        </w:rPr>
        <w:t>OS Information panel showing baseline fields.</w:t>
      </w:r>
    </w:p>
    <w:p w:rsidR="006E5917" w:rsidRDefault="00891F86">
      <w:pPr>
        <w:spacing w:before="260" w:after="100"/>
      </w:pPr>
      <w:r>
        <w:rPr>
          <w:b/>
          <w:bCs/>
          <w:i/>
          <w:iCs/>
          <w:color w:val="1F6FD6"/>
          <w:u w:val="single"/>
        </w:rPr>
        <w:t>$</w:t>
      </w:r>
      <w:r>
        <w:rPr>
          <w:b/>
          <w:bCs/>
          <w:i/>
          <w:iCs/>
          <w:color w:val="1F6FD6"/>
          <w:u w:val="single"/>
        </w:rPr>
        <w:t xml:space="preserve"> Installed Software Inventory</w:t>
      </w:r>
    </w:p>
    <w:p w:rsidR="005E2921" w:rsidRDefault="002D69AD" w:rsidP="005E2921">
      <w:pPr>
        <w:spacing w:after="160"/>
        <w:jc w:val="center"/>
      </w:pPr>
      <w:r w:rsidRPr="002D69AD">
        <w:drawing>
          <wp:inline distT="0" distB="0" distL="0" distR="0" wp14:anchorId="713496C4" wp14:editId="5E4482E9">
            <wp:extent cx="4281926" cy="3817620"/>
            <wp:effectExtent l="152400" t="152400" r="366395" b="3543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5016" cy="3873869"/>
                    </a:xfrm>
                    <a:prstGeom prst="rect">
                      <a:avLst/>
                    </a:prstGeom>
                    <a:ln>
                      <a:noFill/>
                    </a:ln>
                    <a:effectLst>
                      <a:outerShdw blurRad="292100" dist="139700" dir="2700000" algn="tl" rotWithShape="0">
                        <a:srgbClr val="333333">
                          <a:alpha val="65000"/>
                        </a:srgbClr>
                      </a:outerShdw>
                    </a:effectLst>
                  </pic:spPr>
                </pic:pic>
              </a:graphicData>
            </a:graphic>
          </wp:inline>
        </w:drawing>
      </w:r>
    </w:p>
    <w:p w:rsidR="006E5917" w:rsidRDefault="00891F86" w:rsidP="005E2921">
      <w:pPr>
        <w:spacing w:after="160"/>
        <w:jc w:val="center"/>
      </w:pPr>
      <w:r>
        <w:rPr>
          <w:i/>
          <w:iCs/>
          <w:color w:val="6B6B6B"/>
          <w:sz w:val="18"/>
          <w:szCs w:val="18"/>
        </w:rPr>
        <w:t>Installed software list with anomalies annotated.</w:t>
      </w:r>
    </w:p>
    <w:p w:rsidR="006E5917" w:rsidRDefault="00891F86">
      <w:pPr>
        <w:spacing w:before="260" w:after="100"/>
      </w:pPr>
      <w:r>
        <w:rPr>
          <w:b/>
          <w:bCs/>
          <w:i/>
          <w:iCs/>
          <w:color w:val="1F6FD6"/>
          <w:u w:val="single"/>
        </w:rPr>
        <w:lastRenderedPageBreak/>
        <w:t>$ Subject Profile</w:t>
      </w:r>
    </w:p>
    <w:p w:rsidR="006E5917" w:rsidRDefault="00572237" w:rsidP="00572237">
      <w:pPr>
        <w:spacing w:after="160"/>
        <w:jc w:val="center"/>
      </w:pPr>
      <w:r w:rsidRPr="00572237">
        <w:drawing>
          <wp:inline distT="0" distB="0" distL="0" distR="0" wp14:anchorId="069C471F" wp14:editId="0EE3ECFB">
            <wp:extent cx="5341510" cy="1383030"/>
            <wp:effectExtent l="152400" t="152400" r="354965" b="3695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3173" cy="1383461"/>
                    </a:xfrm>
                    <a:prstGeom prst="rect">
                      <a:avLst/>
                    </a:prstGeom>
                    <a:ln>
                      <a:noFill/>
                    </a:ln>
                    <a:effectLst>
                      <a:outerShdw blurRad="292100" dist="139700" dir="2700000" algn="tl" rotWithShape="0">
                        <a:srgbClr val="333333">
                          <a:alpha val="65000"/>
                        </a:srgbClr>
                      </a:outerShdw>
                    </a:effectLst>
                  </pic:spPr>
                </pic:pic>
              </a:graphicData>
            </a:graphic>
          </wp:inline>
        </w:drawing>
      </w:r>
      <w:r w:rsidR="00891F86">
        <w:rPr>
          <w:i/>
          <w:iCs/>
          <w:color w:val="6B6B6B"/>
          <w:sz w:val="18"/>
          <w:szCs w:val="18"/>
        </w:rPr>
        <w:t>Documents folder / recent items showing Jo's normal workflow.</w:t>
      </w:r>
    </w:p>
    <w:p w:rsidR="006E5917" w:rsidRDefault="00891F86">
      <w:pPr>
        <w:shd w:val="clear" w:color="auto" w:fill="111111"/>
        <w:spacing w:before="420" w:after="220"/>
      </w:pPr>
      <w:r>
        <w:rPr>
          <w:b/>
          <w:bCs/>
          <w:color w:val="3DDC5A"/>
          <w:sz w:val="24"/>
          <w:szCs w:val="24"/>
        </w:rPr>
        <w:t xml:space="preserve">  // 04   </w:t>
      </w:r>
      <w:r>
        <w:rPr>
          <w:b/>
          <w:bCs/>
          <w:color w:val="FFFFFF"/>
          <w:sz w:val="24"/>
          <w:szCs w:val="24"/>
        </w:rPr>
        <w:t>TECHNICAL FINDINGS — MEMORY ANALYSIS</w:t>
      </w:r>
      <w:r>
        <w:rPr>
          <w:sz w:val="24"/>
          <w:szCs w:val="24"/>
        </w:rPr>
        <w:t xml:space="preserve">  </w:t>
      </w:r>
    </w:p>
    <w:p w:rsidR="006E5917" w:rsidRDefault="00891F86">
      <w:pPr>
        <w:spacing w:before="260" w:after="100"/>
      </w:pPr>
      <w:r>
        <w:rPr>
          <w:b/>
          <w:bCs/>
          <w:i/>
          <w:iCs/>
          <w:color w:val="1F6FD6"/>
          <w:u w:val="single"/>
        </w:rPr>
        <w:t>$ Issue 1 — windows.pslist / windows.pstree</w:t>
      </w:r>
    </w:p>
    <w:p w:rsidR="009508A7" w:rsidRDefault="009508A7" w:rsidP="009508A7">
      <w:pPr>
        <w:spacing w:after="160"/>
        <w:jc w:val="center"/>
      </w:pPr>
      <w:r w:rsidRPr="009508A7">
        <w:drawing>
          <wp:inline distT="0" distB="0" distL="0" distR="0" wp14:anchorId="466DDF8F" wp14:editId="57F61A38">
            <wp:extent cx="4172312" cy="1550804"/>
            <wp:effectExtent l="152400" t="152400" r="361950" b="3543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2312" cy="1550804"/>
                    </a:xfrm>
                    <a:prstGeom prst="rect">
                      <a:avLst/>
                    </a:prstGeom>
                    <a:ln>
                      <a:noFill/>
                    </a:ln>
                    <a:effectLst>
                      <a:outerShdw blurRad="292100" dist="139700" dir="2700000" algn="tl" rotWithShape="0">
                        <a:srgbClr val="333333">
                          <a:alpha val="65000"/>
                        </a:srgbClr>
                      </a:outerShdw>
                    </a:effectLst>
                  </pic:spPr>
                </pic:pic>
              </a:graphicData>
            </a:graphic>
          </wp:inline>
        </w:drawing>
      </w:r>
    </w:p>
    <w:p w:rsidR="006E5917" w:rsidRDefault="009508A7" w:rsidP="009508A7">
      <w:pPr>
        <w:spacing w:after="160"/>
        <w:jc w:val="center"/>
        <w:rPr>
          <w:i/>
          <w:iCs/>
          <w:color w:val="6B6B6B"/>
          <w:sz w:val="18"/>
          <w:szCs w:val="18"/>
        </w:rPr>
      </w:pPr>
      <w:r w:rsidRPr="009508A7">
        <w:drawing>
          <wp:inline distT="0" distB="0" distL="0" distR="0" wp14:anchorId="683E9ADC" wp14:editId="423D1884">
            <wp:extent cx="5696444" cy="1638442"/>
            <wp:effectExtent l="152400" t="152400" r="361950" b="3619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6444" cy="1638442"/>
                    </a:xfrm>
                    <a:prstGeom prst="rect">
                      <a:avLst/>
                    </a:prstGeom>
                    <a:ln>
                      <a:noFill/>
                    </a:ln>
                    <a:effectLst>
                      <a:outerShdw blurRad="292100" dist="139700" dir="2700000" algn="tl" rotWithShape="0">
                        <a:srgbClr val="333333">
                          <a:alpha val="65000"/>
                        </a:srgbClr>
                      </a:outerShdw>
                    </a:effectLst>
                  </pic:spPr>
                </pic:pic>
              </a:graphicData>
            </a:graphic>
          </wp:inline>
        </w:drawing>
      </w:r>
      <w:r w:rsidR="00891F86">
        <w:rPr>
          <w:i/>
          <w:iCs/>
          <w:color w:val="6B6B6B"/>
          <w:sz w:val="18"/>
          <w:szCs w:val="18"/>
        </w:rPr>
        <w:t>pslist / pstree output with flagged processes annotated.</w:t>
      </w:r>
    </w:p>
    <w:p w:rsidR="009508A7" w:rsidRDefault="009508A7" w:rsidP="009508A7">
      <w:pPr>
        <w:spacing w:after="160"/>
        <w:jc w:val="center"/>
      </w:pPr>
    </w:p>
    <w:p w:rsidR="009508A7" w:rsidRDefault="009508A7" w:rsidP="009508A7">
      <w:pPr>
        <w:spacing w:after="160"/>
        <w:jc w:val="center"/>
      </w:pPr>
    </w:p>
    <w:p w:rsidR="00F65F43" w:rsidRDefault="00F65F43" w:rsidP="009508A7">
      <w:pPr>
        <w:spacing w:before="260" w:after="100"/>
      </w:pPr>
    </w:p>
    <w:p w:rsidR="009508A7" w:rsidRDefault="00891F86" w:rsidP="009508A7">
      <w:pPr>
        <w:spacing w:before="260" w:after="100"/>
        <w:rPr>
          <w:b/>
          <w:bCs/>
          <w:i/>
          <w:iCs/>
          <w:color w:val="1F6FD6"/>
          <w:u w:val="single"/>
        </w:rPr>
      </w:pPr>
      <w:r>
        <w:rPr>
          <w:b/>
          <w:bCs/>
          <w:i/>
          <w:iCs/>
          <w:color w:val="1F6FD6"/>
          <w:u w:val="single"/>
        </w:rPr>
        <w:lastRenderedPageBreak/>
        <w:t>$ Issue 2 — windows.netscan</w:t>
      </w:r>
    </w:p>
    <w:p w:rsidR="00F65F43" w:rsidRDefault="00F65F43" w:rsidP="00F65F43">
      <w:pPr>
        <w:spacing w:before="260" w:after="100"/>
        <w:jc w:val="center"/>
      </w:pPr>
      <w:r w:rsidRPr="00F65F43">
        <w:drawing>
          <wp:inline distT="0" distB="0" distL="0" distR="0" wp14:anchorId="335C4892" wp14:editId="7658CF65">
            <wp:extent cx="4656223" cy="1093565"/>
            <wp:effectExtent l="152400" t="152400" r="354330" b="3543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6223" cy="1093565"/>
                    </a:xfrm>
                    <a:prstGeom prst="rect">
                      <a:avLst/>
                    </a:prstGeom>
                    <a:ln>
                      <a:noFill/>
                    </a:ln>
                    <a:effectLst>
                      <a:outerShdw blurRad="292100" dist="139700" dir="2700000" algn="tl" rotWithShape="0">
                        <a:srgbClr val="333333">
                          <a:alpha val="65000"/>
                        </a:srgbClr>
                      </a:outerShdw>
                    </a:effectLst>
                  </pic:spPr>
                </pic:pic>
              </a:graphicData>
            </a:graphic>
          </wp:inline>
        </w:drawing>
      </w:r>
    </w:p>
    <w:p w:rsidR="00F65F43" w:rsidRPr="00F65F43" w:rsidRDefault="00891F86" w:rsidP="00F65F43">
      <w:pPr>
        <w:spacing w:before="260" w:after="100"/>
        <w:jc w:val="center"/>
        <w:rPr>
          <w:i/>
          <w:iCs/>
          <w:color w:val="6B6B6B"/>
          <w:sz w:val="18"/>
          <w:szCs w:val="18"/>
        </w:rPr>
      </w:pPr>
      <w:r>
        <w:rPr>
          <w:i/>
          <w:iCs/>
          <w:color w:val="6B6B6B"/>
          <w:sz w:val="18"/>
          <w:szCs w:val="18"/>
        </w:rPr>
        <w:t>netscan output with external connections highlighted.</w:t>
      </w:r>
    </w:p>
    <w:p w:rsidR="00F65F43" w:rsidRDefault="00891F86" w:rsidP="00F65F43">
      <w:pPr>
        <w:spacing w:before="260" w:after="100"/>
      </w:pPr>
      <w:r>
        <w:rPr>
          <w:b/>
          <w:bCs/>
          <w:i/>
          <w:iCs/>
          <w:color w:val="1F6FD6"/>
          <w:u w:val="single"/>
        </w:rPr>
        <w:t>$ Issue 3 — windows.cmdline</w:t>
      </w:r>
    </w:p>
    <w:p w:rsidR="00F65F43" w:rsidRDefault="00F65F43" w:rsidP="00F65F43">
      <w:pPr>
        <w:spacing w:before="260" w:after="100"/>
        <w:jc w:val="center"/>
        <w:rPr>
          <w:i/>
          <w:iCs/>
          <w:color w:val="6B6B6B"/>
          <w:sz w:val="18"/>
          <w:szCs w:val="18"/>
        </w:rPr>
      </w:pPr>
      <w:r w:rsidRPr="009508A7">
        <w:drawing>
          <wp:inline distT="0" distB="0" distL="0" distR="0" wp14:anchorId="2D8D664A" wp14:editId="249A02EB">
            <wp:extent cx="4175760" cy="1692428"/>
            <wp:effectExtent l="152400" t="152400" r="358140" b="3651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5964" cy="1708722"/>
                    </a:xfrm>
                    <a:prstGeom prst="rect">
                      <a:avLst/>
                    </a:prstGeom>
                    <a:ln>
                      <a:noFill/>
                    </a:ln>
                    <a:effectLst>
                      <a:outerShdw blurRad="292100" dist="139700" dir="2700000" algn="tl" rotWithShape="0">
                        <a:srgbClr val="333333">
                          <a:alpha val="65000"/>
                        </a:srgbClr>
                      </a:outerShdw>
                    </a:effectLst>
                  </pic:spPr>
                </pic:pic>
              </a:graphicData>
            </a:graphic>
          </wp:inline>
        </w:drawing>
      </w:r>
    </w:p>
    <w:p w:rsidR="006E5917" w:rsidRDefault="00891F86" w:rsidP="00F65F43">
      <w:pPr>
        <w:spacing w:before="260" w:after="100"/>
        <w:jc w:val="center"/>
      </w:pPr>
      <w:r>
        <w:rPr>
          <w:i/>
          <w:iCs/>
          <w:color w:val="6B6B6B"/>
          <w:sz w:val="18"/>
          <w:szCs w:val="18"/>
        </w:rPr>
        <w:t>cmdline ou</w:t>
      </w:r>
      <w:r>
        <w:rPr>
          <w:i/>
          <w:iCs/>
          <w:color w:val="6B6B6B"/>
          <w:sz w:val="18"/>
          <w:szCs w:val="18"/>
        </w:rPr>
        <w:t>tput for flagged PIDs.</w:t>
      </w:r>
    </w:p>
    <w:p w:rsidR="006E5917" w:rsidRDefault="00891F86">
      <w:pPr>
        <w:spacing w:before="260" w:after="100"/>
        <w:rPr>
          <w:b/>
          <w:bCs/>
          <w:i/>
          <w:iCs/>
          <w:color w:val="1F6FD6"/>
          <w:u w:val="single"/>
        </w:rPr>
      </w:pPr>
      <w:r>
        <w:rPr>
          <w:b/>
          <w:bCs/>
          <w:i/>
          <w:iCs/>
          <w:color w:val="1F6FD6"/>
          <w:u w:val="single"/>
        </w:rPr>
        <w:t>$ Memory-to-Disk Correlation</w:t>
      </w:r>
    </w:p>
    <w:p w:rsidR="00F65F43" w:rsidRDefault="00F65F43" w:rsidP="00F65F43">
      <w:pPr>
        <w:spacing w:before="260" w:after="100"/>
        <w:jc w:val="center"/>
      </w:pPr>
      <w:r w:rsidRPr="00F65F43">
        <w:drawing>
          <wp:inline distT="0" distB="0" distL="0" distR="0" wp14:anchorId="339F521F" wp14:editId="5E09E613">
            <wp:extent cx="3995798" cy="2404110"/>
            <wp:effectExtent l="152400" t="152400" r="367030" b="3581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7255" cy="2411003"/>
                    </a:xfrm>
                    <a:prstGeom prst="rect">
                      <a:avLst/>
                    </a:prstGeom>
                    <a:ln>
                      <a:noFill/>
                    </a:ln>
                    <a:effectLst>
                      <a:outerShdw blurRad="292100" dist="139700" dir="2700000" algn="tl" rotWithShape="0">
                        <a:srgbClr val="333333">
                          <a:alpha val="65000"/>
                        </a:srgbClr>
                      </a:outerShdw>
                    </a:effectLst>
                  </pic:spPr>
                </pic:pic>
              </a:graphicData>
            </a:graphic>
          </wp:inline>
        </w:drawing>
      </w:r>
    </w:p>
    <w:p w:rsidR="006E5917" w:rsidRDefault="00891F86">
      <w:pPr>
        <w:shd w:val="clear" w:color="auto" w:fill="111111"/>
        <w:spacing w:before="420" w:after="220"/>
      </w:pPr>
      <w:r>
        <w:rPr>
          <w:b/>
          <w:bCs/>
          <w:color w:val="3DDC5A"/>
          <w:sz w:val="24"/>
          <w:szCs w:val="24"/>
        </w:rPr>
        <w:lastRenderedPageBreak/>
        <w:t xml:space="preserve">  // 05   </w:t>
      </w:r>
      <w:r>
        <w:rPr>
          <w:b/>
          <w:bCs/>
          <w:color w:val="FFFFFF"/>
          <w:sz w:val="24"/>
          <w:szCs w:val="24"/>
        </w:rPr>
        <w:t>TECHNICAL FINDINGS — USB ANALYSIS</w:t>
      </w:r>
      <w:r>
        <w:rPr>
          <w:sz w:val="24"/>
          <w:szCs w:val="24"/>
        </w:rPr>
        <w:t xml:space="preserve">  </w:t>
      </w:r>
    </w:p>
    <w:p w:rsidR="006E5917" w:rsidRDefault="00891F86">
      <w:pPr>
        <w:spacing w:before="260" w:after="100"/>
      </w:pPr>
      <w:r>
        <w:rPr>
          <w:b/>
          <w:bCs/>
          <w:i/>
          <w:iCs/>
          <w:color w:val="1F6FD6"/>
          <w:u w:val="single"/>
        </w:rPr>
        <w:t>$ Which USB Was Used</w:t>
      </w:r>
    </w:p>
    <w:p w:rsidR="006E5917" w:rsidRDefault="00CB045A" w:rsidP="00CB045A">
      <w:pPr>
        <w:spacing w:after="160"/>
        <w:jc w:val="center"/>
      </w:pPr>
      <w:r w:rsidRPr="00CB045A">
        <w:drawing>
          <wp:inline distT="0" distB="0" distL="0" distR="0" wp14:anchorId="752675BD" wp14:editId="44B36542">
            <wp:extent cx="4316730" cy="1300019"/>
            <wp:effectExtent l="152400" t="152400" r="369570" b="3575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9303" cy="1306817"/>
                    </a:xfrm>
                    <a:prstGeom prst="rect">
                      <a:avLst/>
                    </a:prstGeom>
                    <a:ln>
                      <a:noFill/>
                    </a:ln>
                    <a:effectLst>
                      <a:outerShdw blurRad="292100" dist="139700" dir="2700000" algn="tl" rotWithShape="0">
                        <a:srgbClr val="333333">
                          <a:alpha val="65000"/>
                        </a:srgbClr>
                      </a:outerShdw>
                    </a:effectLst>
                  </pic:spPr>
                </pic:pic>
              </a:graphicData>
            </a:graphic>
          </wp:inline>
        </w:drawing>
      </w:r>
      <w:r w:rsidR="00891F86">
        <w:br/>
      </w:r>
      <w:r w:rsidR="00891F86">
        <w:rPr>
          <w:i/>
          <w:iCs/>
          <w:color w:val="6B6B6B"/>
          <w:sz w:val="18"/>
          <w:szCs w:val="18"/>
        </w:rPr>
        <w:t>USBSTOR device timestamps for both drives.</w:t>
      </w:r>
    </w:p>
    <w:p w:rsidR="006E5917" w:rsidRDefault="00891F86">
      <w:pPr>
        <w:spacing w:before="260" w:after="100"/>
      </w:pPr>
      <w:r>
        <w:rPr>
          <w:b/>
          <w:bCs/>
          <w:i/>
          <w:iCs/>
          <w:color w:val="1F6FD6"/>
          <w:u w:val="single"/>
        </w:rPr>
        <w:t>$ File Inventory — Criminal USB</w:t>
      </w:r>
    </w:p>
    <w:p w:rsidR="006E5917" w:rsidRDefault="00CB045A" w:rsidP="00CB045A">
      <w:pPr>
        <w:spacing w:before="200"/>
        <w:jc w:val="center"/>
      </w:pPr>
      <w:r w:rsidRPr="00CB045A">
        <w:drawing>
          <wp:inline distT="0" distB="0" distL="0" distR="0" wp14:anchorId="2E2F7C44" wp14:editId="2FA63426">
            <wp:extent cx="2495766" cy="1836579"/>
            <wp:effectExtent l="152400" t="152400" r="361950" b="3543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5766" cy="1836579"/>
                    </a:xfrm>
                    <a:prstGeom prst="rect">
                      <a:avLst/>
                    </a:prstGeom>
                    <a:ln>
                      <a:noFill/>
                    </a:ln>
                    <a:effectLst>
                      <a:outerShdw blurRad="292100" dist="139700" dir="2700000" algn="tl" rotWithShape="0">
                        <a:srgbClr val="333333">
                          <a:alpha val="65000"/>
                        </a:srgbClr>
                      </a:outerShdw>
                    </a:effectLst>
                  </pic:spPr>
                </pic:pic>
              </a:graphicData>
            </a:graphic>
          </wp:inline>
        </w:drawing>
      </w:r>
      <w:r w:rsidRPr="00CB045A">
        <w:drawing>
          <wp:inline distT="0" distB="0" distL="0" distR="0" wp14:anchorId="6D654199" wp14:editId="70C09451">
            <wp:extent cx="2476715" cy="1809907"/>
            <wp:effectExtent l="152400" t="152400" r="361950" b="3619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6715" cy="1809907"/>
                    </a:xfrm>
                    <a:prstGeom prst="rect">
                      <a:avLst/>
                    </a:prstGeom>
                    <a:ln>
                      <a:noFill/>
                    </a:ln>
                    <a:effectLst>
                      <a:outerShdw blurRad="292100" dist="139700" dir="2700000" algn="tl" rotWithShape="0">
                        <a:srgbClr val="333333">
                          <a:alpha val="65000"/>
                        </a:srgbClr>
                      </a:outerShdw>
                    </a:effectLst>
                  </pic:spPr>
                </pic:pic>
              </a:graphicData>
            </a:graphic>
          </wp:inline>
        </w:drawing>
      </w:r>
    </w:p>
    <w:p w:rsidR="006E5917" w:rsidRDefault="00891F86">
      <w:pPr>
        <w:spacing w:before="260" w:after="100"/>
      </w:pPr>
      <w:r>
        <w:rPr>
          <w:b/>
          <w:bCs/>
          <w:i/>
          <w:iCs/>
          <w:color w:val="1F6FD6"/>
          <w:u w:val="single"/>
        </w:rPr>
        <w:t>$ Deleted File Recovery &amp; Hash Matching</w:t>
      </w:r>
    </w:p>
    <w:p w:rsidR="006E5917" w:rsidRDefault="00363EF2" w:rsidP="00363EF2">
      <w:pPr>
        <w:spacing w:after="160"/>
        <w:jc w:val="center"/>
      </w:pPr>
      <w:r w:rsidRPr="00363EF2">
        <w:drawing>
          <wp:inline distT="0" distB="0" distL="0" distR="0" wp14:anchorId="06B22119" wp14:editId="42E1E266">
            <wp:extent cx="3678410" cy="2286000"/>
            <wp:effectExtent l="152400" t="152400" r="360680" b="3619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2025" cy="2300676"/>
                    </a:xfrm>
                    <a:prstGeom prst="rect">
                      <a:avLst/>
                    </a:prstGeom>
                    <a:ln>
                      <a:noFill/>
                    </a:ln>
                    <a:effectLst>
                      <a:outerShdw blurRad="292100" dist="139700" dir="2700000" algn="tl" rotWithShape="0">
                        <a:srgbClr val="333333">
                          <a:alpha val="65000"/>
                        </a:srgbClr>
                      </a:outerShdw>
                    </a:effectLst>
                  </pic:spPr>
                </pic:pic>
              </a:graphicData>
            </a:graphic>
          </wp:inline>
        </w:drawing>
      </w:r>
      <w:r w:rsidR="00891F86">
        <w:br/>
      </w:r>
      <w:r w:rsidR="00891F86">
        <w:rPr>
          <w:i/>
          <w:iCs/>
          <w:color w:val="6B6B6B"/>
          <w:sz w:val="18"/>
          <w:szCs w:val="18"/>
        </w:rPr>
        <w:t>Recovered deleted files and hash-match comparison.</w:t>
      </w:r>
    </w:p>
    <w:p w:rsidR="006E5917" w:rsidRDefault="00891F86">
      <w:pPr>
        <w:shd w:val="clear" w:color="auto" w:fill="111111"/>
        <w:spacing w:before="420" w:after="220"/>
      </w:pPr>
      <w:r>
        <w:rPr>
          <w:b/>
          <w:bCs/>
          <w:color w:val="3DDC5A"/>
          <w:sz w:val="24"/>
          <w:szCs w:val="24"/>
        </w:rPr>
        <w:lastRenderedPageBreak/>
        <w:t xml:space="preserve">  // 06   </w:t>
      </w:r>
      <w:r>
        <w:rPr>
          <w:b/>
          <w:bCs/>
          <w:color w:val="FFFFFF"/>
          <w:sz w:val="24"/>
          <w:szCs w:val="24"/>
        </w:rPr>
        <w:t>MASTER EVENT SEQUENCE</w:t>
      </w:r>
      <w:r>
        <w:rPr>
          <w:sz w:val="24"/>
          <w:szCs w:val="24"/>
        </w:rPr>
        <w:t xml:space="preserve">  </w:t>
      </w:r>
    </w:p>
    <w:p w:rsidR="00B60731" w:rsidRDefault="00891F86" w:rsidP="00B60731">
      <w:pPr>
        <w:spacing w:after="160"/>
      </w:pPr>
      <w:r>
        <w:t>Complete chronological timeline of the incident, merging disk, USB, and RAM artifacts into a single narrative. Gaps are noted explicitly rather than omitted.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3664"/>
        <w:gridCol w:w="4767"/>
      </w:tblGrid>
      <w:tr w:rsidR="00B60731" w:rsidTr="00B60731">
        <w:trPr>
          <w:tblHeader/>
          <w:tblCellSpacing w:w="15" w:type="dxa"/>
        </w:trPr>
        <w:tc>
          <w:tcPr>
            <w:tcW w:w="0" w:type="auto"/>
            <w:vAlign w:val="center"/>
            <w:hideMark/>
          </w:tcPr>
          <w:p w:rsidR="00B60731" w:rsidRDefault="00B60731">
            <w:pPr>
              <w:jc w:val="center"/>
              <w:rPr>
                <w:b/>
                <w:bCs/>
              </w:rPr>
            </w:pPr>
            <w:r>
              <w:rPr>
                <w:b/>
                <w:bCs/>
              </w:rPr>
              <w:t>Timestamp (PKT)</w:t>
            </w:r>
          </w:p>
        </w:tc>
        <w:tc>
          <w:tcPr>
            <w:tcW w:w="0" w:type="auto"/>
            <w:vAlign w:val="center"/>
            <w:hideMark/>
          </w:tcPr>
          <w:p w:rsidR="00B60731" w:rsidRDefault="00B60731">
            <w:pPr>
              <w:jc w:val="center"/>
              <w:rPr>
                <w:b/>
                <w:bCs/>
              </w:rPr>
            </w:pPr>
            <w:r>
              <w:rPr>
                <w:b/>
                <w:bCs/>
              </w:rPr>
              <w:t>Source Artifact</w:t>
            </w:r>
          </w:p>
        </w:tc>
        <w:tc>
          <w:tcPr>
            <w:tcW w:w="0" w:type="auto"/>
            <w:vAlign w:val="center"/>
            <w:hideMark/>
          </w:tcPr>
          <w:p w:rsidR="00B60731" w:rsidRDefault="00B60731">
            <w:pPr>
              <w:jc w:val="center"/>
              <w:rPr>
                <w:b/>
                <w:bCs/>
              </w:rPr>
            </w:pPr>
            <w:r>
              <w:rPr>
                <w:b/>
                <w:bCs/>
              </w:rPr>
              <w:t>Event Description</w:t>
            </w:r>
          </w:p>
        </w:tc>
      </w:tr>
      <w:tr w:rsidR="00B60731" w:rsidTr="00B60731">
        <w:trPr>
          <w:tblCellSpacing w:w="15" w:type="dxa"/>
        </w:trPr>
        <w:tc>
          <w:tcPr>
            <w:tcW w:w="0" w:type="auto"/>
            <w:vAlign w:val="center"/>
            <w:hideMark/>
          </w:tcPr>
          <w:p w:rsidR="00B60731" w:rsidRDefault="00B60731">
            <w:r>
              <w:t>2009-11-17, ~19:00–22:47</w:t>
            </w:r>
          </w:p>
        </w:tc>
        <w:tc>
          <w:tcPr>
            <w:tcW w:w="0" w:type="auto"/>
            <w:vAlign w:val="center"/>
            <w:hideMark/>
          </w:tcPr>
          <w:p w:rsidR="00B60731" w:rsidRDefault="00B60731">
            <w:r>
              <w:t>Primary disk (jo-2009-11-24.E01)  file Modified Time on research PDFs later found on both USBs</w:t>
            </w:r>
          </w:p>
        </w:tc>
        <w:tc>
          <w:tcPr>
            <w:tcW w:w="0" w:type="auto"/>
            <w:vAlign w:val="center"/>
            <w:hideMark/>
          </w:tcPr>
          <w:p w:rsidR="00B60731" w:rsidRDefault="00B60731">
            <w:r>
              <w:t>Jo accesses/finalizes the patent research corpus that is later exfiltrated. Earliest indication of pre-transfer activity.</w:t>
            </w:r>
          </w:p>
        </w:tc>
      </w:tr>
      <w:tr w:rsidR="00B60731" w:rsidTr="00B60731">
        <w:trPr>
          <w:tblCellSpacing w:w="15" w:type="dxa"/>
        </w:trPr>
        <w:tc>
          <w:tcPr>
            <w:tcW w:w="0" w:type="auto"/>
            <w:vAlign w:val="center"/>
            <w:hideMark/>
          </w:tcPr>
          <w:p w:rsidR="00B60731" w:rsidRDefault="00B60731">
            <w:r>
              <w:t>2009-11-20, 18:58:18</w:t>
            </w:r>
          </w:p>
        </w:tc>
        <w:tc>
          <w:tcPr>
            <w:tcW w:w="0" w:type="auto"/>
            <w:vAlign w:val="center"/>
            <w:hideMark/>
          </w:tcPr>
          <w:p w:rsidR="00B60731" w:rsidRDefault="00B60731">
            <w:r>
              <w:t xml:space="preserve">jo-work-usb-2009-12-11.E01 </w:t>
            </w:r>
            <w:r>
              <w:rPr>
                <w:rStyle w:val="HTMLCode"/>
                <w:rFonts w:eastAsia="Calibri"/>
              </w:rPr>
              <w:t>XFER-11-20-2010</w:t>
            </w:r>
            <w:r>
              <w:t xml:space="preserve"> folder, Created Time</w:t>
            </w:r>
          </w:p>
        </w:tc>
        <w:tc>
          <w:tcPr>
            <w:tcW w:w="0" w:type="auto"/>
            <w:vAlign w:val="center"/>
            <w:hideMark/>
          </w:tcPr>
          <w:p w:rsidR="00B60731" w:rsidRDefault="00B60731">
            <w:r>
              <w:rPr>
                <w:rStyle w:val="Strong"/>
              </w:rPr>
              <w:t>First exfiltration event.</w:t>
            </w:r>
            <w:r>
              <w:t xml:space="preserve"> 7 hand-selected research PDFs copied to the work USB — a small, curated set rather than a bulk dump, suggesting deliberate selection.</w:t>
            </w:r>
          </w:p>
        </w:tc>
      </w:tr>
      <w:tr w:rsidR="00B60731" w:rsidTr="00B60731">
        <w:trPr>
          <w:tblCellSpacing w:w="15" w:type="dxa"/>
        </w:trPr>
        <w:tc>
          <w:tcPr>
            <w:tcW w:w="0" w:type="auto"/>
            <w:vAlign w:val="center"/>
            <w:hideMark/>
          </w:tcPr>
          <w:p w:rsidR="00B60731" w:rsidRDefault="00B60731">
            <w:r>
              <w:t>2009-11-23, 20:14–23:23</w:t>
            </w:r>
          </w:p>
        </w:tc>
        <w:tc>
          <w:tcPr>
            <w:tcW w:w="0" w:type="auto"/>
            <w:vAlign w:val="center"/>
            <w:hideMark/>
          </w:tcPr>
          <w:p w:rsidR="00B60731" w:rsidRDefault="00B60731">
            <w:r>
              <w:t>Primary disk — Downloads folder (</w:t>
            </w:r>
            <w:r>
              <w:rPr>
                <w:rStyle w:val="HTMLCode"/>
                <w:rFonts w:eastAsia="Calibri"/>
              </w:rPr>
              <w:t>python-2.6.4.msi</w:t>
            </w:r>
            <w:r>
              <w:t xml:space="preserve"> + Zone.Identifier)</w:t>
            </w:r>
          </w:p>
        </w:tc>
        <w:tc>
          <w:tcPr>
            <w:tcW w:w="0" w:type="auto"/>
            <w:vAlign w:val="center"/>
            <w:hideMark/>
          </w:tcPr>
          <w:p w:rsidR="00B60731" w:rsidRDefault="00B60731">
            <w:r>
              <w:t>Jo downloads Python 2.6.4 from the internet. Purpose not yet established — flagged in System Analysis as anomalous for a patent researcher's normal workflow.</w:t>
            </w:r>
          </w:p>
        </w:tc>
      </w:tr>
      <w:tr w:rsidR="00B60731" w:rsidTr="00B60731">
        <w:trPr>
          <w:tblCellSpacing w:w="15" w:type="dxa"/>
        </w:trPr>
        <w:tc>
          <w:tcPr>
            <w:tcW w:w="0" w:type="auto"/>
            <w:vAlign w:val="center"/>
            <w:hideMark/>
          </w:tcPr>
          <w:p w:rsidR="00B60731" w:rsidRDefault="00B60731">
            <w:r>
              <w:t>2009-11-25, 03:01–03:09</w:t>
            </w:r>
          </w:p>
        </w:tc>
        <w:tc>
          <w:tcPr>
            <w:tcW w:w="0" w:type="auto"/>
            <w:vAlign w:val="center"/>
            <w:hideMark/>
          </w:tcPr>
          <w:p w:rsidR="00B60731" w:rsidRDefault="00B60731">
            <w:r>
              <w:t>Primary disk — Downloads folder (</w:t>
            </w:r>
            <w:r>
              <w:rPr>
                <w:rStyle w:val="HTMLCode"/>
                <w:rFonts w:eastAsia="Calibri"/>
              </w:rPr>
              <w:t>STU.doc</w:t>
            </w:r>
            <w:r>
              <w:t xml:space="preserve">, </w:t>
            </w:r>
            <w:r>
              <w:rPr>
                <w:rStyle w:val="HTMLCode"/>
                <w:rFonts w:eastAsia="Calibri"/>
              </w:rPr>
              <w:t>QuickTimeInstaller.exe</w:t>
            </w:r>
            <w:r>
              <w:t>)</w:t>
            </w:r>
          </w:p>
        </w:tc>
        <w:tc>
          <w:tcPr>
            <w:tcW w:w="0" w:type="auto"/>
            <w:vAlign w:val="center"/>
            <w:hideMark/>
          </w:tcPr>
          <w:p w:rsidR="00B60731" w:rsidRDefault="00B60731">
            <w:r>
              <w:t xml:space="preserve">Jo downloads </w:t>
            </w:r>
            <w:r>
              <w:rPr>
                <w:rStyle w:val="HTMLCode"/>
                <w:rFonts w:eastAsia="Calibri"/>
              </w:rPr>
              <w:t>STU.doc</w:t>
            </w:r>
            <w:r>
              <w:t xml:space="preserve"> (contents/relevance still unconfirmed) and a QuickTime installer (routine).</w:t>
            </w:r>
          </w:p>
        </w:tc>
      </w:tr>
      <w:tr w:rsidR="00B60731" w:rsidTr="00B60731">
        <w:trPr>
          <w:tblCellSpacing w:w="15" w:type="dxa"/>
        </w:trPr>
        <w:tc>
          <w:tcPr>
            <w:tcW w:w="0" w:type="auto"/>
            <w:vAlign w:val="center"/>
            <w:hideMark/>
          </w:tcPr>
          <w:p w:rsidR="00B60731" w:rsidRDefault="00B60731">
            <w:r>
              <w:t>2009-11-20 → 2009-12-10</w:t>
            </w:r>
          </w:p>
        </w:tc>
        <w:tc>
          <w:tcPr>
            <w:tcW w:w="0" w:type="auto"/>
            <w:vAlign w:val="center"/>
            <w:hideMark/>
          </w:tcPr>
          <w:p w:rsidR="00B60731" w:rsidRDefault="00B60731">
            <w:r>
              <w:t>—</w:t>
            </w:r>
          </w:p>
        </w:tc>
        <w:tc>
          <w:tcPr>
            <w:tcW w:w="0" w:type="auto"/>
            <w:vAlign w:val="center"/>
            <w:hideMark/>
          </w:tcPr>
          <w:p w:rsidR="00B60731" w:rsidRDefault="00B60731">
            <w:r>
              <w:rPr>
                <w:rStyle w:val="Strong"/>
              </w:rPr>
              <w:t>Gap.</w:t>
            </w:r>
            <w:r>
              <w:t xml:space="preserve"> No confirmed artifact currently bridges the first curated transfer and the second bulk transfer. Browser history and email review (Day 87) should target this window for evidence of what prompted the second, much larger copy.</w:t>
            </w:r>
          </w:p>
        </w:tc>
      </w:tr>
      <w:tr w:rsidR="00B60731" w:rsidTr="00B60731">
        <w:trPr>
          <w:tblCellSpacing w:w="15" w:type="dxa"/>
        </w:trPr>
        <w:tc>
          <w:tcPr>
            <w:tcW w:w="0" w:type="auto"/>
            <w:vAlign w:val="center"/>
            <w:hideMark/>
          </w:tcPr>
          <w:p w:rsidR="00B60731" w:rsidRDefault="00B60731">
            <w:r>
              <w:t>2009-12-10, 19:30:46–19:31</w:t>
            </w:r>
          </w:p>
        </w:tc>
        <w:tc>
          <w:tcPr>
            <w:tcW w:w="0" w:type="auto"/>
            <w:vAlign w:val="center"/>
            <w:hideMark/>
          </w:tcPr>
          <w:p w:rsidR="00B60731" w:rsidRDefault="00B60731">
            <w:r>
              <w:t xml:space="preserve">jo-work-usb-2009-12-11.E01 </w:t>
            </w:r>
            <w:r>
              <w:rPr>
                <w:rStyle w:val="HTMLCode"/>
                <w:rFonts w:eastAsia="Calibri"/>
              </w:rPr>
              <w:t>Papers1</w:t>
            </w:r>
            <w:r>
              <w:t xml:space="preserve"> through </w:t>
            </w:r>
            <w:r>
              <w:rPr>
                <w:rStyle w:val="HTMLCode"/>
                <w:rFonts w:eastAsia="Calibri"/>
              </w:rPr>
              <w:t>Papers17</w:t>
            </w:r>
            <w:r>
              <w:t xml:space="preserve"> folders, Created Time</w:t>
            </w:r>
          </w:p>
        </w:tc>
        <w:tc>
          <w:tcPr>
            <w:tcW w:w="0" w:type="auto"/>
            <w:vAlign w:val="center"/>
            <w:hideMark/>
          </w:tcPr>
          <w:p w:rsidR="00B60731" w:rsidRDefault="00B60731">
            <w:r>
              <w:rPr>
                <w:rStyle w:val="Strong"/>
              </w:rPr>
              <w:t>Second exfiltration event.</w:t>
            </w:r>
            <w:r>
              <w:t xml:space="preserve"> Bulk copy of ~1,632 research files (96 files × 17 folders) same naming convention as the first transfer, confirming common source.</w:t>
            </w:r>
          </w:p>
        </w:tc>
      </w:tr>
      <w:tr w:rsidR="00B60731" w:rsidTr="00B60731">
        <w:trPr>
          <w:tblCellSpacing w:w="15" w:type="dxa"/>
        </w:trPr>
        <w:tc>
          <w:tcPr>
            <w:tcW w:w="0" w:type="auto"/>
            <w:vAlign w:val="center"/>
            <w:hideMark/>
          </w:tcPr>
          <w:p w:rsidR="00B60731" w:rsidRDefault="00B60731">
            <w:r>
              <w:t>2009-12-11</w:t>
            </w:r>
          </w:p>
        </w:tc>
        <w:tc>
          <w:tcPr>
            <w:tcW w:w="0" w:type="auto"/>
            <w:vAlign w:val="center"/>
            <w:hideMark/>
          </w:tcPr>
          <w:p w:rsidR="00B60731" w:rsidRDefault="00B60731">
            <w:r>
              <w:t>jo-favorites-usb &amp; jo-work-usb USB Device Attached artifact (acquisition date)</w:t>
            </w:r>
          </w:p>
        </w:tc>
        <w:tc>
          <w:tcPr>
            <w:tcW w:w="0" w:type="auto"/>
            <w:vAlign w:val="center"/>
            <w:hideMark/>
          </w:tcPr>
          <w:p w:rsidR="00B60731" w:rsidRDefault="00B60731">
            <w:r>
              <w:t xml:space="preserve">Both USB drives seized/imaged on this date. </w:t>
            </w:r>
            <w:r>
              <w:rPr>
                <w:rStyle w:val="HTMLCode"/>
                <w:rFonts w:eastAsia="Calibri"/>
              </w:rPr>
              <w:t>jo-favorites-usb</w:t>
            </w:r>
            <w:r>
              <w:t xml:space="preserve"> profile (Android Media Card, 51% images, 0.8% documents) indicates personal use, not the exfiltration vehicle.</w:t>
            </w:r>
          </w:p>
        </w:tc>
      </w:tr>
    </w:tbl>
    <w:p w:rsidR="006E5917" w:rsidRDefault="00891F86">
      <w:pPr>
        <w:shd w:val="clear" w:color="auto" w:fill="111111"/>
        <w:spacing w:before="420" w:after="220"/>
      </w:pPr>
      <w:r>
        <w:rPr>
          <w:b/>
          <w:bCs/>
          <w:color w:val="3DDC5A"/>
          <w:sz w:val="24"/>
          <w:szCs w:val="24"/>
        </w:rPr>
        <w:t xml:space="preserve">  // 07   </w:t>
      </w:r>
      <w:r>
        <w:rPr>
          <w:b/>
          <w:bCs/>
          <w:color w:val="FFFFFF"/>
          <w:sz w:val="24"/>
          <w:szCs w:val="24"/>
        </w:rPr>
        <w:t>CONCLUSION</w:t>
      </w:r>
      <w:r>
        <w:rPr>
          <w:sz w:val="24"/>
          <w:szCs w:val="24"/>
        </w:rPr>
        <w:t xml:space="preserve">  </w:t>
      </w:r>
    </w:p>
    <w:p w:rsidR="006E5917" w:rsidRDefault="00891F86">
      <w:pPr>
        <w:spacing w:before="260" w:after="100"/>
      </w:pPr>
      <w:r>
        <w:rPr>
          <w:b/>
          <w:bCs/>
          <w:i/>
          <w:iCs/>
          <w:color w:val="1F6FD6"/>
          <w:u w:val="single"/>
        </w:rPr>
        <w:t xml:space="preserve">$ 1. </w:t>
      </w:r>
      <w:r>
        <w:rPr>
          <w:b/>
          <w:bCs/>
          <w:i/>
          <w:iCs/>
          <w:color w:val="1F6FD6"/>
          <w:u w:val="single"/>
        </w:rPr>
        <w:t>What was Jo's exact job designation?</w:t>
      </w:r>
    </w:p>
    <w:p w:rsidR="006E5917" w:rsidRDefault="0037244E">
      <w:pPr>
        <w:spacing w:after="160"/>
      </w:pPr>
      <w:r>
        <w:t xml:space="preserve">Filesystem evidence points to Jo working as a </w:t>
      </w:r>
      <w:r>
        <w:rPr>
          <w:rStyle w:val="Strong"/>
        </w:rPr>
        <w:t>patent researcher</w:t>
      </w:r>
      <w:r>
        <w:t xml:space="preserve">  the account had standing access to the client research corpus and a workflow consistent with that role. No HR record was reviewed; this is based on access patterns alone.</w:t>
      </w:r>
    </w:p>
    <w:p w:rsidR="006E5917" w:rsidRDefault="00891F86">
      <w:pPr>
        <w:spacing w:before="260" w:after="100"/>
      </w:pPr>
      <w:r>
        <w:rPr>
          <w:b/>
          <w:bCs/>
          <w:i/>
          <w:iCs/>
          <w:color w:val="1F6FD6"/>
          <w:u w:val="single"/>
        </w:rPr>
        <w:t>$ 2. What specific crime did Jo commit?</w:t>
      </w:r>
    </w:p>
    <w:p w:rsidR="006E5917" w:rsidRDefault="0037244E">
      <w:pPr>
        <w:spacing w:after="160"/>
      </w:pPr>
      <w:r>
        <w:rPr>
          <w:rStyle w:val="Strong"/>
        </w:rPr>
        <w:t>Insider data theft / misappropriation of trade secrets</w:t>
      </w:r>
      <w:r>
        <w:t xml:space="preserve"> Jo used legitimate access to copy proprietary client research to removable media without authorization.</w:t>
      </w:r>
    </w:p>
    <w:p w:rsidR="006E5917" w:rsidRDefault="00891F86">
      <w:pPr>
        <w:spacing w:before="260" w:after="100"/>
      </w:pPr>
      <w:r>
        <w:rPr>
          <w:b/>
          <w:bCs/>
          <w:i/>
          <w:iCs/>
          <w:color w:val="1F6FD6"/>
          <w:u w:val="single"/>
        </w:rPr>
        <w:t>$ 3. What was the exact mechanism of data exfiltration?</w:t>
      </w:r>
    </w:p>
    <w:p w:rsidR="006E5917" w:rsidRDefault="0037244E">
      <w:pPr>
        <w:spacing w:before="260" w:after="100"/>
      </w:pPr>
      <w:r>
        <w:rPr>
          <w:rStyle w:val="Strong"/>
        </w:rPr>
        <w:t>Physical USB transfer</w:t>
      </w:r>
      <w:r>
        <w:t>, in two stages: 7 curated files on Nov 20, 2009, then a bulk copy of ~1,632 files on Dec 10, 2009 both traced to source files on Jo's workstation</w:t>
      </w:r>
      <w:r>
        <w:t>.</w:t>
      </w:r>
    </w:p>
    <w:p w:rsidR="006E5917" w:rsidRDefault="006E5917">
      <w:pPr>
        <w:spacing w:after="160"/>
      </w:pPr>
    </w:p>
    <w:sectPr w:rsidR="006E591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36DD2"/>
    <w:multiLevelType w:val="hybridMultilevel"/>
    <w:tmpl w:val="A2A07EAA"/>
    <w:lvl w:ilvl="0" w:tplc="DB56FC68">
      <w:start w:val="1"/>
      <w:numFmt w:val="bullet"/>
      <w:lvlText w:val="●"/>
      <w:lvlJc w:val="left"/>
      <w:pPr>
        <w:ind w:left="720" w:hanging="360"/>
      </w:pPr>
    </w:lvl>
    <w:lvl w:ilvl="1" w:tplc="C2CA5544">
      <w:start w:val="1"/>
      <w:numFmt w:val="bullet"/>
      <w:lvlText w:val="○"/>
      <w:lvlJc w:val="left"/>
      <w:pPr>
        <w:ind w:left="1440" w:hanging="360"/>
      </w:pPr>
    </w:lvl>
    <w:lvl w:ilvl="2" w:tplc="A2FA0260">
      <w:start w:val="1"/>
      <w:numFmt w:val="bullet"/>
      <w:lvlText w:val="■"/>
      <w:lvlJc w:val="left"/>
      <w:pPr>
        <w:ind w:left="2160" w:hanging="360"/>
      </w:pPr>
    </w:lvl>
    <w:lvl w:ilvl="3" w:tplc="93D286A0">
      <w:start w:val="1"/>
      <w:numFmt w:val="bullet"/>
      <w:lvlText w:val="●"/>
      <w:lvlJc w:val="left"/>
      <w:pPr>
        <w:ind w:left="2880" w:hanging="360"/>
      </w:pPr>
    </w:lvl>
    <w:lvl w:ilvl="4" w:tplc="4BE2958A">
      <w:start w:val="1"/>
      <w:numFmt w:val="bullet"/>
      <w:lvlText w:val="○"/>
      <w:lvlJc w:val="left"/>
      <w:pPr>
        <w:ind w:left="3600" w:hanging="360"/>
      </w:pPr>
    </w:lvl>
    <w:lvl w:ilvl="5" w:tplc="42A084CA">
      <w:start w:val="1"/>
      <w:numFmt w:val="bullet"/>
      <w:lvlText w:val="■"/>
      <w:lvlJc w:val="left"/>
      <w:pPr>
        <w:ind w:left="4320" w:hanging="360"/>
      </w:pPr>
    </w:lvl>
    <w:lvl w:ilvl="6" w:tplc="CBE0CD2E">
      <w:start w:val="1"/>
      <w:numFmt w:val="bullet"/>
      <w:lvlText w:val="●"/>
      <w:lvlJc w:val="left"/>
      <w:pPr>
        <w:ind w:left="5040" w:hanging="360"/>
      </w:pPr>
    </w:lvl>
    <w:lvl w:ilvl="7" w:tplc="1286F1EA">
      <w:start w:val="1"/>
      <w:numFmt w:val="bullet"/>
      <w:lvlText w:val="●"/>
      <w:lvlJc w:val="left"/>
      <w:pPr>
        <w:ind w:left="5760" w:hanging="360"/>
      </w:pPr>
    </w:lvl>
    <w:lvl w:ilvl="8" w:tplc="23DAA8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917"/>
    <w:rsid w:val="00067EDB"/>
    <w:rsid w:val="00184580"/>
    <w:rsid w:val="002D69AD"/>
    <w:rsid w:val="00363EF2"/>
    <w:rsid w:val="0037244E"/>
    <w:rsid w:val="003E684A"/>
    <w:rsid w:val="00572237"/>
    <w:rsid w:val="005E2921"/>
    <w:rsid w:val="006E5917"/>
    <w:rsid w:val="008058B5"/>
    <w:rsid w:val="00891F86"/>
    <w:rsid w:val="009508A7"/>
    <w:rsid w:val="00B60731"/>
    <w:rsid w:val="00CB045A"/>
    <w:rsid w:val="00CB6681"/>
    <w:rsid w:val="00F6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8AC7"/>
  <w15:docId w15:val="{18DCA943-2D76-48F1-BE78-11B98B9AC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60731"/>
    <w:rPr>
      <w:rFonts w:ascii="Courier New" w:eastAsia="Times New Roman" w:hAnsi="Courier New" w:cs="Courier New"/>
      <w:sz w:val="20"/>
      <w:szCs w:val="20"/>
    </w:rPr>
  </w:style>
  <w:style w:type="character" w:styleId="Strong">
    <w:name w:val="Strong"/>
    <w:basedOn w:val="DefaultParagraphFont"/>
    <w:uiPriority w:val="22"/>
    <w:qFormat/>
    <w:rsid w:val="00B60731"/>
    <w:rPr>
      <w:b/>
      <w:bCs/>
    </w:rPr>
  </w:style>
  <w:style w:type="paragraph" w:styleId="NormalWeb">
    <w:name w:val="Normal (Web)"/>
    <w:basedOn w:val="Normal"/>
    <w:uiPriority w:val="99"/>
    <w:semiHidden/>
    <w:unhideWhenUsed/>
    <w:rsid w:val="00B60731"/>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949527">
      <w:bodyDiv w:val="1"/>
      <w:marLeft w:val="0"/>
      <w:marRight w:val="0"/>
      <w:marTop w:val="0"/>
      <w:marBottom w:val="0"/>
      <w:divBdr>
        <w:top w:val="none" w:sz="0" w:space="0" w:color="auto"/>
        <w:left w:val="none" w:sz="0" w:space="0" w:color="auto"/>
        <w:bottom w:val="none" w:sz="0" w:space="0" w:color="auto"/>
        <w:right w:val="none" w:sz="0" w:space="0" w:color="auto"/>
      </w:divBdr>
    </w:div>
    <w:div w:id="413935434">
      <w:bodyDiv w:val="1"/>
      <w:marLeft w:val="0"/>
      <w:marRight w:val="0"/>
      <w:marTop w:val="0"/>
      <w:marBottom w:val="0"/>
      <w:divBdr>
        <w:top w:val="none" w:sz="0" w:space="0" w:color="auto"/>
        <w:left w:val="none" w:sz="0" w:space="0" w:color="auto"/>
        <w:bottom w:val="none" w:sz="0" w:space="0" w:color="auto"/>
        <w:right w:val="none" w:sz="0" w:space="0" w:color="auto"/>
      </w:divBdr>
      <w:divsChild>
        <w:div w:id="2011247160">
          <w:marLeft w:val="0"/>
          <w:marRight w:val="0"/>
          <w:marTop w:val="0"/>
          <w:marBottom w:val="0"/>
          <w:divBdr>
            <w:top w:val="none" w:sz="0" w:space="0" w:color="auto"/>
            <w:left w:val="none" w:sz="0" w:space="0" w:color="auto"/>
            <w:bottom w:val="none" w:sz="0" w:space="0" w:color="auto"/>
            <w:right w:val="none" w:sz="0" w:space="0" w:color="auto"/>
          </w:divBdr>
        </w:div>
      </w:divsChild>
    </w:div>
    <w:div w:id="1122386690">
      <w:bodyDiv w:val="1"/>
      <w:marLeft w:val="0"/>
      <w:marRight w:val="0"/>
      <w:marTop w:val="0"/>
      <w:marBottom w:val="0"/>
      <w:divBdr>
        <w:top w:val="none" w:sz="0" w:space="0" w:color="auto"/>
        <w:left w:val="none" w:sz="0" w:space="0" w:color="auto"/>
        <w:bottom w:val="none" w:sz="0" w:space="0" w:color="auto"/>
        <w:right w:val="none" w:sz="0" w:space="0" w:color="auto"/>
      </w:divBdr>
    </w:div>
    <w:div w:id="1661694007">
      <w:bodyDiv w:val="1"/>
      <w:marLeft w:val="0"/>
      <w:marRight w:val="0"/>
      <w:marTop w:val="0"/>
      <w:marBottom w:val="0"/>
      <w:divBdr>
        <w:top w:val="none" w:sz="0" w:space="0" w:color="auto"/>
        <w:left w:val="none" w:sz="0" w:space="0" w:color="auto"/>
        <w:bottom w:val="none" w:sz="0" w:space="0" w:color="auto"/>
        <w:right w:val="none" w:sz="0" w:space="0" w:color="auto"/>
      </w:divBdr>
    </w:div>
    <w:div w:id="1916161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7</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8</cp:revision>
  <dcterms:created xsi:type="dcterms:W3CDTF">2026-09-18T00:44:00Z</dcterms:created>
  <dcterms:modified xsi:type="dcterms:W3CDTF">2026-09-18T03:36:00Z</dcterms:modified>
</cp:coreProperties>
</file>