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3C606E76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D138A4">
        <w:rPr>
          <w:sz w:val="24"/>
        </w:rPr>
        <w:t>3</w:t>
      </w:r>
      <w:r w:rsidR="00C0669D">
        <w:rPr>
          <w:sz w:val="24"/>
        </w:rPr>
        <w:t>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167179F7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 xml:space="preserve">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dvisor: Prof. Xiaocheng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Pr="003F59A4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rFonts w:eastAsiaTheme="minorEastAsia"/>
          <w:kern w:val="2"/>
          <w:sz w:val="21"/>
          <w:szCs w:val="21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17669A21" w14:textId="7B66791E" w:rsidR="00C373FD" w:rsidRDefault="008F7713" w:rsidP="003F59A4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Online Bin Packing with Known</w:t>
      </w:r>
      <w:r w:rsidR="003B026A">
        <w:rPr>
          <w:rFonts w:eastAsiaTheme="minorEastAsia"/>
          <w:b/>
          <w:kern w:val="2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7FC50659" w14:textId="5FA6E64F" w:rsidR="00B464B2" w:rsidRPr="00530F1C" w:rsidRDefault="00144534" w:rsidP="00530F1C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>, Xiaocheng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 w:rsidR="00530F1C">
        <w:rPr>
          <w:rFonts w:eastAsiaTheme="minorEastAsia" w:hint="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8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17048A2" w14:textId="77777777" w:rsidR="00724F89" w:rsidRDefault="00724F89" w:rsidP="00724F89">
      <w:pPr>
        <w:autoSpaceDE w:val="0"/>
        <w:autoSpaceDN w:val="0"/>
        <w:adjustRightInd w:val="0"/>
        <w:ind w:leftChars="149" w:left="283"/>
        <w:rPr>
          <w:i/>
        </w:rPr>
      </w:pPr>
    </w:p>
    <w:p w14:paraId="4491916C" w14:textId="1F08A02C" w:rsidR="00AA0B0B" w:rsidRDefault="00AA0B0B" w:rsidP="00AA0B0B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</w:t>
      </w:r>
      <w:r w:rsidR="00144534">
        <w:rPr>
          <w:rFonts w:eastAsiaTheme="minorEastAsia"/>
          <w:b/>
          <w:kern w:val="2"/>
          <w:sz w:val="21"/>
          <w:szCs w:val="21"/>
        </w:rPr>
        <w:t>-</w:t>
      </w:r>
      <w:r>
        <w:rPr>
          <w:rFonts w:eastAsiaTheme="minorEastAsia"/>
          <w:b/>
          <w:kern w:val="2"/>
          <w:sz w:val="21"/>
          <w:szCs w:val="21"/>
        </w:rPr>
        <w:t>stationary Bandits with Knapsacks</w:t>
      </w:r>
    </w:p>
    <w:p w14:paraId="18D8549D" w14:textId="5C91B0E8" w:rsidR="00622D4B" w:rsidRPr="00530F1C" w:rsidRDefault="00144534" w:rsidP="00530F1C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>, Jiashuo Jiang, Xiaocheng Li</w:t>
      </w:r>
      <w:r>
        <w:rPr>
          <w:rFonts w:eastAsiaTheme="minorEastAsia"/>
          <w:bCs/>
          <w:kern w:val="2"/>
          <w:sz w:val="21"/>
          <w:szCs w:val="21"/>
        </w:rPr>
        <w:t>,</w:t>
      </w:r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 NeurIPS 2022</w:t>
      </w:r>
      <w:r w:rsidR="00530F1C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9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1FBD9DDD" w14:textId="485DDF42" w:rsidR="00097BEA" w:rsidRDefault="00097BEA" w:rsidP="00C45E56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kern w:val="2"/>
          <w:sz w:val="21"/>
          <w:szCs w:val="21"/>
        </w:rPr>
      </w:pPr>
    </w:p>
    <w:p w14:paraId="544AB4C0" w14:textId="33ADB9BE" w:rsidR="00097BEA" w:rsidRDefault="00097BEA" w:rsidP="00C45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6D68DA91" w14:textId="5C3C9C35" w:rsidR="00530F1C" w:rsidRDefault="00097BEA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>
        <w:rPr>
          <w:rFonts w:eastAsiaTheme="minorEastAsia"/>
          <w:bCs/>
          <w:kern w:val="2"/>
          <w:sz w:val="21"/>
          <w:szCs w:val="21"/>
        </w:rPr>
        <w:t xml:space="preserve">Chunlin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>*, Xiaocheng Li,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r w:rsidR="00F71522"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="00F71522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0" w:history="1">
        <w:r w:rsidR="00530F1C">
          <w:rPr>
            <w:rStyle w:val="Hyperlink"/>
            <w:iCs/>
            <w:sz w:val="21"/>
            <w:szCs w:val="21"/>
          </w:rPr>
          <w:t>arXiv</w:t>
        </w:r>
      </w:hyperlink>
    </w:p>
    <w:p w14:paraId="2D51EA42" w14:textId="77777777" w:rsidR="00446572" w:rsidRDefault="00446572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994F528" w14:textId="77777777" w:rsidR="00446572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74EEE4DB" w14:textId="1C41749F" w:rsidR="00446572" w:rsidRPr="00565B71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 xml:space="preserve">hongze Cai*, Xiaocheng Li, </w:t>
      </w:r>
      <w:r w:rsidR="00964128">
        <w:rPr>
          <w:rFonts w:eastAsiaTheme="minorEastAsia"/>
          <w:bCs/>
          <w:i/>
          <w:iCs/>
          <w:kern w:val="2"/>
          <w:sz w:val="21"/>
          <w:szCs w:val="21"/>
        </w:rPr>
        <w:t>NeurIPS 2023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2C8A224" w14:textId="77777777" w:rsidR="00565B71" w:rsidRDefault="00565B71" w:rsidP="00565B71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60138B1" w14:textId="35B92B45" w:rsidR="00565B71" w:rsidRDefault="00565B71" w:rsidP="00565B71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5DF7F4EC" w14:textId="2EC6B812" w:rsidR="004B4E56" w:rsidRDefault="00565B71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Xiaocheng Li, </w:t>
      </w:r>
      <w:r w:rsidR="00D73429"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="00D73429" w:rsidRPr="00530F1C">
        <w:rPr>
          <w:rFonts w:eastAsiaTheme="minorEastAsia"/>
          <w:bCs/>
          <w:kern w:val="2"/>
          <w:sz w:val="21"/>
          <w:szCs w:val="21"/>
        </w:rPr>
        <w:t>,</w:t>
      </w:r>
      <w:r w:rsidR="00D73429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A9CFA4C" w14:textId="77777777" w:rsid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kern w:val="2"/>
          <w:sz w:val="21"/>
          <w:szCs w:val="21"/>
        </w:rPr>
      </w:pPr>
    </w:p>
    <w:p w14:paraId="2C30721D" w14:textId="6716694A" w:rsidR="004B4E56" w:rsidRP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 xml:space="preserve">When No-Rejection Learning is </w:t>
      </w:r>
      <w:r w:rsidR="00261A4E">
        <w:rPr>
          <w:rFonts w:eastAsiaTheme="minorEastAsia"/>
          <w:b/>
          <w:kern w:val="2"/>
          <w:sz w:val="21"/>
          <w:szCs w:val="21"/>
        </w:rPr>
        <w:t>Consistent</w:t>
      </w:r>
      <w:r w:rsidRPr="004B4E56">
        <w:rPr>
          <w:rFonts w:eastAsiaTheme="minorEastAsia"/>
          <w:b/>
          <w:kern w:val="2"/>
          <w:sz w:val="21"/>
          <w:szCs w:val="21"/>
        </w:rPr>
        <w:t xml:space="preserve"> for Regression with Rejection</w:t>
      </w:r>
    </w:p>
    <w:p w14:paraId="3495EE1A" w14:textId="1623C9A9" w:rsidR="004B4E56" w:rsidRDefault="004B4E56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Chunlin Sun, Hanzhao Wang, </w:t>
      </w:r>
      <w:r w:rsidR="001527CD">
        <w:rPr>
          <w:rFonts w:eastAsiaTheme="minorEastAsia"/>
          <w:bCs/>
          <w:i/>
          <w:iCs/>
          <w:kern w:val="2"/>
          <w:sz w:val="21"/>
          <w:szCs w:val="21"/>
        </w:rPr>
        <w:t>AISTATS 2024</w:t>
      </w:r>
      <w:r w:rsidR="00B604D6" w:rsidRPr="00530F1C">
        <w:rPr>
          <w:rFonts w:eastAsiaTheme="minorEastAsia"/>
          <w:bCs/>
          <w:kern w:val="2"/>
          <w:sz w:val="21"/>
          <w:szCs w:val="21"/>
        </w:rPr>
        <w:t>,</w:t>
      </w:r>
      <w:r w:rsidR="00B604D6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1A0080C1" w14:textId="77777777" w:rsidR="000650B6" w:rsidRDefault="000650B6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668E34D7" w14:textId="695ACE99" w:rsidR="000650B6" w:rsidRDefault="000650B6" w:rsidP="000650B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Towards Better Statistical Understanding of Watermarking LLMs</w:t>
      </w:r>
    </w:p>
    <w:p w14:paraId="70397018" w14:textId="0050CA4B" w:rsidR="000650B6" w:rsidRDefault="000650B6" w:rsidP="000650B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>
        <w:rPr>
          <w:rFonts w:eastAsiaTheme="minorEastAsia" w:hint="eastAsia"/>
          <w:bCs/>
          <w:kern w:val="2"/>
          <w:sz w:val="21"/>
          <w:szCs w:val="21"/>
        </w:rPr>
        <w:t xml:space="preserve">Zhongze Cai*,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 w:hint="eastAsia"/>
          <w:b/>
          <w:kern w:val="2"/>
          <w:sz w:val="21"/>
          <w:szCs w:val="21"/>
        </w:rPr>
        <w:t>*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Hanzhao Wang*, Huaiyang Zhong,</w:t>
      </w:r>
      <w:r>
        <w:rPr>
          <w:rFonts w:eastAsiaTheme="minorEastAsia"/>
          <w:bCs/>
          <w:kern w:val="2"/>
          <w:sz w:val="21"/>
          <w:szCs w:val="21"/>
        </w:rPr>
        <w:t xml:space="preserve"> Xiaocheng Li, </w:t>
      </w:r>
      <w:hyperlink r:id="rId14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A66B638" w14:textId="77777777" w:rsidR="006B5807" w:rsidRDefault="006B5807" w:rsidP="000650B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7BF6194" w14:textId="251311BA" w:rsidR="006B5807" w:rsidRDefault="006B5807" w:rsidP="006B5807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6B5807">
        <w:rPr>
          <w:rFonts w:eastAsiaTheme="minorEastAsia"/>
          <w:b/>
          <w:kern w:val="2"/>
          <w:sz w:val="21"/>
          <w:szCs w:val="21"/>
        </w:rPr>
        <w:t>Understanding the Training and Generalization of Pretrained</w:t>
      </w:r>
      <w:r>
        <w:rPr>
          <w:rFonts w:eastAsiaTheme="minorEastAsia" w:hint="eastAsia"/>
          <w:b/>
          <w:kern w:val="2"/>
          <w:sz w:val="21"/>
          <w:szCs w:val="21"/>
        </w:rPr>
        <w:t xml:space="preserve"> </w:t>
      </w:r>
      <w:r w:rsidRPr="006B5807">
        <w:rPr>
          <w:rFonts w:eastAsiaTheme="minorEastAsia"/>
          <w:b/>
          <w:kern w:val="2"/>
          <w:sz w:val="21"/>
          <w:szCs w:val="21"/>
        </w:rPr>
        <w:t>Transformer for Sequential Decision Making</w:t>
      </w:r>
    </w:p>
    <w:p w14:paraId="140F57A4" w14:textId="62E99442" w:rsidR="006B5807" w:rsidRPr="000650B6" w:rsidRDefault="006B5807" w:rsidP="006B5807">
      <w:pPr>
        <w:autoSpaceDE w:val="0"/>
        <w:autoSpaceDN w:val="0"/>
        <w:adjustRightInd w:val="0"/>
        <w:ind w:leftChars="149" w:left="283"/>
        <w:rPr>
          <w:iCs/>
          <w:color w:val="0000FF"/>
          <w:sz w:val="21"/>
          <w:szCs w:val="21"/>
          <w:u w:val="single"/>
        </w:rPr>
      </w:pPr>
      <w:r>
        <w:rPr>
          <w:rFonts w:eastAsiaTheme="minorEastAsia" w:hint="eastAsia"/>
          <w:bCs/>
          <w:kern w:val="2"/>
          <w:sz w:val="21"/>
          <w:szCs w:val="21"/>
        </w:rPr>
        <w:t xml:space="preserve">Hanzhao Wang*, Yu Pan*, Fupeng Sun,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Kalyan Talluri, Guanting Chen, Xiaocheng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hyperlink r:id="rId15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69FB3BE" w14:textId="77777777" w:rsidR="006B5807" w:rsidRPr="006B5807" w:rsidRDefault="006B5807" w:rsidP="000650B6">
      <w:pPr>
        <w:autoSpaceDE w:val="0"/>
        <w:autoSpaceDN w:val="0"/>
        <w:adjustRightInd w:val="0"/>
        <w:ind w:leftChars="149" w:left="283"/>
        <w:rPr>
          <w:iCs/>
          <w:color w:val="0000FF"/>
          <w:sz w:val="21"/>
          <w:szCs w:val="21"/>
          <w:u w:val="single"/>
        </w:rPr>
      </w:pPr>
    </w:p>
    <w:p w14:paraId="14F8031D" w14:textId="77777777" w:rsidR="006B5807" w:rsidRDefault="006B5807" w:rsidP="006B5807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6B5807">
        <w:rPr>
          <w:rFonts w:eastAsiaTheme="minorEastAsia"/>
          <w:b/>
          <w:kern w:val="2"/>
          <w:sz w:val="21"/>
          <w:szCs w:val="21"/>
        </w:rPr>
        <w:t>Towards Better Understanding of In-Context Learning Ability from In-Context Uncertainty Quantification</w:t>
      </w:r>
    </w:p>
    <w:p w14:paraId="5602D612" w14:textId="49554CAE" w:rsidR="006B5807" w:rsidRDefault="006B5807" w:rsidP="006B5807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 w:hint="eastAsia"/>
          <w:b/>
          <w:kern w:val="2"/>
          <w:sz w:val="21"/>
          <w:szCs w:val="21"/>
        </w:rPr>
        <w:t>*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Zhongze Cai*, Guanting Chen,</w:t>
      </w:r>
      <w:r>
        <w:rPr>
          <w:rFonts w:eastAsiaTheme="minorEastAsia"/>
          <w:bCs/>
          <w:kern w:val="2"/>
          <w:sz w:val="21"/>
          <w:szCs w:val="21"/>
        </w:rPr>
        <w:t xml:space="preserve"> Xiaocheng Li, </w:t>
      </w:r>
      <w:hyperlink r:id="rId16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5023680" w14:textId="77777777" w:rsidR="006B0DA7" w:rsidRPr="000650B6" w:rsidRDefault="006B0DA7" w:rsidP="006B5807">
      <w:pPr>
        <w:autoSpaceDE w:val="0"/>
        <w:autoSpaceDN w:val="0"/>
        <w:adjustRightInd w:val="0"/>
        <w:ind w:leftChars="149" w:left="283"/>
        <w:rPr>
          <w:iCs/>
          <w:color w:val="0000FF"/>
          <w:sz w:val="21"/>
          <w:szCs w:val="21"/>
          <w:u w:val="single"/>
        </w:rPr>
      </w:pPr>
    </w:p>
    <w:p w14:paraId="489A2B35" w14:textId="77777777" w:rsidR="006B0DA7" w:rsidRDefault="006B0DA7" w:rsidP="006B0DA7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6B0DA7">
        <w:rPr>
          <w:rFonts w:eastAsiaTheme="minorEastAsia"/>
          <w:b/>
          <w:kern w:val="2"/>
          <w:sz w:val="21"/>
          <w:szCs w:val="21"/>
        </w:rPr>
        <w:t>Reward Modeling with Ordinal Feedback: Wisdom of the Crowd</w:t>
      </w:r>
    </w:p>
    <w:p w14:paraId="1EDDEF7A" w14:textId="69609578" w:rsidR="006B0DA7" w:rsidRPr="000650B6" w:rsidRDefault="006B0DA7" w:rsidP="006B0DA7">
      <w:pPr>
        <w:autoSpaceDE w:val="0"/>
        <w:autoSpaceDN w:val="0"/>
        <w:adjustRightInd w:val="0"/>
        <w:ind w:leftChars="149" w:left="283"/>
        <w:rPr>
          <w:iCs/>
          <w:color w:val="0000FF"/>
          <w:sz w:val="21"/>
          <w:szCs w:val="21"/>
          <w:u w:val="single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 w:hint="eastAsia"/>
          <w:b/>
          <w:kern w:val="2"/>
          <w:sz w:val="21"/>
          <w:szCs w:val="21"/>
        </w:rPr>
        <w:t>*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r>
        <w:rPr>
          <w:rFonts w:eastAsiaTheme="minorEastAsia" w:hint="eastAsia"/>
          <w:bCs/>
          <w:kern w:val="2"/>
          <w:sz w:val="21"/>
          <w:szCs w:val="21"/>
        </w:rPr>
        <w:t>Yu Pan</w:t>
      </w:r>
      <w:r>
        <w:rPr>
          <w:rFonts w:eastAsiaTheme="minorEastAsia" w:hint="eastAsia"/>
          <w:bCs/>
          <w:kern w:val="2"/>
          <w:sz w:val="21"/>
          <w:szCs w:val="21"/>
        </w:rPr>
        <w:t>*, Guanting Chen,</w:t>
      </w:r>
      <w:r>
        <w:rPr>
          <w:rFonts w:eastAsiaTheme="minorEastAsia"/>
          <w:bCs/>
          <w:kern w:val="2"/>
          <w:sz w:val="21"/>
          <w:szCs w:val="21"/>
        </w:rPr>
        <w:t xml:space="preserve"> Xiaocheng Li, </w:t>
      </w:r>
      <w:hyperlink r:id="rId17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C3F142B" w14:textId="77777777" w:rsidR="004B4E56" w:rsidRPr="006B0DA7" w:rsidRDefault="004B4E56" w:rsidP="00724F89">
      <w:pPr>
        <w:autoSpaceDE w:val="0"/>
        <w:autoSpaceDN w:val="0"/>
        <w:adjustRightInd w:val="0"/>
        <w:ind w:leftChars="149" w:left="283"/>
        <w:rPr>
          <w:i/>
          <w:szCs w:val="19"/>
        </w:rPr>
      </w:pPr>
    </w:p>
    <w:p w14:paraId="61EB4254" w14:textId="67EB9FFC" w:rsidR="00724F89" w:rsidRPr="00097BEA" w:rsidRDefault="00097BEA" w:rsidP="00724F89">
      <w:pPr>
        <w:autoSpaceDE w:val="0"/>
        <w:autoSpaceDN w:val="0"/>
        <w:adjustRightInd w:val="0"/>
        <w:ind w:leftChars="149" w:left="283"/>
        <w:rPr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Default="004B5363" w:rsidP="004B5363">
      <w:pPr>
        <w:ind w:firstLine="420"/>
        <w:rPr>
          <w:sz w:val="22"/>
        </w:rPr>
      </w:pPr>
      <w:r w:rsidRPr="004B5363">
        <w:rPr>
          <w:i/>
          <w:iCs/>
          <w:sz w:val="22"/>
        </w:rPr>
        <w:t>Wusi</w:t>
      </w:r>
      <w:r>
        <w:rPr>
          <w:sz w:val="22"/>
        </w:rPr>
        <w:t xml:space="preserve"> Scholarships at Peking University, 2016/2017, 2017/2018</w:t>
      </w:r>
    </w:p>
    <w:p w14:paraId="20528618" w14:textId="412F8C4D" w:rsidR="00385267" w:rsidRDefault="00385267" w:rsidP="00385267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 w:hint="eastAsia"/>
          <w:b/>
          <w:i/>
          <w:sz w:val="25"/>
          <w:szCs w:val="25"/>
        </w:rPr>
        <w:t>SEVICE</w:t>
      </w:r>
    </w:p>
    <w:p w14:paraId="1080D0C6" w14:textId="27D14F7C" w:rsidR="00385267" w:rsidRPr="004B5363" w:rsidRDefault="00385267" w:rsidP="00385267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Reviewer: NeurIPS</w:t>
      </w:r>
      <w:r w:rsidR="006B0DA7">
        <w:rPr>
          <w:rFonts w:hint="eastAsia"/>
          <w:sz w:val="22"/>
        </w:rPr>
        <w:t>, ICLR, AISTATS</w:t>
      </w:r>
    </w:p>
    <w:p w14:paraId="38D5F793" w14:textId="620DA994" w:rsidR="00385267" w:rsidRDefault="00385267" w:rsidP="00385267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 w:hint="eastAsia"/>
          <w:b/>
          <w:i/>
          <w:sz w:val="25"/>
          <w:szCs w:val="25"/>
        </w:rPr>
        <w:t>TEACHING</w:t>
      </w:r>
    </w:p>
    <w:p w14:paraId="7B239D32" w14:textId="50768601" w:rsidR="00385267" w:rsidRPr="00385267" w:rsidRDefault="00385267" w:rsidP="00385267">
      <w:pPr>
        <w:ind w:firstLine="420"/>
        <w:rPr>
          <w:sz w:val="22"/>
        </w:rPr>
      </w:pPr>
      <w:r>
        <w:rPr>
          <w:rFonts w:hint="eastAsia"/>
          <w:sz w:val="22"/>
        </w:rPr>
        <w:t>TA: Machine Learning, Spring 2024, Imperial College London</w:t>
      </w:r>
    </w:p>
    <w:sectPr w:rsidR="00385267" w:rsidRPr="00385267" w:rsidSect="00AF4FC7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5162F" w14:textId="77777777" w:rsidR="005128E6" w:rsidRDefault="005128E6" w:rsidP="00730B1B">
      <w:r>
        <w:separator/>
      </w:r>
    </w:p>
  </w:endnote>
  <w:endnote w:type="continuationSeparator" w:id="0">
    <w:p w14:paraId="26E950A7" w14:textId="77777777" w:rsidR="005128E6" w:rsidRDefault="005128E6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537D2" w14:textId="77777777" w:rsidR="005128E6" w:rsidRDefault="005128E6" w:rsidP="00730B1B">
      <w:r>
        <w:separator/>
      </w:r>
    </w:p>
  </w:footnote>
  <w:footnote w:type="continuationSeparator" w:id="0">
    <w:p w14:paraId="5E5CC4E1" w14:textId="77777777" w:rsidR="005128E6" w:rsidRDefault="005128E6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0B6"/>
    <w:rsid w:val="000657C7"/>
    <w:rsid w:val="00065C41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C5506"/>
    <w:rsid w:val="000D013B"/>
    <w:rsid w:val="000D13DF"/>
    <w:rsid w:val="000D166A"/>
    <w:rsid w:val="000D1FD4"/>
    <w:rsid w:val="000E06EA"/>
    <w:rsid w:val="000E1535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27CD"/>
    <w:rsid w:val="0015585F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1A4E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5267"/>
    <w:rsid w:val="00386130"/>
    <w:rsid w:val="00391F4F"/>
    <w:rsid w:val="00392120"/>
    <w:rsid w:val="00392F54"/>
    <w:rsid w:val="00393897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0744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809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B72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28E6"/>
    <w:rsid w:val="0051358E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3EB9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0DA7"/>
    <w:rsid w:val="006B17C2"/>
    <w:rsid w:val="006B220B"/>
    <w:rsid w:val="006B3F29"/>
    <w:rsid w:val="006B46C1"/>
    <w:rsid w:val="006B4FED"/>
    <w:rsid w:val="006B5807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303F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0699"/>
    <w:rsid w:val="008617FC"/>
    <w:rsid w:val="00870130"/>
    <w:rsid w:val="00876B8B"/>
    <w:rsid w:val="00880409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64128"/>
    <w:rsid w:val="00970BB3"/>
    <w:rsid w:val="00984D25"/>
    <w:rsid w:val="00990132"/>
    <w:rsid w:val="009940C6"/>
    <w:rsid w:val="0099510F"/>
    <w:rsid w:val="00995979"/>
    <w:rsid w:val="00995D95"/>
    <w:rsid w:val="009A248A"/>
    <w:rsid w:val="009A3CAE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D43E3"/>
    <w:rsid w:val="00AE071A"/>
    <w:rsid w:val="00AE358A"/>
    <w:rsid w:val="00AE456C"/>
    <w:rsid w:val="00AE4B10"/>
    <w:rsid w:val="00AE5576"/>
    <w:rsid w:val="00AE5D5B"/>
    <w:rsid w:val="00AE7EAF"/>
    <w:rsid w:val="00AF4902"/>
    <w:rsid w:val="00AF4FC7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04D6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C7C22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23D0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2310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38A4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3429"/>
    <w:rsid w:val="00D747B8"/>
    <w:rsid w:val="00D76491"/>
    <w:rsid w:val="00D77150"/>
    <w:rsid w:val="00D77503"/>
    <w:rsid w:val="00D80F8B"/>
    <w:rsid w:val="00D820B1"/>
    <w:rsid w:val="00D85736"/>
    <w:rsid w:val="00D860D8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67830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12.03200" TargetMode="External"/><Relationship Id="rId13" Type="http://schemas.openxmlformats.org/officeDocument/2006/relationships/hyperlink" Target="https://arxiv.org/abs/2307.0293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307.02719" TargetMode="External"/><Relationship Id="rId17" Type="http://schemas.openxmlformats.org/officeDocument/2006/relationships/hyperlink" Target="https://arxiv.org/abs/2411.128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5.151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5.122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5.14219" TargetMode="External"/><Relationship Id="rId10" Type="http://schemas.openxmlformats.org/officeDocument/2006/relationships/hyperlink" Target="https://arxiv.org/abs/2301.112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xiv.org/abs/2205.12427" TargetMode="External"/><Relationship Id="rId14" Type="http://schemas.openxmlformats.org/officeDocument/2006/relationships/hyperlink" Target="https://arxiv.org/abs/2403.13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liushangnoname@gmail.com</cp:lastModifiedBy>
  <cp:revision>21</cp:revision>
  <dcterms:created xsi:type="dcterms:W3CDTF">2022-12-02T00:35:00Z</dcterms:created>
  <dcterms:modified xsi:type="dcterms:W3CDTF">2024-11-21T01:18:00Z</dcterms:modified>
</cp:coreProperties>
</file>