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ind w:left="560" w:first-line="-400"/>
      </w:pPr>
      <w:r>
        <w:rPr>
          <w:rFonts w:ascii="PingFang SC" w:hAnsi="PingFang SC" w:cs="PingFang SC"/>
          <w:sz w:val="36"/>
          <w:sz-cs w:val="36"/>
          <w:color w:val="415229"/>
        </w:rPr>
        <w:t xml:space="preserve"/>
        <w:tab/>
        <w:t xml:space="preserve">•</w:t>
        <w:tab/>
        <w:t xml:space="preserve">Python3全栈自动化测试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Python3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基础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Python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基本语法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数据类型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条件</w:t>
      </w: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>/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循环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函数</w:t>
      </w: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>/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类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模块</w:t>
      </w: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>/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包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文件操作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 Light" w:hAnsi="PingFang SC Light" w:cs="PingFang SC Light"/>
          <w:sz w:val="38"/>
          <w:sz-cs w:val="38"/>
          <w:vertAlign w:val="subscript"/>
          <w:color w:val="36342E"/>
        </w:rPr>
        <w:t xml:space="preserve"/>
        <w:tab/>
        <w:t xml:space="preserve">•</w:t>
        <w:tab/>
        <w:t xml:space="preserve">接口自动化测试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接口测试基础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接口及接口测试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网络知识基础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HTTP协议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接口用例设计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接口测试工具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Fiddler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Postman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SoupUI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Jmeter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使用requests发送请求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GET请求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POST请求(表单格式)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POST请求(JSON格式)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上传文件接口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Basic Auth授权接口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接口依赖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异步接口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数字签名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参数化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字符串格式化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字典/序列键值更新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数据文件的使用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0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txt数据文件解析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0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csv数据文件解析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0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excel数据文件解析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0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json数据文件解析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80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yaml数据文件解析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响应解析及断言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json响应解析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jsonpath的使用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xml/html响应解析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正则表达式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使用PyMySQL操作数据库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基本数据库操作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数据库操作封装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综合实践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一条完整的自动化用例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使用复合断言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数据驱动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Web自动化测试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Selenium简介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WebDriver原理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环境搭建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浏览器基本操作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元素基本定位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元素基本操作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万能的XPath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更快的CSS Selector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必要的切换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模拟鼠标及键盘操作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开挂的JS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Selenium宇宙之外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PageObject模式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Selenium IDE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Selenium Grid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综合实践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使用Pytest-selenium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App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自动化测试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App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自动化测试工具对比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Appium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Appium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基本原理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环境搭建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Andorid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基本介绍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Adb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命令基础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Monkey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使用基础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Appium基本操作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获取app的Package和Main Activity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desired_caps配置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224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定位及操作元素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Appium inspector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元素定位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元素操作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屏幕操作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文件操作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app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网络状态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toast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元素定位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H5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及混合</w:t>
      </w: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>App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Appium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并发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iOS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自动化测试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综合实践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Pytest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自动化测试框架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Pytest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用例编写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282722"/>
        </w:rPr>
        <w:t xml:space="preserve"/>
        <w:tab/>
        <w:t xml:space="preserve">•</w:t>
        <w:tab/>
        <w:t xml:space="preserve">用例组织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282722"/>
        </w:rPr>
        <w:t xml:space="preserve"/>
        <w:tab/>
        <w:t xml:space="preserve">•</w:t>
        <w:tab/>
        <w:t xml:space="preserve">Test Fixtures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282722"/>
        </w:rPr>
        <w:t xml:space="preserve"/>
        <w:tab/>
        <w:t xml:space="preserve">•</w:t>
        <w:tab/>
        <w:t xml:space="preserve">项目配置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282722"/>
        </w:rPr>
        <w:t xml:space="preserve"/>
        <w:tab/>
        <w:t xml:space="preserve">•</w:t>
        <w:tab/>
        <w:t xml:space="preserve">用例运行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282722"/>
        </w:rPr>
        <w:t xml:space="preserve"/>
        <w:tab/>
        <w:t xml:space="preserve">•</w:t>
        <w:tab/>
        <w:t xml:space="preserve">三方插件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Git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分布式版本管理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Git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基本操作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提交历史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282722"/>
        </w:rPr>
        <w:t xml:space="preserve"/>
        <w:tab/>
        <w:t xml:space="preserve">•</w:t>
        <w:tab/>
        <w:t xml:space="preserve">状态审查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both"/>
        <w:ind w:left="2240" w:first-line="-400"/>
      </w:pPr>
      <w:r>
        <w:rPr>
          <w:rFonts w:ascii="Helvetica" w:hAnsi="Helvetica" w:cs="Helvetica"/>
          <w:sz w:val="20"/>
          <w:sz-cs w:val="20"/>
        </w:rPr>
        <w:t xml:space="preserve"/>
        <w:tab/>
        <w:t xml:space="preserve">•</w:t>
        <w:tab/>
        <w:t xml:space="preserve">6.4.1  </w:t>
      </w:r>
      <w:r>
        <w:rPr>
          <w:rFonts w:ascii="PingFang SC" w:hAnsi="PingFang SC" w:cs="PingFang SC"/>
          <w:sz w:val="20"/>
          <w:sz-cs w:val="20"/>
        </w:rPr>
        <w:t xml:space="preserve">当前状态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both"/>
        <w:ind w:left="2240" w:first-line="-400"/>
      </w:pPr>
      <w:r>
        <w:rPr>
          <w:rFonts w:ascii="Helvetica" w:hAnsi="Helvetica" w:cs="Helvetica"/>
          <w:sz w:val="20"/>
          <w:sz-cs w:val="20"/>
        </w:rPr>
        <w:t xml:space="preserve"/>
        <w:tab/>
        <w:t xml:space="preserve">•</w:t>
        <w:tab/>
        <w:t xml:space="preserve">6.4.2  </w:t>
      </w:r>
      <w:r>
        <w:rPr>
          <w:rFonts w:ascii="PingFang SC" w:hAnsi="PingFang SC" w:cs="PingFang SC"/>
          <w:sz w:val="20"/>
          <w:sz-cs w:val="20"/>
        </w:rPr>
        <w:t xml:space="preserve">查看</w:t>
      </w:r>
      <w:r>
        <w:rPr>
          <w:rFonts w:ascii="Helvetica" w:hAnsi="Helvetica" w:cs="Helvetica"/>
          <w:sz w:val="20"/>
          <w:sz-cs w:val="20"/>
        </w:rPr>
        <w:t xml:space="preserve">diff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both"/>
        <w:ind w:left="2240" w:first-line="-400"/>
      </w:pPr>
      <w:r>
        <w:rPr>
          <w:rFonts w:ascii="Helvetica" w:hAnsi="Helvetica" w:cs="Helvetica"/>
          <w:sz w:val="20"/>
          <w:sz-cs w:val="20"/>
        </w:rPr>
        <w:t xml:space="preserve"/>
        <w:tab/>
        <w:t xml:space="preserve">•</w:t>
        <w:tab/>
        <w:t xml:space="preserve">6.4.3  </w:t>
      </w:r>
      <w:r>
        <w:rPr>
          <w:rFonts w:ascii="PingFang SC" w:hAnsi="PingFang SC" w:cs="PingFang SC"/>
          <w:sz w:val="20"/>
          <w:sz-cs w:val="20"/>
        </w:rPr>
        <w:t xml:space="preserve">查看提交历史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jc w:val="both"/>
        <w:ind w:left="2240" w:first-line="-400"/>
      </w:pPr>
      <w:r>
        <w:rPr>
          <w:rFonts w:ascii="Helvetica" w:hAnsi="Helvetica" w:cs="Helvetica"/>
          <w:sz w:val="20"/>
          <w:sz-cs w:val="20"/>
        </w:rPr>
        <w:t xml:space="preserve"/>
        <w:tab/>
        <w:t xml:space="preserve">•</w:t>
        <w:tab/>
        <w:t xml:space="preserve">6.4.4  blame</w:t>
      </w:r>
      <w:r>
        <w:rPr>
          <w:rFonts w:ascii="PingFang SC" w:hAnsi="PingFang SC" w:cs="PingFang SC"/>
          <w:sz w:val="20"/>
          <w:sz-cs w:val="20"/>
        </w:rPr>
        <w:t xml:space="preserve">提交人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版本回退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分支管理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版本标签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Jenkins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持续集成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Jenkin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任务配置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Jenkins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管理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插件管理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节点管理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pipeline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综合实践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自动化测试框架实战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接口自动化框架实战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Web自动化框架实战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App自动化框架实战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持续集成实战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*Robot Framework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Robot Framework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简介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环境搭建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PingFang SC Light" w:hAnsi="PingFang SC Light" w:cs="PingFang SC Light"/>
          <w:sz w:val="42"/>
          <w:sz-cs w:val="42"/>
          <w:color w:val="282722"/>
        </w:rPr>
        <w:t xml:space="preserve"/>
        <w:tab/>
        <w:t xml:space="preserve">•</w:t>
        <w:tab/>
        <w:t xml:space="preserve">Test Suite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680" w:first-line="-400"/>
      </w:pPr>
      <w:r>
        <w:rPr>
          <w:rFonts w:ascii="Helvetica Neue Light" w:hAnsi="Helvetica Neue Light" w:cs="Helvetica Neue Light"/>
          <w:sz w:val="42"/>
          <w:sz-cs w:val="42"/>
          <w:color w:val="282722"/>
        </w:rPr>
        <w:t xml:space="preserve"/>
        <w:tab/>
        <w:t xml:space="preserve">•</w:t>
        <w:tab/>
        <w:t xml:space="preserve">Test Case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Helvetica Neue Light" w:hAnsi="Helvetica Neue Light" w:cs="Helvetica Neue Light"/>
          <w:sz w:val="42"/>
          <w:sz-cs w:val="42"/>
          <w:color w:val="36342E"/>
        </w:rPr>
        <w:t xml:space="preserve"/>
        <w:tab/>
        <w:t xml:space="preserve">•</w:t>
        <w:tab/>
        <w:t xml:space="preserve">*Docker</w:t>
      </w: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>基本使用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1120" w:first-line="-400"/>
      </w:pPr>
      <w:r>
        <w:rPr>
          <w:rFonts w:ascii="PingFang SC Light" w:hAnsi="PingFang SC Light" w:cs="PingFang SC Light"/>
          <w:sz w:val="42"/>
          <w:sz-cs w:val="42"/>
          <w:color w:val="36342E"/>
        </w:rPr>
        <w:t xml:space="preserve"/>
        <w:tab/>
        <w:t xml:space="preserve">•</w:t>
        <w:tab/>
        <w:t xml:space="preserve">*简历与面试指导</w:t>
      </w:r>
      <w:r>
        <w:rPr>
          <w:rFonts w:ascii="Helvetica" w:hAnsi="Helvetica" w:cs="Helvetica"/>
          <w:sz w:val="24"/>
          <w:sz-cs w:val="24"/>
        </w:rPr>
        <w:t xml:space="preserve"/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CocoaOOXMLWriter/1671.5</generator>
</meta>
</file>