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
        <w:rPr>
          <w:rFonts w:hint="eastAsia"/>
          <w:lang w:val="en-US" w:eastAsia="zh-CN"/>
        </w:rPr>
      </w:pPr>
      <w:bookmarkStart w:id="0" w:name="_Toc29525"/>
      <w:bookmarkStart w:id="1" w:name="_Toc10993"/>
      <w:bookmarkStart w:id="2" w:name="_Toc434996533"/>
      <w:r>
        <w:rPr>
          <w:rFonts w:hint="eastAsia"/>
          <w:lang w:val="en-US" w:eastAsia="zh-CN"/>
        </w:rPr>
        <w:t>第四章  R中参数的估计和检验</w:t>
      </w:r>
      <w:bookmarkEnd w:id="0"/>
      <w:bookmarkEnd w:id="1"/>
      <w:bookmarkEnd w:id="2"/>
    </w:p>
    <w:p>
      <w:pPr>
        <w:rPr>
          <w:rFonts w:hint="eastAsia"/>
        </w:rPr>
      </w:pPr>
      <w:r>
        <w:rPr>
          <w:rFonts w:hint="eastAsia"/>
        </w:rPr>
        <w:t>本章的主题为如何使用</w:t>
      </w:r>
      <w:r>
        <w:rPr>
          <w:rFonts w:hint="eastAsia"/>
        </w:rPr>
        <w:t>R</w:t>
      </w:r>
      <w:r>
        <w:rPr>
          <w:rFonts w:hint="eastAsia"/>
        </w:rPr>
        <w:t>来估计参数并检验，这是数据分析中较基础的一部分内容，参数的估计和检验也是方差分析、回归分析的基础。通过阅读本章内容，读者将对参数的估计和检验有一个系统的了解，并掌握如何使用</w:t>
      </w:r>
      <w:r>
        <w:rPr>
          <w:rFonts w:hint="eastAsia"/>
        </w:rPr>
        <w:t>R</w:t>
      </w:r>
      <w:r>
        <w:rPr>
          <w:rFonts w:hint="eastAsia"/>
        </w:rPr>
        <w:t>进行参数估计与检验。</w:t>
      </w:r>
    </w:p>
    <w:p>
      <w:pPr>
        <w:pStyle w:val="2"/>
        <w:rPr>
          <w:rFonts w:hint="eastAsia"/>
        </w:rPr>
      </w:pPr>
      <w:bookmarkStart w:id="3" w:name="_Toc5692"/>
      <w:bookmarkStart w:id="4" w:name="_Toc15461"/>
      <w:bookmarkStart w:id="5" w:name="_Toc434996534"/>
      <w:r>
        <w:rPr>
          <w:rFonts w:hint="eastAsia"/>
        </w:rPr>
        <w:t xml:space="preserve">4.1  </w:t>
      </w:r>
      <w:r>
        <w:rPr>
          <w:rFonts w:hint="eastAsia"/>
        </w:rPr>
        <w:t>使用</w:t>
      </w:r>
      <w:r>
        <w:rPr>
          <w:rFonts w:hint="eastAsia"/>
        </w:rPr>
        <w:t>R</w:t>
      </w:r>
      <w:r>
        <w:rPr>
          <w:rFonts w:hint="eastAsia"/>
        </w:rPr>
        <w:t>进行点估计和区间估计</w:t>
      </w:r>
      <w:bookmarkEnd w:id="3"/>
      <w:bookmarkEnd w:id="4"/>
      <w:bookmarkEnd w:id="5"/>
    </w:p>
    <w:p>
      <w:pPr>
        <w:rPr>
          <w:rFonts w:hint="eastAsia"/>
        </w:rPr>
      </w:pPr>
      <w:r>
        <w:rPr>
          <w:rFonts w:hint="eastAsia"/>
        </w:rPr>
        <w:t>点估计和区间估计是参数估计的两种主要方法。点估计为参数估计出一个确定的值，区间估计则为参数估计出一个区间。本小节比较了这两种估计方法的优劣，并用</w:t>
      </w:r>
      <w:r>
        <w:rPr>
          <w:rFonts w:hint="eastAsia"/>
        </w:rPr>
        <w:t>R</w:t>
      </w:r>
      <w:r>
        <w:rPr>
          <w:rFonts w:hint="eastAsia"/>
        </w:rPr>
        <w:t>实现了参数的点估计和区间估计。</w:t>
      </w:r>
    </w:p>
    <w:p>
      <w:pPr>
        <w:pStyle w:val="3"/>
        <w:rPr>
          <w:rFonts w:hint="eastAsia"/>
        </w:rPr>
      </w:pPr>
      <w:bookmarkStart w:id="6" w:name="_Toc29537"/>
      <w:bookmarkStart w:id="7" w:name="_Toc27968"/>
      <w:bookmarkStart w:id="8" w:name="_Toc434996535"/>
      <w:r>
        <w:rPr>
          <w:rFonts w:hint="eastAsia"/>
        </w:rPr>
        <w:t xml:space="preserve">4.1.1  </w:t>
      </w:r>
      <w:r>
        <w:rPr>
          <w:rFonts w:hint="eastAsia"/>
        </w:rPr>
        <w:t>简单的点估计法和区间估计</w:t>
      </w:r>
      <w:bookmarkEnd w:id="6"/>
      <w:bookmarkEnd w:id="7"/>
      <w:bookmarkEnd w:id="8"/>
    </w:p>
    <w:p>
      <w:pPr>
        <w:rPr>
          <w:rFonts w:hint="eastAsia"/>
        </w:rPr>
      </w:pPr>
      <w:r>
        <w:rPr>
          <w:rFonts w:hint="eastAsia"/>
        </w:rPr>
        <w:t>在统计分析中，总体的数据往往是不能全部获得的，很多时候都只能获得一部分样本数据。比如质检中心关心一批新灯泡的寿命均值，但质检中心不能把这批灯泡全部拿来测寿命，只能从中抽取一部分灯泡出来，这部分灯泡就称为样本。质检中心通常用样本数据来估计总体的寿命均值，而这种估计过程就被称为参数估计。</w:t>
      </w:r>
    </w:p>
    <w:p>
      <w:pPr>
        <w:rPr>
          <w:rFonts w:hint="eastAsia"/>
        </w:rPr>
      </w:pPr>
      <w:r>
        <w:rPr>
          <w:rFonts w:hint="eastAsia"/>
        </w:rPr>
        <w:t>参数估计主要分为点估计和区间估计，点估计又分为矩估计、极大似然估计等。矩估计是计算最方便、应用最广泛的一种估计方法，它用样本数据的一阶矩来估计总体的一阶矩，用样本的二阶矩来估计总体的二阶矩，再通过构造方程组来估计总体参数。简单来说，矩估计认为样本的均值就近似为总体的均值，样本的方差就近似为总体的方差。</w:t>
      </w:r>
    </w:p>
    <w:p>
      <w:pPr>
        <w:pStyle w:val="a3"/>
        <w:rPr>
          <w:rFonts w:hint="eastAsia"/>
        </w:rPr>
      </w:pPr>
      <w:r>
        <w:rPr>
          <w:rFonts w:hint="eastAsia"/>
        </w:rPr>
        <w:t>&gt; BJsales.sam &lt;- sample(BJsales,50)</w:t>
      </w:r>
    </w:p>
    <w:p>
      <w:pPr>
        <w:pStyle w:val="a3"/>
        <w:rPr>
          <w:rFonts w:hint="eastAsia"/>
        </w:rPr>
      </w:pPr>
      <w:r>
        <w:rPr>
          <w:rFonts w:hint="eastAsia"/>
        </w:rPr>
        <w:t>&gt; mean(BJsales);mean(BJsales.sam)</w:t>
      </w:r>
    </w:p>
    <w:p>
      <w:pPr>
        <w:pStyle w:val="a3"/>
        <w:rPr>
          <w:rFonts w:hint="eastAsia"/>
        </w:rPr>
      </w:pPr>
      <w:r>
        <w:rPr>
          <w:rFonts w:hint="eastAsia"/>
        </w:rPr>
        <w:t>[1] 229.978</w:t>
      </w:r>
    </w:p>
    <w:p>
      <w:pPr>
        <w:pStyle w:val="a3"/>
        <w:rPr>
          <w:rFonts w:hint="eastAsia"/>
        </w:rPr>
      </w:pPr>
      <w:r>
        <w:rPr>
          <w:rFonts w:hint="eastAsia"/>
        </w:rPr>
        <w:t>[1] 228.912</w:t>
      </w:r>
    </w:p>
    <w:p>
      <w:pPr>
        <w:rPr>
          <w:rFonts w:hint="eastAsia"/>
        </w:rPr>
      </w:pPr>
      <w:r>
        <w:rPr>
          <w:rFonts w:hint="eastAsia"/>
        </w:rPr>
        <w:t>BJsales</w:t>
      </w:r>
      <w:r>
        <w:rPr>
          <w:rFonts w:hint="eastAsia"/>
        </w:rPr>
        <w:t>数据集中有</w:t>
      </w:r>
      <w:r>
        <w:rPr>
          <w:rFonts w:hint="eastAsia"/>
        </w:rPr>
        <w:t>150</w:t>
      </w:r>
      <w:r>
        <w:rPr>
          <w:rFonts w:hint="eastAsia"/>
        </w:rPr>
        <w:t>份销售数据，我们不妨将它看做总体，从中抽取</w:t>
      </w:r>
      <w:r>
        <w:rPr>
          <w:rFonts w:hint="eastAsia"/>
        </w:rPr>
        <w:t>50</w:t>
      </w:r>
      <w:r>
        <w:rPr>
          <w:rFonts w:hint="eastAsia"/>
        </w:rPr>
        <w:t>个数据作为样本。</w:t>
      </w:r>
      <w:r>
        <w:rPr>
          <w:rFonts w:hint="eastAsia"/>
        </w:rPr>
        <w:t>sample()</w:t>
      </w:r>
      <w:r>
        <w:rPr>
          <w:rFonts w:hint="eastAsia"/>
        </w:rPr>
        <w:t>函数能够从总体中随机抽取样本，上述代码中</w:t>
      </w:r>
      <w:r>
        <w:rPr>
          <w:rFonts w:hint="eastAsia"/>
        </w:rPr>
        <w:t>sample()</w:t>
      </w:r>
      <w:r>
        <w:rPr>
          <w:rFonts w:hint="eastAsia"/>
        </w:rPr>
        <w:t>函数的第一个参数指定从</w:t>
      </w:r>
      <w:r>
        <w:rPr>
          <w:rFonts w:hint="eastAsia"/>
        </w:rPr>
        <w:t>BJsales</w:t>
      </w:r>
      <w:r>
        <w:rPr>
          <w:rFonts w:hint="eastAsia"/>
        </w:rPr>
        <w:t>中抽取数据，第二个参数指定抽取</w:t>
      </w:r>
      <w:r>
        <w:rPr>
          <w:rFonts w:hint="eastAsia"/>
        </w:rPr>
        <w:t>50</w:t>
      </w:r>
      <w:r>
        <w:rPr>
          <w:rFonts w:hint="eastAsia"/>
        </w:rPr>
        <w:t>份数据，</w:t>
      </w:r>
      <w:r>
        <w:rPr>
          <w:rFonts w:hint="eastAsia"/>
        </w:rPr>
        <w:t>sample()</w:t>
      </w:r>
      <w:r>
        <w:rPr>
          <w:rFonts w:hint="eastAsia"/>
        </w:rPr>
        <w:t>函数还提供了</w:t>
      </w:r>
      <w:r>
        <w:rPr>
          <w:rFonts w:hint="eastAsia"/>
        </w:rPr>
        <w:t>replace</w:t>
      </w:r>
      <w:r>
        <w:rPr>
          <w:rFonts w:hint="eastAsia"/>
        </w:rPr>
        <w:t>参数，当它为真时，总体中的数据允许被重复抽取。</w:t>
      </w:r>
    </w:p>
    <w:p>
      <w:pPr>
        <w:rPr>
          <w:rFonts w:hint="eastAsia"/>
        </w:rPr>
      </w:pPr>
      <w:r>
        <w:rPr>
          <w:rFonts w:hint="eastAsia"/>
        </w:rPr>
        <w:t>查看</w:t>
      </w:r>
      <w:r>
        <w:rPr>
          <w:rFonts w:hint="eastAsia"/>
        </w:rPr>
        <w:t>BJsales</w:t>
      </w:r>
      <w:r>
        <w:rPr>
          <w:rFonts w:hint="eastAsia"/>
        </w:rPr>
        <w:t>和</w:t>
      </w:r>
      <w:r>
        <w:rPr>
          <w:rFonts w:hint="eastAsia"/>
        </w:rPr>
        <w:t>BJsales.sam</w:t>
      </w:r>
      <w:r>
        <w:rPr>
          <w:rFonts w:hint="eastAsia"/>
        </w:rPr>
        <w:t>的均值，这两个均值的差不超过</w:t>
      </w:r>
      <w:r>
        <w:rPr>
          <w:rFonts w:hint="eastAsia"/>
        </w:rPr>
        <w:t>1.1</w:t>
      </w:r>
      <w:r>
        <w:rPr>
          <w:rFonts w:hint="eastAsia"/>
        </w:rPr>
        <w:t>，此时用样本的均值来估计总体的均值是较为合理的，矩估计法在这里发挥了应有的作用。</w:t>
      </w:r>
    </w:p>
    <w:p>
      <w:pPr>
        <w:pStyle w:val="a3"/>
        <w:rPr>
          <w:rFonts w:hint="eastAsia"/>
        </w:rPr>
      </w:pPr>
      <w:r>
        <w:rPr>
          <w:rFonts w:hint="eastAsia"/>
        </w:rPr>
        <w:t>&gt; 149/150*var(BJsales);var(BJsales.sam)</w:t>
      </w:r>
    </w:p>
    <w:p>
      <w:pPr>
        <w:pStyle w:val="a3"/>
        <w:rPr>
          <w:rFonts w:hint="eastAsia"/>
        </w:rPr>
      </w:pPr>
      <w:r>
        <w:rPr>
          <w:rFonts w:hint="eastAsia"/>
        </w:rPr>
        <w:t>[1] 458.3010</w:t>
      </w:r>
    </w:p>
    <w:p>
      <w:pPr>
        <w:pStyle w:val="a3"/>
        <w:rPr>
          <w:rFonts w:hint="eastAsia"/>
        </w:rPr>
      </w:pPr>
      <w:r>
        <w:rPr>
          <w:rFonts w:hint="eastAsia"/>
        </w:rPr>
        <w:t>[1] 438.7488</w:t>
      </w:r>
    </w:p>
    <w:p>
      <w:pPr>
        <w:rPr>
          <w:rFonts w:hint="eastAsia"/>
        </w:rPr>
      </w:pPr>
      <w:r>
        <w:rPr>
          <w:rFonts w:hint="eastAsia"/>
        </w:rPr>
        <w:t>当用样本方差估计总体方差时，矩估计法的误差稍微大了一些，上述代码查看了分别样</w:t>
      </w:r>
      <w:r>
        <w:rPr>
          <w:rFonts w:hint="eastAsia"/>
        </w:rPr>
        <w:lastRenderedPageBreak/>
        <w:t>本和总体的方差。方差的计算公式为</w:t>
      </w:r>
      <w:r>
        <w:rPr>
          <w:rFonts w:hint="eastAsia"/>
          <w:position w:val="-24"/>
        </w:rPr>
        <w:object w:dxaOrig="1158"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7" o:spid="_x0000_i1033" type="#_x0000_t75" style="width:56.25pt;height:48pt;mso-position-horizontal-relative:page;mso-position-vertical-relative:page" o:ole="">
            <v:imagedata r:id="rId5" o:title=""/>
          </v:shape>
          <o:OLEObject Type="Embed" ProgID="Equation.3" ShapeID="图片 47" DrawAspect="Content" ObjectID="_1576218295" r:id="rId6">
            <o:FieldCodes>\* MERGEFORMAT</o:FieldCodes>
          </o:OLEObject>
        </w:object>
      </w:r>
      <w:r>
        <w:rPr>
          <w:rFonts w:hint="eastAsia"/>
        </w:rPr>
        <w:t>，但</w:t>
      </w:r>
      <w:r>
        <w:rPr>
          <w:rFonts w:hint="eastAsia"/>
        </w:rPr>
        <w:t>var()</w:t>
      </w:r>
      <w:r>
        <w:rPr>
          <w:rFonts w:hint="eastAsia"/>
        </w:rPr>
        <w:t>函数将所有被应用对象都看做样本，因此使用</w:t>
      </w:r>
      <w:r>
        <w:rPr>
          <w:rFonts w:hint="eastAsia"/>
        </w:rPr>
        <w:t>var()</w:t>
      </w:r>
      <w:r>
        <w:rPr>
          <w:rFonts w:hint="eastAsia"/>
        </w:rPr>
        <w:t>函数计算方差时，分母是</w:t>
      </w:r>
      <w:r>
        <w:rPr>
          <w:rFonts w:hint="eastAsia"/>
        </w:rPr>
        <w:t>n-1</w:t>
      </w:r>
      <w:r>
        <w:rPr>
          <w:rFonts w:hint="eastAsia"/>
        </w:rPr>
        <w:t>，而非</w:t>
      </w:r>
      <w:r>
        <w:rPr>
          <w:rFonts w:hint="eastAsia"/>
        </w:rPr>
        <w:t>n</w:t>
      </w:r>
      <w:r>
        <w:rPr>
          <w:rFonts w:hint="eastAsia"/>
        </w:rPr>
        <w:t>。上述代码中“</w:t>
      </w:r>
      <w:r>
        <w:rPr>
          <w:rFonts w:hint="eastAsia"/>
        </w:rPr>
        <w:t>149/150*var(BJsales)</w:t>
      </w:r>
      <w:r>
        <w:rPr>
          <w:rFonts w:hint="eastAsia"/>
        </w:rPr>
        <w:t>”给出了总体的真实方差。矩估计法认为样本方差与总体方差之间相差一个系数</w:t>
      </w:r>
      <w:r>
        <w:rPr>
          <w:rFonts w:hint="eastAsia"/>
          <w:position w:val="-24"/>
        </w:rPr>
        <w:object w:dxaOrig="510" w:dyaOrig="659">
          <v:shape id="图片 86" o:spid="_x0000_i1034" type="#_x0000_t75" style="width:24pt;height:30.75pt;mso-position-horizontal-relative:page;mso-position-vertical-relative:page" o:ole="">
            <v:imagedata r:id="rId7" o:title=""/>
          </v:shape>
          <o:OLEObject Type="Embed" ProgID="Equation.3" ShapeID="图片 86" DrawAspect="Content" ObjectID="_1576218296" r:id="rId8">
            <o:FieldCodes>\* MERGEFORMAT</o:FieldCodes>
          </o:OLEObject>
        </w:object>
      </w:r>
      <w:r>
        <w:rPr>
          <w:rFonts w:hint="eastAsia"/>
        </w:rPr>
        <w:t>，因此“</w:t>
      </w:r>
      <w:r>
        <w:rPr>
          <w:rFonts w:hint="eastAsia"/>
        </w:rPr>
        <w:t>var(BJsales.sam)</w:t>
      </w:r>
      <w:r>
        <w:rPr>
          <w:rFonts w:hint="eastAsia"/>
        </w:rPr>
        <w:t>”计算得到的结果恰好就是根据样本数据估计的总体方差。</w:t>
      </w:r>
    </w:p>
    <w:p>
      <w:pPr>
        <w:rPr>
          <w:rFonts w:hint="eastAsia"/>
        </w:rPr>
      </w:pPr>
      <w:r>
        <w:rPr>
          <w:rFonts w:hint="eastAsia"/>
        </w:rPr>
        <w:t>观察</w:t>
      </w:r>
      <w:r>
        <w:rPr>
          <w:rFonts w:hint="eastAsia"/>
        </w:rPr>
        <w:t>R</w:t>
      </w:r>
      <w:r>
        <w:rPr>
          <w:rFonts w:hint="eastAsia"/>
        </w:rPr>
        <w:t>返回的结果，总体方差的估计值和实际值的差值约为</w:t>
      </w:r>
      <w:r>
        <w:rPr>
          <w:rFonts w:hint="eastAsia"/>
        </w:rPr>
        <w:t>20</w:t>
      </w:r>
      <w:r>
        <w:rPr>
          <w:rFonts w:hint="eastAsia"/>
        </w:rPr>
        <w:t>，虽然我们知道差值越小，点估计的效果就越好，但显然，很难说清估计值和实际值的差值小到什么地步时才能说点估计的效果很好。因此，区间估计的引入是有必要的。</w:t>
      </w:r>
    </w:p>
    <w:p>
      <w:pPr>
        <w:rPr>
          <w:rFonts w:hint="eastAsia"/>
        </w:rPr>
      </w:pPr>
      <w:r>
        <w:rPr>
          <w:rFonts w:hint="eastAsia"/>
        </w:rPr>
        <w:t>样本参数与总体参数之间必然存在一定的联系，但它们又不大可能完全相等。区间估计认为总体参数总是落在样本参数的附近，以样本参数为中心，必然能画出一个区间来覆盖住总体参数。由于样本参数服从的分布是已知的，因此根据置信度和样本参数找出一个置信区间就是可行的。</w:t>
      </w:r>
    </w:p>
    <w:p>
      <w:pPr>
        <w:rPr>
          <w:rFonts w:hint="eastAsia"/>
        </w:rPr>
      </w:pPr>
      <w:r>
        <w:rPr>
          <w:rFonts w:hint="eastAsia"/>
        </w:rPr>
        <w:t>以均值为例，当总体方差已知时，样本均值服从以总体均值为均值、以总体方差为方差的正态分布，由于样本均值已知，因此可计算出一个置信区间</w:t>
      </w:r>
      <w:r>
        <w:rPr>
          <w:rFonts w:hint="eastAsia"/>
          <w:position w:val="-32"/>
        </w:rPr>
        <w:object w:dxaOrig="2497" w:dyaOrig="772">
          <v:shape id="图片 87" o:spid="_x0000_i1035" type="#_x0000_t75" style="width:123pt;height:38.25pt;mso-position-horizontal-relative:page;mso-position-vertical-relative:page" o:ole="">
            <v:imagedata r:id="rId9" o:title=""/>
          </v:shape>
          <o:OLEObject Type="Embed" ProgID="Equation.3" ShapeID="图片 87" DrawAspect="Content" ObjectID="_1576218297" r:id="rId10">
            <o:FieldCodes>\* MERGEFORMAT</o:FieldCodes>
          </o:OLEObject>
        </w:object>
      </w:r>
      <w:r>
        <w:rPr>
          <w:rFonts w:hint="eastAsia"/>
        </w:rPr>
        <w:t>，其中</w:t>
      </w:r>
      <w:r>
        <w:rPr>
          <w:rFonts w:hint="eastAsia"/>
          <w:position w:val="-4"/>
        </w:rPr>
        <w:object w:dxaOrig="312" w:dyaOrig="357">
          <v:shape id="图片 88" o:spid="_x0000_i1036" type="#_x0000_t75" style="width:14.25pt;height:15.75pt;mso-position-horizontal-relative:page;mso-position-vertical-relative:page" o:ole="">
            <v:imagedata r:id="rId11" o:title=""/>
          </v:shape>
          <o:OLEObject Type="Embed" ProgID="Equation.3" ShapeID="图片 88" DrawAspect="Content" ObjectID="_1576218298" r:id="rId12">
            <o:FieldCodes>\* MERGEFORMAT</o:FieldCodes>
          </o:OLEObject>
        </w:object>
      </w:r>
      <w:r>
        <w:rPr>
          <w:rFonts w:hint="eastAsia"/>
        </w:rPr>
        <w:t>为样本均值，</w:t>
      </w:r>
      <w:r>
        <w:rPr>
          <w:rFonts w:hint="eastAsia"/>
          <w:position w:val="-6"/>
        </w:rPr>
        <w:object w:dxaOrig="276" w:dyaOrig="254">
          <v:shape id="图片 89" o:spid="_x0000_i1037" type="#_x0000_t75" style="width:12pt;height:11.25pt;mso-position-horizontal-relative:page;mso-position-vertical-relative:page" o:ole="">
            <v:imagedata r:id="rId13" o:title=""/>
          </v:shape>
          <o:OLEObject Type="Embed" ProgID="Equation.3" ShapeID="图片 89" DrawAspect="Content" ObjectID="_1576218299" r:id="rId14">
            <o:FieldCodes>\* MERGEFORMAT</o:FieldCodes>
          </o:OLEObject>
        </w:object>
      </w:r>
      <w:r>
        <w:rPr>
          <w:rFonts w:hint="eastAsia"/>
        </w:rPr>
        <w:t>为总体的标准差，</w:t>
      </w:r>
      <w:r>
        <w:rPr>
          <w:rFonts w:hint="eastAsia"/>
          <w:position w:val="-4"/>
        </w:rPr>
        <w:object w:dxaOrig="237" w:dyaOrig="237">
          <v:shape id="图片 90" o:spid="_x0000_i1038" type="#_x0000_t75" style="width:9.75pt;height:9.75pt;mso-position-horizontal-relative:page;mso-position-vertical-relative:page" o:ole="">
            <v:imagedata r:id="rId15" o:title=""/>
          </v:shape>
          <o:OLEObject Type="Embed" ProgID="Equation.3" ShapeID="图片 90" DrawAspect="Content" ObjectID="_1576218300" r:id="rId16">
            <o:FieldCodes>\* MERGEFORMAT</o:FieldCodes>
          </o:OLEObject>
        </w:object>
      </w:r>
      <w:r>
        <w:rPr>
          <w:rFonts w:hint="eastAsia"/>
        </w:rPr>
        <w:t>为样本数据个数，</w:t>
      </w:r>
      <w:r>
        <w:rPr>
          <w:rFonts w:hint="eastAsia"/>
          <w:position w:val="-30"/>
        </w:rPr>
        <w:object w:dxaOrig="361" w:dyaOrig="574">
          <v:shape id="图片 91" o:spid="_x0000_i1039" type="#_x0000_t75" style="width:17.25pt;height:27pt;mso-position-horizontal-relative:page;mso-position-vertical-relative:page" o:ole="">
            <v:imagedata r:id="rId17" o:title=""/>
          </v:shape>
          <o:OLEObject Type="Embed" ProgID="Equation.3" ShapeID="图片 91" DrawAspect="Content" ObjectID="_1576218301" r:id="rId18">
            <o:FieldCodes>\* MERGEFORMAT</o:FieldCodes>
          </o:OLEObject>
        </w:object>
      </w:r>
      <w:r>
        <w:rPr>
          <w:rFonts w:hint="eastAsia"/>
        </w:rPr>
        <w:t>为标准正态分布的上</w:t>
      </w:r>
      <w:r>
        <w:rPr>
          <w:rFonts w:hint="eastAsia"/>
          <w:position w:val="-6"/>
        </w:rPr>
        <w:object w:dxaOrig="276" w:dyaOrig="254">
          <v:shape id="图片 92" o:spid="_x0000_i1040" type="#_x0000_t75" style="width:12pt;height:11.25pt;mso-position-horizontal-relative:page;mso-position-vertical-relative:page" o:ole="">
            <v:imagedata r:id="rId19" o:title=""/>
          </v:shape>
          <o:OLEObject Type="Embed" ProgID="Equation.3" ShapeID="图片 92" DrawAspect="Content" ObjectID="_1576218302" r:id="rId20">
            <o:FieldCodes>\* MERGEFORMAT</o:FieldCodes>
          </o:OLEObject>
        </w:object>
      </w:r>
      <w:r>
        <w:rPr>
          <w:rFonts w:hint="eastAsia"/>
        </w:rPr>
        <w:t>分位点。当总体方差未知时，样本均值则服从自由度为</w:t>
      </w:r>
      <w:r>
        <w:rPr>
          <w:rFonts w:hint="eastAsia"/>
        </w:rPr>
        <w:t>n-1</w:t>
      </w:r>
      <w:r>
        <w:rPr>
          <w:rFonts w:hint="eastAsia"/>
        </w:rPr>
        <w:t>的</w:t>
      </w:r>
      <w:r>
        <w:rPr>
          <w:rFonts w:hint="eastAsia"/>
        </w:rPr>
        <w:t>t</w:t>
      </w:r>
      <w:r>
        <w:rPr>
          <w:rFonts w:hint="eastAsia"/>
        </w:rPr>
        <w:t>分布，这时置信区间就变为了</w:t>
      </w:r>
      <w:r>
        <w:rPr>
          <w:rFonts w:hint="eastAsia"/>
          <w:position w:val="-32"/>
        </w:rPr>
        <w:object w:dxaOrig="3360" w:dyaOrig="760">
          <v:shape id="图片 93" o:spid="_x0000_i1041" type="#_x0000_t75" style="width:168pt;height:38.25pt;mso-position-horizontal-relative:page;mso-position-vertical-relative:page" o:ole="">
            <v:imagedata r:id="rId21" o:title=""/>
          </v:shape>
          <o:OLEObject Type="Embed" ProgID="Equation.3" ShapeID="图片 93" DrawAspect="Content" ObjectID="_1576218303" r:id="rId22">
            <o:FieldCodes>\* MERGEFORMAT</o:FieldCodes>
          </o:OLEObject>
        </w:object>
      </w:r>
      <w:r>
        <w:rPr>
          <w:rFonts w:hint="eastAsia"/>
        </w:rPr>
        <w:t>，其中</w:t>
      </w:r>
      <w:r>
        <w:rPr>
          <w:rFonts w:hint="eastAsia"/>
        </w:rPr>
        <w:t>S</w:t>
      </w:r>
      <w:r>
        <w:rPr>
          <w:rFonts w:hint="eastAsia"/>
        </w:rPr>
        <w:t>为样本的标准差，</w:t>
      </w:r>
      <w:r>
        <w:rPr>
          <w:rFonts w:hint="eastAsia"/>
          <w:position w:val="-30"/>
        </w:rPr>
        <w:object w:dxaOrig="852" w:dyaOrig="561">
          <v:shape id="图片 95" o:spid="_x0000_i1042" type="#_x0000_t75" style="width:41.25pt;height:27pt;mso-position-horizontal-relative:page;mso-position-vertical-relative:page" o:ole="">
            <v:imagedata r:id="rId23" o:title=""/>
          </v:shape>
          <o:OLEObject Type="Embed" ProgID="Equation.3" ShapeID="图片 95" DrawAspect="Content" ObjectID="_1576218304" r:id="rId24">
            <o:FieldCodes>\* MERGEFORMAT</o:FieldCodes>
          </o:OLEObject>
        </w:object>
      </w:r>
      <w:r>
        <w:rPr>
          <w:rFonts w:hint="eastAsia"/>
        </w:rPr>
        <w:t>则为自由度为</w:t>
      </w:r>
      <w:r>
        <w:rPr>
          <w:rFonts w:hint="eastAsia"/>
        </w:rPr>
        <w:t>n-1</w:t>
      </w:r>
      <w:r>
        <w:rPr>
          <w:rFonts w:hint="eastAsia"/>
        </w:rPr>
        <w:t>的</w:t>
      </w:r>
      <w:r>
        <w:rPr>
          <w:rFonts w:hint="eastAsia"/>
        </w:rPr>
        <w:t>t</w:t>
      </w:r>
      <w:r>
        <w:rPr>
          <w:rFonts w:hint="eastAsia"/>
        </w:rPr>
        <w:t>分布的上</w:t>
      </w:r>
      <w:r>
        <w:rPr>
          <w:rFonts w:hint="eastAsia"/>
          <w:position w:val="-6"/>
        </w:rPr>
        <w:object w:dxaOrig="276" w:dyaOrig="254">
          <v:shape id="图片 97" o:spid="_x0000_i1043" type="#_x0000_t75" style="width:12pt;height:11.25pt;mso-position-horizontal-relative:page;mso-position-vertical-relative:page" o:ole="">
            <v:imagedata r:id="rId25" o:title=""/>
          </v:shape>
          <o:OLEObject Type="Embed" ProgID="Equation.3" ShapeID="图片 97" DrawAspect="Content" ObjectID="_1576218305" r:id="rId26">
            <o:FieldCodes>\* MERGEFORMAT</o:FieldCodes>
          </o:OLEObject>
        </w:object>
      </w:r>
      <w:r>
        <w:rPr>
          <w:rFonts w:hint="eastAsia"/>
        </w:rPr>
        <w:t>分位点。</w:t>
      </w:r>
    </w:p>
    <w:p>
      <w:pPr>
        <w:pStyle w:val="a3"/>
        <w:rPr>
          <w:rFonts w:hint="eastAsia"/>
        </w:rPr>
      </w:pPr>
      <w:r>
        <w:rPr>
          <w:rFonts w:hint="eastAsia"/>
        </w:rPr>
        <w:t>&gt; mean.est &lt;- function(x,sd=-1,alpha){</w:t>
      </w:r>
    </w:p>
    <w:p>
      <w:pPr>
        <w:pStyle w:val="a3"/>
        <w:rPr>
          <w:rFonts w:hint="eastAsia"/>
        </w:rPr>
      </w:pPr>
      <w:r>
        <w:rPr>
          <w:rFonts w:hint="eastAsia"/>
        </w:rPr>
        <w:t>+ n &lt;- length(x);m &lt;- mean(x)</w:t>
      </w:r>
    </w:p>
    <w:p>
      <w:pPr>
        <w:pStyle w:val="a3"/>
        <w:rPr>
          <w:rFonts w:hint="eastAsia"/>
        </w:rPr>
      </w:pPr>
      <w:r>
        <w:rPr>
          <w:rFonts w:hint="eastAsia"/>
        </w:rPr>
        <w:t>+ if (sd&gt;=0) {</w:t>
      </w:r>
    </w:p>
    <w:p>
      <w:pPr>
        <w:pStyle w:val="a3"/>
        <w:rPr>
          <w:rFonts w:hint="eastAsia"/>
        </w:rPr>
      </w:pPr>
      <w:r>
        <w:rPr>
          <w:rFonts w:hint="eastAsia"/>
        </w:rPr>
        <w:t>+ tmp &lt;- sd/sqrt(n)*qnorm(1-alpha/2)</w:t>
      </w:r>
    </w:p>
    <w:p>
      <w:pPr>
        <w:pStyle w:val="a3"/>
        <w:rPr>
          <w:rFonts w:hint="eastAsia"/>
        </w:rPr>
      </w:pPr>
      <w:r>
        <w:rPr>
          <w:rFonts w:hint="eastAsia"/>
        </w:rPr>
        <w:t>+ }</w:t>
      </w:r>
    </w:p>
    <w:p>
      <w:pPr>
        <w:pStyle w:val="a3"/>
        <w:rPr>
          <w:rFonts w:hint="eastAsia"/>
        </w:rPr>
      </w:pPr>
      <w:r>
        <w:rPr>
          <w:rFonts w:hint="eastAsia"/>
        </w:rPr>
        <w:t>+ else {</w:t>
      </w:r>
    </w:p>
    <w:p>
      <w:pPr>
        <w:pStyle w:val="a3"/>
        <w:rPr>
          <w:rFonts w:hint="eastAsia"/>
        </w:rPr>
      </w:pPr>
      <w:r>
        <w:rPr>
          <w:rFonts w:hint="eastAsia"/>
        </w:rPr>
        <w:t>+ tmp &lt;- sd(x)/sqrt(n)*qt(1-alpha/2,n-1)</w:t>
      </w:r>
    </w:p>
    <w:p>
      <w:pPr>
        <w:pStyle w:val="a3"/>
        <w:rPr>
          <w:rFonts w:hint="eastAsia"/>
        </w:rPr>
      </w:pPr>
      <w:r>
        <w:rPr>
          <w:rFonts w:hint="eastAsia"/>
        </w:rPr>
        <w:t>+ }</w:t>
      </w:r>
    </w:p>
    <w:p>
      <w:pPr>
        <w:pStyle w:val="a3"/>
        <w:rPr>
          <w:rFonts w:hint="eastAsia"/>
        </w:rPr>
      </w:pPr>
      <w:r>
        <w:rPr>
          <w:rFonts w:hint="eastAsia"/>
        </w:rPr>
        <w:t>+ data.frame(mean=m,sub=m-tmp,sup=m+tmp)</w:t>
      </w:r>
    </w:p>
    <w:p>
      <w:pPr>
        <w:pStyle w:val="a3"/>
        <w:rPr>
          <w:rFonts w:hint="eastAsia"/>
        </w:rPr>
      </w:pPr>
      <w:r>
        <w:rPr>
          <w:rFonts w:hint="eastAsia"/>
        </w:rPr>
        <w:t>+ }</w:t>
      </w:r>
    </w:p>
    <w:p>
      <w:pPr>
        <w:pStyle w:val="a3"/>
        <w:rPr>
          <w:rFonts w:hint="eastAsia"/>
        </w:rPr>
      </w:pPr>
      <w:r>
        <w:rPr>
          <w:rFonts w:hint="eastAsia"/>
        </w:rPr>
        <w:t>&gt; mean.est(BJsales.sam,sd=sd(BJsales),alpha=0.05)</w:t>
      </w:r>
    </w:p>
    <w:p>
      <w:pPr>
        <w:pStyle w:val="a3"/>
        <w:rPr>
          <w:rFonts w:hint="eastAsia"/>
        </w:rPr>
      </w:pPr>
      <w:r>
        <w:rPr>
          <w:rFonts w:hint="eastAsia"/>
        </w:rPr>
        <w:t xml:space="preserve">     mean      sub      sup</w:t>
      </w:r>
    </w:p>
    <w:p>
      <w:pPr>
        <w:pStyle w:val="a3"/>
        <w:rPr>
          <w:rFonts w:hint="eastAsia"/>
        </w:rPr>
      </w:pPr>
      <w:r>
        <w:rPr>
          <w:rFonts w:hint="eastAsia"/>
        </w:rPr>
        <w:t>1 228.912 222.9582 234.8658</w:t>
      </w:r>
    </w:p>
    <w:p>
      <w:pPr>
        <w:pStyle w:val="a3"/>
        <w:rPr>
          <w:rFonts w:hint="eastAsia"/>
        </w:rPr>
      </w:pPr>
      <w:r>
        <w:rPr>
          <w:rFonts w:hint="eastAsia"/>
        </w:rPr>
        <w:t>&gt; mean.est(BJsales.sam,alpha=0.05)</w:t>
      </w:r>
    </w:p>
    <w:p>
      <w:pPr>
        <w:pStyle w:val="a3"/>
      </w:pPr>
      <w:r>
        <w:t xml:space="preserve">   mean      sub      sup</w:t>
      </w:r>
      <w:r>
        <w:cr/>
        <w:t>1 2</w:t>
      </w:r>
      <w:r>
        <w:rPr>
          <w:rFonts w:hint="eastAsia"/>
        </w:rPr>
        <w:t>28.912</w:t>
      </w:r>
      <w:r>
        <w:t xml:space="preserve"> 224.4521 236.9479</w:t>
      </w:r>
    </w:p>
    <w:p>
      <w:pPr>
        <w:rPr>
          <w:rFonts w:hint="eastAsia"/>
        </w:rPr>
      </w:pPr>
      <w:r>
        <w:rPr>
          <w:rFonts w:hint="eastAsia"/>
        </w:rPr>
        <w:t>上述代码根据置信区间的计算公式编写了函数</w:t>
      </w:r>
      <w:r>
        <w:rPr>
          <w:rFonts w:hint="eastAsia"/>
        </w:rPr>
        <w:t>mean.est()</w:t>
      </w:r>
      <w:r>
        <w:rPr>
          <w:rFonts w:hint="eastAsia"/>
        </w:rPr>
        <w:t>，并将</w:t>
      </w:r>
      <w:r>
        <w:rPr>
          <w:rFonts w:hint="eastAsia"/>
        </w:rPr>
        <w:t>mean.est()</w:t>
      </w:r>
      <w:r>
        <w:rPr>
          <w:rFonts w:hint="eastAsia"/>
        </w:rPr>
        <w:t>函数应用到了样本数据中。</w:t>
      </w:r>
      <w:r>
        <w:rPr>
          <w:rFonts w:hint="eastAsia"/>
        </w:rPr>
        <w:t>mean.est()</w:t>
      </w:r>
      <w:r>
        <w:rPr>
          <w:rFonts w:hint="eastAsia"/>
        </w:rPr>
        <w:t>函数一共有三个形参，第一个参数</w:t>
      </w:r>
      <w:r>
        <w:rPr>
          <w:rFonts w:hint="eastAsia"/>
        </w:rPr>
        <w:t>x</w:t>
      </w:r>
      <w:r>
        <w:rPr>
          <w:rFonts w:hint="eastAsia"/>
        </w:rPr>
        <w:t>准备传入需要被计算的样本数据；第二个参数</w:t>
      </w:r>
      <w:r>
        <w:rPr>
          <w:rFonts w:hint="eastAsia"/>
        </w:rPr>
        <w:t>sd</w:t>
      </w:r>
      <w:r>
        <w:rPr>
          <w:rFonts w:hint="eastAsia"/>
        </w:rPr>
        <w:t>准备传入总体数据的标准差，</w:t>
      </w:r>
      <w:r>
        <w:rPr>
          <w:rFonts w:hint="eastAsia"/>
        </w:rPr>
        <w:t>sd</w:t>
      </w:r>
      <w:r>
        <w:rPr>
          <w:rFonts w:hint="eastAsia"/>
        </w:rPr>
        <w:t>已经设置为</w:t>
      </w:r>
      <w:r>
        <w:rPr>
          <w:rFonts w:hint="eastAsia"/>
        </w:rPr>
        <w:t>-1</w:t>
      </w:r>
      <w:r>
        <w:rPr>
          <w:rFonts w:hint="eastAsia"/>
        </w:rPr>
        <w:t>，当总体数据标准差未知时，就不必向函数中传入数据了；第三个参数</w:t>
      </w:r>
      <w:r>
        <w:rPr>
          <w:rFonts w:hint="eastAsia"/>
        </w:rPr>
        <w:t>alpha</w:t>
      </w:r>
      <w:r>
        <w:rPr>
          <w:rFonts w:hint="eastAsia"/>
        </w:rPr>
        <w:t>准备传入的是置信度，</w:t>
      </w:r>
      <w:r>
        <w:rPr>
          <w:rFonts w:hint="eastAsia"/>
        </w:rPr>
        <w:t>alpha</w:t>
      </w:r>
      <w:r>
        <w:rPr>
          <w:rFonts w:hint="eastAsia"/>
        </w:rPr>
        <w:t>越大，给出的置信区间就越大，结果就越不可信；</w:t>
      </w:r>
      <w:r>
        <w:rPr>
          <w:rFonts w:hint="eastAsia"/>
        </w:rPr>
        <w:t>alpha</w:t>
      </w:r>
      <w:r>
        <w:rPr>
          <w:rFonts w:hint="eastAsia"/>
        </w:rPr>
        <w:t>越小，给出的置信区间就越小，结果就越可</w:t>
      </w:r>
      <w:r>
        <w:rPr>
          <w:rFonts w:hint="eastAsia"/>
        </w:rPr>
        <w:lastRenderedPageBreak/>
        <w:t>信。</w:t>
      </w:r>
    </w:p>
    <w:p>
      <w:pPr>
        <w:rPr>
          <w:rFonts w:hint="eastAsia"/>
        </w:rPr>
      </w:pPr>
      <w:r>
        <w:rPr>
          <w:rFonts w:hint="eastAsia"/>
        </w:rPr>
        <w:t>在函数的代码块中</w:t>
      </w:r>
      <w:r>
        <w:rPr>
          <w:rFonts w:hint="eastAsia"/>
        </w:rPr>
        <w:t>ifelse</w:t>
      </w:r>
      <w:r>
        <w:rPr>
          <w:rFonts w:hint="eastAsia"/>
        </w:rPr>
        <w:t>语句实现了分流，令样本数据按照总体方差已知或未知分别应用不同的计算公式，其中</w:t>
      </w:r>
      <w:r>
        <w:rPr>
          <w:rFonts w:hint="eastAsia"/>
        </w:rPr>
        <w:t>qnorm()</w:t>
      </w:r>
      <w:r>
        <w:rPr>
          <w:rFonts w:hint="eastAsia"/>
        </w:rPr>
        <w:t>函数和</w:t>
      </w:r>
      <w:r>
        <w:rPr>
          <w:rFonts w:hint="eastAsia"/>
        </w:rPr>
        <w:t>qt()</w:t>
      </w:r>
      <w:r>
        <w:rPr>
          <w:rFonts w:hint="eastAsia"/>
        </w:rPr>
        <w:t>函数能分别查询正态分布表和</w:t>
      </w:r>
      <w:r>
        <w:rPr>
          <w:rFonts w:hint="eastAsia"/>
        </w:rPr>
        <w:t>t</w:t>
      </w:r>
      <w:r>
        <w:rPr>
          <w:rFonts w:hint="eastAsia"/>
        </w:rPr>
        <w:t>分布表。函数块的最后一行语句输出了一个由均值、区间左端点、区间右端点构成的数据框。</w:t>
      </w:r>
    </w:p>
    <w:p>
      <w:pPr>
        <w:rPr>
          <w:rFonts w:hint="eastAsia"/>
        </w:rPr>
      </w:pPr>
      <w:r>
        <w:rPr>
          <w:rFonts w:hint="eastAsia"/>
        </w:rPr>
        <w:t>在设置完均值的置信区间计算函数后，上述代码的最后两行分别调用了该函数，其中第一次调用时给出了总体数据的标准差，第二次调用时并未给出，这两次调用设置的置信度都是</w:t>
      </w:r>
      <w:r>
        <w:rPr>
          <w:rFonts w:hint="eastAsia"/>
        </w:rPr>
        <w:t>0.95</w:t>
      </w:r>
      <w:r>
        <w:rPr>
          <w:rFonts w:hint="eastAsia"/>
        </w:rPr>
        <w:t>。观察</w:t>
      </w:r>
      <w:r>
        <w:rPr>
          <w:rFonts w:hint="eastAsia"/>
        </w:rPr>
        <w:t>R</w:t>
      </w:r>
      <w:r>
        <w:rPr>
          <w:rFonts w:hint="eastAsia"/>
        </w:rPr>
        <w:t>返回的结果并和</w:t>
      </w:r>
      <w:r>
        <w:rPr>
          <w:rFonts w:hint="eastAsia"/>
        </w:rPr>
        <w:t>BJsales</w:t>
      </w:r>
      <w:r>
        <w:rPr>
          <w:rFonts w:hint="eastAsia"/>
        </w:rPr>
        <w:t>的均值作比较，显然，这两个置信区间都覆盖了总体均值，当总体方差已知时计算得出的置信区间要小一些，估计效果更好一些。</w:t>
      </w:r>
    </w:p>
    <w:p>
      <w:pPr>
        <w:rPr>
          <w:rFonts w:hint="eastAsia"/>
        </w:rPr>
      </w:pPr>
      <w:r>
        <w:rPr>
          <w:rFonts w:hint="eastAsia"/>
        </w:rPr>
        <w:t>估计总体方差的置信区间与估计总体均值类似。当总体均值已知时，总体方差的置信区间计算公式为</w:t>
      </w:r>
      <w:r>
        <w:rPr>
          <w:rFonts w:hint="eastAsia"/>
          <w:position w:val="-52"/>
        </w:rPr>
        <w:object w:dxaOrig="1772" w:dyaOrig="1196">
          <v:shape id="_x0000_i1044" type="#_x0000_t75" style="width:86.25pt;height:57.75pt;mso-position-horizontal-relative:page;mso-position-vertical-relative:page" o:ole="">
            <v:imagedata r:id="rId27" o:title=""/>
          </v:shape>
          <o:OLEObject Type="Embed" ProgID="Equation.3" ShapeID="_x0000_i1044" DrawAspect="Content" ObjectID="_1576218306" r:id="rId28">
            <o:FieldCodes>\* MERGEFORMAT</o:FieldCodes>
          </o:OLEObject>
        </w:object>
      </w:r>
      <w:r>
        <w:rPr>
          <w:rFonts w:hint="eastAsia"/>
        </w:rPr>
        <w:t>，其中</w:t>
      </w:r>
      <w:r>
        <w:rPr>
          <w:rFonts w:hint="eastAsia"/>
          <w:position w:val="-6"/>
        </w:rPr>
        <w:object w:dxaOrig="367" w:dyaOrig="497">
          <v:shape id="图片 99" o:spid="_x0000_i1045" type="#_x0000_t75" style="width:17.25pt;height:23.25pt;mso-position-horizontal-relative:page;mso-position-vertical-relative:page" o:ole="">
            <v:imagedata r:id="rId29" o:title=""/>
          </v:shape>
          <o:OLEObject Type="Embed" ProgID="Equation.3" ShapeID="图片 99" DrawAspect="Content" ObjectID="_1576218307" r:id="rId30">
            <o:FieldCodes>\* MERGEFORMAT</o:FieldCodes>
          </o:OLEObject>
        </w:object>
      </w:r>
      <w:r>
        <w:rPr>
          <w:rFonts w:hint="eastAsia"/>
        </w:rPr>
        <w:t>表示用总体均值计算得到的样本方差，</w:t>
      </w:r>
      <w:r>
        <w:rPr>
          <w:rFonts w:hint="eastAsia"/>
          <w:position w:val="-30"/>
        </w:rPr>
        <w:object w:dxaOrig="680" w:dyaOrig="594">
          <v:shape id="图片 101" o:spid="_x0000_i1046" type="#_x0000_t75" style="width:32.25pt;height:27.75pt;mso-position-horizontal-relative:page;mso-position-vertical-relative:page" o:ole="">
            <v:imagedata r:id="rId31" o:title=""/>
          </v:shape>
          <o:OLEObject Type="Embed" ProgID="Equation.3" ShapeID="图片 101" DrawAspect="Content" ObjectID="_1576218308" r:id="rId32">
            <o:FieldCodes>\* MERGEFORMAT</o:FieldCodes>
          </o:OLEObject>
        </w:object>
      </w:r>
      <w:r>
        <w:rPr>
          <w:rFonts w:hint="eastAsia"/>
        </w:rPr>
        <w:t>和</w:t>
      </w:r>
      <w:r>
        <w:rPr>
          <w:rFonts w:hint="eastAsia"/>
          <w:position w:val="-30"/>
        </w:rPr>
        <w:object w:dxaOrig="786" w:dyaOrig="594">
          <v:shape id="_x0000_i1047" type="#_x0000_t75" style="width:36.75pt;height:27.75pt;mso-position-horizontal-relative:page;mso-position-vertical-relative:page" o:ole="">
            <v:imagedata r:id="rId33" o:title=""/>
          </v:shape>
          <o:OLEObject Type="Embed" ProgID="Equation.3" ShapeID="_x0000_i1047" DrawAspect="Content" ObjectID="_1576218309" r:id="rId34">
            <o:FieldCodes>\* MERGEFORMAT</o:FieldCodes>
          </o:OLEObject>
        </w:object>
      </w:r>
      <w:r>
        <w:rPr>
          <w:rFonts w:hint="eastAsia"/>
        </w:rPr>
        <w:t>则分别表示自由度为</w:t>
      </w:r>
      <w:r>
        <w:rPr>
          <w:rFonts w:hint="eastAsia"/>
        </w:rPr>
        <w:t>n</w:t>
      </w:r>
      <w:r>
        <w:rPr>
          <w:rFonts w:hint="eastAsia"/>
        </w:rPr>
        <w:t>的卡方分布的上</w:t>
      </w:r>
      <w:r>
        <w:rPr>
          <w:rFonts w:hint="eastAsia"/>
          <w:position w:val="-24"/>
        </w:rPr>
        <w:object w:dxaOrig="297" w:dyaOrig="659">
          <v:shape id="图片 104" o:spid="_x0000_i1048" type="#_x0000_t75" style="width:14.25pt;height:30.75pt;mso-position-horizontal-relative:page;mso-position-vertical-relative:page" o:ole="">
            <v:imagedata r:id="rId35" o:title=""/>
          </v:shape>
          <o:OLEObject Type="Embed" ProgID="Equation.3" ShapeID="图片 104" DrawAspect="Content" ObjectID="_1576218310" r:id="rId36">
            <o:FieldCodes>\* MERGEFORMAT</o:FieldCodes>
          </o:OLEObject>
        </w:object>
      </w:r>
      <w:r>
        <w:rPr>
          <w:rFonts w:hint="eastAsia"/>
        </w:rPr>
        <w:t>和</w:t>
      </w:r>
      <w:r>
        <w:rPr>
          <w:rFonts w:hint="eastAsia"/>
          <w:position w:val="-24"/>
        </w:rPr>
        <w:object w:dxaOrig="531" w:dyaOrig="659">
          <v:shape id="图片 105" o:spid="_x0000_i1049" type="#_x0000_t75" style="width:24.75pt;height:30.75pt;mso-position-horizontal-relative:page;mso-position-vertical-relative:page" o:ole="">
            <v:imagedata r:id="rId37" o:title=""/>
          </v:shape>
          <o:OLEObject Type="Embed" ProgID="Equation.3" ShapeID="图片 105" DrawAspect="Content" ObjectID="_1576218311" r:id="rId38">
            <o:FieldCodes>\* MERGEFORMAT</o:FieldCodes>
          </o:OLEObject>
        </w:object>
      </w:r>
      <w:r>
        <w:rPr>
          <w:rFonts w:hint="eastAsia"/>
        </w:rPr>
        <w:t>分位数。当总体均值未知时，总体方差的置信区间计算公式为</w:t>
      </w:r>
      <w:r>
        <w:rPr>
          <w:rFonts w:hint="eastAsia"/>
          <w:position w:val="-52"/>
        </w:rPr>
        <w:object w:dxaOrig="2247" w:dyaOrig="1196">
          <v:shape id="_x0000_i1050" type="#_x0000_t75" style="width:108.75pt;height:57.75pt;mso-position-horizontal-relative:page;mso-position-vertical-relative:page" o:ole="">
            <v:imagedata r:id="rId39" o:title=""/>
          </v:shape>
          <o:OLEObject Type="Embed" ProgID="Equation.3" ShapeID="_x0000_i1050" DrawAspect="Content" ObjectID="_1576218312" r:id="rId40">
            <o:FieldCodes>\* MERGEFORMAT</o:FieldCodes>
          </o:OLEObject>
        </w:object>
      </w:r>
      <w:r>
        <w:rPr>
          <w:rFonts w:hint="eastAsia"/>
        </w:rPr>
        <w:t>，其中</w:t>
      </w:r>
      <w:r>
        <w:rPr>
          <w:rFonts w:hint="eastAsia"/>
          <w:position w:val="-6"/>
        </w:rPr>
        <w:object w:dxaOrig="334" w:dyaOrig="357">
          <v:shape id="图片 107" o:spid="_x0000_i1051" type="#_x0000_t75" style="width:15pt;height:15.75pt;mso-position-horizontal-relative:page;mso-position-vertical-relative:page" o:ole="">
            <v:imagedata r:id="rId41" o:title=""/>
          </v:shape>
          <o:OLEObject Type="Embed" ProgID="Equation.3" ShapeID="图片 107" DrawAspect="Content" ObjectID="_1576218313" r:id="rId42">
            <o:FieldCodes>\* MERGEFORMAT</o:FieldCodes>
          </o:OLEObject>
        </w:object>
      </w:r>
      <w:r>
        <w:rPr>
          <w:rFonts w:hint="eastAsia"/>
        </w:rPr>
        <w:t>指的是样本方差。</w:t>
      </w:r>
    </w:p>
    <w:p>
      <w:pPr>
        <w:pStyle w:val="a3"/>
        <w:rPr>
          <w:rFonts w:hint="eastAsia"/>
        </w:rPr>
      </w:pPr>
      <w:r>
        <w:rPr>
          <w:rFonts w:hint="eastAsia"/>
        </w:rPr>
        <w:t>&gt; var.est &lt;- function(x,m=Inf,alpha){</w:t>
      </w:r>
    </w:p>
    <w:p>
      <w:pPr>
        <w:pStyle w:val="a3"/>
        <w:rPr>
          <w:rFonts w:hint="eastAsia"/>
        </w:rPr>
      </w:pPr>
      <w:r>
        <w:rPr>
          <w:rFonts w:hint="eastAsia"/>
        </w:rPr>
        <w:t>+ n &lt;- length(x)</w:t>
      </w:r>
    </w:p>
    <w:p>
      <w:pPr>
        <w:pStyle w:val="a3"/>
        <w:rPr>
          <w:rFonts w:hint="eastAsia"/>
        </w:rPr>
      </w:pPr>
      <w:r>
        <w:rPr>
          <w:rFonts w:hint="eastAsia"/>
        </w:rPr>
        <w:t>+ if (m&lt;Inf) {</w:t>
      </w:r>
    </w:p>
    <w:p>
      <w:pPr>
        <w:pStyle w:val="a3"/>
        <w:rPr>
          <w:rFonts w:hint="eastAsia"/>
        </w:rPr>
      </w:pPr>
      <w:r>
        <w:rPr>
          <w:rFonts w:hint="eastAsia"/>
        </w:rPr>
        <w:t>+ var &lt;- sum((x-m)^2)/n</w:t>
      </w:r>
    </w:p>
    <w:p>
      <w:pPr>
        <w:pStyle w:val="a3"/>
        <w:rPr>
          <w:rFonts w:hint="eastAsia"/>
        </w:rPr>
      </w:pPr>
      <w:r>
        <w:rPr>
          <w:rFonts w:hint="eastAsia"/>
        </w:rPr>
        <w:t>+ df &lt;- n</w:t>
      </w:r>
    </w:p>
    <w:p>
      <w:pPr>
        <w:pStyle w:val="a3"/>
        <w:rPr>
          <w:rFonts w:hint="eastAsia"/>
        </w:rPr>
      </w:pPr>
      <w:r>
        <w:rPr>
          <w:rFonts w:hint="eastAsia"/>
        </w:rPr>
        <w:t>+ }</w:t>
      </w:r>
    </w:p>
    <w:p>
      <w:pPr>
        <w:pStyle w:val="a3"/>
        <w:rPr>
          <w:rFonts w:hint="eastAsia"/>
        </w:rPr>
      </w:pPr>
      <w:r>
        <w:rPr>
          <w:rFonts w:hint="eastAsia"/>
        </w:rPr>
        <w:t>+ else {</w:t>
      </w:r>
    </w:p>
    <w:p>
      <w:pPr>
        <w:pStyle w:val="a3"/>
        <w:rPr>
          <w:rFonts w:hint="eastAsia"/>
        </w:rPr>
      </w:pPr>
      <w:r>
        <w:rPr>
          <w:rFonts w:hint="eastAsia"/>
        </w:rPr>
        <w:t>+ var &lt;- var(x)</w:t>
      </w:r>
    </w:p>
    <w:p>
      <w:pPr>
        <w:pStyle w:val="a3"/>
        <w:rPr>
          <w:rFonts w:hint="eastAsia"/>
        </w:rPr>
      </w:pPr>
      <w:r>
        <w:rPr>
          <w:rFonts w:hint="eastAsia"/>
        </w:rPr>
        <w:t>+ df &lt;- n-1</w:t>
      </w:r>
    </w:p>
    <w:p>
      <w:pPr>
        <w:pStyle w:val="a3"/>
        <w:rPr>
          <w:rFonts w:hint="eastAsia"/>
        </w:rPr>
      </w:pPr>
      <w:r>
        <w:rPr>
          <w:rFonts w:hint="eastAsia"/>
        </w:rPr>
        <w:t>+ }</w:t>
      </w:r>
    </w:p>
    <w:p>
      <w:pPr>
        <w:pStyle w:val="a3"/>
        <w:rPr>
          <w:rFonts w:hint="eastAsia"/>
        </w:rPr>
      </w:pPr>
      <w:r>
        <w:rPr>
          <w:rFonts w:hint="eastAsia"/>
        </w:rPr>
        <w:t>+ sub &lt;- df*var/qchisq(alpha/2,df)</w:t>
      </w:r>
    </w:p>
    <w:p>
      <w:pPr>
        <w:pStyle w:val="a3"/>
        <w:rPr>
          <w:rFonts w:hint="eastAsia"/>
        </w:rPr>
      </w:pPr>
      <w:r>
        <w:rPr>
          <w:rFonts w:hint="eastAsia"/>
        </w:rPr>
        <w:t>+ sup &lt;- df*var/qchisq(1-alpha/2,df)</w:t>
      </w:r>
    </w:p>
    <w:p>
      <w:pPr>
        <w:pStyle w:val="a3"/>
        <w:rPr>
          <w:rFonts w:hint="eastAsia"/>
        </w:rPr>
      </w:pPr>
      <w:r>
        <w:rPr>
          <w:rFonts w:hint="eastAsia"/>
        </w:rPr>
        <w:t>+ data.frame(var,sub,sup)</w:t>
      </w:r>
    </w:p>
    <w:p>
      <w:pPr>
        <w:pStyle w:val="a3"/>
        <w:rPr>
          <w:rFonts w:hint="eastAsia"/>
        </w:rPr>
      </w:pPr>
      <w:r>
        <w:rPr>
          <w:rFonts w:hint="eastAsia"/>
        </w:rPr>
        <w:t>+ }</w:t>
      </w:r>
    </w:p>
    <w:p>
      <w:pPr>
        <w:pStyle w:val="a3"/>
        <w:rPr>
          <w:rFonts w:hint="eastAsia"/>
        </w:rPr>
      </w:pPr>
      <w:r>
        <w:rPr>
          <w:rFonts w:hint="eastAsia"/>
        </w:rPr>
        <w:t>&gt; var.est(BJsales.sam,m=mean(BJsales),alpha=0.05)</w:t>
      </w:r>
    </w:p>
    <w:p>
      <w:pPr>
        <w:pStyle w:val="a3"/>
        <w:rPr>
          <w:rFonts w:hint="eastAsia"/>
        </w:rPr>
      </w:pPr>
      <w:r>
        <w:rPr>
          <w:rFonts w:hint="eastAsia"/>
        </w:rPr>
        <w:t xml:space="preserve">       var      sub      sup</w:t>
      </w:r>
    </w:p>
    <w:p>
      <w:pPr>
        <w:pStyle w:val="a3"/>
        <w:rPr>
          <w:rFonts w:hint="eastAsia"/>
        </w:rPr>
      </w:pPr>
      <w:r>
        <w:rPr>
          <w:rFonts w:hint="eastAsia"/>
        </w:rPr>
        <w:t>1 442.5843 683.9004 309.8453</w:t>
      </w:r>
    </w:p>
    <w:p>
      <w:pPr>
        <w:pStyle w:val="a3"/>
        <w:rPr>
          <w:rFonts w:hint="eastAsia"/>
        </w:rPr>
      </w:pPr>
      <w:r>
        <w:rPr>
          <w:rFonts w:hint="eastAsia"/>
        </w:rPr>
        <w:t>&gt; var.est(BJsales.sam,alpha=0.05)</w:t>
      </w:r>
    </w:p>
    <w:p>
      <w:pPr>
        <w:pStyle w:val="a3"/>
        <w:rPr>
          <w:rFonts w:hint="eastAsia"/>
        </w:rPr>
      </w:pPr>
      <w:r>
        <w:rPr>
          <w:rFonts w:hint="eastAsia"/>
        </w:rPr>
        <w:t xml:space="preserve">       var      sub      sup</w:t>
      </w:r>
    </w:p>
    <w:p>
      <w:pPr>
        <w:pStyle w:val="a3"/>
        <w:rPr>
          <w:rFonts w:hint="eastAsia"/>
        </w:rPr>
      </w:pPr>
      <w:r>
        <w:rPr>
          <w:rFonts w:hint="eastAsia"/>
        </w:rPr>
        <w:t>1 449.8278 698.5144 313.8822</w:t>
      </w:r>
    </w:p>
    <w:p>
      <w:pPr>
        <w:rPr>
          <w:rFonts w:hint="eastAsia"/>
        </w:rPr>
      </w:pPr>
      <w:r>
        <w:rPr>
          <w:rFonts w:hint="eastAsia"/>
        </w:rPr>
        <w:t>与估计总体均值类似，上述代码首先创建了一个用于估计总体方差的函数</w:t>
      </w:r>
      <w:r>
        <w:rPr>
          <w:rFonts w:hint="eastAsia"/>
        </w:rPr>
        <w:t>var.est()</w:t>
      </w:r>
      <w:r>
        <w:rPr>
          <w:rFonts w:hint="eastAsia"/>
        </w:rPr>
        <w:t>，这个函数有三个形参，其中第一个参数准备传入样本数据；第二个参数准备传入总体均值，在这里我们已经规定了</w:t>
      </w:r>
      <w:r>
        <w:rPr>
          <w:rFonts w:hint="eastAsia"/>
        </w:rPr>
        <w:t>m</w:t>
      </w:r>
      <w:r>
        <w:rPr>
          <w:rFonts w:hint="eastAsia"/>
        </w:rPr>
        <w:t>为</w:t>
      </w:r>
      <w:r>
        <w:rPr>
          <w:rFonts w:hint="eastAsia"/>
        </w:rPr>
        <w:t>Inf</w:t>
      </w:r>
      <w:r>
        <w:rPr>
          <w:rFonts w:hint="eastAsia"/>
        </w:rPr>
        <w:t>，即无穷大，当总体均值未知时，就不需要再向函数中传入数据了；第三个参数准备传入置信度。函数块同样使用</w:t>
      </w:r>
      <w:r>
        <w:rPr>
          <w:rFonts w:hint="eastAsia"/>
        </w:rPr>
        <w:t>ifelse</w:t>
      </w:r>
      <w:r>
        <w:rPr>
          <w:rFonts w:hint="eastAsia"/>
        </w:rPr>
        <w:t>语句实现了分支，其中</w:t>
      </w:r>
      <w:r>
        <w:rPr>
          <w:rFonts w:hint="eastAsia"/>
        </w:rPr>
        <w:t>qchisq()</w:t>
      </w:r>
      <w:r>
        <w:rPr>
          <w:rFonts w:hint="eastAsia"/>
        </w:rPr>
        <w:t>函数用于查询卡方分布表。</w:t>
      </w:r>
    </w:p>
    <w:p>
      <w:pPr>
        <w:rPr>
          <w:rFonts w:hint="eastAsia"/>
        </w:rPr>
      </w:pPr>
      <w:r>
        <w:rPr>
          <w:rFonts w:hint="eastAsia"/>
        </w:rPr>
        <w:t>在设置好</w:t>
      </w:r>
      <w:r>
        <w:rPr>
          <w:rFonts w:hint="eastAsia"/>
        </w:rPr>
        <w:t>var.est()</w:t>
      </w:r>
      <w:r>
        <w:rPr>
          <w:rFonts w:hint="eastAsia"/>
        </w:rPr>
        <w:t>函数后，上述代码块计算量总体均值已知和总体均值未知两种情况下的置信区间。与</w:t>
      </w:r>
      <w:r>
        <w:rPr>
          <w:rFonts w:hint="eastAsia"/>
        </w:rPr>
        <w:t>BJsales</w:t>
      </w:r>
      <w:r>
        <w:rPr>
          <w:rFonts w:hint="eastAsia"/>
        </w:rPr>
        <w:t>的实际方差相比，这两个置信区间都覆盖了真实值，在总体均值已</w:t>
      </w:r>
      <w:r>
        <w:rPr>
          <w:rFonts w:hint="eastAsia"/>
        </w:rPr>
        <w:lastRenderedPageBreak/>
        <w:t>知时，置信区间更小一些，估计效果更好一些，这与计算总体均值时一致，说明有关总体的信息知道的越多，对总体参数的估计就越准确。</w:t>
      </w:r>
    </w:p>
    <w:p>
      <w:pPr>
        <w:pStyle w:val="3"/>
        <w:rPr>
          <w:rFonts w:hint="eastAsia"/>
        </w:rPr>
      </w:pPr>
      <w:bookmarkStart w:id="9" w:name="_Toc21911"/>
      <w:bookmarkStart w:id="10" w:name="_Toc26876"/>
      <w:bookmarkStart w:id="11" w:name="_Toc434996536"/>
      <w:r>
        <w:rPr>
          <w:rFonts w:hint="eastAsia"/>
        </w:rPr>
        <w:t xml:space="preserve">4.1.2  </w:t>
      </w:r>
      <w:r>
        <w:rPr>
          <w:rFonts w:hint="eastAsia"/>
        </w:rPr>
        <w:t>估计单侧置信区间</w:t>
      </w:r>
      <w:bookmarkEnd w:id="9"/>
      <w:bookmarkEnd w:id="10"/>
      <w:bookmarkEnd w:id="11"/>
    </w:p>
    <w:p>
      <w:pPr>
        <w:rPr>
          <w:rFonts w:hint="eastAsia"/>
        </w:rPr>
      </w:pPr>
      <w:r>
        <w:rPr>
          <w:rFonts w:hint="eastAsia"/>
        </w:rPr>
        <w:t>与点估计相比，区间估计不但能估计双侧置信区间，也能估计单侧置信区间。有时候我们只关心总体参数落在样本参数某一侧的可能性大小，这时单侧置信区间就发挥作用了。与双侧置信区间相比，单侧置信区间的可能性较多，计算公式也较多一些。</w:t>
      </w:r>
    </w:p>
    <w:p>
      <w:pPr>
        <w:rPr>
          <w:rFonts w:hint="eastAsia"/>
        </w:rPr>
      </w:pPr>
      <w:r>
        <w:rPr>
          <w:rFonts w:hint="eastAsia"/>
        </w:rPr>
        <w:t>对总体均值估计单侧置信区间时，总体方差已知或总体方差未知时的置信区间计算公式并不相同。当总体方差已知时，总体均值的置信区间为</w:t>
      </w:r>
      <w:r>
        <w:rPr>
          <w:rFonts w:hint="eastAsia"/>
          <w:position w:val="-32"/>
        </w:rPr>
        <w:object w:dxaOrig="1772" w:dyaOrig="742">
          <v:shape id="_x0000_i1052" type="#_x0000_t75" style="width:86.25pt;height:36pt;mso-position-horizontal-relative:page;mso-position-vertical-relative:page" o:ole="">
            <v:imagedata r:id="rId43" o:title=""/>
          </v:shape>
          <o:OLEObject Type="Embed" ProgID="Equation.3" ShapeID="_x0000_i1052" DrawAspect="Content" ObjectID="_1576218314" r:id="rId44">
            <o:FieldCodes>\* MERGEFORMAT</o:FieldCodes>
          </o:OLEObject>
        </w:object>
      </w:r>
      <w:r>
        <w:rPr>
          <w:rFonts w:hint="eastAsia"/>
        </w:rPr>
        <w:t>或</w:t>
      </w:r>
      <w:r>
        <w:rPr>
          <w:rFonts w:hint="eastAsia"/>
          <w:position w:val="-32"/>
        </w:rPr>
        <w:object w:dxaOrig="1794" w:dyaOrig="742">
          <v:shape id="_x0000_i1053" type="#_x0000_t75" style="width:87pt;height:36pt;mso-position-horizontal-relative:page;mso-position-vertical-relative:page" o:ole="">
            <v:imagedata r:id="rId45" o:title=""/>
          </v:shape>
          <o:OLEObject Type="Embed" ProgID="Equation.3" ShapeID="_x0000_i1053" DrawAspect="Content" ObjectID="_1576218315" r:id="rId46">
            <o:FieldCodes>\* MERGEFORMAT</o:FieldCodes>
          </o:OLEObject>
        </w:object>
      </w:r>
      <w:r>
        <w:rPr>
          <w:rFonts w:hint="eastAsia"/>
        </w:rPr>
        <w:t>，当总体方差未知时，总体均值的置信区间为</w:t>
      </w:r>
      <w:r>
        <w:rPr>
          <w:rFonts w:hint="eastAsia"/>
          <w:position w:val="-32"/>
        </w:rPr>
        <w:object w:dxaOrig="2247" w:dyaOrig="742">
          <v:shape id="_x0000_i1054" type="#_x0000_t75" style="width:108.75pt;height:36pt;mso-position-horizontal-relative:page;mso-position-vertical-relative:page" o:ole="">
            <v:imagedata r:id="rId47" o:title=""/>
          </v:shape>
          <o:OLEObject Type="Embed" ProgID="Equation.3" ShapeID="_x0000_i1054" DrawAspect="Content" ObjectID="_1576218316" r:id="rId48">
            <o:FieldCodes>\* MERGEFORMAT</o:FieldCodes>
          </o:OLEObject>
        </w:object>
      </w:r>
      <w:r>
        <w:rPr>
          <w:rFonts w:hint="eastAsia"/>
        </w:rPr>
        <w:t>或</w:t>
      </w:r>
      <w:r>
        <w:rPr>
          <w:rFonts w:hint="eastAsia"/>
          <w:position w:val="-32"/>
        </w:rPr>
        <w:object w:dxaOrig="2247" w:dyaOrig="742">
          <v:shape id="_x0000_i1055" type="#_x0000_t75" style="width:108.75pt;height:36pt;mso-position-horizontal-relative:page;mso-position-vertical-relative:page" o:ole="">
            <v:imagedata r:id="rId49" o:title=""/>
          </v:shape>
          <o:OLEObject Type="Embed" ProgID="Equation.3" ShapeID="_x0000_i1055" DrawAspect="Content" ObjectID="_1576218317" r:id="rId50">
            <o:FieldCodes>\* MERGEFORMAT</o:FieldCodes>
          </o:OLEObject>
        </w:object>
      </w:r>
      <w:r>
        <w:rPr>
          <w:rFonts w:hint="eastAsia"/>
        </w:rPr>
        <w:t>。</w:t>
      </w:r>
    </w:p>
    <w:p>
      <w:pPr>
        <w:pStyle w:val="a3"/>
      </w:pPr>
      <w:r>
        <w:rPr>
          <w:rFonts w:hint="eastAsia"/>
        </w:rPr>
        <w:t>&gt; BJsales.sam &lt;- sample(BJsales,50)</w:t>
      </w:r>
    </w:p>
    <w:p>
      <w:pPr>
        <w:pStyle w:val="a3"/>
      </w:pPr>
      <w:r>
        <w:t>&gt; mean.est</w:t>
      </w:r>
      <w:r>
        <w:rPr>
          <w:rFonts w:hint="eastAsia"/>
        </w:rPr>
        <w:t xml:space="preserve"> </w:t>
      </w:r>
      <w:r>
        <w:t>&lt;-</w:t>
      </w:r>
      <w:r>
        <w:rPr>
          <w:rFonts w:hint="eastAsia"/>
        </w:rPr>
        <w:t xml:space="preserve"> </w:t>
      </w:r>
      <w:r>
        <w:t>function(x,sd=-1,side,alpha){</w:t>
      </w:r>
    </w:p>
    <w:p>
      <w:pPr>
        <w:pStyle w:val="a3"/>
      </w:pPr>
      <w:r>
        <w:t>+ n</w:t>
      </w:r>
      <w:r>
        <w:rPr>
          <w:rFonts w:hint="eastAsia"/>
        </w:rPr>
        <w:t xml:space="preserve"> </w:t>
      </w:r>
      <w:r>
        <w:t>&lt;-</w:t>
      </w:r>
      <w:r>
        <w:rPr>
          <w:rFonts w:hint="eastAsia"/>
        </w:rPr>
        <w:t xml:space="preserve"> </w:t>
      </w:r>
      <w:r>
        <w:t>length(x)</w:t>
      </w:r>
      <w:r>
        <w:rPr>
          <w:rFonts w:hint="eastAsia"/>
        </w:rPr>
        <w:t>;</w:t>
      </w:r>
      <w:r>
        <w:t>m</w:t>
      </w:r>
      <w:r>
        <w:rPr>
          <w:rFonts w:hint="eastAsia"/>
        </w:rPr>
        <w:t xml:space="preserve"> </w:t>
      </w:r>
      <w:r>
        <w:t>&lt;-</w:t>
      </w:r>
      <w:r>
        <w:rPr>
          <w:rFonts w:hint="eastAsia"/>
        </w:rPr>
        <w:t xml:space="preserve"> </w:t>
      </w:r>
      <w:r>
        <w:t>mean(x)</w:t>
      </w:r>
    </w:p>
    <w:p>
      <w:pPr>
        <w:pStyle w:val="a3"/>
      </w:pPr>
      <w:r>
        <w:t>+</w:t>
      </w:r>
      <w:r>
        <w:rPr>
          <w:rFonts w:hint="eastAsia"/>
        </w:rPr>
        <w:t xml:space="preserve"> </w:t>
      </w:r>
      <w:r>
        <w:t>if</w:t>
      </w:r>
      <w:r>
        <w:rPr>
          <w:rFonts w:hint="eastAsia"/>
        </w:rPr>
        <w:t xml:space="preserve"> </w:t>
      </w:r>
      <w:r>
        <w:t>(sd&gt;=0)</w:t>
      </w:r>
      <w:r>
        <w:rPr>
          <w:rFonts w:hint="eastAsia"/>
        </w:rPr>
        <w:t xml:space="preserve"> </w:t>
      </w:r>
      <w:r>
        <w:t>{</w:t>
      </w:r>
    </w:p>
    <w:p>
      <w:pPr>
        <w:pStyle w:val="a3"/>
      </w:pPr>
      <w:r>
        <w:t>+  if</w:t>
      </w:r>
      <w:r>
        <w:rPr>
          <w:rFonts w:hint="eastAsia"/>
        </w:rPr>
        <w:t xml:space="preserve"> </w:t>
      </w:r>
      <w:r>
        <w:t>(side&lt;0)</w:t>
      </w:r>
      <w:r>
        <w:rPr>
          <w:rFonts w:hint="eastAsia"/>
        </w:rPr>
        <w:t xml:space="preserve"> </w:t>
      </w:r>
      <w:r>
        <w:t>{</w:t>
      </w:r>
    </w:p>
    <w:p>
      <w:pPr>
        <w:pStyle w:val="a3"/>
      </w:pPr>
      <w:r>
        <w:t>+       tmp</w:t>
      </w:r>
      <w:r>
        <w:rPr>
          <w:rFonts w:hint="eastAsia"/>
        </w:rPr>
        <w:t xml:space="preserve"> </w:t>
      </w:r>
      <w:r>
        <w:t>&lt;-</w:t>
      </w:r>
      <w:r>
        <w:rPr>
          <w:rFonts w:hint="eastAsia"/>
        </w:rPr>
        <w:t xml:space="preserve"> </w:t>
      </w:r>
      <w:r>
        <w:t>sd/sqrt(n)*qnorm(1-alpha)</w:t>
      </w:r>
    </w:p>
    <w:p>
      <w:pPr>
        <w:pStyle w:val="a3"/>
      </w:pPr>
      <w:r>
        <w:t>+       sub</w:t>
      </w:r>
      <w:r>
        <w:rPr>
          <w:rFonts w:hint="eastAsia"/>
        </w:rPr>
        <w:t xml:space="preserve"> </w:t>
      </w:r>
      <w:r>
        <w:t>&lt;-</w:t>
      </w:r>
      <w:r>
        <w:rPr>
          <w:rFonts w:hint="eastAsia"/>
        </w:rPr>
        <w:t xml:space="preserve"> </w:t>
      </w:r>
      <w:r>
        <w:t>-Inf</w:t>
      </w:r>
      <w:r>
        <w:rPr>
          <w:rFonts w:hint="eastAsia"/>
        </w:rPr>
        <w:t>;</w:t>
      </w:r>
      <w:r>
        <w:t>sup</w:t>
      </w:r>
      <w:r>
        <w:rPr>
          <w:rFonts w:hint="eastAsia"/>
        </w:rPr>
        <w:t xml:space="preserve"> </w:t>
      </w:r>
      <w:r>
        <w:t>&lt;-</w:t>
      </w:r>
      <w:r>
        <w:rPr>
          <w:rFonts w:hint="eastAsia"/>
        </w:rPr>
        <w:t xml:space="preserve"> </w:t>
      </w:r>
      <w:r>
        <w:t>m+tmp</w:t>
      </w:r>
    </w:p>
    <w:p>
      <w:pPr>
        <w:pStyle w:val="a3"/>
      </w:pPr>
      <w:r>
        <w:t xml:space="preserve">+     </w:t>
      </w:r>
      <w:r>
        <w:rPr>
          <w:rFonts w:hint="eastAsia"/>
        </w:rPr>
        <w:t xml:space="preserve"> </w:t>
      </w:r>
      <w:r>
        <w:t>}</w:t>
      </w:r>
    </w:p>
    <w:p>
      <w:pPr>
        <w:pStyle w:val="a3"/>
      </w:pPr>
      <w:r>
        <w:t>+     else if</w:t>
      </w:r>
      <w:r>
        <w:rPr>
          <w:rFonts w:hint="eastAsia"/>
        </w:rPr>
        <w:t xml:space="preserve"> </w:t>
      </w:r>
      <w:r>
        <w:t>(side&gt;0)</w:t>
      </w:r>
      <w:r>
        <w:rPr>
          <w:rFonts w:hint="eastAsia"/>
        </w:rPr>
        <w:t xml:space="preserve"> </w:t>
      </w:r>
      <w:r>
        <w:t>{</w:t>
      </w:r>
    </w:p>
    <w:p>
      <w:pPr>
        <w:pStyle w:val="a3"/>
      </w:pPr>
      <w:r>
        <w:t>+       tmp</w:t>
      </w:r>
      <w:r>
        <w:rPr>
          <w:rFonts w:hint="eastAsia"/>
        </w:rPr>
        <w:t xml:space="preserve"> </w:t>
      </w:r>
      <w:r>
        <w:t>&lt;-</w:t>
      </w:r>
      <w:r>
        <w:rPr>
          <w:rFonts w:hint="eastAsia"/>
        </w:rPr>
        <w:t xml:space="preserve"> </w:t>
      </w:r>
      <w:r>
        <w:t>sd/sqrt(n)*qnorm(1-alpha)</w:t>
      </w:r>
    </w:p>
    <w:p>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Inf</w:t>
      </w:r>
    </w:p>
    <w:p>
      <w:pPr>
        <w:pStyle w:val="a3"/>
      </w:pPr>
      <w:r>
        <w:t xml:space="preserve">+     </w:t>
      </w:r>
      <w:r>
        <w:rPr>
          <w:rFonts w:hint="eastAsia"/>
        </w:rPr>
        <w:t xml:space="preserve"> </w:t>
      </w:r>
      <w:r>
        <w:t>}</w:t>
      </w:r>
    </w:p>
    <w:p>
      <w:pPr>
        <w:pStyle w:val="a3"/>
      </w:pPr>
      <w:r>
        <w:t>+     else</w:t>
      </w:r>
      <w:r>
        <w:rPr>
          <w:rFonts w:hint="eastAsia"/>
        </w:rPr>
        <w:t xml:space="preserve"> </w:t>
      </w:r>
      <w:r>
        <w:t>{</w:t>
      </w:r>
    </w:p>
    <w:p>
      <w:pPr>
        <w:pStyle w:val="a3"/>
      </w:pPr>
      <w:r>
        <w:t>+       tmp</w:t>
      </w:r>
      <w:r>
        <w:rPr>
          <w:rFonts w:hint="eastAsia"/>
        </w:rPr>
        <w:t xml:space="preserve"> </w:t>
      </w:r>
      <w:r>
        <w:t>&lt;-</w:t>
      </w:r>
      <w:r>
        <w:rPr>
          <w:rFonts w:hint="eastAsia"/>
        </w:rPr>
        <w:t xml:space="preserve"> </w:t>
      </w:r>
      <w:r>
        <w:t>sd/sqrt(n)*qnorm(1-alpha/2)</w:t>
      </w:r>
    </w:p>
    <w:p>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m+tmp</w:t>
      </w:r>
    </w:p>
    <w:p>
      <w:pPr>
        <w:pStyle w:val="a3"/>
      </w:pPr>
      <w:r>
        <w:t xml:space="preserve">+     </w:t>
      </w:r>
      <w:r>
        <w:rPr>
          <w:rFonts w:hint="eastAsia"/>
        </w:rPr>
        <w:t xml:space="preserve"> </w:t>
      </w:r>
      <w:r>
        <w:t>}</w:t>
      </w:r>
    </w:p>
    <w:p>
      <w:pPr>
        <w:pStyle w:val="a3"/>
      </w:pPr>
      <w:r>
        <w:t>+     }</w:t>
      </w:r>
    </w:p>
    <w:p>
      <w:pPr>
        <w:pStyle w:val="a3"/>
      </w:pPr>
      <w:r>
        <w:t>+   else</w:t>
      </w:r>
      <w:r>
        <w:rPr>
          <w:rFonts w:hint="eastAsia"/>
        </w:rPr>
        <w:t xml:space="preserve"> </w:t>
      </w:r>
      <w:r>
        <w:t>{</w:t>
      </w:r>
    </w:p>
    <w:p>
      <w:pPr>
        <w:pStyle w:val="a3"/>
      </w:pPr>
      <w:r>
        <w:t>+     if</w:t>
      </w:r>
      <w:r>
        <w:rPr>
          <w:rFonts w:hint="eastAsia"/>
        </w:rPr>
        <w:t xml:space="preserve"> </w:t>
      </w:r>
      <w:r>
        <w:t>(side&lt;0)</w:t>
      </w:r>
      <w:r>
        <w:rPr>
          <w:rFonts w:hint="eastAsia"/>
        </w:rPr>
        <w:t xml:space="preserve"> </w:t>
      </w:r>
      <w:r>
        <w:t>{</w:t>
      </w:r>
    </w:p>
    <w:p>
      <w:pPr>
        <w:pStyle w:val="a3"/>
      </w:pPr>
      <w:r>
        <w:t>+       tmp</w:t>
      </w:r>
      <w:r>
        <w:rPr>
          <w:rFonts w:hint="eastAsia"/>
        </w:rPr>
        <w:t xml:space="preserve"> </w:t>
      </w:r>
      <w:r>
        <w:t>&lt;-</w:t>
      </w:r>
      <w:r>
        <w:rPr>
          <w:rFonts w:hint="eastAsia"/>
        </w:rPr>
        <w:t xml:space="preserve"> </w:t>
      </w:r>
      <w:r>
        <w:t>sd/sqrt(n)*qt(1-alpha,n-1)</w:t>
      </w:r>
    </w:p>
    <w:p>
      <w:pPr>
        <w:pStyle w:val="a3"/>
      </w:pPr>
      <w:r>
        <w:t>+       sub</w:t>
      </w:r>
      <w:r>
        <w:rPr>
          <w:rFonts w:hint="eastAsia"/>
        </w:rPr>
        <w:t xml:space="preserve"> </w:t>
      </w:r>
      <w:r>
        <w:t>&lt;-</w:t>
      </w:r>
      <w:r>
        <w:rPr>
          <w:rFonts w:hint="eastAsia"/>
        </w:rPr>
        <w:t xml:space="preserve"> </w:t>
      </w:r>
      <w:r>
        <w:t>-Inf</w:t>
      </w:r>
      <w:r>
        <w:rPr>
          <w:rFonts w:hint="eastAsia"/>
        </w:rPr>
        <w:t>;</w:t>
      </w:r>
      <w:r>
        <w:t>sup</w:t>
      </w:r>
      <w:r>
        <w:rPr>
          <w:rFonts w:hint="eastAsia"/>
        </w:rPr>
        <w:t xml:space="preserve"> </w:t>
      </w:r>
      <w:r>
        <w:t>&lt;-</w:t>
      </w:r>
      <w:r>
        <w:rPr>
          <w:rFonts w:hint="eastAsia"/>
        </w:rPr>
        <w:t xml:space="preserve"> </w:t>
      </w:r>
      <w:r>
        <w:t>m+tmp</w:t>
      </w:r>
    </w:p>
    <w:p>
      <w:pPr>
        <w:pStyle w:val="a3"/>
      </w:pPr>
      <w:r>
        <w:t xml:space="preserve">+     </w:t>
      </w:r>
      <w:r>
        <w:rPr>
          <w:rFonts w:hint="eastAsia"/>
        </w:rPr>
        <w:t xml:space="preserve"> </w:t>
      </w:r>
      <w:r>
        <w:t>}</w:t>
      </w:r>
    </w:p>
    <w:p>
      <w:pPr>
        <w:pStyle w:val="a3"/>
      </w:pPr>
      <w:r>
        <w:t>+     else if</w:t>
      </w:r>
      <w:r>
        <w:rPr>
          <w:rFonts w:hint="eastAsia"/>
        </w:rPr>
        <w:t xml:space="preserve"> </w:t>
      </w:r>
      <w:r>
        <w:t>(side&gt;0)</w:t>
      </w:r>
      <w:r>
        <w:rPr>
          <w:rFonts w:hint="eastAsia"/>
        </w:rPr>
        <w:t xml:space="preserve"> </w:t>
      </w:r>
      <w:r>
        <w:t>{</w:t>
      </w:r>
    </w:p>
    <w:p>
      <w:pPr>
        <w:pStyle w:val="a3"/>
      </w:pPr>
      <w:r>
        <w:t>+       tmp</w:t>
      </w:r>
      <w:r>
        <w:rPr>
          <w:rFonts w:hint="eastAsia"/>
        </w:rPr>
        <w:t xml:space="preserve"> </w:t>
      </w:r>
      <w:r>
        <w:t>&lt;-</w:t>
      </w:r>
      <w:r>
        <w:rPr>
          <w:rFonts w:hint="eastAsia"/>
        </w:rPr>
        <w:t xml:space="preserve"> </w:t>
      </w:r>
      <w:r>
        <w:t>sd/sqrt(n)*qt(1-alpha,n-1)</w:t>
      </w:r>
    </w:p>
    <w:p>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Inf</w:t>
      </w:r>
    </w:p>
    <w:p>
      <w:pPr>
        <w:pStyle w:val="a3"/>
      </w:pPr>
      <w:r>
        <w:t xml:space="preserve">+     </w:t>
      </w:r>
      <w:r>
        <w:rPr>
          <w:rFonts w:hint="eastAsia"/>
        </w:rPr>
        <w:t xml:space="preserve"> </w:t>
      </w:r>
      <w:r>
        <w:t>}</w:t>
      </w:r>
    </w:p>
    <w:p>
      <w:pPr>
        <w:pStyle w:val="a3"/>
      </w:pPr>
      <w:r>
        <w:t>+     else</w:t>
      </w:r>
      <w:r>
        <w:rPr>
          <w:rFonts w:hint="eastAsia"/>
        </w:rPr>
        <w:t xml:space="preserve"> </w:t>
      </w:r>
      <w:r>
        <w:t>{</w:t>
      </w:r>
    </w:p>
    <w:p>
      <w:pPr>
        <w:pStyle w:val="a3"/>
      </w:pPr>
      <w:r>
        <w:t>+       tmp</w:t>
      </w:r>
      <w:r>
        <w:rPr>
          <w:rFonts w:hint="eastAsia"/>
        </w:rPr>
        <w:t xml:space="preserve"> </w:t>
      </w:r>
      <w:r>
        <w:t>&lt;-</w:t>
      </w:r>
      <w:r>
        <w:rPr>
          <w:rFonts w:hint="eastAsia"/>
        </w:rPr>
        <w:t xml:space="preserve"> </w:t>
      </w:r>
      <w:r>
        <w:t>sd/sqrt(n)*qt(1-alpha/2,n-1)</w:t>
      </w:r>
    </w:p>
    <w:p>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m+tmp</w:t>
      </w:r>
    </w:p>
    <w:p>
      <w:pPr>
        <w:pStyle w:val="a3"/>
      </w:pPr>
      <w:r>
        <w:t xml:space="preserve">+     </w:t>
      </w:r>
      <w:r>
        <w:rPr>
          <w:rFonts w:hint="eastAsia"/>
        </w:rPr>
        <w:t xml:space="preserve"> </w:t>
      </w:r>
      <w:r>
        <w:t>}</w:t>
      </w:r>
    </w:p>
    <w:p>
      <w:pPr>
        <w:pStyle w:val="a3"/>
      </w:pPr>
      <w:r>
        <w:lastRenderedPageBreak/>
        <w:t>+     }</w:t>
      </w:r>
    </w:p>
    <w:p>
      <w:pPr>
        <w:pStyle w:val="a3"/>
      </w:pPr>
      <w:r>
        <w:t>+    data.frame(mean=m,sub,sup)</w:t>
      </w:r>
    </w:p>
    <w:p>
      <w:pPr>
        <w:pStyle w:val="a3"/>
      </w:pPr>
      <w:r>
        <w:t>+    }</w:t>
      </w:r>
    </w:p>
    <w:p>
      <w:pPr>
        <w:rPr>
          <w:rFonts w:hint="eastAsia"/>
        </w:rPr>
      </w:pPr>
      <w:r>
        <w:rPr>
          <w:rFonts w:hint="eastAsia"/>
        </w:rPr>
        <w:t>上述代码创建了一个新的</w:t>
      </w:r>
      <w:r>
        <w:rPr>
          <w:rFonts w:hint="eastAsia"/>
        </w:rPr>
        <w:t>mean.est()</w:t>
      </w:r>
      <w:r>
        <w:rPr>
          <w:rFonts w:hint="eastAsia"/>
        </w:rPr>
        <w:t>函数。与之前的</w:t>
      </w:r>
      <w:r>
        <w:rPr>
          <w:rFonts w:hint="eastAsia"/>
        </w:rPr>
        <w:t>mean.est()</w:t>
      </w:r>
      <w:r>
        <w:rPr>
          <w:rFonts w:hint="eastAsia"/>
        </w:rPr>
        <w:t>函数相比，新函数增加了一个</w:t>
      </w:r>
      <w:r>
        <w:rPr>
          <w:rFonts w:hint="eastAsia"/>
        </w:rPr>
        <w:t>side</w:t>
      </w:r>
      <w:r>
        <w:rPr>
          <w:rFonts w:hint="eastAsia"/>
        </w:rPr>
        <w:t>参数，在原有函数的基础上扩展了计算单侧置信区间的功能。当</w:t>
      </w:r>
      <w:r>
        <w:rPr>
          <w:rFonts w:hint="eastAsia"/>
        </w:rPr>
        <w:t>side</w:t>
      </w:r>
      <w:r>
        <w:rPr>
          <w:rFonts w:hint="eastAsia"/>
        </w:rPr>
        <w:t>参数为负数时，</w:t>
      </w:r>
      <w:r>
        <w:rPr>
          <w:rFonts w:hint="eastAsia"/>
        </w:rPr>
        <w:t>mean.est()</w:t>
      </w:r>
      <w:r>
        <w:rPr>
          <w:rFonts w:hint="eastAsia"/>
        </w:rPr>
        <w:t>函数将计算左侧为负无穷的置信区间；当</w:t>
      </w:r>
      <w:r>
        <w:rPr>
          <w:rFonts w:hint="eastAsia"/>
        </w:rPr>
        <w:t>side</w:t>
      </w:r>
      <w:r>
        <w:rPr>
          <w:rFonts w:hint="eastAsia"/>
        </w:rPr>
        <w:t>参数为正数时，</w:t>
      </w:r>
      <w:r>
        <w:rPr>
          <w:rFonts w:hint="eastAsia"/>
        </w:rPr>
        <w:t>mean.est()</w:t>
      </w:r>
      <w:r>
        <w:rPr>
          <w:rFonts w:hint="eastAsia"/>
        </w:rPr>
        <w:t>函数将计算右侧为正无穷的置信区间；当</w:t>
      </w:r>
      <w:r>
        <w:rPr>
          <w:rFonts w:hint="eastAsia"/>
        </w:rPr>
        <w:t>side</w:t>
      </w:r>
      <w:r>
        <w:rPr>
          <w:rFonts w:hint="eastAsia"/>
        </w:rPr>
        <w:t>参数为</w:t>
      </w:r>
      <w:r>
        <w:rPr>
          <w:rFonts w:hint="eastAsia"/>
        </w:rPr>
        <w:t>0</w:t>
      </w:r>
      <w:r>
        <w:rPr>
          <w:rFonts w:hint="eastAsia"/>
        </w:rPr>
        <w:t>时，</w:t>
      </w:r>
      <w:r>
        <w:rPr>
          <w:rFonts w:hint="eastAsia"/>
        </w:rPr>
        <w:t>mean.est()</w:t>
      </w:r>
      <w:r>
        <w:rPr>
          <w:rFonts w:hint="eastAsia"/>
        </w:rPr>
        <w:t>函数将计算双侧置信区间。</w:t>
      </w:r>
    </w:p>
    <w:p>
      <w:pPr>
        <w:rPr>
          <w:rFonts w:hint="eastAsia"/>
        </w:rPr>
      </w:pPr>
      <w:r>
        <w:rPr>
          <w:rFonts w:hint="eastAsia"/>
        </w:rPr>
        <w:t>mean.est()</w:t>
      </w:r>
      <w:r>
        <w:rPr>
          <w:rFonts w:hint="eastAsia"/>
        </w:rPr>
        <w:t>函数的函数块中首先用</w:t>
      </w:r>
      <w:r>
        <w:rPr>
          <w:rFonts w:hint="eastAsia"/>
        </w:rPr>
        <w:t>ifelse</w:t>
      </w:r>
      <w:r>
        <w:rPr>
          <w:rFonts w:hint="eastAsia"/>
        </w:rPr>
        <w:t>语句分开了总体方差已知与未知的两种情况，在每一种情况下，又嵌套了两组</w:t>
      </w:r>
      <w:r>
        <w:rPr>
          <w:rFonts w:hint="eastAsia"/>
        </w:rPr>
        <w:t>ifelse</w:t>
      </w:r>
      <w:r>
        <w:rPr>
          <w:rFonts w:hint="eastAsia"/>
        </w:rPr>
        <w:t>语句来判断</w:t>
      </w:r>
      <w:r>
        <w:rPr>
          <w:rFonts w:hint="eastAsia"/>
        </w:rPr>
        <w:t>side</w:t>
      </w:r>
      <w:r>
        <w:rPr>
          <w:rFonts w:hint="eastAsia"/>
        </w:rPr>
        <w:t>参数与</w:t>
      </w:r>
      <w:r>
        <w:rPr>
          <w:rFonts w:hint="eastAsia"/>
        </w:rPr>
        <w:t xml:space="preserve">0 </w:t>
      </w:r>
      <w:r>
        <w:rPr>
          <w:rFonts w:hint="eastAsia"/>
        </w:rPr>
        <w:t>的关系，每一个分支的最末端都由置信区间的计算公式构成。</w:t>
      </w:r>
    </w:p>
    <w:p>
      <w:pPr>
        <w:pStyle w:val="a3"/>
      </w:pPr>
      <w:r>
        <w:t>&gt; mean.est(BJsales.sam,side=1,alpha=0.05)</w:t>
      </w:r>
    </w:p>
    <w:p>
      <w:pPr>
        <w:pStyle w:val="a3"/>
      </w:pPr>
      <w:r>
        <w:t xml:space="preserve">   mean      sub sup</w:t>
      </w:r>
      <w:r>
        <w:cr/>
        <w:t>1 230.7 230.4629 Inf</w:t>
      </w:r>
    </w:p>
    <w:p>
      <w:pPr>
        <w:pStyle w:val="a3"/>
      </w:pPr>
      <w:r>
        <w:t>&gt; mean.est(BJsales.sam,side=-1,alpha=0.05)</w:t>
      </w:r>
    </w:p>
    <w:p>
      <w:pPr>
        <w:pStyle w:val="a3"/>
      </w:pPr>
      <w:r>
        <w:t xml:space="preserve">   mean  sub      sup</w:t>
      </w:r>
      <w:r>
        <w:cr/>
        <w:t>1 230.7 -Inf 230.9371</w:t>
      </w:r>
    </w:p>
    <w:p>
      <w:pPr>
        <w:pStyle w:val="a3"/>
      </w:pPr>
      <w:r>
        <w:t>&gt; mean.est(BJsales.sam,side=0,alpha=0.05)</w:t>
      </w:r>
    </w:p>
    <w:p>
      <w:pPr>
        <w:pStyle w:val="a3"/>
        <w:rPr>
          <w:rFonts w:hint="eastAsia"/>
        </w:rPr>
      </w:pPr>
      <w:r>
        <w:t xml:space="preserve">   mean      sub      sup</w:t>
      </w:r>
      <w:r>
        <w:cr/>
        <w:t>1 230.7 230.4158 230.9842</w:t>
      </w:r>
    </w:p>
    <w:p>
      <w:pPr>
        <w:rPr>
          <w:rFonts w:hint="eastAsia"/>
        </w:rPr>
      </w:pPr>
      <w:r>
        <w:rPr>
          <w:rFonts w:hint="eastAsia"/>
        </w:rPr>
        <w:t>创建好新的</w:t>
      </w:r>
      <w:r>
        <w:rPr>
          <w:rFonts w:hint="eastAsia"/>
        </w:rPr>
        <w:t>mean.est()</w:t>
      </w:r>
      <w:r>
        <w:rPr>
          <w:rFonts w:hint="eastAsia"/>
        </w:rPr>
        <w:t>函数后，上述代码查看了</w:t>
      </w:r>
      <w:r>
        <w:rPr>
          <w:rFonts w:hint="eastAsia"/>
        </w:rPr>
        <w:t>BJsales.sam</w:t>
      </w:r>
      <w:r>
        <w:rPr>
          <w:rFonts w:hint="eastAsia"/>
        </w:rPr>
        <w:t>的两个单侧置信区间以及双侧置信区间。此时的双侧置信区间与之前的双侧置信区间已不再一致，这是由于我们在创建新的</w:t>
      </w:r>
      <w:r>
        <w:rPr>
          <w:rFonts w:hint="eastAsia"/>
        </w:rPr>
        <w:t>mean.est()</w:t>
      </w:r>
      <w:r>
        <w:rPr>
          <w:rFonts w:hint="eastAsia"/>
        </w:rPr>
        <w:t>函数时重新抽取了一组样本数据，因此置信区间也会发生变化。</w:t>
      </w:r>
    </w:p>
    <w:p>
      <w:pPr>
        <w:rPr>
          <w:rFonts w:hint="eastAsia"/>
        </w:rPr>
      </w:pPr>
      <w:r>
        <w:rPr>
          <w:rFonts w:hint="eastAsia"/>
        </w:rPr>
        <w:t>观察两个单侧置信区间，它们中的实数端点的值与均值的差是相同的，这是由于计算单侧置信区间宽度的公式是一样的。但这个差值与双侧置信区间端点和均值的差值并不相同，这是由于</w:t>
      </w:r>
      <w:r>
        <w:rPr>
          <w:rFonts w:hint="eastAsia"/>
          <w:position w:val="-12"/>
        </w:rPr>
        <w:object w:dxaOrig="285" w:dyaOrig="395">
          <v:shape id="图片 112" o:spid="_x0000_i1025" type="#_x0000_t75" style="width:12.75pt;height:18pt;mso-position-horizontal-relative:page;mso-position-vertical-relative:page" o:ole="">
            <v:imagedata r:id="rId51" o:title=""/>
          </v:shape>
          <o:OLEObject Type="Embed" ProgID="Equation.3" ShapeID="图片 112" DrawAspect="Content" ObjectID="_1576218318" r:id="rId52">
            <o:FieldCodes>\* MERGEFORMAT</o:FieldCodes>
          </o:OLEObject>
        </w:object>
      </w:r>
      <w:r>
        <w:rPr>
          <w:rFonts w:hint="eastAsia"/>
        </w:rPr>
        <w:t>与</w:t>
      </w:r>
      <w:r>
        <w:rPr>
          <w:rFonts w:hint="eastAsia"/>
          <w:position w:val="-30"/>
        </w:rPr>
        <w:object w:dxaOrig="297" w:dyaOrig="574">
          <v:shape id="图片 113" o:spid="_x0000_i1026" type="#_x0000_t75" style="width:14.25pt;height:27pt;mso-position-horizontal-relative:page;mso-position-vertical-relative:page" o:ole="">
            <v:imagedata r:id="rId53" o:title=""/>
          </v:shape>
          <o:OLEObject Type="Embed" ProgID="Equation.3" ShapeID="图片 113" DrawAspect="Content" ObjectID="_1576218319" r:id="rId54">
            <o:FieldCodes>\* MERGEFORMAT</o:FieldCodes>
          </o:OLEObject>
        </w:object>
      </w:r>
      <w:r>
        <w:rPr>
          <w:rFonts w:hint="eastAsia"/>
        </w:rPr>
        <w:t>并不成倍数关系。同样的，</w:t>
      </w:r>
      <w:r>
        <w:rPr>
          <w:rFonts w:hint="eastAsia"/>
          <w:position w:val="-12"/>
        </w:rPr>
        <w:object w:dxaOrig="351" w:dyaOrig="395">
          <v:shape id="图片 114" o:spid="_x0000_i1027" type="#_x0000_t75" style="width:15.75pt;height:18pt;mso-position-horizontal-relative:page;mso-position-vertical-relative:page" o:ole="">
            <v:imagedata r:id="rId55" o:title=""/>
          </v:shape>
          <o:OLEObject Type="Embed" ProgID="Equation.3" ShapeID="图片 114" DrawAspect="Content" ObjectID="_1576218320" r:id="rId56">
            <o:FieldCodes>\* MERGEFORMAT</o:FieldCodes>
          </o:OLEObject>
        </w:object>
      </w:r>
      <w:r>
        <w:rPr>
          <w:rFonts w:hint="eastAsia"/>
        </w:rPr>
        <w:t>与</w:t>
      </w:r>
      <w:r>
        <w:rPr>
          <w:rFonts w:hint="eastAsia"/>
          <w:position w:val="-30"/>
        </w:rPr>
        <w:object w:dxaOrig="361" w:dyaOrig="574">
          <v:shape id="图片 115" o:spid="_x0000_i1028" type="#_x0000_t75" style="width:17.25pt;height:27pt;mso-position-horizontal-relative:page;mso-position-vertical-relative:page" o:ole="">
            <v:imagedata r:id="rId57" o:title=""/>
          </v:shape>
          <o:OLEObject Type="Embed" ProgID="Equation.3" ShapeID="图片 115" DrawAspect="Content" ObjectID="_1576218321" r:id="rId58">
            <o:FieldCodes>\* MERGEFORMAT</o:FieldCodes>
          </o:OLEObject>
        </w:object>
      </w:r>
      <w:r>
        <w:rPr>
          <w:rFonts w:hint="eastAsia"/>
        </w:rPr>
        <w:t>也不成倍数关系。</w:t>
      </w:r>
    </w:p>
    <w:p>
      <w:pPr>
        <w:rPr>
          <w:rFonts w:hint="eastAsia"/>
        </w:rPr>
      </w:pPr>
      <w:r>
        <w:rPr>
          <w:rFonts w:hint="eastAsia"/>
        </w:rPr>
        <w:t>计算总体方差的单侧置信区间时同样需要区分总体均值是否已知。当总体均值已知时，总体方差的单侧置信区间为</w:t>
      </w:r>
      <w:r>
        <w:rPr>
          <w:rFonts w:hint="eastAsia"/>
          <w:position w:val="-52"/>
        </w:rPr>
        <w:object w:dxaOrig="1380" w:dyaOrig="1071">
          <v:shape id="图片 98" o:spid="_x0000_i1029" type="#_x0000_t75" style="width:66.75pt;height:51.75pt;mso-position-horizontal-relative:page;mso-position-vertical-relative:page" o:ole="">
            <v:imagedata r:id="rId59" o:title=""/>
          </v:shape>
          <o:OLEObject Type="Embed" ProgID="Equation.3" ShapeID="图片 98" DrawAspect="Content" ObjectID="_1576218322" r:id="rId60">
            <o:FieldCodes>\* MERGEFORMAT</o:FieldCodes>
          </o:OLEObject>
        </w:object>
      </w:r>
      <w:r>
        <w:rPr>
          <w:rFonts w:hint="eastAsia"/>
        </w:rPr>
        <w:t>或</w:t>
      </w:r>
      <w:r>
        <w:rPr>
          <w:rFonts w:hint="eastAsia"/>
          <w:position w:val="-52"/>
        </w:rPr>
        <w:object w:dxaOrig="1423" w:dyaOrig="1071">
          <v:shape id="_x0000_i1030" type="#_x0000_t75" style="width:69pt;height:51.75pt;mso-position-horizontal-relative:page;mso-position-vertical-relative:page" o:ole="">
            <v:imagedata r:id="rId61" o:title=""/>
          </v:shape>
          <o:OLEObject Type="Embed" ProgID="Equation.3" ShapeID="_x0000_i1030" DrawAspect="Content" ObjectID="_1576218323" r:id="rId62">
            <o:FieldCodes>\* MERGEFORMAT</o:FieldCodes>
          </o:OLEObject>
        </w:object>
      </w:r>
      <w:r>
        <w:rPr>
          <w:rFonts w:hint="eastAsia"/>
        </w:rPr>
        <w:t>，当总体均值未知时，总体方差的单侧置信区间为</w:t>
      </w:r>
      <w:r>
        <w:rPr>
          <w:rFonts w:hint="eastAsia"/>
          <w:position w:val="-32"/>
        </w:rPr>
        <w:object w:dxaOrig="1649" w:dyaOrig="783">
          <v:shape id="图片 120" o:spid="_x0000_i1031" type="#_x0000_t75" style="width:80.25pt;height:38.25pt;mso-position-horizontal-relative:page;mso-position-vertical-relative:page" o:ole="">
            <v:imagedata r:id="rId63" o:title=""/>
          </v:shape>
          <o:OLEObject Type="Embed" ProgID="Equation.3" ShapeID="图片 120" DrawAspect="Content" ObjectID="_1576218324" r:id="rId64">
            <o:FieldCodes>\* MERGEFORMAT</o:FieldCodes>
          </o:OLEObject>
        </w:object>
      </w:r>
      <w:r>
        <w:rPr>
          <w:rFonts w:hint="eastAsia"/>
        </w:rPr>
        <w:t>或</w:t>
      </w:r>
      <w:r>
        <w:rPr>
          <w:rFonts w:hint="eastAsia"/>
          <w:position w:val="-32"/>
        </w:rPr>
        <w:object w:dxaOrig="1668" w:dyaOrig="783">
          <v:shape id="_x0000_i1032" type="#_x0000_t75" style="width:81pt;height:38.25pt;mso-position-horizontal-relative:page;mso-position-vertical-relative:page" o:ole="">
            <v:imagedata r:id="rId65" o:title=""/>
          </v:shape>
          <o:OLEObject Type="Embed" ProgID="Equation.3" ShapeID="_x0000_i1032" DrawAspect="Content" ObjectID="_1576218325" r:id="rId66">
            <o:FieldCodes>\* MERGEFORMAT</o:FieldCodes>
          </o:OLEObject>
        </w:object>
      </w:r>
      <w:r>
        <w:rPr>
          <w:rFonts w:hint="eastAsia"/>
        </w:rPr>
        <w:t>。</w:t>
      </w:r>
    </w:p>
    <w:p>
      <w:pPr>
        <w:pStyle w:val="a3"/>
        <w:rPr>
          <w:rFonts w:hint="eastAsia"/>
        </w:rPr>
      </w:pPr>
      <w:r>
        <w:rPr>
          <w:rFonts w:hint="eastAsia"/>
        </w:rPr>
        <w:t>&gt; var.est &lt;- function(x,m=Inf,side,alpha){</w:t>
      </w:r>
    </w:p>
    <w:p>
      <w:pPr>
        <w:pStyle w:val="a3"/>
        <w:rPr>
          <w:rFonts w:hint="eastAsia"/>
        </w:rPr>
      </w:pPr>
      <w:r>
        <w:rPr>
          <w:rFonts w:hint="eastAsia"/>
        </w:rPr>
        <w:t>+   n &lt;- length(x)</w:t>
      </w:r>
    </w:p>
    <w:p>
      <w:pPr>
        <w:pStyle w:val="a3"/>
        <w:rPr>
          <w:rFonts w:hint="eastAsia"/>
        </w:rPr>
      </w:pPr>
      <w:r>
        <w:rPr>
          <w:rFonts w:hint="eastAsia"/>
        </w:rPr>
        <w:t>+   if (m&lt;Inf) {</w:t>
      </w:r>
    </w:p>
    <w:p>
      <w:pPr>
        <w:pStyle w:val="a3"/>
        <w:rPr>
          <w:rFonts w:hint="eastAsia"/>
        </w:rPr>
      </w:pPr>
      <w:r>
        <w:rPr>
          <w:rFonts w:hint="eastAsia"/>
        </w:rPr>
        <w:t>+     var &lt;- sum((x-m)^2)/n;df &lt;- n</w:t>
      </w:r>
    </w:p>
    <w:p>
      <w:pPr>
        <w:pStyle w:val="a3"/>
        <w:rPr>
          <w:rFonts w:hint="eastAsia"/>
        </w:rPr>
      </w:pPr>
      <w:r>
        <w:rPr>
          <w:rFonts w:hint="eastAsia"/>
        </w:rPr>
        <w:t>+   }</w:t>
      </w:r>
    </w:p>
    <w:p>
      <w:pPr>
        <w:pStyle w:val="a3"/>
        <w:rPr>
          <w:rFonts w:hint="eastAsia"/>
        </w:rPr>
      </w:pPr>
      <w:r>
        <w:rPr>
          <w:rFonts w:hint="eastAsia"/>
        </w:rPr>
        <w:t>+   else {</w:t>
      </w:r>
    </w:p>
    <w:p>
      <w:pPr>
        <w:pStyle w:val="a3"/>
        <w:rPr>
          <w:rFonts w:hint="eastAsia"/>
        </w:rPr>
      </w:pPr>
      <w:r>
        <w:rPr>
          <w:rFonts w:hint="eastAsia"/>
        </w:rPr>
        <w:t>+     var &lt;- var(x);df &lt;- n-1</w:t>
      </w:r>
    </w:p>
    <w:p>
      <w:pPr>
        <w:pStyle w:val="a3"/>
        <w:rPr>
          <w:rFonts w:hint="eastAsia"/>
        </w:rPr>
      </w:pPr>
      <w:r>
        <w:rPr>
          <w:rFonts w:hint="eastAsia"/>
        </w:rPr>
        <w:t>+   }</w:t>
      </w:r>
    </w:p>
    <w:p>
      <w:pPr>
        <w:pStyle w:val="a3"/>
        <w:rPr>
          <w:rFonts w:hint="eastAsia"/>
        </w:rPr>
      </w:pPr>
      <w:r>
        <w:rPr>
          <w:rFonts w:hint="eastAsia"/>
        </w:rPr>
        <w:t>+   if (side&lt;0) {</w:t>
      </w:r>
    </w:p>
    <w:p>
      <w:pPr>
        <w:pStyle w:val="a3"/>
        <w:rPr>
          <w:rFonts w:hint="eastAsia"/>
        </w:rPr>
      </w:pPr>
      <w:r>
        <w:rPr>
          <w:rFonts w:hint="eastAsia"/>
        </w:rPr>
        <w:t>+     sub &lt;- 0</w:t>
      </w:r>
    </w:p>
    <w:p>
      <w:pPr>
        <w:pStyle w:val="a3"/>
        <w:rPr>
          <w:rFonts w:hint="eastAsia"/>
        </w:rPr>
      </w:pPr>
      <w:r>
        <w:rPr>
          <w:rFonts w:hint="eastAsia"/>
        </w:rPr>
        <w:t>+     sup &lt;- df*var/qchisq(alpha,df)</w:t>
      </w:r>
    </w:p>
    <w:p>
      <w:pPr>
        <w:pStyle w:val="a3"/>
        <w:rPr>
          <w:rFonts w:hint="eastAsia"/>
        </w:rPr>
      </w:pPr>
      <w:r>
        <w:rPr>
          <w:rFonts w:hint="eastAsia"/>
        </w:rPr>
        <w:t>+   }</w:t>
      </w:r>
    </w:p>
    <w:p>
      <w:pPr>
        <w:pStyle w:val="a3"/>
        <w:rPr>
          <w:rFonts w:hint="eastAsia"/>
        </w:rPr>
      </w:pPr>
      <w:r>
        <w:rPr>
          <w:rFonts w:hint="eastAsia"/>
        </w:rPr>
        <w:t>+   else if (side&gt;0) {</w:t>
      </w:r>
    </w:p>
    <w:p>
      <w:pPr>
        <w:pStyle w:val="a3"/>
        <w:rPr>
          <w:rFonts w:hint="eastAsia"/>
        </w:rPr>
      </w:pPr>
      <w:r>
        <w:rPr>
          <w:rFonts w:hint="eastAsia"/>
        </w:rPr>
        <w:t>+     sub &lt;- df*var/qchisq(1-alpha,df)</w:t>
      </w:r>
    </w:p>
    <w:p>
      <w:pPr>
        <w:pStyle w:val="a3"/>
        <w:rPr>
          <w:rFonts w:hint="eastAsia"/>
        </w:rPr>
      </w:pPr>
      <w:r>
        <w:rPr>
          <w:rFonts w:hint="eastAsia"/>
        </w:rPr>
        <w:t>+     sup &lt;- Inf</w:t>
      </w:r>
    </w:p>
    <w:p>
      <w:pPr>
        <w:pStyle w:val="a3"/>
        <w:rPr>
          <w:rFonts w:hint="eastAsia"/>
        </w:rPr>
      </w:pPr>
      <w:r>
        <w:rPr>
          <w:rFonts w:hint="eastAsia"/>
        </w:rPr>
        <w:lastRenderedPageBreak/>
        <w:t>+   }</w:t>
      </w:r>
    </w:p>
    <w:p>
      <w:pPr>
        <w:pStyle w:val="a3"/>
        <w:rPr>
          <w:rFonts w:hint="eastAsia"/>
        </w:rPr>
      </w:pPr>
      <w:r>
        <w:rPr>
          <w:rFonts w:hint="eastAsia"/>
        </w:rPr>
        <w:t>+   else {</w:t>
      </w:r>
    </w:p>
    <w:p>
      <w:pPr>
        <w:pStyle w:val="a3"/>
        <w:rPr>
          <w:rFonts w:hint="eastAsia"/>
        </w:rPr>
      </w:pPr>
      <w:r>
        <w:rPr>
          <w:rFonts w:hint="eastAsia"/>
        </w:rPr>
        <w:t>+     sub &lt;- df*var/qchisq(1-alpha/2,df)</w:t>
      </w:r>
    </w:p>
    <w:p>
      <w:pPr>
        <w:pStyle w:val="a3"/>
        <w:rPr>
          <w:rFonts w:hint="eastAsia"/>
        </w:rPr>
      </w:pPr>
      <w:r>
        <w:rPr>
          <w:rFonts w:hint="eastAsia"/>
        </w:rPr>
        <w:t>+     sup &lt;- df*var/qchisq(alpha/2,df)</w:t>
      </w:r>
    </w:p>
    <w:p>
      <w:pPr>
        <w:pStyle w:val="a3"/>
        <w:rPr>
          <w:rFonts w:hint="eastAsia"/>
        </w:rPr>
      </w:pPr>
      <w:r>
        <w:rPr>
          <w:rFonts w:hint="eastAsia"/>
        </w:rPr>
        <w:t>+   }</w:t>
      </w:r>
    </w:p>
    <w:p>
      <w:pPr>
        <w:pStyle w:val="a3"/>
        <w:rPr>
          <w:rFonts w:hint="eastAsia"/>
        </w:rPr>
      </w:pPr>
      <w:r>
        <w:rPr>
          <w:rFonts w:hint="eastAsia"/>
        </w:rPr>
        <w:t>+   data.frame(var,sub,sup)</w:t>
      </w:r>
    </w:p>
    <w:p>
      <w:pPr>
        <w:pStyle w:val="a3"/>
        <w:rPr>
          <w:rFonts w:hint="eastAsia"/>
        </w:rPr>
      </w:pPr>
      <w:r>
        <w:rPr>
          <w:rFonts w:hint="eastAsia"/>
        </w:rPr>
        <w:t>+ }</w:t>
      </w:r>
    </w:p>
    <w:p>
      <w:bookmarkStart w:id="12" w:name="_GoBack"/>
      <w:bookmarkEnd w:id="12"/>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14" w:lineRule="atLeast"/>
      <w:ind w:firstLineChars="200" w:firstLine="420"/>
      <w:jc w:val="both"/>
    </w:pPr>
    <w:rPr>
      <w:rFonts w:ascii="Times New Roman" w:eastAsia="宋体" w:hAnsi="Times New Roman" w:cs="Times New Roman"/>
      <w:kern w:val="0"/>
      <w:szCs w:val="21"/>
    </w:rPr>
  </w:style>
  <w:style w:type="paragraph" w:styleId="1">
    <w:name w:val="heading 1"/>
    <w:basedOn w:val="a"/>
    <w:link w:val="1Char"/>
    <w:qFormat/>
    <w:pPr>
      <w:spacing w:before="600" w:after="600" w:line="320" w:lineRule="atLeast"/>
      <w:ind w:firstLineChars="0" w:firstLine="0"/>
      <w:jc w:val="center"/>
      <w:outlineLvl w:val="0"/>
    </w:pPr>
    <w:rPr>
      <w:rFonts w:ascii="方正大标宋简体" w:eastAsia="方正大标宋简体" w:hAnsi="Arial"/>
      <w:bCs/>
      <w:kern w:val="36"/>
      <w:sz w:val="36"/>
      <w:szCs w:val="48"/>
      <w:lang w:val="x-none" w:eastAsia="x-none"/>
    </w:rPr>
  </w:style>
  <w:style w:type="paragraph" w:styleId="2">
    <w:name w:val="heading 2"/>
    <w:basedOn w:val="a"/>
    <w:next w:val="a"/>
    <w:link w:val="2Char"/>
    <w:qFormat/>
    <w:pPr>
      <w:keepNext/>
      <w:keepLines/>
      <w:spacing w:before="400" w:after="400"/>
      <w:ind w:firstLineChars="0" w:firstLine="0"/>
      <w:jc w:val="center"/>
      <w:textAlignment w:val="baseline"/>
      <w:outlineLvl w:val="1"/>
    </w:pPr>
    <w:rPr>
      <w:rFonts w:eastAsia="方正楷体简体"/>
      <w:sz w:val="32"/>
      <w:szCs w:val="30"/>
    </w:rPr>
  </w:style>
  <w:style w:type="paragraph" w:styleId="3">
    <w:name w:val="heading 3"/>
    <w:basedOn w:val="a"/>
    <w:next w:val="a"/>
    <w:link w:val="3Char"/>
    <w:qFormat/>
    <w:pPr>
      <w:keepNext/>
      <w:keepLines/>
      <w:spacing w:before="300" w:after="300"/>
      <w:ind w:firstLineChars="0" w:firstLine="0"/>
      <w:textAlignment w:val="baseline"/>
      <w:outlineLvl w:val="2"/>
    </w:pPr>
    <w:rPr>
      <w:rFonts w:ascii="Arial" w:eastAsia="黑体" w:hAnsi="Arial" w:cs="Arial"/>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Pr>
      <w:rFonts w:ascii="方正大标宋简体" w:eastAsia="方正大标宋简体" w:hAnsi="Arial" w:cs="Times New Roman"/>
      <w:bCs/>
      <w:kern w:val="36"/>
      <w:sz w:val="36"/>
      <w:szCs w:val="48"/>
      <w:lang w:val="x-none" w:eastAsia="x-none"/>
    </w:rPr>
  </w:style>
  <w:style w:type="character" w:customStyle="1" w:styleId="2Char">
    <w:name w:val="标题 2 Char"/>
    <w:basedOn w:val="a0"/>
    <w:link w:val="2"/>
    <w:rPr>
      <w:rFonts w:ascii="Times New Roman" w:eastAsia="方正楷体简体" w:hAnsi="Times New Roman" w:cs="Times New Roman"/>
      <w:kern w:val="0"/>
      <w:sz w:val="32"/>
      <w:szCs w:val="30"/>
    </w:rPr>
  </w:style>
  <w:style w:type="character" w:customStyle="1" w:styleId="3Char">
    <w:name w:val="标题 3 Char"/>
    <w:basedOn w:val="a0"/>
    <w:link w:val="3"/>
    <w:rPr>
      <w:rFonts w:ascii="Arial" w:eastAsia="黑体" w:hAnsi="Arial" w:cs="Arial"/>
      <w:kern w:val="0"/>
      <w:sz w:val="26"/>
      <w:szCs w:val="21"/>
    </w:rPr>
  </w:style>
  <w:style w:type="character" w:customStyle="1" w:styleId="Char">
    <w:name w:val="编程步骤 Char"/>
    <w:link w:val="a3"/>
    <w:rPr>
      <w:rFonts w:ascii="Arial" w:eastAsia="黑体" w:hAnsi="Arial" w:cs="Arial"/>
      <w:sz w:val="18"/>
      <w:szCs w:val="18"/>
      <w:shd w:val="clear" w:color="auto" w:fill="E0E0E0"/>
    </w:rPr>
  </w:style>
  <w:style w:type="paragraph" w:customStyle="1" w:styleId="a3">
    <w:name w:val="编程步骤"/>
    <w:basedOn w:val="a"/>
    <w:link w:val="Char"/>
    <w:pPr>
      <w:shd w:val="clear" w:color="auto" w:fill="E0E0E0"/>
      <w:snapToGrid w:val="0"/>
      <w:spacing w:line="260" w:lineRule="atLeast"/>
      <w:ind w:leftChars="200" w:left="420" w:firstLineChars="0" w:firstLine="0"/>
    </w:pPr>
    <w:rPr>
      <w:rFonts w:ascii="Arial" w:eastAsia="黑体" w:hAnsi="Arial" w:cs="Arial"/>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14" w:lineRule="atLeast"/>
      <w:ind w:firstLineChars="200" w:firstLine="420"/>
      <w:jc w:val="both"/>
    </w:pPr>
    <w:rPr>
      <w:rFonts w:ascii="Times New Roman" w:eastAsia="宋体" w:hAnsi="Times New Roman" w:cs="Times New Roman"/>
      <w:kern w:val="0"/>
      <w:szCs w:val="21"/>
    </w:rPr>
  </w:style>
  <w:style w:type="paragraph" w:styleId="1">
    <w:name w:val="heading 1"/>
    <w:basedOn w:val="a"/>
    <w:link w:val="1Char"/>
    <w:qFormat/>
    <w:pPr>
      <w:spacing w:before="600" w:after="600" w:line="320" w:lineRule="atLeast"/>
      <w:ind w:firstLineChars="0" w:firstLine="0"/>
      <w:jc w:val="center"/>
      <w:outlineLvl w:val="0"/>
    </w:pPr>
    <w:rPr>
      <w:rFonts w:ascii="方正大标宋简体" w:eastAsia="方正大标宋简体" w:hAnsi="Arial"/>
      <w:bCs/>
      <w:kern w:val="36"/>
      <w:sz w:val="36"/>
      <w:szCs w:val="48"/>
      <w:lang w:val="x-none" w:eastAsia="x-none"/>
    </w:rPr>
  </w:style>
  <w:style w:type="paragraph" w:styleId="2">
    <w:name w:val="heading 2"/>
    <w:basedOn w:val="a"/>
    <w:next w:val="a"/>
    <w:link w:val="2Char"/>
    <w:qFormat/>
    <w:pPr>
      <w:keepNext/>
      <w:keepLines/>
      <w:spacing w:before="400" w:after="400"/>
      <w:ind w:firstLineChars="0" w:firstLine="0"/>
      <w:jc w:val="center"/>
      <w:textAlignment w:val="baseline"/>
      <w:outlineLvl w:val="1"/>
    </w:pPr>
    <w:rPr>
      <w:rFonts w:eastAsia="方正楷体简体"/>
      <w:sz w:val="32"/>
      <w:szCs w:val="30"/>
    </w:rPr>
  </w:style>
  <w:style w:type="paragraph" w:styleId="3">
    <w:name w:val="heading 3"/>
    <w:basedOn w:val="a"/>
    <w:next w:val="a"/>
    <w:link w:val="3Char"/>
    <w:qFormat/>
    <w:pPr>
      <w:keepNext/>
      <w:keepLines/>
      <w:spacing w:before="300" w:after="300"/>
      <w:ind w:firstLineChars="0" w:firstLine="0"/>
      <w:textAlignment w:val="baseline"/>
      <w:outlineLvl w:val="2"/>
    </w:pPr>
    <w:rPr>
      <w:rFonts w:ascii="Arial" w:eastAsia="黑体" w:hAnsi="Arial" w:cs="Arial"/>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Pr>
      <w:rFonts w:ascii="方正大标宋简体" w:eastAsia="方正大标宋简体" w:hAnsi="Arial" w:cs="Times New Roman"/>
      <w:bCs/>
      <w:kern w:val="36"/>
      <w:sz w:val="36"/>
      <w:szCs w:val="48"/>
      <w:lang w:val="x-none" w:eastAsia="x-none"/>
    </w:rPr>
  </w:style>
  <w:style w:type="character" w:customStyle="1" w:styleId="2Char">
    <w:name w:val="标题 2 Char"/>
    <w:basedOn w:val="a0"/>
    <w:link w:val="2"/>
    <w:rPr>
      <w:rFonts w:ascii="Times New Roman" w:eastAsia="方正楷体简体" w:hAnsi="Times New Roman" w:cs="Times New Roman"/>
      <w:kern w:val="0"/>
      <w:sz w:val="32"/>
      <w:szCs w:val="30"/>
    </w:rPr>
  </w:style>
  <w:style w:type="character" w:customStyle="1" w:styleId="3Char">
    <w:name w:val="标题 3 Char"/>
    <w:basedOn w:val="a0"/>
    <w:link w:val="3"/>
    <w:rPr>
      <w:rFonts w:ascii="Arial" w:eastAsia="黑体" w:hAnsi="Arial" w:cs="Arial"/>
      <w:kern w:val="0"/>
      <w:sz w:val="26"/>
      <w:szCs w:val="21"/>
    </w:rPr>
  </w:style>
  <w:style w:type="character" w:customStyle="1" w:styleId="Char">
    <w:name w:val="编程步骤 Char"/>
    <w:link w:val="a3"/>
    <w:rPr>
      <w:rFonts w:ascii="Arial" w:eastAsia="黑体" w:hAnsi="Arial" w:cs="Arial"/>
      <w:sz w:val="18"/>
      <w:szCs w:val="18"/>
      <w:shd w:val="clear" w:color="auto" w:fill="E0E0E0"/>
    </w:rPr>
  </w:style>
  <w:style w:type="paragraph" w:customStyle="1" w:styleId="a3">
    <w:name w:val="编程步骤"/>
    <w:basedOn w:val="a"/>
    <w:link w:val="Char"/>
    <w:pPr>
      <w:shd w:val="clear" w:color="auto" w:fill="E0E0E0"/>
      <w:snapToGrid w:val="0"/>
      <w:spacing w:line="260" w:lineRule="atLeast"/>
      <w:ind w:leftChars="200" w:left="420" w:firstLineChars="0" w:firstLine="0"/>
    </w:pPr>
    <w:rPr>
      <w:rFonts w:ascii="Arial" w:eastAsia="黑体" w:hAnsi="Arial" w:cs="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targetScreenSz w:val="1920x12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theme" Target="theme/theme1.xml"/><Relationship Id="rId7" Type="http://schemas.openxmlformats.org/officeDocument/2006/relationships/image" Target="media/image2.wmf"/><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E420</dc:creator>
  <cp:lastModifiedBy>E420</cp:lastModifiedBy>
  <cp:revision>1</cp:revision>
  <dcterms:created xsi:type="dcterms:W3CDTF">2017-12-31T01:38:00Z</dcterms:created>
  <dcterms:modified xsi:type="dcterms:W3CDTF">2017-12-31T01:39:00Z</dcterms:modified>
</cp:coreProperties>
</file>