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A5CAE">
      <w:pPr>
        <w:spacing w:before="400"/>
      </w:pPr>
    </w:p>
    <w:p w14:paraId="54B29787">
      <w:pPr>
        <w:jc w:val="center"/>
      </w:pPr>
      <w:r>
        <w:rPr>
          <w:rFonts w:ascii="Arial" w:hAnsi="Arial" w:eastAsia="Arial" w:cs="Arial"/>
          <w:b/>
          <w:bCs/>
          <w:color w:val="1E6B3F"/>
          <w:sz w:val="44"/>
          <w:szCs w:val="44"/>
        </w:rPr>
        <w:t>PROJECT PROPOSAL</w:t>
      </w:r>
    </w:p>
    <w:p w14:paraId="6B059529">
      <w:pPr>
        <w:spacing w:before="160" w:after="80"/>
        <w:jc w:val="center"/>
      </w:pPr>
      <w:r>
        <w:rPr>
          <w:rFonts w:ascii="Arial" w:hAnsi="Arial" w:eastAsia="Arial" w:cs="Arial"/>
          <w:b/>
          <w:bCs/>
          <w:color w:val="333333"/>
          <w:sz w:val="32"/>
          <w:szCs w:val="32"/>
        </w:rPr>
        <w:t>Restaurant Management System</w:t>
      </w:r>
    </w:p>
    <w:p w14:paraId="01C5B68D">
      <w:pPr>
        <w:spacing w:after="400"/>
        <w:jc w:val="center"/>
      </w:pPr>
      <w:r>
        <w:rPr>
          <w:rFonts w:ascii="Arial" w:hAnsi="Arial" w:eastAsia="Arial" w:cs="Arial"/>
          <w:i/>
          <w:iCs/>
          <w:color w:val="555555"/>
          <w:sz w:val="26"/>
          <w:szCs w:val="26"/>
        </w:rPr>
        <w:t>with Card Payment Integration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FED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0DD191B7">
            <w:r>
              <w:rPr>
                <w:rFonts w:ascii="Arial" w:hAnsi="Arial" w:eastAsia="Arial" w:cs="Arial"/>
                <w:b/>
                <w:bCs/>
                <w:sz w:val="20"/>
                <w:szCs w:val="20"/>
              </w:rPr>
              <w:t>Submitted By</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4C43B9">
            <w:r>
              <w:rPr>
                <w:rFonts w:ascii="Arial" w:hAnsi="Arial" w:eastAsia="Arial" w:cs="Arial"/>
                <w:sz w:val="20"/>
                <w:szCs w:val="20"/>
              </w:rPr>
              <w:t>Muhammad Hanzla  |  Roll No: S23BINFT1E02004</w:t>
            </w:r>
          </w:p>
        </w:tc>
      </w:tr>
      <w:tr w14:paraId="46E20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3C88E3">
            <w:r>
              <w:rPr>
                <w:rFonts w:ascii="Arial" w:hAnsi="Arial" w:eastAsia="Arial" w:cs="Arial"/>
                <w:b/>
                <w:bCs/>
                <w:sz w:val="20"/>
                <w:szCs w:val="20"/>
              </w:rPr>
              <w:t>Supervisor</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84C31">
            <w:r>
              <w:rPr>
                <w:rFonts w:ascii="Arial" w:hAnsi="Arial" w:eastAsia="Arial" w:cs="Arial"/>
                <w:sz w:val="20"/>
                <w:szCs w:val="20"/>
              </w:rPr>
              <w:t>Dr. Musarat Karim</w:t>
            </w:r>
          </w:p>
        </w:tc>
      </w:tr>
      <w:tr w14:paraId="7AF3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7A6AC3C3">
            <w:r>
              <w:rPr>
                <w:rFonts w:ascii="Arial" w:hAnsi="Arial" w:eastAsia="Arial" w:cs="Arial"/>
                <w:b/>
                <w:bCs/>
                <w:sz w:val="20"/>
                <w:szCs w:val="20"/>
              </w:rPr>
              <w:t>Department</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860DA0">
            <w:r>
              <w:rPr>
                <w:rFonts w:ascii="Arial" w:hAnsi="Arial" w:eastAsia="Arial" w:cs="Arial"/>
                <w:sz w:val="20"/>
                <w:szCs w:val="20"/>
              </w:rPr>
              <w:t>Information Technology</w:t>
            </w:r>
          </w:p>
        </w:tc>
      </w:tr>
      <w:tr w14:paraId="1496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B0D1E9">
            <w:r>
              <w:rPr>
                <w:rFonts w:ascii="Arial" w:hAnsi="Arial" w:eastAsia="Arial" w:cs="Arial"/>
                <w:b/>
                <w:bCs/>
                <w:sz w:val="20"/>
                <w:szCs w:val="20"/>
              </w:rPr>
              <w:t>Institution</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DF0197">
            <w:r>
              <w:rPr>
                <w:rFonts w:ascii="Arial" w:hAnsi="Arial" w:eastAsia="Arial" w:cs="Arial"/>
                <w:sz w:val="20"/>
                <w:szCs w:val="20"/>
              </w:rPr>
              <w:t>The Islamia University of Bahawalpur</w:t>
            </w:r>
          </w:p>
        </w:tc>
      </w:tr>
      <w:tr w14:paraId="4348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D2E9AC8">
            <w:r>
              <w:rPr>
                <w:rFonts w:ascii="Arial" w:hAnsi="Arial" w:eastAsia="Arial" w:cs="Arial"/>
                <w:b/>
                <w:bCs/>
                <w:sz w:val="20"/>
                <w:szCs w:val="20"/>
              </w:rPr>
              <w:t>Session</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BFBBBD">
            <w:r>
              <w:rPr>
                <w:rFonts w:ascii="Arial" w:hAnsi="Arial" w:eastAsia="Arial" w:cs="Arial"/>
                <w:sz w:val="20"/>
                <w:szCs w:val="20"/>
              </w:rPr>
              <w:t>2023 – 2027</w:t>
            </w:r>
          </w:p>
        </w:tc>
      </w:tr>
      <w:tr w14:paraId="5169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17A0D2A">
            <w:r>
              <w:rPr>
                <w:rFonts w:ascii="Arial" w:hAnsi="Arial" w:eastAsia="Arial" w:cs="Arial"/>
                <w:b/>
                <w:bCs/>
                <w:sz w:val="20"/>
                <w:szCs w:val="20"/>
              </w:rPr>
              <w:t>Date</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6C90B0">
            <w:r>
              <w:rPr>
                <w:rFonts w:ascii="Arial" w:hAnsi="Arial" w:eastAsia="Arial" w:cs="Arial"/>
                <w:sz w:val="20"/>
                <w:szCs w:val="20"/>
              </w:rPr>
              <w:t>April 29, 2026</w:t>
            </w:r>
          </w:p>
        </w:tc>
      </w:tr>
      <w:tr w14:paraId="0CED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21266CD8">
            <w:r>
              <w:rPr>
                <w:rFonts w:ascii="Arial" w:hAnsi="Arial" w:eastAsia="Arial" w:cs="Arial"/>
                <w:b/>
                <w:bCs/>
                <w:sz w:val="20"/>
                <w:szCs w:val="20"/>
              </w:rPr>
              <w:t>Version</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FE11DC">
            <w:r>
              <w:rPr>
                <w:rFonts w:ascii="Arial" w:hAnsi="Arial" w:eastAsia="Arial" w:cs="Arial"/>
                <w:sz w:val="20"/>
                <w:szCs w:val="20"/>
              </w:rPr>
              <w:t>1.0</w:t>
            </w:r>
          </w:p>
        </w:tc>
      </w:tr>
    </w:tbl>
    <w:p w14:paraId="106B03A8">
      <w:pPr>
        <w:spacing w:before="80" w:after="80"/>
      </w:pPr>
    </w:p>
    <w:p w14:paraId="5AD0ABA7">
      <w:pPr>
        <w:spacing w:before="80" w:after="80"/>
      </w:pPr>
    </w:p>
    <w:p w14:paraId="2C0FC617">
      <w:pPr>
        <w:pStyle w:val="2"/>
        <w:pBdr>
          <w:bottom w:val="single" w:color="1E6B3F" w:sz="6" w:space="1"/>
        </w:pBdr>
        <w:spacing w:before="320" w:after="160"/>
      </w:pPr>
      <w:r>
        <w:rPr>
          <w:rFonts w:ascii="Arial" w:hAnsi="Arial" w:eastAsia="Arial" w:cs="Arial"/>
          <w:b/>
          <w:bCs/>
          <w:color w:val="1E6B3F"/>
          <w:sz w:val="28"/>
          <w:szCs w:val="28"/>
        </w:rPr>
        <w:t>1. Executive Summary</w:t>
      </w:r>
    </w:p>
    <w:p w14:paraId="71131CFA">
      <w:pPr>
        <w:spacing w:before="80" w:after="80"/>
      </w:pPr>
      <w:r>
        <w:rPr>
          <w:rFonts w:ascii="Arial" w:hAnsi="Arial" w:eastAsia="Arial" w:cs="Arial"/>
          <w:color w:val="333333"/>
          <w:sz w:val="22"/>
          <w:szCs w:val="22"/>
        </w:rPr>
        <w:t>This proposal presents the Restaurant Management System (RMS), a web-based application developed as part of the Bachelor of Science in Information Technology program at The Islamia University of Bahawalpur. The system is designed to digitize and streamline all core restaurant operations — from table reservations and order management to billing and card payment processing — eliminating the need for any paper-based processes.</w:t>
      </w:r>
    </w:p>
    <w:p w14:paraId="77F8C7E0">
      <w:pPr>
        <w:spacing w:before="80" w:after="80"/>
      </w:pPr>
    </w:p>
    <w:p w14:paraId="5729786A">
      <w:pPr>
        <w:pStyle w:val="2"/>
        <w:pBdr>
          <w:bottom w:val="single" w:color="1E6B3F" w:sz="6" w:space="1"/>
        </w:pBdr>
        <w:spacing w:before="320" w:after="160"/>
      </w:pPr>
      <w:r>
        <w:rPr>
          <w:rFonts w:ascii="Arial" w:hAnsi="Arial" w:eastAsia="Arial" w:cs="Arial"/>
          <w:b/>
          <w:bCs/>
          <w:color w:val="1E6B3F"/>
          <w:sz w:val="28"/>
          <w:szCs w:val="28"/>
        </w:rPr>
        <w:t>2. Problem Statement</w:t>
      </w:r>
    </w:p>
    <w:p w14:paraId="03E11075">
      <w:pPr>
        <w:spacing w:before="80" w:after="80"/>
      </w:pPr>
      <w:r>
        <w:rPr>
          <w:rFonts w:ascii="Arial" w:hAnsi="Arial" w:eastAsia="Arial" w:cs="Arial"/>
          <w:color w:val="333333"/>
          <w:sz w:val="22"/>
          <w:szCs w:val="22"/>
        </w:rPr>
        <w:t>Traditional restaurants rely heavily on manual processes for order-taking, billing, and inventory tracking. These methods are error-prone, slow, and difficult to scale. Key challenges include:</w:t>
      </w:r>
    </w:p>
    <w:p w14:paraId="0447CB34">
      <w:pPr>
        <w:pStyle w:val="16"/>
        <w:numPr>
          <w:ilvl w:val="0"/>
          <w:numId w:val="1"/>
        </w:numPr>
        <w:spacing w:before="60" w:after="60"/>
      </w:pPr>
      <w:r>
        <w:rPr>
          <w:rFonts w:ascii="Arial" w:hAnsi="Arial" w:eastAsia="Arial" w:cs="Arial"/>
          <w:color w:val="333333"/>
          <w:sz w:val="22"/>
          <w:szCs w:val="22"/>
        </w:rPr>
        <w:t>Inaccurate or lost orders due to manual note-taking</w:t>
      </w:r>
    </w:p>
    <w:p w14:paraId="6944BCAC">
      <w:pPr>
        <w:pStyle w:val="16"/>
        <w:numPr>
          <w:ilvl w:val="0"/>
          <w:numId w:val="1"/>
        </w:numPr>
        <w:spacing w:before="60" w:after="60"/>
      </w:pPr>
      <w:r>
        <w:rPr>
          <w:rFonts w:ascii="Arial" w:hAnsi="Arial" w:eastAsia="Arial" w:cs="Arial"/>
          <w:color w:val="333333"/>
          <w:sz w:val="22"/>
          <w:szCs w:val="22"/>
        </w:rPr>
        <w:t>Slow billing and payment processing causing customer dissatisfaction</w:t>
      </w:r>
    </w:p>
    <w:p w14:paraId="424A7076">
      <w:pPr>
        <w:pStyle w:val="16"/>
        <w:numPr>
          <w:ilvl w:val="0"/>
          <w:numId w:val="1"/>
        </w:numPr>
        <w:spacing w:before="60" w:after="60"/>
      </w:pPr>
      <w:r>
        <w:rPr>
          <w:rFonts w:ascii="Arial" w:hAnsi="Arial" w:eastAsia="Arial" w:cs="Arial"/>
          <w:color w:val="333333"/>
          <w:sz w:val="22"/>
          <w:szCs w:val="22"/>
        </w:rPr>
        <w:t>No real-time visibility into table availability or kitchen order status</w:t>
      </w:r>
    </w:p>
    <w:p w14:paraId="301F93F7">
      <w:pPr>
        <w:pStyle w:val="16"/>
        <w:numPr>
          <w:ilvl w:val="0"/>
          <w:numId w:val="1"/>
        </w:numPr>
        <w:spacing w:before="60" w:after="60"/>
      </w:pPr>
      <w:r>
        <w:rPr>
          <w:rFonts w:ascii="Arial" w:hAnsi="Arial" w:eastAsia="Arial" w:cs="Arial"/>
          <w:color w:val="333333"/>
          <w:sz w:val="22"/>
          <w:szCs w:val="22"/>
        </w:rPr>
        <w:t>Inability to accept card payments efficiently</w:t>
      </w:r>
    </w:p>
    <w:p w14:paraId="1C9961CE">
      <w:pPr>
        <w:pStyle w:val="16"/>
        <w:numPr>
          <w:ilvl w:val="0"/>
          <w:numId w:val="1"/>
        </w:numPr>
        <w:spacing w:before="60" w:after="60"/>
      </w:pPr>
      <w:r>
        <w:rPr>
          <w:rFonts w:ascii="Arial" w:hAnsi="Arial" w:eastAsia="Arial" w:cs="Arial"/>
          <w:color w:val="333333"/>
          <w:sz w:val="22"/>
          <w:szCs w:val="22"/>
        </w:rPr>
        <w:t>Lack of actionable sales data and reporting for management</w:t>
      </w:r>
    </w:p>
    <w:p w14:paraId="1A337000">
      <w:pPr>
        <w:spacing w:before="80" w:after="80"/>
      </w:pPr>
    </w:p>
    <w:p w14:paraId="71012782">
      <w:pPr>
        <w:pStyle w:val="2"/>
        <w:pBdr>
          <w:bottom w:val="single" w:color="1E6B3F" w:sz="6" w:space="1"/>
        </w:pBdr>
        <w:spacing w:before="320" w:after="160"/>
        <w:rPr>
          <w:rFonts w:ascii="Arial" w:hAnsi="Arial" w:eastAsia="Arial" w:cs="Arial"/>
          <w:b/>
          <w:bCs/>
          <w:color w:val="1E6B3F"/>
          <w:sz w:val="28"/>
          <w:szCs w:val="28"/>
        </w:rPr>
      </w:pPr>
    </w:p>
    <w:p w14:paraId="157E75A8">
      <w:pPr>
        <w:pStyle w:val="2"/>
        <w:pBdr>
          <w:bottom w:val="single" w:color="1E6B3F" w:sz="6" w:space="1"/>
        </w:pBdr>
        <w:spacing w:before="320" w:after="160"/>
        <w:rPr>
          <w:rFonts w:ascii="Arial" w:hAnsi="Arial" w:eastAsia="Arial" w:cs="Arial"/>
          <w:b/>
          <w:bCs/>
          <w:color w:val="1E6B3F"/>
          <w:sz w:val="28"/>
          <w:szCs w:val="28"/>
        </w:rPr>
      </w:pPr>
    </w:p>
    <w:p w14:paraId="6F5FA034">
      <w:pPr>
        <w:pStyle w:val="2"/>
        <w:pBdr>
          <w:bottom w:val="single" w:color="1E6B3F" w:sz="6" w:space="1"/>
        </w:pBdr>
        <w:spacing w:before="320" w:after="160"/>
      </w:pPr>
      <w:r>
        <w:rPr>
          <w:rFonts w:ascii="Arial" w:hAnsi="Arial" w:eastAsia="Arial" w:cs="Arial"/>
          <w:b/>
          <w:bCs/>
          <w:color w:val="1E6B3F"/>
          <w:sz w:val="28"/>
          <w:szCs w:val="28"/>
        </w:rPr>
        <w:t>3. Proposed Solution</w:t>
      </w:r>
    </w:p>
    <w:p w14:paraId="3394E794">
      <w:pPr>
        <w:spacing w:before="80" w:after="80"/>
      </w:pPr>
      <w:r>
        <w:rPr>
          <w:rFonts w:ascii="Arial" w:hAnsi="Arial" w:eastAsia="Arial" w:cs="Arial"/>
          <w:color w:val="333333"/>
          <w:sz w:val="22"/>
          <w:szCs w:val="22"/>
        </w:rPr>
        <w:t>The RMS is a responsive web application accessible from any modern browser on desktop or laptop. It provides role-specific dashboards for administrators, managers, and waitstaff, all connected to a single central server.</w:t>
      </w:r>
    </w:p>
    <w:p w14:paraId="36F82D3C">
      <w:pPr>
        <w:spacing w:before="80" w:after="80"/>
      </w:pPr>
    </w:p>
    <w:p w14:paraId="2A0CD204">
      <w:pPr>
        <w:pStyle w:val="3"/>
        <w:spacing w:before="240" w:after="120"/>
      </w:pPr>
      <w:r>
        <w:rPr>
          <w:rFonts w:ascii="Arial" w:hAnsi="Arial" w:eastAsia="Arial" w:cs="Arial"/>
          <w:b/>
          <w:bCs/>
          <w:color w:val="333333"/>
          <w:sz w:val="24"/>
          <w:szCs w:val="24"/>
        </w:rPr>
        <w:t>Key Features</w:t>
      </w:r>
    </w:p>
    <w:p w14:paraId="6FF4FA90">
      <w:pPr>
        <w:pStyle w:val="16"/>
        <w:numPr>
          <w:ilvl w:val="0"/>
          <w:numId w:val="1"/>
        </w:numPr>
        <w:spacing w:before="60" w:after="60"/>
      </w:pPr>
      <w:r>
        <w:rPr>
          <w:rFonts w:ascii="Arial" w:hAnsi="Arial" w:eastAsia="Arial" w:cs="Arial"/>
          <w:color w:val="333333"/>
          <w:sz w:val="22"/>
          <w:szCs w:val="22"/>
        </w:rPr>
        <w:t>Table management and reservation via browser interface</w:t>
      </w:r>
    </w:p>
    <w:p w14:paraId="2E25E1C7">
      <w:pPr>
        <w:pStyle w:val="16"/>
        <w:numPr>
          <w:ilvl w:val="0"/>
          <w:numId w:val="1"/>
        </w:numPr>
        <w:spacing w:before="60" w:after="60"/>
      </w:pPr>
      <w:r>
        <w:rPr>
          <w:rFonts w:ascii="Arial" w:hAnsi="Arial" w:eastAsia="Arial" w:cs="Arial"/>
          <w:color w:val="333333"/>
          <w:sz w:val="22"/>
          <w:szCs w:val="22"/>
        </w:rPr>
        <w:t>Digital menu with categories and real-time pricing</w:t>
      </w:r>
    </w:p>
    <w:p w14:paraId="6D56DE2F">
      <w:pPr>
        <w:pStyle w:val="16"/>
        <w:numPr>
          <w:ilvl w:val="0"/>
          <w:numId w:val="1"/>
        </w:numPr>
        <w:spacing w:before="60" w:after="60"/>
      </w:pPr>
      <w:r>
        <w:rPr>
          <w:rFonts w:ascii="Arial" w:hAnsi="Arial" w:eastAsia="Arial" w:cs="Arial"/>
          <w:color w:val="333333"/>
          <w:sz w:val="22"/>
          <w:szCs w:val="22"/>
        </w:rPr>
        <w:t>Order placement by staff and customer self-ordering via QR code</w:t>
      </w:r>
    </w:p>
    <w:p w14:paraId="5339B480">
      <w:pPr>
        <w:pStyle w:val="16"/>
        <w:numPr>
          <w:ilvl w:val="0"/>
          <w:numId w:val="1"/>
        </w:numPr>
        <w:spacing w:before="60" w:after="60"/>
      </w:pPr>
      <w:r>
        <w:rPr>
          <w:rFonts w:ascii="Arial" w:hAnsi="Arial" w:eastAsia="Arial" w:cs="Arial"/>
          <w:color w:val="333333"/>
          <w:sz w:val="22"/>
          <w:szCs w:val="22"/>
        </w:rPr>
        <w:t>Kitchen Display System (KDS) for real-time order tracking</w:t>
      </w:r>
    </w:p>
    <w:p w14:paraId="494DABA4">
      <w:pPr>
        <w:pStyle w:val="16"/>
        <w:numPr>
          <w:ilvl w:val="0"/>
          <w:numId w:val="1"/>
        </w:numPr>
        <w:spacing w:before="60" w:after="60"/>
      </w:pPr>
      <w:r>
        <w:rPr>
          <w:rFonts w:ascii="Arial" w:hAnsi="Arial" w:eastAsia="Arial" w:cs="Arial"/>
          <w:color w:val="333333"/>
          <w:sz w:val="22"/>
          <w:szCs w:val="22"/>
        </w:rPr>
        <w:t>Billing with tax, discount, and itemized receipt generation</w:t>
      </w:r>
    </w:p>
    <w:p w14:paraId="37FD2197">
      <w:pPr>
        <w:pStyle w:val="16"/>
        <w:numPr>
          <w:ilvl w:val="0"/>
          <w:numId w:val="1"/>
        </w:numPr>
        <w:spacing w:before="60" w:after="60"/>
      </w:pPr>
      <w:r>
        <w:rPr>
          <w:rFonts w:ascii="Arial" w:hAnsi="Arial" w:eastAsia="Arial" w:cs="Arial"/>
          <w:color w:val="333333"/>
          <w:sz w:val="22"/>
          <w:szCs w:val="22"/>
        </w:rPr>
        <w:t>Card payment integration (Visa, Mastercard) via Stripe or HBL Pay</w:t>
      </w:r>
    </w:p>
    <w:p w14:paraId="383CCA02">
      <w:pPr>
        <w:pStyle w:val="16"/>
        <w:numPr>
          <w:ilvl w:val="0"/>
          <w:numId w:val="1"/>
        </w:numPr>
        <w:spacing w:before="60" w:after="60"/>
      </w:pPr>
      <w:r>
        <w:rPr>
          <w:rFonts w:ascii="Arial" w:hAnsi="Arial" w:eastAsia="Arial" w:cs="Arial"/>
          <w:color w:val="333333"/>
          <w:sz w:val="22"/>
          <w:szCs w:val="22"/>
        </w:rPr>
        <w:t>Digital receipt delivery by email or browser print</w:t>
      </w:r>
    </w:p>
    <w:p w14:paraId="75259022">
      <w:pPr>
        <w:pStyle w:val="16"/>
        <w:numPr>
          <w:ilvl w:val="0"/>
          <w:numId w:val="1"/>
        </w:numPr>
        <w:spacing w:before="60" w:after="60"/>
      </w:pPr>
      <w:r>
        <w:rPr>
          <w:rFonts w:ascii="Arial" w:hAnsi="Arial" w:eastAsia="Arial" w:cs="Arial"/>
          <w:color w:val="333333"/>
          <w:sz w:val="22"/>
          <w:szCs w:val="22"/>
        </w:rPr>
        <w:t>Inventory and stock management through admin panel</w:t>
      </w:r>
    </w:p>
    <w:p w14:paraId="71076B91">
      <w:pPr>
        <w:pStyle w:val="16"/>
        <w:numPr>
          <w:ilvl w:val="0"/>
          <w:numId w:val="1"/>
        </w:numPr>
        <w:spacing w:before="60" w:after="60"/>
      </w:pPr>
      <w:r>
        <w:rPr>
          <w:rFonts w:ascii="Arial" w:hAnsi="Arial" w:eastAsia="Arial" w:cs="Arial"/>
          <w:color w:val="333333"/>
          <w:sz w:val="22"/>
          <w:szCs w:val="22"/>
        </w:rPr>
        <w:t>Role-based staff accounts (Admin, Manager, Waiter/Cashier)</w:t>
      </w:r>
    </w:p>
    <w:p w14:paraId="7821F851">
      <w:pPr>
        <w:pStyle w:val="16"/>
        <w:numPr>
          <w:ilvl w:val="0"/>
          <w:numId w:val="1"/>
        </w:numPr>
        <w:spacing w:before="60" w:after="60"/>
      </w:pPr>
      <w:r>
        <w:rPr>
          <w:rFonts w:ascii="Arial" w:hAnsi="Arial" w:eastAsia="Arial" w:cs="Arial"/>
          <w:color w:val="333333"/>
          <w:sz w:val="22"/>
          <w:szCs w:val="22"/>
        </w:rPr>
        <w:t>Sales reports and analytics dashboard</w:t>
      </w:r>
    </w:p>
    <w:p w14:paraId="0933A285">
      <w:pPr>
        <w:spacing w:before="80" w:after="80"/>
      </w:pPr>
    </w:p>
    <w:p w14:paraId="5461BF79">
      <w:pPr>
        <w:pStyle w:val="2"/>
        <w:numPr>
          <w:ilvl w:val="0"/>
          <w:numId w:val="2"/>
        </w:numPr>
        <w:pBdr>
          <w:bottom w:val="single" w:color="1E6B3F" w:sz="6" w:space="1"/>
        </w:pBdr>
        <w:spacing w:before="320" w:after="160"/>
      </w:pPr>
      <w:r>
        <w:rPr>
          <w:rFonts w:ascii="Arial" w:hAnsi="Arial" w:eastAsia="Arial" w:cs="Arial"/>
          <w:b/>
          <w:bCs/>
          <w:color w:val="1E6B3F"/>
          <w:sz w:val="28"/>
          <w:szCs w:val="28"/>
        </w:rPr>
        <w:t>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373C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1E6B3F"/>
            <w:tcMar>
              <w:top w:w="80" w:type="dxa"/>
              <w:left w:w="120" w:type="dxa"/>
              <w:bottom w:w="80" w:type="dxa"/>
              <w:right w:w="120" w:type="dxa"/>
            </w:tcMar>
          </w:tcPr>
          <w:p w14:paraId="2ACD4BFD">
            <w:r>
              <w:rPr>
                <w:rFonts w:ascii="Arial" w:hAnsi="Arial" w:eastAsia="Arial" w:cs="Arial"/>
                <w:b/>
                <w:bCs/>
                <w:color w:val="FFFFFF"/>
                <w:sz w:val="20"/>
                <w:szCs w:val="20"/>
              </w:rPr>
              <w:t>Layer</w:t>
            </w:r>
          </w:p>
        </w:tc>
        <w:tc>
          <w:tcPr>
            <w:tcW w:w="6860" w:type="dxa"/>
            <w:tcBorders>
              <w:top w:val="single" w:color="CCCCCC" w:sz="0" w:space="0"/>
              <w:left w:val="single" w:color="CCCCCC" w:sz="0" w:space="0"/>
              <w:bottom w:val="single" w:color="CCCCCC" w:sz="0" w:space="0"/>
              <w:right w:val="single" w:color="CCCCCC" w:sz="0" w:space="0"/>
            </w:tcBorders>
            <w:shd w:val="clear" w:color="auto" w:fill="1E6B3F"/>
            <w:tcMar>
              <w:top w:w="80" w:type="dxa"/>
              <w:left w:w="120" w:type="dxa"/>
              <w:bottom w:w="80" w:type="dxa"/>
              <w:right w:w="120" w:type="dxa"/>
            </w:tcMar>
          </w:tcPr>
          <w:p w14:paraId="69E0C332">
            <w:r>
              <w:rPr>
                <w:rFonts w:ascii="Arial" w:hAnsi="Arial" w:eastAsia="Arial" w:cs="Arial"/>
                <w:b/>
                <w:bCs/>
                <w:color w:val="FFFFFF"/>
                <w:sz w:val="20"/>
                <w:szCs w:val="20"/>
              </w:rPr>
              <w:t>Technology</w:t>
            </w:r>
          </w:p>
        </w:tc>
      </w:tr>
      <w:tr w14:paraId="7B16D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766A1477">
            <w:r>
              <w:rPr>
                <w:rFonts w:ascii="Arial" w:hAnsi="Arial" w:eastAsia="Arial" w:cs="Arial"/>
                <w:b/>
                <w:bCs/>
                <w:sz w:val="20"/>
                <w:szCs w:val="20"/>
              </w:rPr>
              <w:t>Frontend</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AD3AF">
            <w:r>
              <w:rPr>
                <w:rFonts w:ascii="Arial" w:hAnsi="Arial" w:eastAsia="Arial" w:cs="Arial"/>
                <w:sz w:val="20"/>
                <w:szCs w:val="20"/>
              </w:rPr>
              <w:t>React.js or Vue.js (responsive, 1280px+)</w:t>
            </w:r>
          </w:p>
        </w:tc>
      </w:tr>
      <w:tr w14:paraId="4245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9B45F2">
            <w:r>
              <w:rPr>
                <w:rFonts w:ascii="Arial" w:hAnsi="Arial" w:eastAsia="Arial" w:cs="Arial"/>
                <w:b/>
                <w:bCs/>
                <w:sz w:val="20"/>
                <w:szCs w:val="20"/>
              </w:rPr>
              <w:t>Backend</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C1DDE5">
            <w:r>
              <w:rPr>
                <w:rFonts w:ascii="Arial" w:hAnsi="Arial" w:eastAsia="Arial" w:cs="Arial"/>
                <w:sz w:val="20"/>
                <w:szCs w:val="20"/>
              </w:rPr>
              <w:t>Python (Django/Flask) or Node.js (Express)</w:t>
            </w:r>
          </w:p>
        </w:tc>
      </w:tr>
      <w:tr w14:paraId="414D3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7E482427">
            <w:r>
              <w:rPr>
                <w:rFonts w:ascii="Arial" w:hAnsi="Arial" w:eastAsia="Arial" w:cs="Arial"/>
                <w:b/>
                <w:bCs/>
                <w:sz w:val="20"/>
                <w:szCs w:val="20"/>
              </w:rPr>
              <w:t>Database</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D42258">
            <w:r>
              <w:rPr>
                <w:rFonts w:ascii="Arial" w:hAnsi="Arial" w:eastAsia="Arial" w:cs="Arial"/>
                <w:sz w:val="20"/>
                <w:szCs w:val="20"/>
              </w:rPr>
              <w:t>MySQL or PostgreSQL</w:t>
            </w:r>
          </w:p>
        </w:tc>
      </w:tr>
      <w:tr w14:paraId="31FF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5C4618">
            <w:r>
              <w:rPr>
                <w:rFonts w:ascii="Arial" w:hAnsi="Arial" w:eastAsia="Arial" w:cs="Arial"/>
                <w:b/>
                <w:bCs/>
                <w:sz w:val="20"/>
                <w:szCs w:val="20"/>
              </w:rPr>
              <w:t>Payment Gateway</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B7802">
            <w:r>
              <w:rPr>
                <w:rFonts w:ascii="Arial" w:hAnsi="Arial" w:eastAsia="Arial" w:cs="Arial"/>
                <w:sz w:val="20"/>
                <w:szCs w:val="20"/>
              </w:rPr>
              <w:t>Stripe or HBL Pay (PCI-DSS compliant)</w:t>
            </w:r>
          </w:p>
        </w:tc>
      </w:tr>
      <w:tr w14:paraId="1E3E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37AEFA1A">
            <w:r>
              <w:rPr>
                <w:rFonts w:ascii="Arial" w:hAnsi="Arial" w:eastAsia="Arial" w:cs="Arial"/>
                <w:b/>
                <w:bCs/>
                <w:sz w:val="20"/>
                <w:szCs w:val="20"/>
              </w:rPr>
              <w:t>Security</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F62D22">
            <w:r>
              <w:rPr>
                <w:rFonts w:ascii="Arial" w:hAnsi="Arial" w:eastAsia="Arial" w:cs="Arial"/>
                <w:sz w:val="20"/>
                <w:szCs w:val="20"/>
              </w:rPr>
              <w:t>HTTPS / TLS encryption</w:t>
            </w:r>
          </w:p>
        </w:tc>
      </w:tr>
      <w:tr w14:paraId="0A5A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701010">
            <w:r>
              <w:rPr>
                <w:rFonts w:ascii="Arial" w:hAnsi="Arial" w:eastAsia="Arial" w:cs="Arial"/>
                <w:b/>
                <w:bCs/>
                <w:sz w:val="20"/>
                <w:szCs w:val="20"/>
              </w:rPr>
              <w:t>Server</w:t>
            </w:r>
          </w:p>
        </w:tc>
        <w:tc>
          <w:tcPr>
            <w:tcW w:w="6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0CC47E">
            <w:r>
              <w:rPr>
                <w:rFonts w:ascii="Arial" w:hAnsi="Arial" w:eastAsia="Arial" w:cs="Arial"/>
                <w:sz w:val="20"/>
                <w:szCs w:val="20"/>
              </w:rPr>
              <w:t>Linux — 4 CPU cores, 8 GB RAM minimum</w:t>
            </w:r>
          </w:p>
        </w:tc>
      </w:tr>
    </w:tbl>
    <w:p w14:paraId="0C219145">
      <w:pPr>
        <w:spacing w:before="80" w:after="80"/>
      </w:pPr>
    </w:p>
    <w:p w14:paraId="23443875">
      <w:pPr>
        <w:pStyle w:val="2"/>
        <w:pBdr>
          <w:bottom w:val="single" w:color="1E6B3F" w:sz="6" w:space="1"/>
        </w:pBdr>
        <w:spacing w:before="320" w:after="160"/>
        <w:rPr>
          <w:u w:val="none"/>
        </w:rPr>
      </w:pPr>
      <w:r>
        <w:rPr>
          <w:rFonts w:ascii="Arial" w:hAnsi="Arial" w:eastAsia="Arial" w:cs="Arial"/>
          <w:b/>
          <w:bCs/>
          <w:color w:val="1E6B3F"/>
          <w:sz w:val="28"/>
          <w:szCs w:val="28"/>
          <w:u w:val="none"/>
        </w:rPr>
        <w:t>5. Target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60"/>
        <w:gridCol w:w="2500"/>
      </w:tblGrid>
      <w:tr w14:paraId="33EB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E6B3F"/>
            <w:tcMar>
              <w:top w:w="80" w:type="dxa"/>
              <w:left w:w="120" w:type="dxa"/>
              <w:bottom w:w="80" w:type="dxa"/>
              <w:right w:w="120" w:type="dxa"/>
            </w:tcMar>
          </w:tcPr>
          <w:p w14:paraId="23B6690A">
            <w:r>
              <w:rPr>
                <w:rFonts w:ascii="Arial" w:hAnsi="Arial" w:eastAsia="Arial" w:cs="Arial"/>
                <w:b/>
                <w:bCs/>
                <w:color w:val="FFFFFF"/>
                <w:sz w:val="20"/>
                <w:szCs w:val="20"/>
              </w:rPr>
              <w:t>User Role</w:t>
            </w:r>
          </w:p>
        </w:tc>
        <w:tc>
          <w:tcPr>
            <w:tcW w:w="4660" w:type="dxa"/>
            <w:tcBorders>
              <w:top w:val="single" w:color="CCCCCC" w:sz="0" w:space="0"/>
              <w:left w:val="single" w:color="CCCCCC" w:sz="0" w:space="0"/>
              <w:bottom w:val="single" w:color="CCCCCC" w:sz="0" w:space="0"/>
              <w:right w:val="single" w:color="CCCCCC" w:sz="0" w:space="0"/>
            </w:tcBorders>
            <w:shd w:val="clear" w:color="auto" w:fill="1E6B3F"/>
            <w:tcMar>
              <w:top w:w="80" w:type="dxa"/>
              <w:left w:w="120" w:type="dxa"/>
              <w:bottom w:w="80" w:type="dxa"/>
              <w:right w:w="120" w:type="dxa"/>
            </w:tcMar>
          </w:tcPr>
          <w:p w14:paraId="1E92B5AA">
            <w:r>
              <w:rPr>
                <w:rFonts w:ascii="Arial" w:hAnsi="Arial" w:eastAsia="Arial" w:cs="Arial"/>
                <w:b/>
                <w:bCs/>
                <w:color w:val="FFFFFF"/>
                <w:sz w:val="20"/>
                <w:szCs w:val="20"/>
              </w:rPr>
              <w:t>Responsibilities</w:t>
            </w:r>
          </w:p>
        </w:tc>
        <w:tc>
          <w:tcPr>
            <w:tcW w:w="2500" w:type="dxa"/>
            <w:tcBorders>
              <w:top w:val="single" w:color="CCCCCC" w:sz="0" w:space="0"/>
              <w:left w:val="single" w:color="CCCCCC" w:sz="0" w:space="0"/>
              <w:bottom w:val="single" w:color="CCCCCC" w:sz="0" w:space="0"/>
              <w:right w:val="single" w:color="CCCCCC" w:sz="0" w:space="0"/>
            </w:tcBorders>
            <w:shd w:val="clear" w:color="auto" w:fill="1E6B3F"/>
            <w:tcMar>
              <w:top w:w="80" w:type="dxa"/>
              <w:left w:w="120" w:type="dxa"/>
              <w:bottom w:w="80" w:type="dxa"/>
              <w:right w:w="120" w:type="dxa"/>
            </w:tcMar>
          </w:tcPr>
          <w:p w14:paraId="3D93B059">
            <w:r>
              <w:rPr>
                <w:rFonts w:ascii="Arial" w:hAnsi="Arial" w:eastAsia="Arial" w:cs="Arial"/>
                <w:b/>
                <w:bCs/>
                <w:color w:val="FFFFFF"/>
                <w:sz w:val="20"/>
                <w:szCs w:val="20"/>
              </w:rPr>
              <w:t>Access Level</w:t>
            </w:r>
          </w:p>
        </w:tc>
      </w:tr>
      <w:tr w14:paraId="39FB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3AB58B96">
            <w:r>
              <w:rPr>
                <w:rFonts w:ascii="Arial" w:hAnsi="Arial" w:eastAsia="Arial" w:cs="Arial"/>
                <w:b/>
                <w:bCs/>
                <w:sz w:val="20"/>
                <w:szCs w:val="20"/>
              </w:rPr>
              <w:t>Admin / Owner</w:t>
            </w:r>
          </w:p>
        </w:tc>
        <w:tc>
          <w:tcPr>
            <w:tcW w:w="466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36CB1EF8">
            <w:r>
              <w:rPr>
                <w:rFonts w:ascii="Arial" w:hAnsi="Arial" w:eastAsia="Arial" w:cs="Arial"/>
                <w:sz w:val="20"/>
                <w:szCs w:val="20"/>
              </w:rPr>
              <w:t>Full control: menu, staff, reports, settings</w:t>
            </w:r>
          </w:p>
        </w:tc>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24BA625F">
            <w:r>
              <w:rPr>
                <w:rFonts w:ascii="Arial" w:hAnsi="Arial" w:eastAsia="Arial" w:cs="Arial"/>
                <w:sz w:val="20"/>
                <w:szCs w:val="20"/>
              </w:rPr>
              <w:t>Full</w:t>
            </w:r>
          </w:p>
        </w:tc>
      </w:tr>
      <w:tr w14:paraId="2698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0D6061">
            <w:r>
              <w:rPr>
                <w:rFonts w:ascii="Arial" w:hAnsi="Arial" w:eastAsia="Arial" w:cs="Arial"/>
                <w:b/>
                <w:bCs/>
                <w:sz w:val="20"/>
                <w:szCs w:val="20"/>
              </w:rPr>
              <w:t>Manager</w:t>
            </w:r>
          </w:p>
        </w:tc>
        <w:tc>
          <w:tcPr>
            <w:tcW w:w="4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4B8578">
            <w:r>
              <w:rPr>
                <w:rFonts w:ascii="Arial" w:hAnsi="Arial" w:eastAsia="Arial" w:cs="Arial"/>
                <w:sz w:val="20"/>
                <w:szCs w:val="20"/>
              </w:rPr>
              <w:t>Daily operations, reports, shift management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92F829">
            <w:r>
              <w:rPr>
                <w:rFonts w:ascii="Arial" w:hAnsi="Arial" w:eastAsia="Arial" w:cs="Arial"/>
                <w:sz w:val="20"/>
                <w:szCs w:val="20"/>
              </w:rPr>
              <w:t>High</w:t>
            </w:r>
          </w:p>
        </w:tc>
      </w:tr>
      <w:tr w14:paraId="672D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848F721">
            <w:r>
              <w:rPr>
                <w:rFonts w:ascii="Arial" w:hAnsi="Arial" w:eastAsia="Arial" w:cs="Arial"/>
                <w:b/>
                <w:bCs/>
                <w:sz w:val="20"/>
                <w:szCs w:val="20"/>
              </w:rPr>
              <w:t>Waiter / Cashier</w:t>
            </w:r>
          </w:p>
        </w:tc>
        <w:tc>
          <w:tcPr>
            <w:tcW w:w="466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D9939EA">
            <w:r>
              <w:rPr>
                <w:rFonts w:ascii="Arial" w:hAnsi="Arial" w:eastAsia="Arial" w:cs="Arial"/>
                <w:sz w:val="20"/>
                <w:szCs w:val="20"/>
              </w:rPr>
              <w:t>Take orders, process bills and card payments</w:t>
            </w:r>
          </w:p>
        </w:tc>
        <w:tc>
          <w:tcPr>
            <w:tcW w:w="25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61FA782">
            <w:r>
              <w:rPr>
                <w:rFonts w:ascii="Arial" w:hAnsi="Arial" w:eastAsia="Arial" w:cs="Arial"/>
                <w:sz w:val="20"/>
                <w:szCs w:val="20"/>
              </w:rPr>
              <w:t>Limited</w:t>
            </w:r>
          </w:p>
        </w:tc>
      </w:tr>
      <w:tr w14:paraId="77E6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E25036">
            <w:r>
              <w:rPr>
                <w:rFonts w:ascii="Arial" w:hAnsi="Arial" w:eastAsia="Arial" w:cs="Arial"/>
                <w:b/>
                <w:bCs/>
                <w:sz w:val="20"/>
                <w:szCs w:val="20"/>
              </w:rPr>
              <w:t>Customer</w:t>
            </w:r>
          </w:p>
        </w:tc>
        <w:tc>
          <w:tcPr>
            <w:tcW w:w="46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BE23C5">
            <w:r>
              <w:rPr>
                <w:rFonts w:ascii="Arial" w:hAnsi="Arial" w:eastAsia="Arial" w:cs="Arial"/>
                <w:sz w:val="20"/>
                <w:szCs w:val="20"/>
              </w:rPr>
              <w:t>Place orders via QR code (web page)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07EB23">
            <w:r>
              <w:rPr>
                <w:rFonts w:ascii="Arial" w:hAnsi="Arial" w:eastAsia="Arial" w:cs="Arial"/>
                <w:sz w:val="20"/>
                <w:szCs w:val="20"/>
              </w:rPr>
              <w:t>Guest</w:t>
            </w:r>
          </w:p>
        </w:tc>
      </w:tr>
    </w:tbl>
    <w:p w14:paraId="7EC6088F">
      <w:pPr>
        <w:spacing w:before="80" w:after="80"/>
      </w:pPr>
    </w:p>
    <w:p w14:paraId="332E1D58">
      <w:pPr>
        <w:pStyle w:val="2"/>
        <w:pBdr>
          <w:bottom w:val="single" w:color="1E6B3F" w:sz="6" w:space="1"/>
        </w:pBdr>
        <w:spacing w:before="320" w:after="160"/>
      </w:pPr>
      <w:r>
        <w:rPr>
          <w:rFonts w:ascii="Arial" w:hAnsi="Arial" w:eastAsia="Arial" w:cs="Arial"/>
          <w:b/>
          <w:bCs/>
          <w:color w:val="1E6B3F"/>
          <w:sz w:val="28"/>
          <w:szCs w:val="28"/>
        </w:rPr>
        <w:t>6. Expected Outcomes</w:t>
      </w:r>
    </w:p>
    <w:p w14:paraId="308AB156">
      <w:pPr>
        <w:pStyle w:val="16"/>
        <w:numPr>
          <w:ilvl w:val="0"/>
          <w:numId w:val="1"/>
        </w:numPr>
        <w:spacing w:before="60" w:after="60"/>
      </w:pPr>
      <w:r>
        <w:rPr>
          <w:rFonts w:ascii="Arial" w:hAnsi="Arial" w:eastAsia="Arial" w:cs="Arial"/>
          <w:color w:val="333333"/>
          <w:sz w:val="22"/>
          <w:szCs w:val="22"/>
        </w:rPr>
        <w:t>Fully operational web-based Restaurant Management System</w:t>
      </w:r>
    </w:p>
    <w:p w14:paraId="68560A79">
      <w:pPr>
        <w:pStyle w:val="16"/>
        <w:numPr>
          <w:ilvl w:val="0"/>
          <w:numId w:val="1"/>
        </w:numPr>
        <w:spacing w:before="60" w:after="60"/>
      </w:pPr>
      <w:r>
        <w:rPr>
          <w:rFonts w:ascii="Arial" w:hAnsi="Arial" w:eastAsia="Arial" w:cs="Arial"/>
          <w:color w:val="333333"/>
          <w:sz w:val="22"/>
          <w:szCs w:val="22"/>
        </w:rPr>
        <w:t>Seamless card payment processing via PCI-DSS compliant gateway</w:t>
      </w:r>
    </w:p>
    <w:p w14:paraId="4B2A6BC5">
      <w:pPr>
        <w:pStyle w:val="16"/>
        <w:numPr>
          <w:ilvl w:val="0"/>
          <w:numId w:val="1"/>
        </w:numPr>
        <w:spacing w:before="60" w:after="60"/>
      </w:pPr>
      <w:r>
        <w:rPr>
          <w:rFonts w:ascii="Arial" w:hAnsi="Arial" w:eastAsia="Arial" w:cs="Arial"/>
          <w:color w:val="333333"/>
          <w:sz w:val="22"/>
          <w:szCs w:val="22"/>
        </w:rPr>
        <w:t>Real-time order tracking and kitchen display</w:t>
      </w:r>
    </w:p>
    <w:p w14:paraId="387826AE">
      <w:pPr>
        <w:pStyle w:val="16"/>
        <w:numPr>
          <w:ilvl w:val="0"/>
          <w:numId w:val="1"/>
        </w:numPr>
        <w:spacing w:before="60" w:after="60"/>
      </w:pPr>
      <w:r>
        <w:rPr>
          <w:rFonts w:ascii="Arial" w:hAnsi="Arial" w:eastAsia="Arial" w:cs="Arial"/>
          <w:color w:val="333333"/>
          <w:sz w:val="22"/>
          <w:szCs w:val="22"/>
        </w:rPr>
        <w:t>Reduction in order errors and billing time</w:t>
      </w:r>
    </w:p>
    <w:p w14:paraId="4FA90AED">
      <w:pPr>
        <w:pStyle w:val="16"/>
        <w:numPr>
          <w:ilvl w:val="0"/>
          <w:numId w:val="1"/>
        </w:numPr>
        <w:spacing w:before="60" w:after="60"/>
      </w:pPr>
      <w:r>
        <w:rPr>
          <w:rFonts w:ascii="Arial" w:hAnsi="Arial" w:eastAsia="Arial" w:cs="Arial"/>
          <w:color w:val="333333"/>
          <w:sz w:val="22"/>
          <w:szCs w:val="22"/>
        </w:rPr>
        <w:t>Comprehensive sales dashboard and reporting for management</w:t>
      </w:r>
    </w:p>
    <w:p w14:paraId="3FC4E3B5">
      <w:pPr>
        <w:pStyle w:val="16"/>
        <w:numPr>
          <w:ilvl w:val="0"/>
          <w:numId w:val="1"/>
        </w:numPr>
        <w:spacing w:before="60" w:after="60"/>
      </w:pPr>
      <w:r>
        <w:rPr>
          <w:rFonts w:ascii="Arial" w:hAnsi="Arial" w:eastAsia="Arial" w:cs="Arial"/>
          <w:color w:val="333333"/>
          <w:sz w:val="22"/>
          <w:szCs w:val="22"/>
        </w:rPr>
        <w:t>Secure, role-based access for all staff members</w:t>
      </w:r>
    </w:p>
    <w:p w14:paraId="6A947A7B">
      <w:pPr>
        <w:spacing w:before="80" w:after="80"/>
      </w:pPr>
    </w:p>
    <w:p w14:paraId="1E1972E7">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1CA32">
    <w:pPr>
      <w:pBdr>
        <w:top w:val="single" w:color="1E6B3F" w:sz="4" w:space="1"/>
      </w:pBd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9E241">
    <w:pPr>
      <w:pBdr>
        <w:bottom w:val="single" w:color="1E6B3F" w:sz="4" w:space="1"/>
      </w:pBdr>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1FB81B76"/>
    <w:multiLevelType w:val="singleLevel"/>
    <w:tmpl w:val="1FB81B76"/>
    <w:lvl w:ilvl="0" w:tentative="0">
      <w:start w:val="4"/>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FF92F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E6B3F"/>
      <w:sz w:val="28"/>
      <w:szCs w:val="28"/>
    </w:rPr>
  </w:style>
  <w:style w:type="paragraph" w:styleId="3">
    <w:name w:val="heading 2"/>
    <w:next w:val="1"/>
    <w:qFormat/>
    <w:uiPriority w:val="0"/>
    <w:pPr>
      <w:spacing w:before="240" w:after="120"/>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442</Words>
  <Characters>2781</Characters>
  <TotalTime>2</TotalTime>
  <ScaleCrop>false</ScaleCrop>
  <LinksUpToDate>false</LinksUpToDate>
  <CharactersWithSpaces>3139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2026-04-29T20:07:00Z</dcterms:created>
  <dc:creator>Un-named</dc:creator>
  <cp:lastModifiedBy>Inaam Bilal</cp:lastModifiedBy>
  <dcterms:modified xsi:type="dcterms:W3CDTF">2026-04-29T20:12:39Z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eyJoZGlkIjoiZmRiYTNlNDk0ZjVhZGNmMGM3MmY3YWIzYWI2Mzg4MzkiLCJ1c2VySWQiOiIxOTI0MTQ3Nzc3MTI1In0=</vt:lpwstr>
  </property>
  <property fmtid="{D5CDD505-2E9C-101B-9397-08002B2CF9AE}" pid="3" name="KSOProductBuildVer">
    <vt:lpwstr>1033-12.1.0.25242</vt:lpwstr>
  </property>
  <property fmtid="{D5CDD505-2E9C-101B-9397-08002B2CF9AE}" pid="4" name="ICV">
    <vt:lpwstr>CE164CAF79784C71A80F50BF713D40D4_13</vt:lpwstr>
  </property>
</Properties>
</file>