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142A75">
      <w:pPr>
        <w:pBdr>
          <w:top w:val="single" w:color="000000" w:sz="18" w:space="1"/>
        </w:pBdr>
        <w:spacing w:before="400" w:after="200"/>
        <w:rPr>
          <w:rFonts w:hint="default" w:ascii="Times New Roman" w:hAnsi="Times New Roman" w:cs="Times New Roman"/>
        </w:rPr>
      </w:pPr>
    </w:p>
    <w:p w14:paraId="06AD8E3E">
      <w:pPr>
        <w:spacing w:after="80"/>
        <w:jc w:val="center"/>
        <w:rPr>
          <w:rFonts w:hint="default" w:ascii="Times New Roman" w:hAnsi="Times New Roman" w:cs="Times New Roman"/>
        </w:rPr>
      </w:pPr>
      <w:r>
        <w:rPr>
          <w:rFonts w:hint="default" w:ascii="Times New Roman" w:hAnsi="Times New Roman" w:cs="Times New Roman"/>
          <w:b/>
          <w:bCs/>
          <w:sz w:val="36"/>
          <w:szCs w:val="36"/>
        </w:rPr>
        <w:t>The Islamia University of Bahawalpur</w:t>
      </w:r>
    </w:p>
    <w:p w14:paraId="4B369BCB">
      <w:pPr>
        <w:spacing w:after="300"/>
        <w:jc w:val="center"/>
        <w:rPr>
          <w:rFonts w:hint="default" w:ascii="Times New Roman" w:hAnsi="Times New Roman" w:cs="Times New Roman"/>
          <w:lang w:val="en-US"/>
        </w:rPr>
      </w:pPr>
      <w:r>
        <w:rPr>
          <w:rFonts w:hint="default" w:ascii="Times New Roman" w:hAnsi="Times New Roman" w:cs="Times New Roman"/>
          <w:sz w:val="28"/>
          <w:szCs w:val="28"/>
        </w:rPr>
        <w:t xml:space="preserve">Department of </w:t>
      </w:r>
      <w:r>
        <w:rPr>
          <w:rFonts w:hint="default" w:ascii="Times New Roman" w:hAnsi="Times New Roman" w:cs="Times New Roman"/>
          <w:sz w:val="28"/>
          <w:szCs w:val="28"/>
          <w:lang w:val="en-US"/>
        </w:rPr>
        <w:t>Information Technology</w:t>
      </w:r>
    </w:p>
    <w:p w14:paraId="0903883A">
      <w:pPr>
        <w:spacing w:after="400"/>
        <w:jc w:val="center"/>
        <w:rPr>
          <w:rFonts w:hint="default" w:ascii="Times New Roman" w:hAnsi="Times New Roman" w:cs="Times New Roman"/>
        </w:rPr>
      </w:pPr>
      <w:r>
        <w:rPr>
          <w:rFonts w:hint="default" w:ascii="Times New Roman" w:hAnsi="Times New Roman" w:cs="Times New Roman"/>
        </w:rPr>
        <w:drawing>
          <wp:inline distT="0" distB="0" distL="0" distR="0">
            <wp:extent cx="1238250" cy="11430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rcRect/>
                    <a:stretch>
                      <a:fillRect/>
                    </a:stretch>
                  </pic:blipFill>
                  <pic:spPr>
                    <a:xfrm>
                      <a:off x="0" y="0"/>
                      <a:ext cx="1238250" cy="1143000"/>
                    </a:xfrm>
                    <a:prstGeom prst="rect">
                      <a:avLst/>
                    </a:prstGeom>
                  </pic:spPr>
                </pic:pic>
              </a:graphicData>
            </a:graphic>
          </wp:inline>
        </w:drawing>
      </w:r>
    </w:p>
    <w:p w14:paraId="678DC580">
      <w:pPr>
        <w:spacing w:after="40"/>
        <w:jc w:val="center"/>
        <w:rPr>
          <w:rFonts w:hint="default" w:ascii="Times New Roman" w:hAnsi="Times New Roman" w:cs="Times New Roman"/>
          <w:lang w:val="en-US"/>
        </w:rPr>
      </w:pPr>
      <w:r>
        <w:rPr>
          <w:rFonts w:hint="default" w:ascii="Times New Roman" w:hAnsi="Times New Roman" w:cs="Times New Roman"/>
          <w:b/>
          <w:bCs/>
          <w:sz w:val="32"/>
          <w:szCs w:val="32"/>
        </w:rPr>
        <w:t xml:space="preserve">SOFTWARE </w:t>
      </w:r>
      <w:r>
        <w:rPr>
          <w:rFonts w:hint="default" w:ascii="Times New Roman" w:hAnsi="Times New Roman" w:cs="Times New Roman"/>
          <w:b/>
          <w:bCs/>
          <w:sz w:val="32"/>
          <w:szCs w:val="32"/>
          <w:lang w:val="en-US"/>
        </w:rPr>
        <w:t>DESIGN DOCUMENT</w:t>
      </w:r>
    </w:p>
    <w:p w14:paraId="44DEB4B0">
      <w:pPr>
        <w:spacing w:after="200"/>
        <w:jc w:val="center"/>
        <w:rPr>
          <w:rFonts w:hint="default" w:ascii="Times New Roman" w:hAnsi="Times New Roman" w:cs="Times New Roman"/>
        </w:rPr>
      </w:pPr>
      <w:r>
        <w:rPr>
          <w:rFonts w:hint="default" w:ascii="Times New Roman" w:hAnsi="Times New Roman" w:cs="Times New Roman"/>
          <w:b/>
          <w:bCs/>
          <w:sz w:val="26"/>
          <w:szCs w:val="26"/>
        </w:rPr>
        <w:t>(S</w:t>
      </w:r>
      <w:r>
        <w:rPr>
          <w:rFonts w:hint="default" w:ascii="Times New Roman" w:hAnsi="Times New Roman" w:cs="Times New Roman"/>
          <w:b/>
          <w:bCs/>
          <w:sz w:val="26"/>
          <w:szCs w:val="26"/>
          <w:lang w:val="en-US"/>
        </w:rPr>
        <w:t>DD</w:t>
      </w:r>
      <w:r>
        <w:rPr>
          <w:rFonts w:hint="default" w:ascii="Times New Roman" w:hAnsi="Times New Roman" w:cs="Times New Roman"/>
          <w:b/>
          <w:bCs/>
          <w:sz w:val="26"/>
          <w:szCs w:val="26"/>
        </w:rPr>
        <w:t xml:space="preserve"> DOCUMENT)</w:t>
      </w:r>
    </w:p>
    <w:p w14:paraId="2EC6A113">
      <w:pPr>
        <w:spacing w:after="200"/>
        <w:jc w:val="center"/>
        <w:rPr>
          <w:rFonts w:hint="default" w:ascii="Times New Roman" w:hAnsi="Times New Roman" w:cs="Times New Roman"/>
        </w:rPr>
      </w:pPr>
      <w:r>
        <w:rPr>
          <w:rFonts w:hint="default" w:ascii="Times New Roman" w:hAnsi="Times New Roman" w:cs="Times New Roman"/>
          <w:b/>
          <w:bCs/>
          <w:sz w:val="32"/>
          <w:szCs w:val="32"/>
        </w:rPr>
        <w:t>for</w:t>
      </w:r>
    </w:p>
    <w:p w14:paraId="3D0A0094">
      <w:pPr>
        <w:spacing w:before="0" w:after="8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34"/>
          <w:szCs w:val="34"/>
          <w14:textFill>
            <w14:solidFill>
              <w14:schemeClr w14:val="tx1"/>
            </w14:solidFill>
          </w14:textFill>
        </w:rPr>
        <w:t>Restaurant Management System</w:t>
      </w:r>
    </w:p>
    <w:p w14:paraId="4273327F">
      <w:pPr>
        <w:spacing w:before="0" w:after="8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with Card Payment Integration</w:t>
      </w:r>
    </w:p>
    <w:p w14:paraId="40D58C4F">
      <w:pPr>
        <w:spacing w:after="300"/>
        <w:jc w:val="center"/>
        <w:rPr>
          <w:rFonts w:hint="default" w:ascii="Times New Roman" w:hAnsi="Times New Roman" w:cs="Times New Roman"/>
        </w:rPr>
      </w:pPr>
      <w:r>
        <w:rPr>
          <w:rFonts w:hint="default" w:ascii="Times New Roman" w:hAnsi="Times New Roman" w:cs="Times New Roman"/>
        </w:rPr>
        <w:t>Version 1.0</w:t>
      </w:r>
    </w:p>
    <w:p w14:paraId="5B749168">
      <w:pPr>
        <w:spacing w:after="100"/>
        <w:jc w:val="center"/>
        <w:rPr>
          <w:rFonts w:hint="default" w:ascii="Times New Roman" w:hAnsi="Times New Roman" w:cs="Times New Roman"/>
        </w:rPr>
      </w:pPr>
      <w:r>
        <w:rPr>
          <w:rFonts w:hint="default" w:ascii="Times New Roman" w:hAnsi="Times New Roman" w:cs="Times New Roman"/>
          <w:b/>
          <w:bCs/>
          <w:i/>
          <w:iCs/>
          <w:sz w:val="26"/>
          <w:szCs w:val="26"/>
        </w:rPr>
        <w:t>By</w:t>
      </w:r>
    </w:p>
    <w:p w14:paraId="21FB3367">
      <w:pPr>
        <w:spacing w:after="60"/>
        <w:jc w:val="center"/>
        <w:rPr>
          <w:rFonts w:hint="default" w:ascii="Times New Roman" w:hAnsi="Times New Roman" w:cs="Times New Roman"/>
          <w:b/>
          <w:bCs/>
          <w:lang w:val="en-US"/>
        </w:rPr>
      </w:pPr>
      <w:r>
        <w:rPr>
          <w:rFonts w:hint="default" w:ascii="Times New Roman" w:hAnsi="Times New Roman" w:cs="Times New Roman"/>
          <w:b/>
          <w:bCs/>
          <w:lang w:val="en-US"/>
        </w:rPr>
        <w:t>MUHAMMAD HANZLA</w:t>
      </w:r>
    </w:p>
    <w:p w14:paraId="3CEFAA1E">
      <w:pPr>
        <w:spacing w:after="60"/>
        <w:jc w:val="center"/>
        <w:rPr>
          <w:rFonts w:hint="default" w:ascii="Times New Roman" w:hAnsi="Times New Roman" w:cs="Times New Roman"/>
          <w:lang w:val="en-US"/>
        </w:rPr>
      </w:pPr>
      <w:r>
        <w:rPr>
          <w:rFonts w:hint="default" w:ascii="Times New Roman" w:hAnsi="Times New Roman" w:cs="Times New Roman"/>
          <w:b/>
          <w:bCs/>
        </w:rPr>
        <w:t>Roll No: S23B</w:t>
      </w:r>
      <w:r>
        <w:rPr>
          <w:rFonts w:hint="default" w:ascii="Times New Roman" w:hAnsi="Times New Roman" w:cs="Times New Roman"/>
          <w:b/>
          <w:bCs/>
          <w:lang w:val="en-US"/>
        </w:rPr>
        <w:t>INFT</w:t>
      </w:r>
      <w:r>
        <w:rPr>
          <w:rFonts w:hint="default" w:ascii="Times New Roman" w:hAnsi="Times New Roman" w:cs="Times New Roman"/>
          <w:b/>
          <w:bCs/>
        </w:rPr>
        <w:t>1E020</w:t>
      </w:r>
      <w:r>
        <w:rPr>
          <w:rFonts w:hint="default" w:ascii="Times New Roman" w:hAnsi="Times New Roman" w:cs="Times New Roman"/>
          <w:b/>
          <w:bCs/>
          <w:lang w:val="en-US"/>
        </w:rPr>
        <w:t>04</w:t>
      </w:r>
    </w:p>
    <w:p w14:paraId="515E2779">
      <w:pPr>
        <w:spacing w:after="300"/>
        <w:jc w:val="center"/>
        <w:rPr>
          <w:rFonts w:hint="default" w:ascii="Times New Roman" w:hAnsi="Times New Roman" w:cs="Times New Roman"/>
        </w:rPr>
      </w:pPr>
      <w:r>
        <w:rPr>
          <w:rFonts w:hint="default" w:ascii="Times New Roman" w:hAnsi="Times New Roman" w:cs="Times New Roman"/>
          <w:b/>
          <w:bCs/>
        </w:rPr>
        <w:t>Session 2023 – 2027</w:t>
      </w:r>
    </w:p>
    <w:p w14:paraId="241D4059">
      <w:pPr>
        <w:spacing w:after="80"/>
        <w:jc w:val="center"/>
        <w:rPr>
          <w:rFonts w:hint="default" w:ascii="Times New Roman" w:hAnsi="Times New Roman" w:cs="Times New Roman"/>
        </w:rPr>
      </w:pPr>
      <w:r>
        <w:rPr>
          <w:rFonts w:hint="default" w:ascii="Times New Roman" w:hAnsi="Times New Roman" w:cs="Times New Roman"/>
          <w:b/>
          <w:bCs/>
          <w:i/>
          <w:iCs/>
          <w:sz w:val="26"/>
          <w:szCs w:val="26"/>
        </w:rPr>
        <w:t>Supervisor</w:t>
      </w:r>
    </w:p>
    <w:p w14:paraId="113A65AF">
      <w:pPr>
        <w:spacing w:after="300"/>
        <w:jc w:val="center"/>
        <w:rPr>
          <w:rFonts w:hint="default" w:ascii="Times New Roman" w:hAnsi="Times New Roman" w:cs="Times New Roman"/>
          <w:lang w:val="en-US"/>
        </w:rPr>
      </w:pPr>
      <w:r>
        <w:rPr>
          <w:rFonts w:hint="default" w:ascii="Times New Roman" w:hAnsi="Times New Roman" w:cs="Times New Roman"/>
          <w:b/>
          <w:bCs/>
          <w:sz w:val="26"/>
          <w:szCs w:val="26"/>
          <w:lang w:val="en-US"/>
        </w:rPr>
        <w:t>DR. MUSARAT KARIM</w:t>
      </w:r>
    </w:p>
    <w:p w14:paraId="409DD378">
      <w:pPr>
        <w:spacing w:after="100"/>
        <w:jc w:val="center"/>
        <w:rPr>
          <w:rFonts w:hint="default" w:ascii="Times New Roman" w:hAnsi="Times New Roman" w:cs="Times New Roman"/>
          <w:b/>
          <w:bCs/>
          <w:color w:val="000000"/>
          <w:sz w:val="28"/>
          <w:szCs w:val="28"/>
          <w:lang w:val="en-US"/>
        </w:rPr>
        <w:sectPr>
          <w:headerReference r:id="rId3" w:type="default"/>
          <w:pgSz w:w="12240" w:h="15840"/>
          <w:pgMar w:top="1440" w:right="1440" w:bottom="1440" w:left="1440" w:header="708" w:footer="708" w:gutter="0"/>
          <w:pgNumType w:fmt="decimal"/>
          <w:cols w:space="720" w:num="1"/>
          <w:docGrid w:linePitch="360" w:charSpace="0"/>
        </w:sectPr>
      </w:pPr>
      <w:r>
        <w:rPr>
          <w:rFonts w:hint="default" w:ascii="Times New Roman" w:hAnsi="Times New Roman" w:cs="Times New Roman"/>
          <w:b/>
          <w:bCs/>
          <w:i/>
          <w:iCs/>
          <w:sz w:val="28"/>
          <w:szCs w:val="28"/>
        </w:rPr>
        <w:t xml:space="preserve">Bachelor of Science in </w:t>
      </w:r>
      <w:r>
        <w:rPr>
          <w:rFonts w:hint="default" w:ascii="Times New Roman" w:hAnsi="Times New Roman" w:cs="Times New Roman"/>
          <w:b/>
          <w:bCs/>
          <w:i/>
          <w:iCs/>
          <w:sz w:val="28"/>
          <w:szCs w:val="28"/>
          <w:lang w:val="en-US"/>
        </w:rPr>
        <w:t>Information Technology</w:t>
      </w:r>
    </w:p>
    <w:p w14:paraId="28F91AB8">
      <w:pPr>
        <w:pStyle w:val="19"/>
        <w:tabs>
          <w:tab w:val="right" w:leader="dot" w:pos="9605"/>
        </w:tabs>
        <w:rPr>
          <w:rFonts w:hint="default" w:ascii="Times New Roman" w:hAnsi="Times New Roman" w:cs="Times New Roman"/>
          <w:b/>
          <w:bCs/>
          <w:sz w:val="24"/>
          <w:szCs w:val="24"/>
          <w:lang w:val="en-US"/>
        </w:rPr>
      </w:pPr>
    </w:p>
    <w:p w14:paraId="3C3B9A02">
      <w:pPr>
        <w:pStyle w:val="19"/>
        <w:tabs>
          <w:tab w:val="right" w:leader="dot" w:pos="9605"/>
        </w:tabs>
        <w:rPr>
          <w:rFonts w:hint="default" w:ascii="Times New Roman" w:hAnsi="Times New Roman" w:cs="Times New Roman"/>
          <w:b/>
          <w:bCs/>
          <w:sz w:val="24"/>
          <w:szCs w:val="24"/>
          <w:lang w:val="en-US"/>
        </w:rPr>
      </w:pPr>
    </w:p>
    <w:p w14:paraId="6F2051B9">
      <w:pPr>
        <w:pStyle w:val="19"/>
        <w:tabs>
          <w:tab w:val="right" w:leader="dot" w:pos="9605"/>
        </w:tabs>
        <w:rPr>
          <w:rFonts w:hint="default" w:ascii="Times New Roman" w:hAnsi="Times New Roman" w:cs="Times New Roman"/>
        </w:rPr>
      </w:pPr>
      <w:r>
        <w:rPr>
          <w:rFonts w:hint="default" w:ascii="Times New Roman" w:hAnsi="Times New Roman" w:cs="Times New Roman"/>
          <w:b/>
          <w:bCs/>
          <w:sz w:val="24"/>
          <w:szCs w:val="24"/>
          <w:lang w:val="en-US"/>
        </w:rPr>
        <w:t>TABLE OF CONTENT</w:t>
      </w:r>
    </w:p>
    <w:p w14:paraId="4E5E684F">
      <w:pPr>
        <w:pStyle w:val="21"/>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TOC \o "1-3" \h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_Toc32553 </w:instrText>
      </w:r>
      <w:r>
        <w:rPr>
          <w:rFonts w:hint="default" w:ascii="Times New Roman" w:hAnsi="Times New Roman" w:cs="Times New Roman"/>
        </w:rPr>
        <w:fldChar w:fldCharType="separate"/>
      </w:r>
      <w:r>
        <w:rPr>
          <w:rFonts w:hint="default"/>
        </w:rPr>
        <w:t>Revision History</w:t>
      </w:r>
      <w:r>
        <w:tab/>
      </w:r>
      <w:r>
        <w:fldChar w:fldCharType="begin"/>
      </w:r>
      <w:r>
        <w:instrText xml:space="preserve"> PAGEREF _Toc32553 \h </w:instrText>
      </w:r>
      <w:r>
        <w:fldChar w:fldCharType="separate"/>
      </w:r>
      <w:r>
        <w:t>I</w:t>
      </w:r>
      <w:r>
        <w:fldChar w:fldCharType="end"/>
      </w:r>
      <w:r>
        <w:rPr>
          <w:rFonts w:hint="default" w:ascii="Times New Roman" w:hAnsi="Times New Roman" w:cs="Times New Roman"/>
        </w:rPr>
        <w:fldChar w:fldCharType="end"/>
      </w:r>
    </w:p>
    <w:p w14:paraId="1244B178">
      <w:pPr>
        <w:pStyle w:val="21"/>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_Toc23182 </w:instrText>
      </w:r>
      <w:r>
        <w:rPr>
          <w:rFonts w:hint="default" w:ascii="Times New Roman" w:hAnsi="Times New Roman" w:cs="Times New Roman"/>
        </w:rPr>
        <w:fldChar w:fldCharType="separate"/>
      </w:r>
      <w:r>
        <w:rPr>
          <w:rFonts w:hint="default"/>
        </w:rPr>
        <w:t>Document Approval</w:t>
      </w:r>
      <w:r>
        <w:tab/>
      </w:r>
      <w:r>
        <w:fldChar w:fldCharType="begin"/>
      </w:r>
      <w:r>
        <w:instrText xml:space="preserve"> PAGEREF _Toc23182 \h </w:instrText>
      </w:r>
      <w:r>
        <w:fldChar w:fldCharType="separate"/>
      </w:r>
      <w:r>
        <w:t>I</w:t>
      </w:r>
      <w:r>
        <w:fldChar w:fldCharType="end"/>
      </w:r>
      <w:r>
        <w:rPr>
          <w:rFonts w:hint="default" w:ascii="Times New Roman" w:hAnsi="Times New Roman" w:cs="Times New Roman"/>
        </w:rPr>
        <w:fldChar w:fldCharType="end"/>
      </w:r>
    </w:p>
    <w:p w14:paraId="18FA6647">
      <w:pPr>
        <w:pStyle w:val="19"/>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_Toc26678 </w:instrText>
      </w:r>
      <w:r>
        <w:rPr>
          <w:rFonts w:hint="default" w:ascii="Times New Roman" w:hAnsi="Times New Roman" w:cs="Times New Roman"/>
        </w:rPr>
        <w:fldChar w:fldCharType="separate"/>
      </w:r>
      <w:r>
        <w:rPr>
          <w:rFonts w:hint="default" w:ascii="Times New Roman" w:hAnsi="Times New Roman" w:eastAsia="Arial" w:cs="Times New Roman"/>
          <w:bCs/>
        </w:rPr>
        <w:t>1. Introduction</w:t>
      </w:r>
      <w:r>
        <w:tab/>
      </w:r>
      <w:r>
        <w:fldChar w:fldCharType="begin"/>
      </w:r>
      <w:r>
        <w:instrText xml:space="preserve"> PAGEREF _Toc26678 \h </w:instrText>
      </w:r>
      <w:r>
        <w:fldChar w:fldCharType="separate"/>
      </w:r>
      <w:r>
        <w:t>1</w:t>
      </w:r>
      <w:r>
        <w:fldChar w:fldCharType="end"/>
      </w:r>
      <w:r>
        <w:rPr>
          <w:rFonts w:hint="default" w:ascii="Times New Roman" w:hAnsi="Times New Roman" w:cs="Times New Roman"/>
        </w:rPr>
        <w:fldChar w:fldCharType="end"/>
      </w:r>
    </w:p>
    <w:p w14:paraId="7BC57677">
      <w:pPr>
        <w:pStyle w:val="20"/>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_Toc1577 </w:instrText>
      </w:r>
      <w:r>
        <w:rPr>
          <w:rFonts w:hint="default" w:ascii="Times New Roman" w:hAnsi="Times New Roman" w:cs="Times New Roman"/>
        </w:rPr>
        <w:fldChar w:fldCharType="separate"/>
      </w:r>
      <w:r>
        <w:rPr>
          <w:rFonts w:hint="default" w:ascii="Times New Roman" w:hAnsi="Times New Roman" w:eastAsia="Arial" w:cs="Times New Roman"/>
          <w:bCs/>
        </w:rPr>
        <w:t>1.1 Purpose</w:t>
      </w:r>
      <w:r>
        <w:tab/>
      </w:r>
      <w:r>
        <w:fldChar w:fldCharType="begin"/>
      </w:r>
      <w:r>
        <w:instrText xml:space="preserve"> PAGEREF _Toc1577 \h </w:instrText>
      </w:r>
      <w:r>
        <w:fldChar w:fldCharType="separate"/>
      </w:r>
      <w:r>
        <w:t>1</w:t>
      </w:r>
      <w:r>
        <w:fldChar w:fldCharType="end"/>
      </w:r>
      <w:r>
        <w:rPr>
          <w:rFonts w:hint="default" w:ascii="Times New Roman" w:hAnsi="Times New Roman" w:cs="Times New Roman"/>
        </w:rPr>
        <w:fldChar w:fldCharType="end"/>
      </w:r>
    </w:p>
    <w:p w14:paraId="6C117408">
      <w:pPr>
        <w:pStyle w:val="20"/>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_Toc9277 </w:instrText>
      </w:r>
      <w:r>
        <w:rPr>
          <w:rFonts w:hint="default" w:ascii="Times New Roman" w:hAnsi="Times New Roman" w:cs="Times New Roman"/>
        </w:rPr>
        <w:fldChar w:fldCharType="separate"/>
      </w:r>
      <w:r>
        <w:rPr>
          <w:rFonts w:hint="default" w:ascii="Times New Roman" w:hAnsi="Times New Roman" w:eastAsia="Arial" w:cs="Times New Roman"/>
          <w:bCs/>
        </w:rPr>
        <w:t>1.2 Scope</w:t>
      </w:r>
      <w:r>
        <w:tab/>
      </w:r>
      <w:r>
        <w:fldChar w:fldCharType="begin"/>
      </w:r>
      <w:r>
        <w:instrText xml:space="preserve"> PAGEREF _Toc9277 \h </w:instrText>
      </w:r>
      <w:r>
        <w:fldChar w:fldCharType="separate"/>
      </w:r>
      <w:r>
        <w:t>1</w:t>
      </w:r>
      <w:r>
        <w:fldChar w:fldCharType="end"/>
      </w:r>
      <w:r>
        <w:rPr>
          <w:rFonts w:hint="default" w:ascii="Times New Roman" w:hAnsi="Times New Roman" w:cs="Times New Roman"/>
        </w:rPr>
        <w:fldChar w:fldCharType="end"/>
      </w:r>
    </w:p>
    <w:p w14:paraId="001AD3CE">
      <w:pPr>
        <w:pStyle w:val="20"/>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_Toc15400 </w:instrText>
      </w:r>
      <w:r>
        <w:rPr>
          <w:rFonts w:hint="default" w:ascii="Times New Roman" w:hAnsi="Times New Roman" w:cs="Times New Roman"/>
        </w:rPr>
        <w:fldChar w:fldCharType="separate"/>
      </w:r>
      <w:r>
        <w:rPr>
          <w:rFonts w:hint="default" w:ascii="Times New Roman" w:hAnsi="Times New Roman" w:eastAsia="Arial" w:cs="Times New Roman"/>
          <w:bCs/>
        </w:rPr>
        <w:t>1.3 Abbreviations</w:t>
      </w:r>
      <w:r>
        <w:tab/>
      </w:r>
      <w:r>
        <w:fldChar w:fldCharType="begin"/>
      </w:r>
      <w:r>
        <w:instrText xml:space="preserve"> PAGEREF _Toc15400 \h </w:instrText>
      </w:r>
      <w:r>
        <w:fldChar w:fldCharType="separate"/>
      </w:r>
      <w:r>
        <w:t>1</w:t>
      </w:r>
      <w:r>
        <w:fldChar w:fldCharType="end"/>
      </w:r>
      <w:r>
        <w:rPr>
          <w:rFonts w:hint="default" w:ascii="Times New Roman" w:hAnsi="Times New Roman" w:cs="Times New Roman"/>
        </w:rPr>
        <w:fldChar w:fldCharType="end"/>
      </w:r>
    </w:p>
    <w:p w14:paraId="6570DF06">
      <w:pPr>
        <w:pStyle w:val="19"/>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_Toc20514 </w:instrText>
      </w:r>
      <w:r>
        <w:rPr>
          <w:rFonts w:hint="default" w:ascii="Times New Roman" w:hAnsi="Times New Roman" w:cs="Times New Roman"/>
        </w:rPr>
        <w:fldChar w:fldCharType="separate"/>
      </w:r>
      <w:r>
        <w:rPr>
          <w:rFonts w:hint="default" w:ascii="Times New Roman" w:hAnsi="Times New Roman" w:eastAsia="Arial" w:cs="Times New Roman"/>
          <w:bCs/>
        </w:rPr>
        <w:t>2. System Overview</w:t>
      </w:r>
      <w:r>
        <w:tab/>
      </w:r>
      <w:r>
        <w:fldChar w:fldCharType="begin"/>
      </w:r>
      <w:r>
        <w:instrText xml:space="preserve"> PAGEREF _Toc20514 \h </w:instrText>
      </w:r>
      <w:r>
        <w:fldChar w:fldCharType="separate"/>
      </w:r>
      <w:r>
        <w:t>1</w:t>
      </w:r>
      <w:r>
        <w:fldChar w:fldCharType="end"/>
      </w:r>
      <w:r>
        <w:rPr>
          <w:rFonts w:hint="default" w:ascii="Times New Roman" w:hAnsi="Times New Roman" w:cs="Times New Roman"/>
        </w:rPr>
        <w:fldChar w:fldCharType="end"/>
      </w:r>
    </w:p>
    <w:p w14:paraId="333898C8">
      <w:pPr>
        <w:pStyle w:val="19"/>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_Toc10865 </w:instrText>
      </w:r>
      <w:r>
        <w:rPr>
          <w:rFonts w:hint="default" w:ascii="Times New Roman" w:hAnsi="Times New Roman" w:cs="Times New Roman"/>
        </w:rPr>
        <w:fldChar w:fldCharType="separate"/>
      </w:r>
      <w:r>
        <w:rPr>
          <w:rFonts w:hint="default" w:ascii="Times New Roman" w:hAnsi="Times New Roman" w:eastAsia="Arial" w:cs="Times New Roman"/>
          <w:bCs/>
        </w:rPr>
        <w:t>3. System Architecture</w:t>
      </w:r>
      <w:r>
        <w:tab/>
      </w:r>
      <w:r>
        <w:fldChar w:fldCharType="begin"/>
      </w:r>
      <w:r>
        <w:instrText xml:space="preserve"> PAGEREF _Toc10865 \h </w:instrText>
      </w:r>
      <w:r>
        <w:fldChar w:fldCharType="separate"/>
      </w:r>
      <w:r>
        <w:t>1</w:t>
      </w:r>
      <w:r>
        <w:fldChar w:fldCharType="end"/>
      </w:r>
      <w:r>
        <w:rPr>
          <w:rFonts w:hint="default" w:ascii="Times New Roman" w:hAnsi="Times New Roman" w:cs="Times New Roman"/>
        </w:rPr>
        <w:fldChar w:fldCharType="end"/>
      </w:r>
    </w:p>
    <w:p w14:paraId="1DEB7FB6">
      <w:pPr>
        <w:pStyle w:val="20"/>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_Toc7294 </w:instrText>
      </w:r>
      <w:r>
        <w:rPr>
          <w:rFonts w:hint="default" w:ascii="Times New Roman" w:hAnsi="Times New Roman" w:cs="Times New Roman"/>
        </w:rPr>
        <w:fldChar w:fldCharType="separate"/>
      </w:r>
      <w:r>
        <w:rPr>
          <w:rFonts w:hint="default" w:ascii="Times New Roman" w:hAnsi="Times New Roman" w:eastAsia="Arial" w:cs="Times New Roman"/>
          <w:bCs/>
        </w:rPr>
        <w:t>3.1 Architecture Style</w:t>
      </w:r>
      <w:r>
        <w:tab/>
      </w:r>
      <w:r>
        <w:fldChar w:fldCharType="begin"/>
      </w:r>
      <w:r>
        <w:instrText xml:space="preserve"> PAGEREF _Toc7294 \h </w:instrText>
      </w:r>
      <w:r>
        <w:fldChar w:fldCharType="separate"/>
      </w:r>
      <w:r>
        <w:t>1</w:t>
      </w:r>
      <w:r>
        <w:fldChar w:fldCharType="end"/>
      </w:r>
      <w:r>
        <w:rPr>
          <w:rFonts w:hint="default" w:ascii="Times New Roman" w:hAnsi="Times New Roman" w:cs="Times New Roman"/>
        </w:rPr>
        <w:fldChar w:fldCharType="end"/>
      </w:r>
    </w:p>
    <w:p w14:paraId="04E00506">
      <w:pPr>
        <w:pStyle w:val="20"/>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_Toc14430 </w:instrText>
      </w:r>
      <w:r>
        <w:rPr>
          <w:rFonts w:hint="default" w:ascii="Times New Roman" w:hAnsi="Times New Roman" w:cs="Times New Roman"/>
        </w:rPr>
        <w:fldChar w:fldCharType="separate"/>
      </w:r>
      <w:r>
        <w:rPr>
          <w:rFonts w:hint="default" w:ascii="Times New Roman" w:hAnsi="Times New Roman" w:eastAsia="Arial" w:cs="Times New Roman"/>
          <w:bCs/>
        </w:rPr>
        <w:t>3.2 Architecture Diagram</w:t>
      </w:r>
      <w:r>
        <w:tab/>
      </w:r>
      <w:r>
        <w:fldChar w:fldCharType="begin"/>
      </w:r>
      <w:r>
        <w:instrText xml:space="preserve"> PAGEREF _Toc14430 \h </w:instrText>
      </w:r>
      <w:r>
        <w:fldChar w:fldCharType="separate"/>
      </w:r>
      <w:r>
        <w:t>2</w:t>
      </w:r>
      <w:r>
        <w:fldChar w:fldCharType="end"/>
      </w:r>
      <w:r>
        <w:rPr>
          <w:rFonts w:hint="default" w:ascii="Times New Roman" w:hAnsi="Times New Roman" w:cs="Times New Roman"/>
        </w:rPr>
        <w:fldChar w:fldCharType="end"/>
      </w:r>
    </w:p>
    <w:p w14:paraId="5B2F9893">
      <w:pPr>
        <w:pStyle w:val="20"/>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_Toc28634 </w:instrText>
      </w:r>
      <w:r>
        <w:rPr>
          <w:rFonts w:hint="default" w:ascii="Times New Roman" w:hAnsi="Times New Roman" w:cs="Times New Roman"/>
        </w:rPr>
        <w:fldChar w:fldCharType="separate"/>
      </w:r>
      <w:r>
        <w:rPr>
          <w:rFonts w:hint="default" w:ascii="Times New Roman" w:hAnsi="Times New Roman" w:eastAsia="Arial" w:cs="Times New Roman"/>
          <w:bCs/>
        </w:rPr>
        <w:t>3.3 Tier Descriptions</w:t>
      </w:r>
      <w:r>
        <w:tab/>
      </w:r>
      <w:r>
        <w:fldChar w:fldCharType="begin"/>
      </w:r>
      <w:r>
        <w:instrText xml:space="preserve"> PAGEREF _Toc28634 \h </w:instrText>
      </w:r>
      <w:r>
        <w:fldChar w:fldCharType="separate"/>
      </w:r>
      <w:r>
        <w:t>2</w:t>
      </w:r>
      <w:r>
        <w:fldChar w:fldCharType="end"/>
      </w:r>
      <w:r>
        <w:rPr>
          <w:rFonts w:hint="default" w:ascii="Times New Roman" w:hAnsi="Times New Roman" w:cs="Times New Roman"/>
        </w:rPr>
        <w:fldChar w:fldCharType="end"/>
      </w:r>
    </w:p>
    <w:p w14:paraId="54121983">
      <w:pPr>
        <w:pStyle w:val="19"/>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_Toc17536 </w:instrText>
      </w:r>
      <w:r>
        <w:rPr>
          <w:rFonts w:hint="default" w:ascii="Times New Roman" w:hAnsi="Times New Roman" w:cs="Times New Roman"/>
        </w:rPr>
        <w:fldChar w:fldCharType="separate"/>
      </w:r>
      <w:r>
        <w:rPr>
          <w:rFonts w:hint="default" w:ascii="Times New Roman" w:hAnsi="Times New Roman" w:eastAsia="Arial" w:cs="Times New Roman"/>
          <w:bCs/>
        </w:rPr>
        <w:t>4. Component &amp; Module Design</w:t>
      </w:r>
      <w:r>
        <w:tab/>
      </w:r>
      <w:r>
        <w:fldChar w:fldCharType="begin"/>
      </w:r>
      <w:r>
        <w:instrText xml:space="preserve"> PAGEREF _Toc17536 \h </w:instrText>
      </w:r>
      <w:r>
        <w:fldChar w:fldCharType="separate"/>
      </w:r>
      <w:r>
        <w:t>2</w:t>
      </w:r>
      <w:r>
        <w:fldChar w:fldCharType="end"/>
      </w:r>
      <w:r>
        <w:rPr>
          <w:rFonts w:hint="default" w:ascii="Times New Roman" w:hAnsi="Times New Roman" w:cs="Times New Roman"/>
        </w:rPr>
        <w:fldChar w:fldCharType="end"/>
      </w:r>
    </w:p>
    <w:p w14:paraId="4400F261">
      <w:pPr>
        <w:pStyle w:val="20"/>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_Toc16365 </w:instrText>
      </w:r>
      <w:r>
        <w:rPr>
          <w:rFonts w:hint="default" w:ascii="Times New Roman" w:hAnsi="Times New Roman" w:cs="Times New Roman"/>
        </w:rPr>
        <w:fldChar w:fldCharType="separate"/>
      </w:r>
      <w:r>
        <w:rPr>
          <w:rFonts w:hint="default" w:ascii="Times New Roman" w:hAnsi="Times New Roman" w:eastAsia="Arial" w:cs="Times New Roman"/>
          <w:bCs/>
        </w:rPr>
        <w:t>4.1 Component Diagram</w:t>
      </w:r>
      <w:r>
        <w:tab/>
      </w:r>
      <w:r>
        <w:fldChar w:fldCharType="begin"/>
      </w:r>
      <w:r>
        <w:instrText xml:space="preserve"> PAGEREF _Toc16365 \h </w:instrText>
      </w:r>
      <w:r>
        <w:fldChar w:fldCharType="separate"/>
      </w:r>
      <w:r>
        <w:t>3</w:t>
      </w:r>
      <w:r>
        <w:fldChar w:fldCharType="end"/>
      </w:r>
      <w:r>
        <w:rPr>
          <w:rFonts w:hint="default" w:ascii="Times New Roman" w:hAnsi="Times New Roman" w:cs="Times New Roman"/>
        </w:rPr>
        <w:fldChar w:fldCharType="end"/>
      </w:r>
    </w:p>
    <w:p w14:paraId="1F573FB5">
      <w:pPr>
        <w:pStyle w:val="20"/>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_Toc24952 </w:instrText>
      </w:r>
      <w:r>
        <w:rPr>
          <w:rFonts w:hint="default" w:ascii="Times New Roman" w:hAnsi="Times New Roman" w:cs="Times New Roman"/>
        </w:rPr>
        <w:fldChar w:fldCharType="separate"/>
      </w:r>
      <w:r>
        <w:rPr>
          <w:rFonts w:hint="default" w:ascii="Times New Roman" w:hAnsi="Times New Roman" w:eastAsia="Arial" w:cs="Times New Roman"/>
          <w:bCs/>
        </w:rPr>
        <w:t>4.2 Frontend Modules (React.js)</w:t>
      </w:r>
      <w:r>
        <w:tab/>
      </w:r>
      <w:r>
        <w:fldChar w:fldCharType="begin"/>
      </w:r>
      <w:r>
        <w:instrText xml:space="preserve"> PAGEREF _Toc24952 \h </w:instrText>
      </w:r>
      <w:r>
        <w:fldChar w:fldCharType="separate"/>
      </w:r>
      <w:r>
        <w:t>3</w:t>
      </w:r>
      <w:r>
        <w:fldChar w:fldCharType="end"/>
      </w:r>
      <w:r>
        <w:rPr>
          <w:rFonts w:hint="default" w:ascii="Times New Roman" w:hAnsi="Times New Roman" w:cs="Times New Roman"/>
        </w:rPr>
        <w:fldChar w:fldCharType="end"/>
      </w:r>
    </w:p>
    <w:p w14:paraId="6420FD55">
      <w:pPr>
        <w:pStyle w:val="20"/>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_Toc402 </w:instrText>
      </w:r>
      <w:r>
        <w:rPr>
          <w:rFonts w:hint="default" w:ascii="Times New Roman" w:hAnsi="Times New Roman" w:cs="Times New Roman"/>
        </w:rPr>
        <w:fldChar w:fldCharType="separate"/>
      </w:r>
      <w:r>
        <w:rPr>
          <w:rFonts w:hint="default" w:ascii="Times New Roman" w:hAnsi="Times New Roman" w:eastAsia="Arial" w:cs="Times New Roman"/>
          <w:bCs/>
        </w:rPr>
        <w:t>4.3 Backend Modules</w:t>
      </w:r>
      <w:r>
        <w:tab/>
      </w:r>
      <w:r>
        <w:fldChar w:fldCharType="begin"/>
      </w:r>
      <w:r>
        <w:instrText xml:space="preserve"> PAGEREF _Toc402 \h </w:instrText>
      </w:r>
      <w:r>
        <w:fldChar w:fldCharType="separate"/>
      </w:r>
      <w:r>
        <w:t>3</w:t>
      </w:r>
      <w:r>
        <w:fldChar w:fldCharType="end"/>
      </w:r>
      <w:r>
        <w:rPr>
          <w:rFonts w:hint="default" w:ascii="Times New Roman" w:hAnsi="Times New Roman" w:cs="Times New Roman"/>
        </w:rPr>
        <w:fldChar w:fldCharType="end"/>
      </w:r>
    </w:p>
    <w:p w14:paraId="591977A9">
      <w:pPr>
        <w:pStyle w:val="19"/>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_Toc4744 </w:instrText>
      </w:r>
      <w:r>
        <w:rPr>
          <w:rFonts w:hint="default" w:ascii="Times New Roman" w:hAnsi="Times New Roman" w:cs="Times New Roman"/>
        </w:rPr>
        <w:fldChar w:fldCharType="separate"/>
      </w:r>
      <w:r>
        <w:rPr>
          <w:rFonts w:hint="default" w:ascii="Times New Roman" w:hAnsi="Times New Roman" w:eastAsia="Arial" w:cs="Times New Roman"/>
          <w:bCs/>
        </w:rPr>
        <w:t>5. Database Design</w:t>
      </w:r>
      <w:r>
        <w:tab/>
      </w:r>
      <w:r>
        <w:fldChar w:fldCharType="begin"/>
      </w:r>
      <w:r>
        <w:instrText xml:space="preserve"> PAGEREF _Toc4744 \h </w:instrText>
      </w:r>
      <w:r>
        <w:fldChar w:fldCharType="separate"/>
      </w:r>
      <w:r>
        <w:t>4</w:t>
      </w:r>
      <w:r>
        <w:fldChar w:fldCharType="end"/>
      </w:r>
      <w:r>
        <w:rPr>
          <w:rFonts w:hint="default" w:ascii="Times New Roman" w:hAnsi="Times New Roman" w:cs="Times New Roman"/>
        </w:rPr>
        <w:fldChar w:fldCharType="end"/>
      </w:r>
    </w:p>
    <w:p w14:paraId="4F7A71BF">
      <w:pPr>
        <w:pStyle w:val="20"/>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_Toc19848 </w:instrText>
      </w:r>
      <w:r>
        <w:rPr>
          <w:rFonts w:hint="default" w:ascii="Times New Roman" w:hAnsi="Times New Roman" w:cs="Times New Roman"/>
        </w:rPr>
        <w:fldChar w:fldCharType="separate"/>
      </w:r>
      <w:r>
        <w:rPr>
          <w:rFonts w:hint="default" w:ascii="Times New Roman" w:hAnsi="Times New Roman" w:eastAsia="Arial" w:cs="Times New Roman"/>
          <w:bCs/>
        </w:rPr>
        <w:t>5.1 ER Diagram</w:t>
      </w:r>
      <w:r>
        <w:tab/>
      </w:r>
      <w:r>
        <w:fldChar w:fldCharType="begin"/>
      </w:r>
      <w:r>
        <w:instrText xml:space="preserve"> PAGEREF _Toc19848 \h </w:instrText>
      </w:r>
      <w:r>
        <w:fldChar w:fldCharType="separate"/>
      </w:r>
      <w:r>
        <w:t>4</w:t>
      </w:r>
      <w:r>
        <w:fldChar w:fldCharType="end"/>
      </w:r>
      <w:r>
        <w:rPr>
          <w:rFonts w:hint="default" w:ascii="Times New Roman" w:hAnsi="Times New Roman" w:cs="Times New Roman"/>
        </w:rPr>
        <w:fldChar w:fldCharType="end"/>
      </w:r>
    </w:p>
    <w:p w14:paraId="1DCCEB71">
      <w:pPr>
        <w:pStyle w:val="20"/>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_Toc19920 </w:instrText>
      </w:r>
      <w:r>
        <w:rPr>
          <w:rFonts w:hint="default" w:ascii="Times New Roman" w:hAnsi="Times New Roman" w:cs="Times New Roman"/>
        </w:rPr>
        <w:fldChar w:fldCharType="separate"/>
      </w:r>
      <w:r>
        <w:rPr>
          <w:rFonts w:hint="default" w:ascii="Times New Roman" w:hAnsi="Times New Roman" w:eastAsia="Arial" w:cs="Times New Roman"/>
          <w:bCs/>
        </w:rPr>
        <w:t>5.2 Table Definitions</w:t>
      </w:r>
      <w:r>
        <w:tab/>
      </w:r>
      <w:r>
        <w:fldChar w:fldCharType="begin"/>
      </w:r>
      <w:r>
        <w:instrText xml:space="preserve"> PAGEREF _Toc19920 \h </w:instrText>
      </w:r>
      <w:r>
        <w:fldChar w:fldCharType="separate"/>
      </w:r>
      <w:r>
        <w:t>4</w:t>
      </w:r>
      <w:r>
        <w:fldChar w:fldCharType="end"/>
      </w:r>
      <w:r>
        <w:rPr>
          <w:rFonts w:hint="default" w:ascii="Times New Roman" w:hAnsi="Times New Roman" w:cs="Times New Roman"/>
        </w:rPr>
        <w:fldChar w:fldCharType="end"/>
      </w:r>
    </w:p>
    <w:p w14:paraId="6E539D8A">
      <w:pPr>
        <w:pStyle w:val="20"/>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_Toc2123 </w:instrText>
      </w:r>
      <w:r>
        <w:rPr>
          <w:rFonts w:hint="default" w:ascii="Times New Roman" w:hAnsi="Times New Roman" w:cs="Times New Roman"/>
        </w:rPr>
        <w:fldChar w:fldCharType="separate"/>
      </w:r>
      <w:r>
        <w:rPr>
          <w:rFonts w:hint="default" w:ascii="Times New Roman" w:hAnsi="Times New Roman" w:eastAsia="Arial" w:cs="Times New Roman"/>
          <w:bCs/>
        </w:rPr>
        <w:t>5.3 Design Decisions</w:t>
      </w:r>
      <w:r>
        <w:tab/>
      </w:r>
      <w:r>
        <w:fldChar w:fldCharType="begin"/>
      </w:r>
      <w:r>
        <w:instrText xml:space="preserve"> PAGEREF _Toc2123 \h </w:instrText>
      </w:r>
      <w:r>
        <w:fldChar w:fldCharType="separate"/>
      </w:r>
      <w:r>
        <w:t>5</w:t>
      </w:r>
      <w:r>
        <w:fldChar w:fldCharType="end"/>
      </w:r>
      <w:r>
        <w:rPr>
          <w:rFonts w:hint="default" w:ascii="Times New Roman" w:hAnsi="Times New Roman" w:cs="Times New Roman"/>
        </w:rPr>
        <w:fldChar w:fldCharType="end"/>
      </w:r>
    </w:p>
    <w:p w14:paraId="449E93FF">
      <w:pPr>
        <w:pStyle w:val="19"/>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_Toc31060 </w:instrText>
      </w:r>
      <w:r>
        <w:rPr>
          <w:rFonts w:hint="default" w:ascii="Times New Roman" w:hAnsi="Times New Roman" w:cs="Times New Roman"/>
        </w:rPr>
        <w:fldChar w:fldCharType="separate"/>
      </w:r>
      <w:r>
        <w:rPr>
          <w:rFonts w:hint="default" w:ascii="Times New Roman" w:hAnsi="Times New Roman" w:eastAsia="Arial" w:cs="Times New Roman"/>
          <w:bCs/>
        </w:rPr>
        <w:t>6. Key Process Flows</w:t>
      </w:r>
      <w:r>
        <w:tab/>
      </w:r>
      <w:r>
        <w:fldChar w:fldCharType="begin"/>
      </w:r>
      <w:r>
        <w:instrText xml:space="preserve"> PAGEREF _Toc31060 \h </w:instrText>
      </w:r>
      <w:r>
        <w:fldChar w:fldCharType="separate"/>
      </w:r>
      <w:r>
        <w:t>5</w:t>
      </w:r>
      <w:r>
        <w:fldChar w:fldCharType="end"/>
      </w:r>
      <w:r>
        <w:rPr>
          <w:rFonts w:hint="default" w:ascii="Times New Roman" w:hAnsi="Times New Roman" w:cs="Times New Roman"/>
        </w:rPr>
        <w:fldChar w:fldCharType="end"/>
      </w:r>
    </w:p>
    <w:p w14:paraId="4AEA86F6">
      <w:pPr>
        <w:pStyle w:val="20"/>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_Toc3450 </w:instrText>
      </w:r>
      <w:r>
        <w:rPr>
          <w:rFonts w:hint="default" w:ascii="Times New Roman" w:hAnsi="Times New Roman" w:cs="Times New Roman"/>
        </w:rPr>
        <w:fldChar w:fldCharType="separate"/>
      </w:r>
      <w:r>
        <w:rPr>
          <w:rFonts w:hint="default" w:ascii="Times New Roman" w:hAnsi="Times New Roman" w:eastAsia="Arial" w:cs="Times New Roman"/>
          <w:bCs/>
        </w:rPr>
        <w:t>6.1 Order &amp; Payment Flow</w:t>
      </w:r>
      <w:r>
        <w:tab/>
      </w:r>
      <w:r>
        <w:fldChar w:fldCharType="begin"/>
      </w:r>
      <w:r>
        <w:instrText xml:space="preserve"> PAGEREF _Toc3450 \h </w:instrText>
      </w:r>
      <w:r>
        <w:fldChar w:fldCharType="separate"/>
      </w:r>
      <w:r>
        <w:t>6</w:t>
      </w:r>
      <w:r>
        <w:fldChar w:fldCharType="end"/>
      </w:r>
      <w:r>
        <w:rPr>
          <w:rFonts w:hint="default" w:ascii="Times New Roman" w:hAnsi="Times New Roman" w:cs="Times New Roman"/>
        </w:rPr>
        <w:fldChar w:fldCharType="end"/>
      </w:r>
    </w:p>
    <w:p w14:paraId="4B930C68">
      <w:pPr>
        <w:pStyle w:val="20"/>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_Toc311 </w:instrText>
      </w:r>
      <w:r>
        <w:rPr>
          <w:rFonts w:hint="default" w:ascii="Times New Roman" w:hAnsi="Times New Roman" w:cs="Times New Roman"/>
        </w:rPr>
        <w:fldChar w:fldCharType="separate"/>
      </w:r>
      <w:r>
        <w:rPr>
          <w:rFonts w:hint="default" w:ascii="Times New Roman" w:hAnsi="Times New Roman" w:eastAsia="Arial" w:cs="Times New Roman"/>
          <w:bCs/>
        </w:rPr>
        <w:t>6.2 Authentication Flow</w:t>
      </w:r>
      <w:r>
        <w:tab/>
      </w:r>
      <w:r>
        <w:fldChar w:fldCharType="begin"/>
      </w:r>
      <w:r>
        <w:instrText xml:space="preserve"> PAGEREF _Toc311 \h </w:instrText>
      </w:r>
      <w:r>
        <w:fldChar w:fldCharType="separate"/>
      </w:r>
      <w:r>
        <w:t>6</w:t>
      </w:r>
      <w:r>
        <w:fldChar w:fldCharType="end"/>
      </w:r>
      <w:r>
        <w:rPr>
          <w:rFonts w:hint="default" w:ascii="Times New Roman" w:hAnsi="Times New Roman" w:cs="Times New Roman"/>
        </w:rPr>
        <w:fldChar w:fldCharType="end"/>
      </w:r>
    </w:p>
    <w:p w14:paraId="550BD9F7">
      <w:pPr>
        <w:pStyle w:val="20"/>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_Toc9127 </w:instrText>
      </w:r>
      <w:r>
        <w:rPr>
          <w:rFonts w:hint="default" w:ascii="Times New Roman" w:hAnsi="Times New Roman" w:cs="Times New Roman"/>
        </w:rPr>
        <w:fldChar w:fldCharType="separate"/>
      </w:r>
      <w:r>
        <w:rPr>
          <w:rFonts w:hint="default" w:ascii="Times New Roman" w:hAnsi="Times New Roman" w:eastAsia="Arial" w:cs="Times New Roman"/>
          <w:bCs/>
        </w:rPr>
        <w:t>6.3 Card Payment Flow</w:t>
      </w:r>
      <w:r>
        <w:tab/>
      </w:r>
      <w:r>
        <w:fldChar w:fldCharType="begin"/>
      </w:r>
      <w:r>
        <w:instrText xml:space="preserve"> PAGEREF _Toc9127 \h </w:instrText>
      </w:r>
      <w:r>
        <w:fldChar w:fldCharType="separate"/>
      </w:r>
      <w:r>
        <w:t>6</w:t>
      </w:r>
      <w:r>
        <w:fldChar w:fldCharType="end"/>
      </w:r>
      <w:r>
        <w:rPr>
          <w:rFonts w:hint="default" w:ascii="Times New Roman" w:hAnsi="Times New Roman" w:cs="Times New Roman"/>
        </w:rPr>
        <w:fldChar w:fldCharType="end"/>
      </w:r>
    </w:p>
    <w:p w14:paraId="0ABBB42C">
      <w:pPr>
        <w:pStyle w:val="19"/>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_Toc22737 </w:instrText>
      </w:r>
      <w:r>
        <w:rPr>
          <w:rFonts w:hint="default" w:ascii="Times New Roman" w:hAnsi="Times New Roman" w:cs="Times New Roman"/>
        </w:rPr>
        <w:fldChar w:fldCharType="separate"/>
      </w:r>
      <w:r>
        <w:rPr>
          <w:rFonts w:hint="default" w:ascii="Times New Roman" w:hAnsi="Times New Roman" w:eastAsia="Arial" w:cs="Times New Roman"/>
          <w:bCs/>
        </w:rPr>
        <w:t>7. Interface Desig</w:t>
      </w:r>
      <w:r>
        <w:rPr>
          <w:rFonts w:hint="default" w:ascii="Times New Roman" w:hAnsi="Times New Roman" w:cs="Times New Roman"/>
          <w:bCs/>
          <w:lang w:val="en-US"/>
        </w:rPr>
        <w:t>n</w:t>
      </w:r>
      <w:r>
        <w:tab/>
      </w:r>
      <w:r>
        <w:fldChar w:fldCharType="begin"/>
      </w:r>
      <w:r>
        <w:instrText xml:space="preserve"> PAGEREF _Toc22737 \h </w:instrText>
      </w:r>
      <w:r>
        <w:fldChar w:fldCharType="separate"/>
      </w:r>
      <w:r>
        <w:t>6</w:t>
      </w:r>
      <w:r>
        <w:fldChar w:fldCharType="end"/>
      </w:r>
      <w:r>
        <w:rPr>
          <w:rFonts w:hint="default" w:ascii="Times New Roman" w:hAnsi="Times New Roman" w:cs="Times New Roman"/>
        </w:rPr>
        <w:fldChar w:fldCharType="end"/>
      </w:r>
    </w:p>
    <w:p w14:paraId="726BCF7F">
      <w:pPr>
        <w:pStyle w:val="20"/>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_Toc25487 </w:instrText>
      </w:r>
      <w:r>
        <w:rPr>
          <w:rFonts w:hint="default" w:ascii="Times New Roman" w:hAnsi="Times New Roman" w:cs="Times New Roman"/>
        </w:rPr>
        <w:fldChar w:fldCharType="separate"/>
      </w:r>
      <w:r>
        <w:rPr>
          <w:rFonts w:hint="default" w:ascii="Times New Roman" w:hAnsi="Times New Roman" w:eastAsia="Arial" w:cs="Times New Roman"/>
          <w:bCs/>
        </w:rPr>
        <w:t>7.1 REST API Design Principles</w:t>
      </w:r>
      <w:r>
        <w:tab/>
      </w:r>
      <w:r>
        <w:fldChar w:fldCharType="begin"/>
      </w:r>
      <w:r>
        <w:instrText xml:space="preserve"> PAGEREF _Toc25487 \h </w:instrText>
      </w:r>
      <w:r>
        <w:fldChar w:fldCharType="separate"/>
      </w:r>
      <w:r>
        <w:t>6</w:t>
      </w:r>
      <w:r>
        <w:fldChar w:fldCharType="end"/>
      </w:r>
      <w:r>
        <w:rPr>
          <w:rFonts w:hint="default" w:ascii="Times New Roman" w:hAnsi="Times New Roman" w:cs="Times New Roman"/>
        </w:rPr>
        <w:fldChar w:fldCharType="end"/>
      </w:r>
    </w:p>
    <w:p w14:paraId="69F59827">
      <w:pPr>
        <w:pStyle w:val="20"/>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_Toc1428 </w:instrText>
      </w:r>
      <w:r>
        <w:rPr>
          <w:rFonts w:hint="default" w:ascii="Times New Roman" w:hAnsi="Times New Roman" w:cs="Times New Roman"/>
        </w:rPr>
        <w:fldChar w:fldCharType="separate"/>
      </w:r>
      <w:r>
        <w:rPr>
          <w:rFonts w:hint="default" w:ascii="Times New Roman" w:hAnsi="Times New Roman" w:eastAsia="Arial" w:cs="Times New Roman"/>
          <w:bCs/>
        </w:rPr>
        <w:t>7.2 Real-Time Interface (WebSocket)</w:t>
      </w:r>
      <w:r>
        <w:tab/>
      </w:r>
      <w:r>
        <w:fldChar w:fldCharType="begin"/>
      </w:r>
      <w:r>
        <w:instrText xml:space="preserve"> PAGEREF _Toc1428 \h </w:instrText>
      </w:r>
      <w:r>
        <w:fldChar w:fldCharType="separate"/>
      </w:r>
      <w:r>
        <w:t>7</w:t>
      </w:r>
      <w:r>
        <w:fldChar w:fldCharType="end"/>
      </w:r>
      <w:r>
        <w:rPr>
          <w:rFonts w:hint="default" w:ascii="Times New Roman" w:hAnsi="Times New Roman" w:cs="Times New Roman"/>
        </w:rPr>
        <w:fldChar w:fldCharType="end"/>
      </w:r>
    </w:p>
    <w:p w14:paraId="2EC80543">
      <w:pPr>
        <w:pStyle w:val="20"/>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_Toc22012 </w:instrText>
      </w:r>
      <w:r>
        <w:rPr>
          <w:rFonts w:hint="default" w:ascii="Times New Roman" w:hAnsi="Times New Roman" w:cs="Times New Roman"/>
        </w:rPr>
        <w:fldChar w:fldCharType="separate"/>
      </w:r>
      <w:r>
        <w:rPr>
          <w:rFonts w:hint="default" w:ascii="Times New Roman" w:hAnsi="Times New Roman" w:eastAsia="Arial" w:cs="Times New Roman"/>
          <w:bCs/>
        </w:rPr>
        <w:t>7.3 Payment Gateway Interface</w:t>
      </w:r>
      <w:r>
        <w:tab/>
      </w:r>
      <w:r>
        <w:fldChar w:fldCharType="begin"/>
      </w:r>
      <w:r>
        <w:instrText xml:space="preserve"> PAGEREF _Toc22012 \h </w:instrText>
      </w:r>
      <w:r>
        <w:fldChar w:fldCharType="separate"/>
      </w:r>
      <w:r>
        <w:t>7</w:t>
      </w:r>
      <w:r>
        <w:fldChar w:fldCharType="end"/>
      </w:r>
      <w:r>
        <w:rPr>
          <w:rFonts w:hint="default" w:ascii="Times New Roman" w:hAnsi="Times New Roman" w:cs="Times New Roman"/>
        </w:rPr>
        <w:fldChar w:fldCharType="end"/>
      </w:r>
    </w:p>
    <w:p w14:paraId="0D7EC3D8">
      <w:pPr>
        <w:pStyle w:val="19"/>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_Toc2510 </w:instrText>
      </w:r>
      <w:r>
        <w:rPr>
          <w:rFonts w:hint="default" w:ascii="Times New Roman" w:hAnsi="Times New Roman" w:cs="Times New Roman"/>
        </w:rPr>
        <w:fldChar w:fldCharType="separate"/>
      </w:r>
      <w:r>
        <w:rPr>
          <w:rFonts w:hint="default" w:ascii="Times New Roman" w:hAnsi="Times New Roman" w:eastAsia="Arial" w:cs="Times New Roman"/>
          <w:bCs/>
        </w:rPr>
        <w:t>8. Security Design</w:t>
      </w:r>
      <w:r>
        <w:tab/>
      </w:r>
      <w:r>
        <w:fldChar w:fldCharType="begin"/>
      </w:r>
      <w:r>
        <w:instrText xml:space="preserve"> PAGEREF _Toc2510 \h </w:instrText>
      </w:r>
      <w:r>
        <w:fldChar w:fldCharType="separate"/>
      </w:r>
      <w:r>
        <w:t>7</w:t>
      </w:r>
      <w:r>
        <w:fldChar w:fldCharType="end"/>
      </w:r>
      <w:r>
        <w:rPr>
          <w:rFonts w:hint="default" w:ascii="Times New Roman" w:hAnsi="Times New Roman" w:cs="Times New Roman"/>
        </w:rPr>
        <w:fldChar w:fldCharType="end"/>
      </w:r>
    </w:p>
    <w:p w14:paraId="4B71B4A1">
      <w:pPr>
        <w:pStyle w:val="19"/>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_Toc26090 </w:instrText>
      </w:r>
      <w:r>
        <w:rPr>
          <w:rFonts w:hint="default" w:ascii="Times New Roman" w:hAnsi="Times New Roman" w:cs="Times New Roman"/>
        </w:rPr>
        <w:fldChar w:fldCharType="separate"/>
      </w:r>
      <w:r>
        <w:rPr>
          <w:rFonts w:hint="default" w:ascii="Times New Roman" w:hAnsi="Times New Roman" w:eastAsia="Arial" w:cs="Times New Roman"/>
          <w:bCs/>
        </w:rPr>
        <w:t>9. Non-Functional Design Decisions</w:t>
      </w:r>
      <w:r>
        <w:tab/>
      </w:r>
      <w:r>
        <w:fldChar w:fldCharType="begin"/>
      </w:r>
      <w:r>
        <w:instrText xml:space="preserve"> PAGEREF _Toc26090 \h </w:instrText>
      </w:r>
      <w:r>
        <w:fldChar w:fldCharType="separate"/>
      </w:r>
      <w:r>
        <w:t>7</w:t>
      </w:r>
      <w:r>
        <w:fldChar w:fldCharType="end"/>
      </w:r>
      <w:r>
        <w:rPr>
          <w:rFonts w:hint="default" w:ascii="Times New Roman" w:hAnsi="Times New Roman" w:cs="Times New Roman"/>
        </w:rPr>
        <w:fldChar w:fldCharType="end"/>
      </w:r>
    </w:p>
    <w:p w14:paraId="15FDC81B">
      <w:pPr>
        <w:pStyle w:val="20"/>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_Toc30414 </w:instrText>
      </w:r>
      <w:r>
        <w:rPr>
          <w:rFonts w:hint="default" w:ascii="Times New Roman" w:hAnsi="Times New Roman" w:cs="Times New Roman"/>
        </w:rPr>
        <w:fldChar w:fldCharType="separate"/>
      </w:r>
      <w:r>
        <w:rPr>
          <w:rFonts w:hint="default" w:ascii="Times New Roman" w:hAnsi="Times New Roman" w:eastAsia="Arial" w:cs="Times New Roman"/>
          <w:bCs/>
        </w:rPr>
        <w:t>9.1 Performance</w:t>
      </w:r>
      <w:r>
        <w:tab/>
      </w:r>
      <w:r>
        <w:fldChar w:fldCharType="begin"/>
      </w:r>
      <w:r>
        <w:instrText xml:space="preserve"> PAGEREF _Toc30414 \h </w:instrText>
      </w:r>
      <w:r>
        <w:fldChar w:fldCharType="separate"/>
      </w:r>
      <w:r>
        <w:t>7</w:t>
      </w:r>
      <w:r>
        <w:fldChar w:fldCharType="end"/>
      </w:r>
      <w:r>
        <w:rPr>
          <w:rFonts w:hint="default" w:ascii="Times New Roman" w:hAnsi="Times New Roman" w:cs="Times New Roman"/>
        </w:rPr>
        <w:fldChar w:fldCharType="end"/>
      </w:r>
    </w:p>
    <w:p w14:paraId="6636D3D9">
      <w:pPr>
        <w:pStyle w:val="20"/>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_Toc28839 </w:instrText>
      </w:r>
      <w:r>
        <w:rPr>
          <w:rFonts w:hint="default" w:ascii="Times New Roman" w:hAnsi="Times New Roman" w:cs="Times New Roman"/>
        </w:rPr>
        <w:fldChar w:fldCharType="separate"/>
      </w:r>
      <w:r>
        <w:rPr>
          <w:rFonts w:hint="default" w:ascii="Times New Roman" w:hAnsi="Times New Roman" w:eastAsia="Arial" w:cs="Times New Roman"/>
          <w:bCs/>
        </w:rPr>
        <w:t>9.2 Reliability</w:t>
      </w:r>
      <w:r>
        <w:tab/>
      </w:r>
      <w:r>
        <w:fldChar w:fldCharType="begin"/>
      </w:r>
      <w:r>
        <w:instrText xml:space="preserve"> PAGEREF _Toc28839 \h </w:instrText>
      </w:r>
      <w:r>
        <w:fldChar w:fldCharType="separate"/>
      </w:r>
      <w:r>
        <w:t>8</w:t>
      </w:r>
      <w:r>
        <w:fldChar w:fldCharType="end"/>
      </w:r>
      <w:r>
        <w:rPr>
          <w:rFonts w:hint="default" w:ascii="Times New Roman" w:hAnsi="Times New Roman" w:cs="Times New Roman"/>
        </w:rPr>
        <w:fldChar w:fldCharType="end"/>
      </w:r>
    </w:p>
    <w:p w14:paraId="67B1221D">
      <w:pPr>
        <w:pStyle w:val="20"/>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_Toc26880 </w:instrText>
      </w:r>
      <w:r>
        <w:rPr>
          <w:rFonts w:hint="default" w:ascii="Times New Roman" w:hAnsi="Times New Roman" w:cs="Times New Roman"/>
        </w:rPr>
        <w:fldChar w:fldCharType="separate"/>
      </w:r>
      <w:r>
        <w:rPr>
          <w:rFonts w:hint="default" w:ascii="Times New Roman" w:hAnsi="Times New Roman" w:eastAsia="Arial" w:cs="Times New Roman"/>
          <w:bCs/>
        </w:rPr>
        <w:t>9.3 Maintainability</w:t>
      </w:r>
      <w:r>
        <w:tab/>
      </w:r>
      <w:r>
        <w:fldChar w:fldCharType="begin"/>
      </w:r>
      <w:r>
        <w:instrText xml:space="preserve"> PAGEREF _Toc26880 \h </w:instrText>
      </w:r>
      <w:r>
        <w:fldChar w:fldCharType="separate"/>
      </w:r>
      <w:r>
        <w:t>8</w:t>
      </w:r>
      <w:r>
        <w:fldChar w:fldCharType="end"/>
      </w:r>
      <w:r>
        <w:rPr>
          <w:rFonts w:hint="default" w:ascii="Times New Roman" w:hAnsi="Times New Roman" w:cs="Times New Roman"/>
        </w:rPr>
        <w:fldChar w:fldCharType="end"/>
      </w:r>
    </w:p>
    <w:p w14:paraId="7E4C9D18">
      <w:pPr>
        <w:pStyle w:val="19"/>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_Toc19450 </w:instrText>
      </w:r>
      <w:r>
        <w:rPr>
          <w:rFonts w:hint="default" w:ascii="Times New Roman" w:hAnsi="Times New Roman" w:cs="Times New Roman"/>
        </w:rPr>
        <w:fldChar w:fldCharType="separate"/>
      </w:r>
      <w:r>
        <w:rPr>
          <w:rFonts w:hint="default" w:ascii="Times New Roman" w:hAnsi="Times New Roman" w:eastAsia="Arial" w:cs="Times New Roman"/>
          <w:bCs/>
        </w:rPr>
        <w:t>10. Deployment View</w:t>
      </w:r>
      <w:r>
        <w:tab/>
      </w:r>
      <w:r>
        <w:fldChar w:fldCharType="begin"/>
      </w:r>
      <w:r>
        <w:instrText xml:space="preserve"> PAGEREF _Toc19450 \h </w:instrText>
      </w:r>
      <w:r>
        <w:fldChar w:fldCharType="separate"/>
      </w:r>
      <w:r>
        <w:t>8</w:t>
      </w:r>
      <w:r>
        <w:fldChar w:fldCharType="end"/>
      </w:r>
      <w:r>
        <w:rPr>
          <w:rFonts w:hint="default" w:ascii="Times New Roman" w:hAnsi="Times New Roman" w:cs="Times New Roman"/>
        </w:rPr>
        <w:fldChar w:fldCharType="end"/>
      </w:r>
    </w:p>
    <w:p w14:paraId="6D81FD81">
      <w:pPr>
        <w:pStyle w:val="20"/>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_Toc1516 </w:instrText>
      </w:r>
      <w:r>
        <w:rPr>
          <w:rFonts w:hint="default" w:ascii="Times New Roman" w:hAnsi="Times New Roman" w:cs="Times New Roman"/>
        </w:rPr>
        <w:fldChar w:fldCharType="separate"/>
      </w:r>
      <w:r>
        <w:rPr>
          <w:rFonts w:hint="default" w:ascii="Times New Roman" w:hAnsi="Times New Roman" w:eastAsia="Arial" w:cs="Times New Roman"/>
          <w:bCs/>
        </w:rPr>
        <w:t>10.1 Deployment Environment</w:t>
      </w:r>
      <w:r>
        <w:tab/>
      </w:r>
      <w:r>
        <w:fldChar w:fldCharType="begin"/>
      </w:r>
      <w:r>
        <w:instrText xml:space="preserve"> PAGEREF _Toc1516 \h </w:instrText>
      </w:r>
      <w:r>
        <w:fldChar w:fldCharType="separate"/>
      </w:r>
      <w:r>
        <w:t>8</w:t>
      </w:r>
      <w:r>
        <w:fldChar w:fldCharType="end"/>
      </w:r>
      <w:r>
        <w:rPr>
          <w:rFonts w:hint="default" w:ascii="Times New Roman" w:hAnsi="Times New Roman" w:cs="Times New Roman"/>
        </w:rPr>
        <w:fldChar w:fldCharType="end"/>
      </w:r>
    </w:p>
    <w:p w14:paraId="6914B0C8">
      <w:pPr>
        <w:pStyle w:val="20"/>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_Toc6819 </w:instrText>
      </w:r>
      <w:r>
        <w:rPr>
          <w:rFonts w:hint="default" w:ascii="Times New Roman" w:hAnsi="Times New Roman" w:cs="Times New Roman"/>
        </w:rPr>
        <w:fldChar w:fldCharType="separate"/>
      </w:r>
      <w:r>
        <w:rPr>
          <w:rFonts w:hint="default" w:ascii="Times New Roman" w:hAnsi="Times New Roman" w:eastAsia="Arial" w:cs="Times New Roman"/>
          <w:bCs/>
        </w:rPr>
        <w:t>10.2 Deployment Steps (Summary)</w:t>
      </w:r>
      <w:r>
        <w:tab/>
      </w:r>
      <w:r>
        <w:fldChar w:fldCharType="begin"/>
      </w:r>
      <w:r>
        <w:instrText xml:space="preserve"> PAGEREF _Toc6819 \h </w:instrText>
      </w:r>
      <w:r>
        <w:fldChar w:fldCharType="separate"/>
      </w:r>
      <w:r>
        <w:t>8</w:t>
      </w:r>
      <w:r>
        <w:fldChar w:fldCharType="end"/>
      </w:r>
      <w:r>
        <w:rPr>
          <w:rFonts w:hint="default" w:ascii="Times New Roman" w:hAnsi="Times New Roman" w:cs="Times New Roman"/>
        </w:rPr>
        <w:fldChar w:fldCharType="end"/>
      </w:r>
    </w:p>
    <w:p w14:paraId="70664B1D">
      <w:pPr>
        <w:pStyle w:val="19"/>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_Toc4937 </w:instrText>
      </w:r>
      <w:r>
        <w:rPr>
          <w:rFonts w:hint="default" w:ascii="Times New Roman" w:hAnsi="Times New Roman" w:cs="Times New Roman"/>
        </w:rPr>
        <w:fldChar w:fldCharType="separate"/>
      </w:r>
      <w:r>
        <w:rPr>
          <w:rFonts w:hint="default" w:ascii="Times New Roman" w:hAnsi="Times New Roman" w:eastAsia="Arial" w:cs="Times New Roman"/>
          <w:bCs/>
        </w:rPr>
        <w:t>11. Constraints and Assumptions</w:t>
      </w:r>
      <w:r>
        <w:tab/>
      </w:r>
      <w:r>
        <w:fldChar w:fldCharType="begin"/>
      </w:r>
      <w:r>
        <w:instrText xml:space="preserve"> PAGEREF _Toc4937 \h </w:instrText>
      </w:r>
      <w:r>
        <w:fldChar w:fldCharType="separate"/>
      </w:r>
      <w:r>
        <w:t>9</w:t>
      </w:r>
      <w:r>
        <w:fldChar w:fldCharType="end"/>
      </w:r>
      <w:r>
        <w:rPr>
          <w:rFonts w:hint="default" w:ascii="Times New Roman" w:hAnsi="Times New Roman" w:cs="Times New Roman"/>
        </w:rPr>
        <w:fldChar w:fldCharType="end"/>
      </w:r>
    </w:p>
    <w:p w14:paraId="5A67DD13">
      <w:pPr>
        <w:pStyle w:val="20"/>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_Toc18858 </w:instrText>
      </w:r>
      <w:r>
        <w:rPr>
          <w:rFonts w:hint="default" w:ascii="Times New Roman" w:hAnsi="Times New Roman" w:cs="Times New Roman"/>
        </w:rPr>
        <w:fldChar w:fldCharType="separate"/>
      </w:r>
      <w:r>
        <w:rPr>
          <w:rFonts w:hint="default" w:ascii="Times New Roman" w:hAnsi="Times New Roman" w:eastAsia="Arial" w:cs="Times New Roman"/>
          <w:bCs/>
        </w:rPr>
        <w:t>11.1 Constraints</w:t>
      </w:r>
      <w:r>
        <w:tab/>
      </w:r>
      <w:r>
        <w:fldChar w:fldCharType="begin"/>
      </w:r>
      <w:r>
        <w:instrText xml:space="preserve"> PAGEREF _Toc18858 \h </w:instrText>
      </w:r>
      <w:r>
        <w:fldChar w:fldCharType="separate"/>
      </w:r>
      <w:r>
        <w:t>9</w:t>
      </w:r>
      <w:r>
        <w:fldChar w:fldCharType="end"/>
      </w:r>
      <w:r>
        <w:rPr>
          <w:rFonts w:hint="default" w:ascii="Times New Roman" w:hAnsi="Times New Roman" w:cs="Times New Roman"/>
        </w:rPr>
        <w:fldChar w:fldCharType="end"/>
      </w:r>
    </w:p>
    <w:p w14:paraId="7A8EB0AF">
      <w:pPr>
        <w:pStyle w:val="20"/>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_Toc14203 </w:instrText>
      </w:r>
      <w:r>
        <w:rPr>
          <w:rFonts w:hint="default" w:ascii="Times New Roman" w:hAnsi="Times New Roman" w:cs="Times New Roman"/>
        </w:rPr>
        <w:fldChar w:fldCharType="separate"/>
      </w:r>
      <w:r>
        <w:rPr>
          <w:rFonts w:hint="default" w:ascii="Times New Roman" w:hAnsi="Times New Roman" w:eastAsia="Arial" w:cs="Times New Roman"/>
          <w:bCs/>
        </w:rPr>
        <w:t>11.2 Assumptions</w:t>
      </w:r>
      <w:r>
        <w:tab/>
      </w:r>
      <w:r>
        <w:fldChar w:fldCharType="begin"/>
      </w:r>
      <w:r>
        <w:instrText xml:space="preserve"> PAGEREF _Toc14203 \h </w:instrText>
      </w:r>
      <w:r>
        <w:fldChar w:fldCharType="separate"/>
      </w:r>
      <w:r>
        <w:t>9</w:t>
      </w:r>
      <w:r>
        <w:fldChar w:fldCharType="end"/>
      </w:r>
      <w:r>
        <w:rPr>
          <w:rFonts w:hint="default" w:ascii="Times New Roman" w:hAnsi="Times New Roman" w:cs="Times New Roman"/>
        </w:rPr>
        <w:fldChar w:fldCharType="end"/>
      </w:r>
    </w:p>
    <w:p w14:paraId="39D136C0">
      <w:pPr>
        <w:pStyle w:val="19"/>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_Toc9562 </w:instrText>
      </w:r>
      <w:r>
        <w:rPr>
          <w:rFonts w:hint="default" w:ascii="Times New Roman" w:hAnsi="Times New Roman" w:cs="Times New Roman"/>
        </w:rPr>
        <w:fldChar w:fldCharType="separate"/>
      </w:r>
      <w:r>
        <w:rPr>
          <w:rFonts w:hint="default" w:ascii="Times New Roman" w:hAnsi="Times New Roman" w:eastAsia="Arial" w:cs="Times New Roman"/>
          <w:bCs/>
        </w:rPr>
        <w:t>12. Requirements Traceability</w:t>
      </w:r>
      <w:r>
        <w:tab/>
      </w:r>
      <w:r>
        <w:fldChar w:fldCharType="begin"/>
      </w:r>
      <w:r>
        <w:instrText xml:space="preserve"> PAGEREF _Toc9562 \h </w:instrText>
      </w:r>
      <w:r>
        <w:fldChar w:fldCharType="separate"/>
      </w:r>
      <w:r>
        <w:t>9</w:t>
      </w:r>
      <w:r>
        <w:fldChar w:fldCharType="end"/>
      </w:r>
      <w:r>
        <w:rPr>
          <w:rFonts w:hint="default" w:ascii="Times New Roman" w:hAnsi="Times New Roman" w:cs="Times New Roman"/>
        </w:rPr>
        <w:fldChar w:fldCharType="end"/>
      </w:r>
    </w:p>
    <w:p w14:paraId="353B1D2A">
      <w:pPr>
        <w:spacing w:after="120"/>
        <w:rPr>
          <w:rFonts w:hint="default" w:ascii="Times New Roman" w:hAnsi="Times New Roman" w:cs="Times New Roman"/>
        </w:rPr>
      </w:pPr>
      <w:r>
        <w:rPr>
          <w:rFonts w:hint="default" w:ascii="Times New Roman" w:hAnsi="Times New Roman" w:cs="Times New Roman"/>
        </w:rPr>
        <w:fldChar w:fldCharType="end"/>
      </w:r>
    </w:p>
    <w:p w14:paraId="55BA43E6">
      <w:pPr>
        <w:pStyle w:val="2"/>
        <w:pBdr>
          <w:bottom w:val="single" w:color="1E50A0" w:sz="8" w:space="4"/>
        </w:pBdr>
        <w:spacing w:before="360" w:after="160"/>
        <w:rPr>
          <w:rFonts w:hint="default" w:ascii="Times New Roman" w:hAnsi="Times New Roman" w:eastAsia="Arial" w:cs="Times New Roman"/>
          <w:b/>
          <w:bCs/>
          <w:color w:val="0D2B5E"/>
        </w:rPr>
      </w:pPr>
    </w:p>
    <w:p w14:paraId="156DFCAF">
      <w:pPr>
        <w:pStyle w:val="2"/>
        <w:pBdr>
          <w:bottom w:val="single" w:color="1E50A0" w:sz="8" w:space="4"/>
        </w:pBdr>
        <w:spacing w:before="360" w:after="160"/>
        <w:rPr>
          <w:rFonts w:hint="default" w:ascii="Times New Roman" w:hAnsi="Times New Roman" w:eastAsia="Arial" w:cs="Times New Roman"/>
          <w:b/>
          <w:bCs/>
          <w:color w:val="0D2B5E"/>
        </w:rPr>
      </w:pPr>
    </w:p>
    <w:p w14:paraId="276760DF">
      <w:pPr>
        <w:bidi w:val="0"/>
        <w:rPr>
          <w:rFonts w:hint="default"/>
        </w:rPr>
        <w:sectPr>
          <w:footerReference r:id="rId4" w:type="default"/>
          <w:pgSz w:w="12240" w:h="15840"/>
          <w:pgMar w:top="1440" w:right="1440" w:bottom="1440" w:left="1440" w:header="708" w:footer="708" w:gutter="0"/>
          <w:pgNumType w:fmt="upperRoman" w:start="1"/>
          <w:cols w:space="720" w:num="1"/>
          <w:docGrid w:linePitch="360" w:charSpace="0"/>
        </w:sectPr>
      </w:pPr>
    </w:p>
    <w:p w14:paraId="5F2EB303">
      <w:pPr>
        <w:rPr>
          <w:rFonts w:hint="default"/>
        </w:rPr>
      </w:pPr>
    </w:p>
    <w:p w14:paraId="4E8B3581">
      <w:pPr>
        <w:pStyle w:val="4"/>
        <w:bidi w:val="0"/>
        <w:jc w:val="center"/>
        <w:rPr>
          <w:rFonts w:hint="default"/>
          <w:color w:val="000000" w:themeColor="text1"/>
          <w14:textFill>
            <w14:solidFill>
              <w14:schemeClr w14:val="tx1"/>
            </w14:solidFill>
          </w14:textFill>
        </w:rPr>
      </w:pPr>
      <w:bookmarkStart w:id="0" w:name="_Toc32553"/>
      <w:r>
        <w:rPr>
          <w:rFonts w:hint="default"/>
          <w:color w:val="000000" w:themeColor="text1"/>
          <w14:textFill>
            <w14:solidFill>
              <w14:schemeClr w14:val="tx1"/>
            </w14:solidFill>
          </w14:textFill>
        </w:rPr>
        <w:t>Revision History</w:t>
      </w:r>
      <w:bookmarkEnd w:id="0"/>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0"/>
        <w:gridCol w:w="2800"/>
        <w:gridCol w:w="2200"/>
        <w:gridCol w:w="2360"/>
      </w:tblGrid>
      <w:tr w14:paraId="1980A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14:paraId="51E38555">
            <w:pPr>
              <w:jc w:val="center"/>
              <w:rPr>
                <w:rFonts w:hint="default" w:ascii="Times New Roman" w:hAnsi="Times New Roman" w:cs="Times New Roman"/>
              </w:rPr>
            </w:pPr>
            <w:r>
              <w:rPr>
                <w:rFonts w:hint="default" w:ascii="Times New Roman" w:hAnsi="Times New Roman" w:cs="Times New Roman"/>
                <w:b/>
                <w:bCs/>
                <w:sz w:val="22"/>
                <w:szCs w:val="22"/>
              </w:rPr>
              <w:t>Date</w:t>
            </w:r>
          </w:p>
        </w:tc>
        <w:tc>
          <w:tcPr>
            <w:tcW w:w="2800" w:type="dxa"/>
          </w:tcPr>
          <w:p w14:paraId="7FF593B7">
            <w:pPr>
              <w:jc w:val="center"/>
              <w:rPr>
                <w:rFonts w:hint="default" w:ascii="Times New Roman" w:hAnsi="Times New Roman" w:cs="Times New Roman"/>
              </w:rPr>
            </w:pPr>
            <w:r>
              <w:rPr>
                <w:rFonts w:hint="default" w:ascii="Times New Roman" w:hAnsi="Times New Roman" w:cs="Times New Roman"/>
                <w:b/>
                <w:bCs/>
                <w:sz w:val="22"/>
                <w:szCs w:val="22"/>
              </w:rPr>
              <w:t>Description</w:t>
            </w:r>
          </w:p>
        </w:tc>
        <w:tc>
          <w:tcPr>
            <w:tcW w:w="2200" w:type="dxa"/>
          </w:tcPr>
          <w:p w14:paraId="36681344">
            <w:pPr>
              <w:jc w:val="center"/>
              <w:rPr>
                <w:rFonts w:hint="default" w:ascii="Times New Roman" w:hAnsi="Times New Roman" w:cs="Times New Roman"/>
              </w:rPr>
            </w:pPr>
            <w:r>
              <w:rPr>
                <w:rFonts w:hint="default" w:ascii="Times New Roman" w:hAnsi="Times New Roman" w:cs="Times New Roman"/>
                <w:b/>
                <w:bCs/>
                <w:sz w:val="22"/>
                <w:szCs w:val="22"/>
              </w:rPr>
              <w:t>Author</w:t>
            </w:r>
          </w:p>
        </w:tc>
        <w:tc>
          <w:tcPr>
            <w:tcW w:w="2360" w:type="dxa"/>
          </w:tcPr>
          <w:p w14:paraId="68EEE9BB">
            <w:pPr>
              <w:jc w:val="center"/>
              <w:rPr>
                <w:rFonts w:hint="default" w:ascii="Times New Roman" w:hAnsi="Times New Roman" w:cs="Times New Roman"/>
              </w:rPr>
            </w:pPr>
            <w:r>
              <w:rPr>
                <w:rFonts w:hint="default" w:ascii="Times New Roman" w:hAnsi="Times New Roman" w:cs="Times New Roman"/>
                <w:b/>
                <w:bCs/>
                <w:sz w:val="22"/>
                <w:szCs w:val="22"/>
              </w:rPr>
              <w:t>Comments</w:t>
            </w:r>
          </w:p>
        </w:tc>
      </w:tr>
      <w:tr w14:paraId="499DE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14:paraId="6853A182">
            <w:pPr>
              <w:rPr>
                <w:rFonts w:hint="default" w:ascii="Times New Roman" w:hAnsi="Times New Roman" w:cs="Times New Roman"/>
              </w:rPr>
            </w:pPr>
          </w:p>
        </w:tc>
        <w:tc>
          <w:tcPr>
            <w:tcW w:w="2800" w:type="dxa"/>
          </w:tcPr>
          <w:p w14:paraId="457CCE2E">
            <w:pPr>
              <w:rPr>
                <w:rFonts w:hint="default" w:ascii="Times New Roman" w:hAnsi="Times New Roman" w:cs="Times New Roman"/>
              </w:rPr>
            </w:pPr>
            <w:r>
              <w:rPr>
                <w:rFonts w:hint="default" w:ascii="Times New Roman" w:hAnsi="Times New Roman" w:cs="Times New Roman"/>
                <w:sz w:val="22"/>
                <w:szCs w:val="22"/>
              </w:rPr>
              <w:t>Version 1.0</w:t>
            </w:r>
          </w:p>
        </w:tc>
        <w:tc>
          <w:tcPr>
            <w:tcW w:w="2200" w:type="dxa"/>
          </w:tcPr>
          <w:p w14:paraId="112A1968">
            <w:pPr>
              <w:rPr>
                <w:rFonts w:hint="default" w:ascii="Times New Roman" w:hAnsi="Times New Roman" w:cs="Times New Roman"/>
                <w:lang w:val="en-US"/>
              </w:rPr>
            </w:pPr>
            <w:r>
              <w:rPr>
                <w:rFonts w:hint="default" w:ascii="Times New Roman" w:hAnsi="Times New Roman" w:cs="Times New Roman"/>
                <w:lang w:val="en-US"/>
              </w:rPr>
              <w:t>Muhammad Hanzla</w:t>
            </w:r>
          </w:p>
        </w:tc>
        <w:tc>
          <w:tcPr>
            <w:tcW w:w="2360" w:type="dxa"/>
          </w:tcPr>
          <w:p w14:paraId="2668EF6C">
            <w:pPr>
              <w:rPr>
                <w:rFonts w:hint="default" w:ascii="Times New Roman" w:hAnsi="Times New Roman" w:cs="Times New Roman"/>
              </w:rPr>
            </w:pPr>
            <w:r>
              <w:rPr>
                <w:rFonts w:hint="default" w:ascii="Times New Roman" w:hAnsi="Times New Roman" w:cs="Times New Roman"/>
                <w:sz w:val="22"/>
                <w:szCs w:val="22"/>
              </w:rPr>
              <w:t>Initial Draft</w:t>
            </w:r>
          </w:p>
        </w:tc>
      </w:tr>
      <w:tr w14:paraId="7EB39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14:paraId="278A78CD">
            <w:pPr>
              <w:rPr>
                <w:rFonts w:hint="default" w:ascii="Times New Roman" w:hAnsi="Times New Roman" w:cs="Times New Roman"/>
              </w:rPr>
            </w:pPr>
            <w:r>
              <w:rPr>
                <w:rFonts w:hint="default" w:ascii="Times New Roman" w:hAnsi="Times New Roman" w:cs="Times New Roman"/>
                <w:sz w:val="22"/>
                <w:szCs w:val="22"/>
              </w:rPr>
              <w:t xml:space="preserve"> </w:t>
            </w:r>
          </w:p>
        </w:tc>
        <w:tc>
          <w:tcPr>
            <w:tcW w:w="2800" w:type="dxa"/>
          </w:tcPr>
          <w:p w14:paraId="572372C4">
            <w:pPr>
              <w:rPr>
                <w:rFonts w:hint="default" w:ascii="Times New Roman" w:hAnsi="Times New Roman" w:cs="Times New Roman"/>
              </w:rPr>
            </w:pPr>
            <w:r>
              <w:rPr>
                <w:rFonts w:hint="default" w:ascii="Times New Roman" w:hAnsi="Times New Roman" w:cs="Times New Roman"/>
                <w:sz w:val="22"/>
                <w:szCs w:val="22"/>
              </w:rPr>
              <w:t xml:space="preserve"> </w:t>
            </w:r>
          </w:p>
        </w:tc>
        <w:tc>
          <w:tcPr>
            <w:tcW w:w="2200" w:type="dxa"/>
          </w:tcPr>
          <w:p w14:paraId="08C16C76">
            <w:pPr>
              <w:rPr>
                <w:rFonts w:hint="default" w:ascii="Times New Roman" w:hAnsi="Times New Roman" w:cs="Times New Roman"/>
              </w:rPr>
            </w:pPr>
            <w:r>
              <w:rPr>
                <w:rFonts w:hint="default" w:ascii="Times New Roman" w:hAnsi="Times New Roman" w:cs="Times New Roman"/>
                <w:sz w:val="22"/>
                <w:szCs w:val="22"/>
              </w:rPr>
              <w:t xml:space="preserve"> </w:t>
            </w:r>
          </w:p>
        </w:tc>
        <w:tc>
          <w:tcPr>
            <w:tcW w:w="2360" w:type="dxa"/>
          </w:tcPr>
          <w:p w14:paraId="0271D69E">
            <w:pPr>
              <w:rPr>
                <w:rFonts w:hint="default" w:ascii="Times New Roman" w:hAnsi="Times New Roman" w:cs="Times New Roman"/>
              </w:rPr>
            </w:pPr>
            <w:r>
              <w:rPr>
                <w:rFonts w:hint="default" w:ascii="Times New Roman" w:hAnsi="Times New Roman" w:cs="Times New Roman"/>
                <w:sz w:val="22"/>
                <w:szCs w:val="22"/>
              </w:rPr>
              <w:t xml:space="preserve"> </w:t>
            </w:r>
          </w:p>
        </w:tc>
      </w:tr>
      <w:tr w14:paraId="062D3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14:paraId="76267C6F">
            <w:pPr>
              <w:rPr>
                <w:rFonts w:hint="default" w:ascii="Times New Roman" w:hAnsi="Times New Roman" w:cs="Times New Roman"/>
              </w:rPr>
            </w:pPr>
            <w:r>
              <w:rPr>
                <w:rFonts w:hint="default" w:ascii="Times New Roman" w:hAnsi="Times New Roman" w:cs="Times New Roman"/>
                <w:sz w:val="22"/>
                <w:szCs w:val="22"/>
              </w:rPr>
              <w:t xml:space="preserve"> </w:t>
            </w:r>
          </w:p>
        </w:tc>
        <w:tc>
          <w:tcPr>
            <w:tcW w:w="2800" w:type="dxa"/>
          </w:tcPr>
          <w:p w14:paraId="1D23C4FE">
            <w:pPr>
              <w:rPr>
                <w:rFonts w:hint="default" w:ascii="Times New Roman" w:hAnsi="Times New Roman" w:cs="Times New Roman"/>
              </w:rPr>
            </w:pPr>
            <w:r>
              <w:rPr>
                <w:rFonts w:hint="default" w:ascii="Times New Roman" w:hAnsi="Times New Roman" w:cs="Times New Roman"/>
                <w:sz w:val="22"/>
                <w:szCs w:val="22"/>
              </w:rPr>
              <w:t xml:space="preserve"> </w:t>
            </w:r>
          </w:p>
        </w:tc>
        <w:tc>
          <w:tcPr>
            <w:tcW w:w="2200" w:type="dxa"/>
          </w:tcPr>
          <w:p w14:paraId="50B4BFE5">
            <w:pPr>
              <w:rPr>
                <w:rFonts w:hint="default" w:ascii="Times New Roman" w:hAnsi="Times New Roman" w:cs="Times New Roman"/>
              </w:rPr>
            </w:pPr>
            <w:r>
              <w:rPr>
                <w:rFonts w:hint="default" w:ascii="Times New Roman" w:hAnsi="Times New Roman" w:cs="Times New Roman"/>
                <w:sz w:val="22"/>
                <w:szCs w:val="22"/>
              </w:rPr>
              <w:t xml:space="preserve"> </w:t>
            </w:r>
          </w:p>
        </w:tc>
        <w:tc>
          <w:tcPr>
            <w:tcW w:w="2360" w:type="dxa"/>
          </w:tcPr>
          <w:p w14:paraId="44D76B26">
            <w:pPr>
              <w:rPr>
                <w:rFonts w:hint="default" w:ascii="Times New Roman" w:hAnsi="Times New Roman" w:cs="Times New Roman"/>
              </w:rPr>
            </w:pPr>
            <w:r>
              <w:rPr>
                <w:rFonts w:hint="default" w:ascii="Times New Roman" w:hAnsi="Times New Roman" w:cs="Times New Roman"/>
                <w:sz w:val="22"/>
                <w:szCs w:val="22"/>
              </w:rPr>
              <w:t xml:space="preserve"> </w:t>
            </w:r>
          </w:p>
        </w:tc>
      </w:tr>
    </w:tbl>
    <w:p w14:paraId="395F2944">
      <w:pPr>
        <w:spacing w:before="600"/>
        <w:rPr>
          <w:rFonts w:hint="default" w:ascii="Times New Roman" w:hAnsi="Times New Roman" w:cs="Times New Roman"/>
        </w:rPr>
      </w:pPr>
    </w:p>
    <w:p w14:paraId="2DACC54F">
      <w:pPr>
        <w:pStyle w:val="4"/>
        <w:bidi w:val="0"/>
        <w:jc w:val="center"/>
        <w:rPr>
          <w:rFonts w:hint="default"/>
          <w:color w:val="000000" w:themeColor="text1"/>
          <w14:textFill>
            <w14:solidFill>
              <w14:schemeClr w14:val="tx1"/>
            </w14:solidFill>
          </w14:textFill>
        </w:rPr>
      </w:pPr>
      <w:bookmarkStart w:id="1" w:name="_Toc23182"/>
      <w:r>
        <w:rPr>
          <w:rFonts w:hint="default"/>
          <w:color w:val="000000" w:themeColor="text1"/>
          <w14:textFill>
            <w14:solidFill>
              <w14:schemeClr w14:val="tx1"/>
            </w14:solidFill>
          </w14:textFill>
        </w:rPr>
        <w:t>Document Approval</w:t>
      </w:r>
      <w:bookmarkEnd w:id="1"/>
    </w:p>
    <w:p w14:paraId="5178CC8E">
      <w:pPr>
        <w:spacing w:after="200"/>
        <w:rPr>
          <w:rFonts w:hint="default" w:ascii="Times New Roman" w:hAnsi="Times New Roman" w:cs="Times New Roman"/>
        </w:rPr>
      </w:pPr>
      <w:r>
        <w:rPr>
          <w:rFonts w:hint="default" w:ascii="Times New Roman" w:hAnsi="Times New Roman" w:cs="Times New Roman"/>
          <w:color w:val="000000"/>
          <w:sz w:val="22"/>
          <w:szCs w:val="22"/>
        </w:rPr>
        <w:t>The following Software Requirements Specification has been accepted and approved by the following:</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800"/>
        <w:gridCol w:w="1880"/>
      </w:tblGrid>
      <w:tr w14:paraId="52340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ED19A58">
            <w:pPr>
              <w:jc w:val="center"/>
              <w:rPr>
                <w:rFonts w:hint="default" w:ascii="Times New Roman" w:hAnsi="Times New Roman" w:cs="Times New Roman"/>
              </w:rPr>
            </w:pPr>
            <w:r>
              <w:rPr>
                <w:rFonts w:hint="default" w:ascii="Times New Roman" w:hAnsi="Times New Roman" w:cs="Times New Roman"/>
                <w:b/>
                <w:bCs/>
                <w:sz w:val="22"/>
                <w:szCs w:val="22"/>
              </w:rPr>
              <w:t>Signature</w:t>
            </w:r>
          </w:p>
        </w:tc>
        <w:tc>
          <w:tcPr>
            <w:tcW w:w="2340" w:type="dxa"/>
          </w:tcPr>
          <w:p w14:paraId="1E0F34E2">
            <w:pPr>
              <w:jc w:val="center"/>
              <w:rPr>
                <w:rFonts w:hint="default" w:ascii="Times New Roman" w:hAnsi="Times New Roman" w:cs="Times New Roman"/>
              </w:rPr>
            </w:pPr>
            <w:r>
              <w:rPr>
                <w:rFonts w:hint="default" w:ascii="Times New Roman" w:hAnsi="Times New Roman" w:cs="Times New Roman"/>
                <w:b/>
                <w:bCs/>
                <w:sz w:val="22"/>
                <w:szCs w:val="22"/>
              </w:rPr>
              <w:t>Printed Name</w:t>
            </w:r>
          </w:p>
        </w:tc>
        <w:tc>
          <w:tcPr>
            <w:tcW w:w="2800" w:type="dxa"/>
          </w:tcPr>
          <w:p w14:paraId="6D96044D">
            <w:pPr>
              <w:jc w:val="center"/>
              <w:rPr>
                <w:rFonts w:hint="default" w:ascii="Times New Roman" w:hAnsi="Times New Roman" w:cs="Times New Roman"/>
              </w:rPr>
            </w:pPr>
            <w:r>
              <w:rPr>
                <w:rFonts w:hint="default" w:ascii="Times New Roman" w:hAnsi="Times New Roman" w:cs="Times New Roman"/>
                <w:b/>
                <w:bCs/>
                <w:sz w:val="22"/>
                <w:szCs w:val="22"/>
              </w:rPr>
              <w:t>Title</w:t>
            </w:r>
          </w:p>
        </w:tc>
        <w:tc>
          <w:tcPr>
            <w:tcW w:w="1880" w:type="dxa"/>
          </w:tcPr>
          <w:p w14:paraId="65D17281">
            <w:pPr>
              <w:jc w:val="center"/>
              <w:rPr>
                <w:rFonts w:hint="default" w:ascii="Times New Roman" w:hAnsi="Times New Roman" w:cs="Times New Roman"/>
              </w:rPr>
            </w:pPr>
            <w:r>
              <w:rPr>
                <w:rFonts w:hint="default" w:ascii="Times New Roman" w:hAnsi="Times New Roman" w:cs="Times New Roman"/>
                <w:b/>
                <w:bCs/>
                <w:sz w:val="22"/>
                <w:szCs w:val="22"/>
              </w:rPr>
              <w:t>Date</w:t>
            </w:r>
          </w:p>
        </w:tc>
      </w:tr>
      <w:tr w14:paraId="35498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98C75BB">
            <w:pPr>
              <w:rPr>
                <w:rFonts w:hint="default" w:ascii="Times New Roman" w:hAnsi="Times New Roman" w:cs="Times New Roman"/>
              </w:rPr>
            </w:pPr>
            <w:r>
              <w:rPr>
                <w:rFonts w:hint="default" w:ascii="Times New Roman" w:hAnsi="Times New Roman" w:cs="Times New Roman"/>
                <w:sz w:val="22"/>
                <w:szCs w:val="22"/>
              </w:rPr>
              <w:t xml:space="preserve"> </w:t>
            </w:r>
          </w:p>
        </w:tc>
        <w:tc>
          <w:tcPr>
            <w:tcW w:w="2340" w:type="dxa"/>
          </w:tcPr>
          <w:p w14:paraId="2212669A">
            <w:pPr>
              <w:rPr>
                <w:rFonts w:hint="default" w:ascii="Times New Roman" w:hAnsi="Times New Roman" w:cs="Times New Roman"/>
                <w:lang w:val="en-US"/>
              </w:rPr>
            </w:pPr>
            <w:r>
              <w:rPr>
                <w:rFonts w:hint="default" w:ascii="Times New Roman" w:hAnsi="Times New Roman" w:cs="Times New Roman"/>
                <w:lang w:val="en-US"/>
              </w:rPr>
              <w:t>Dr. Musarat Karim</w:t>
            </w:r>
          </w:p>
        </w:tc>
        <w:tc>
          <w:tcPr>
            <w:tcW w:w="2800" w:type="dxa"/>
          </w:tcPr>
          <w:p w14:paraId="4BD0E395">
            <w:pPr>
              <w:rPr>
                <w:rFonts w:hint="default" w:ascii="Times New Roman" w:hAnsi="Times New Roman" w:cs="Times New Roman"/>
              </w:rPr>
            </w:pPr>
            <w:r>
              <w:rPr>
                <w:rFonts w:hint="default" w:ascii="Times New Roman" w:hAnsi="Times New Roman" w:cs="Times New Roman"/>
                <w:sz w:val="22"/>
                <w:szCs w:val="22"/>
              </w:rPr>
              <w:t xml:space="preserve">Supervisor, </w:t>
            </w:r>
            <w:r>
              <w:rPr>
                <w:rFonts w:hint="default" w:ascii="Times New Roman" w:hAnsi="Times New Roman" w:cs="Times New Roman"/>
                <w:sz w:val="22"/>
                <w:szCs w:val="22"/>
                <w:lang w:val="en-US"/>
              </w:rPr>
              <w:t>IT</w:t>
            </w:r>
            <w:bookmarkStart w:id="39" w:name="_GoBack"/>
            <w:bookmarkEnd w:id="39"/>
            <w:r>
              <w:rPr>
                <w:rFonts w:hint="default" w:ascii="Times New Roman" w:hAnsi="Times New Roman" w:cs="Times New Roman"/>
                <w:sz w:val="22"/>
                <w:szCs w:val="22"/>
              </w:rPr>
              <w:t xml:space="preserve"> Department</w:t>
            </w:r>
          </w:p>
        </w:tc>
        <w:tc>
          <w:tcPr>
            <w:tcW w:w="1880" w:type="dxa"/>
          </w:tcPr>
          <w:p w14:paraId="596B7B9A">
            <w:pPr>
              <w:rPr>
                <w:rFonts w:hint="default" w:ascii="Times New Roman" w:hAnsi="Times New Roman" w:cs="Times New Roman"/>
              </w:rPr>
            </w:pPr>
            <w:r>
              <w:rPr>
                <w:rFonts w:hint="default" w:ascii="Times New Roman" w:hAnsi="Times New Roman" w:cs="Times New Roman"/>
                <w:sz w:val="22"/>
                <w:szCs w:val="22"/>
              </w:rPr>
              <w:t xml:space="preserve"> </w:t>
            </w:r>
          </w:p>
        </w:tc>
      </w:tr>
      <w:tr w14:paraId="11368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A7A101A">
            <w:pPr>
              <w:rPr>
                <w:rFonts w:hint="default" w:ascii="Times New Roman" w:hAnsi="Times New Roman" w:cs="Times New Roman"/>
              </w:rPr>
            </w:pPr>
            <w:r>
              <w:rPr>
                <w:rFonts w:hint="default" w:ascii="Times New Roman" w:hAnsi="Times New Roman" w:cs="Times New Roman"/>
                <w:sz w:val="22"/>
                <w:szCs w:val="22"/>
              </w:rPr>
              <w:t xml:space="preserve"> </w:t>
            </w:r>
          </w:p>
        </w:tc>
        <w:tc>
          <w:tcPr>
            <w:tcW w:w="2340" w:type="dxa"/>
          </w:tcPr>
          <w:p w14:paraId="213B847A">
            <w:pPr>
              <w:rPr>
                <w:rFonts w:hint="default" w:ascii="Times New Roman" w:hAnsi="Times New Roman" w:cs="Times New Roman"/>
              </w:rPr>
            </w:pPr>
            <w:r>
              <w:rPr>
                <w:rFonts w:hint="default" w:ascii="Times New Roman" w:hAnsi="Times New Roman" w:cs="Times New Roman"/>
                <w:sz w:val="22"/>
                <w:szCs w:val="22"/>
              </w:rPr>
              <w:t xml:space="preserve"> </w:t>
            </w:r>
          </w:p>
        </w:tc>
        <w:tc>
          <w:tcPr>
            <w:tcW w:w="2800" w:type="dxa"/>
          </w:tcPr>
          <w:p w14:paraId="45DF1F8A">
            <w:pPr>
              <w:rPr>
                <w:rFonts w:hint="default" w:ascii="Times New Roman" w:hAnsi="Times New Roman" w:cs="Times New Roman"/>
              </w:rPr>
            </w:pPr>
            <w:r>
              <w:rPr>
                <w:rFonts w:hint="default" w:ascii="Times New Roman" w:hAnsi="Times New Roman" w:cs="Times New Roman"/>
                <w:sz w:val="22"/>
                <w:szCs w:val="22"/>
              </w:rPr>
              <w:t xml:space="preserve"> </w:t>
            </w:r>
          </w:p>
        </w:tc>
        <w:tc>
          <w:tcPr>
            <w:tcW w:w="1880" w:type="dxa"/>
          </w:tcPr>
          <w:p w14:paraId="74AB7A67">
            <w:pPr>
              <w:rPr>
                <w:rFonts w:hint="default" w:ascii="Times New Roman" w:hAnsi="Times New Roman" w:cs="Times New Roman"/>
              </w:rPr>
            </w:pPr>
            <w:r>
              <w:rPr>
                <w:rFonts w:hint="default" w:ascii="Times New Roman" w:hAnsi="Times New Roman" w:cs="Times New Roman"/>
                <w:sz w:val="22"/>
                <w:szCs w:val="22"/>
              </w:rPr>
              <w:t xml:space="preserve"> </w:t>
            </w:r>
          </w:p>
        </w:tc>
      </w:tr>
    </w:tbl>
    <w:p w14:paraId="656A3108">
      <w:pPr>
        <w:rPr>
          <w:rFonts w:hint="default" w:ascii="Times New Roman" w:hAnsi="Times New Roman" w:cs="Times New Roman"/>
        </w:rPr>
        <w:sectPr>
          <w:footerReference r:id="rId5" w:type="default"/>
          <w:pgSz w:w="12240" w:h="15840"/>
          <w:pgMar w:top="1440" w:right="1440" w:bottom="1440" w:left="1440" w:header="708" w:footer="708" w:gutter="0"/>
          <w:pgNumType w:fmt="upperRoman" w:start="1"/>
          <w:cols w:space="720" w:num="1"/>
          <w:docGrid w:linePitch="360" w:charSpace="0"/>
        </w:sectPr>
      </w:pPr>
    </w:p>
    <w:p w14:paraId="63B2131E">
      <w:pPr>
        <w:pStyle w:val="2"/>
        <w:pBdr>
          <w:bottom w:val="single" w:color="1E50A0" w:sz="8" w:space="4"/>
        </w:pBdr>
        <w:spacing w:before="360" w:after="160"/>
        <w:rPr>
          <w:rFonts w:hint="default" w:ascii="Times New Roman" w:hAnsi="Times New Roman" w:cs="Times New Roman"/>
        </w:rPr>
      </w:pPr>
      <w:bookmarkStart w:id="2" w:name="_Toc26678"/>
      <w:r>
        <w:rPr>
          <w:rFonts w:hint="default" w:ascii="Times New Roman" w:hAnsi="Times New Roman" w:eastAsia="Arial" w:cs="Times New Roman"/>
          <w:b/>
          <w:bCs/>
          <w:color w:val="0D2B5E"/>
        </w:rPr>
        <w:t>1. Introduction</w:t>
      </w:r>
      <w:bookmarkEnd w:id="2"/>
    </w:p>
    <w:p w14:paraId="33731E6D">
      <w:pPr>
        <w:pStyle w:val="3"/>
        <w:spacing w:before="240" w:after="100"/>
        <w:rPr>
          <w:rFonts w:hint="default" w:ascii="Times New Roman" w:hAnsi="Times New Roman" w:cs="Times New Roman"/>
        </w:rPr>
      </w:pPr>
      <w:bookmarkStart w:id="3" w:name="_Toc1577"/>
      <w:r>
        <w:rPr>
          <w:rFonts w:hint="default" w:ascii="Times New Roman" w:hAnsi="Times New Roman" w:eastAsia="Arial" w:cs="Times New Roman"/>
          <w:b/>
          <w:bCs/>
          <w:color w:val="1E50A0"/>
        </w:rPr>
        <w:t>1.1 Purpose</w:t>
      </w:r>
      <w:bookmarkEnd w:id="3"/>
    </w:p>
    <w:p w14:paraId="3D274BDF">
      <w:pPr>
        <w:spacing w:after="100"/>
        <w:rPr>
          <w:rFonts w:hint="default" w:ascii="Times New Roman" w:hAnsi="Times New Roman" w:cs="Times New Roman"/>
        </w:rPr>
      </w:pPr>
      <w:r>
        <w:rPr>
          <w:rFonts w:hint="default" w:ascii="Times New Roman" w:hAnsi="Times New Roman" w:eastAsia="Arial" w:cs="Times New Roman"/>
          <w:color w:val="111111"/>
          <w:sz w:val="22"/>
          <w:szCs w:val="22"/>
        </w:rPr>
        <w:t>This Software Design Document (SDD) describes the architectural and detailed design of the Restaurant Management System (RMS) with Card Payment Integration. It translates the requirements from the SRS into a concrete technical blueprint for the development team and academic evaluators.</w:t>
      </w:r>
    </w:p>
    <w:p w14:paraId="11B7D9D5">
      <w:pPr>
        <w:pStyle w:val="3"/>
        <w:spacing w:before="240" w:after="100"/>
        <w:rPr>
          <w:rFonts w:hint="default" w:ascii="Times New Roman" w:hAnsi="Times New Roman" w:cs="Times New Roman"/>
        </w:rPr>
      </w:pPr>
      <w:bookmarkStart w:id="4" w:name="_Toc9277"/>
      <w:r>
        <w:rPr>
          <w:rFonts w:hint="default" w:ascii="Times New Roman" w:hAnsi="Times New Roman" w:eastAsia="Arial" w:cs="Times New Roman"/>
          <w:b/>
          <w:bCs/>
          <w:color w:val="1E50A0"/>
        </w:rPr>
        <w:t>1.2 Scope</w:t>
      </w:r>
      <w:bookmarkEnd w:id="4"/>
    </w:p>
    <w:p w14:paraId="2857CE97">
      <w:pPr>
        <w:spacing w:after="100"/>
        <w:rPr>
          <w:rFonts w:hint="default" w:ascii="Times New Roman" w:hAnsi="Times New Roman" w:cs="Times New Roman"/>
        </w:rPr>
      </w:pPr>
      <w:r>
        <w:rPr>
          <w:rFonts w:hint="default" w:ascii="Times New Roman" w:hAnsi="Times New Roman" w:eastAsia="Arial" w:cs="Times New Roman"/>
          <w:color w:val="111111"/>
          <w:sz w:val="22"/>
          <w:szCs w:val="22"/>
        </w:rPr>
        <w:t>The RMS is a web-based application covering table management, menu management, order processing, billing, card and cash payment, inventory, staff management, and reporting. This document covers the system architecture, database design, component interfaces, and key interaction flows.</w:t>
      </w:r>
    </w:p>
    <w:p w14:paraId="7DF5B8DF">
      <w:pPr>
        <w:pStyle w:val="3"/>
        <w:spacing w:before="240" w:after="100"/>
        <w:rPr>
          <w:rFonts w:hint="default" w:ascii="Times New Roman" w:hAnsi="Times New Roman" w:cs="Times New Roman"/>
        </w:rPr>
      </w:pPr>
      <w:bookmarkStart w:id="5" w:name="_Toc15400"/>
      <w:r>
        <w:rPr>
          <w:rFonts w:hint="default" w:ascii="Times New Roman" w:hAnsi="Times New Roman" w:eastAsia="Arial" w:cs="Times New Roman"/>
          <w:b/>
          <w:bCs/>
          <w:color w:val="1E50A0"/>
        </w:rPr>
        <w:t>1.3 Abbreviations</w:t>
      </w:r>
      <w:bookmarkEnd w:id="5"/>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17011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1E50A0" w:sz="0" w:space="0"/>
              <w:left w:val="single" w:color="1E50A0" w:sz="0" w:space="0"/>
              <w:bottom w:val="single" w:color="1E50A0" w:sz="0" w:space="0"/>
              <w:right w:val="single" w:color="1E50A0" w:sz="0" w:space="0"/>
            </w:tcBorders>
            <w:shd w:val="clear" w:color="auto" w:fill="1E50A0"/>
            <w:tcMar>
              <w:top w:w="80" w:type="dxa"/>
              <w:left w:w="120" w:type="dxa"/>
              <w:bottom w:w="80" w:type="dxa"/>
              <w:right w:w="120" w:type="dxa"/>
            </w:tcMar>
            <w:vAlign w:val="center"/>
          </w:tcPr>
          <w:p w14:paraId="2F77FFEC">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Term / Abbreviation</w:t>
            </w:r>
          </w:p>
        </w:tc>
        <w:tc>
          <w:tcPr>
            <w:tcW w:w="6960" w:type="dxa"/>
            <w:tcBorders>
              <w:top w:val="single" w:color="1E50A0" w:sz="0" w:space="0"/>
              <w:left w:val="single" w:color="1E50A0" w:sz="0" w:space="0"/>
              <w:bottom w:val="single" w:color="1E50A0" w:sz="0" w:space="0"/>
              <w:right w:val="single" w:color="1E50A0" w:sz="0" w:space="0"/>
            </w:tcBorders>
            <w:shd w:val="clear" w:color="auto" w:fill="1E50A0"/>
            <w:tcMar>
              <w:top w:w="80" w:type="dxa"/>
              <w:left w:w="120" w:type="dxa"/>
              <w:bottom w:w="80" w:type="dxa"/>
              <w:right w:w="120" w:type="dxa"/>
            </w:tcMar>
            <w:vAlign w:val="center"/>
          </w:tcPr>
          <w:p w14:paraId="67136E1B">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Definition</w:t>
            </w:r>
          </w:p>
        </w:tc>
      </w:tr>
      <w:tr w14:paraId="6D914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D63D6A4">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RMS</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C95EF4E">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Restaurant Management System</w:t>
            </w:r>
          </w:p>
        </w:tc>
      </w:tr>
      <w:tr w14:paraId="0C883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897613B">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SDD</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972C910">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Software Design Document</w:t>
            </w:r>
          </w:p>
        </w:tc>
      </w:tr>
      <w:tr w14:paraId="10690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2D48BA8">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SRS</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2E4F933">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Software Requirements Specification</w:t>
            </w:r>
          </w:p>
        </w:tc>
      </w:tr>
      <w:tr w14:paraId="3988C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BE4B72F">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API</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43A91DB">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Application Programming Interface</w:t>
            </w:r>
          </w:p>
        </w:tc>
      </w:tr>
      <w:tr w14:paraId="5EEA5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0218253">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JWT</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AF2AFDA">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JSON Web Token (used for session auth)</w:t>
            </w:r>
          </w:p>
        </w:tc>
      </w:tr>
      <w:tr w14:paraId="5BB17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527B1EB">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KDS</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F031488">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Kitchen Display System – browser-based order screen in kitchen</w:t>
            </w:r>
          </w:p>
        </w:tc>
      </w:tr>
      <w:tr w14:paraId="0BD9A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8BC2482">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PCI-DSS</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4EADFCA">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Payment Card Industry Data Security Standard</w:t>
            </w:r>
          </w:p>
        </w:tc>
      </w:tr>
      <w:tr w14:paraId="1429D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9C5A7E2">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ER</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9F83894">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Entity-Relationship (database diagram)</w:t>
            </w:r>
          </w:p>
        </w:tc>
      </w:tr>
      <w:tr w14:paraId="6CBC4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3BCFD02">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REST</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031E37F">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Representational State Transfer (API style)</w:t>
            </w:r>
          </w:p>
        </w:tc>
      </w:tr>
      <w:tr w14:paraId="28438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59F1519">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WebSocket</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1E39D35">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Full-duplex communication protocol for real-time updates</w:t>
            </w:r>
          </w:p>
        </w:tc>
      </w:tr>
    </w:tbl>
    <w:p w14:paraId="50B6D054">
      <w:pPr>
        <w:pStyle w:val="2"/>
        <w:pBdr>
          <w:bottom w:val="single" w:color="1E50A0" w:sz="8" w:space="4"/>
        </w:pBdr>
        <w:spacing w:before="360" w:after="160"/>
        <w:rPr>
          <w:rFonts w:hint="default" w:ascii="Times New Roman" w:hAnsi="Times New Roman" w:cs="Times New Roman"/>
        </w:rPr>
      </w:pPr>
      <w:bookmarkStart w:id="6" w:name="_Toc20514"/>
      <w:r>
        <w:rPr>
          <w:rFonts w:hint="default" w:ascii="Times New Roman" w:hAnsi="Times New Roman" w:eastAsia="Arial" w:cs="Times New Roman"/>
          <w:b/>
          <w:bCs/>
          <w:color w:val="0D2B5E"/>
        </w:rPr>
        <w:t>2. System Overview</w:t>
      </w:r>
      <w:bookmarkEnd w:id="6"/>
    </w:p>
    <w:p w14:paraId="50750569">
      <w:pPr>
        <w:spacing w:after="100"/>
        <w:rPr>
          <w:rFonts w:hint="default" w:ascii="Times New Roman" w:hAnsi="Times New Roman" w:cs="Times New Roman"/>
        </w:rPr>
      </w:pPr>
      <w:r>
        <w:rPr>
          <w:rFonts w:hint="default" w:ascii="Times New Roman" w:hAnsi="Times New Roman" w:eastAsia="Arial" w:cs="Times New Roman"/>
          <w:color w:val="111111"/>
          <w:sz w:val="22"/>
          <w:szCs w:val="22"/>
        </w:rPr>
        <w:t>The RMS follows a three-tier web architecture: a browser-based frontend (React.js), a REST API backend (Django/Node.js), and a relational database (PostgreSQL/MySQL). Real-time updates to the Kitchen Display System are handled via WebSocket or long-polling. Card payments are delegated to a PCI-DSS compliant third-party gateway (Stripe or HBL Pay) and are never stored locally.</w:t>
      </w:r>
    </w:p>
    <w:p w14:paraId="4DA63DD2">
      <w:pPr>
        <w:spacing w:after="100"/>
        <w:rPr>
          <w:rFonts w:hint="default" w:ascii="Times New Roman" w:hAnsi="Times New Roman" w:cs="Times New Roman"/>
        </w:rPr>
      </w:pPr>
      <w:r>
        <w:rPr>
          <w:rFonts w:hint="default" w:ascii="Times New Roman" w:hAnsi="Times New Roman" w:eastAsia="Arial" w:cs="Times New Roman"/>
          <w:color w:val="111111"/>
          <w:sz w:val="22"/>
          <w:szCs w:val="22"/>
        </w:rPr>
        <w:t>All communication between browser and server is encrypted over HTTPS (TLS 1.2+). Role-based access control (RBAC) is enforced server-side for all API endpoints. The system operates on a local network (LAN) even without internet connectivity, except for card payment processing which requires an active internet connection.</w:t>
      </w:r>
    </w:p>
    <w:p w14:paraId="4A2A981D">
      <w:pPr>
        <w:spacing w:after="120"/>
        <w:rPr>
          <w:rFonts w:hint="default" w:ascii="Times New Roman" w:hAnsi="Times New Roman" w:cs="Times New Roman"/>
        </w:rPr>
      </w:pPr>
    </w:p>
    <w:p w14:paraId="0CB5761C">
      <w:pPr>
        <w:pStyle w:val="2"/>
        <w:pBdr>
          <w:bottom w:val="single" w:color="1E50A0" w:sz="8" w:space="4"/>
        </w:pBdr>
        <w:spacing w:before="360" w:after="160"/>
        <w:rPr>
          <w:rFonts w:hint="default" w:ascii="Times New Roman" w:hAnsi="Times New Roman" w:eastAsia="Arial" w:cs="Times New Roman"/>
          <w:b/>
          <w:bCs/>
          <w:color w:val="0D2B5E"/>
        </w:rPr>
      </w:pPr>
      <w:bookmarkStart w:id="7" w:name="_Toc10865"/>
    </w:p>
    <w:p w14:paraId="26601D8D">
      <w:pPr>
        <w:pStyle w:val="2"/>
        <w:pBdr>
          <w:bottom w:val="single" w:color="1E50A0" w:sz="8" w:space="4"/>
        </w:pBdr>
        <w:spacing w:before="360" w:after="160"/>
        <w:rPr>
          <w:rFonts w:hint="default" w:ascii="Times New Roman" w:hAnsi="Times New Roman" w:cs="Times New Roman"/>
        </w:rPr>
      </w:pPr>
      <w:r>
        <w:rPr>
          <w:rFonts w:hint="default" w:ascii="Times New Roman" w:hAnsi="Times New Roman" w:eastAsia="Arial" w:cs="Times New Roman"/>
          <w:b/>
          <w:bCs/>
          <w:color w:val="0D2B5E"/>
        </w:rPr>
        <w:t>3. System Architecture</w:t>
      </w:r>
      <w:bookmarkEnd w:id="7"/>
    </w:p>
    <w:p w14:paraId="66CDE009">
      <w:pPr>
        <w:pStyle w:val="3"/>
        <w:spacing w:before="240" w:after="100"/>
        <w:rPr>
          <w:rFonts w:hint="default" w:ascii="Times New Roman" w:hAnsi="Times New Roman" w:cs="Times New Roman"/>
        </w:rPr>
      </w:pPr>
      <w:bookmarkStart w:id="8" w:name="_Toc7294"/>
      <w:r>
        <w:rPr>
          <w:rFonts w:hint="default" w:ascii="Times New Roman" w:hAnsi="Times New Roman" w:eastAsia="Arial" w:cs="Times New Roman"/>
          <w:b/>
          <w:bCs/>
          <w:color w:val="1E50A0"/>
        </w:rPr>
        <w:t>3.1 Architecture Style</w:t>
      </w:r>
      <w:bookmarkEnd w:id="8"/>
    </w:p>
    <w:p w14:paraId="41202178">
      <w:pPr>
        <w:spacing w:after="100"/>
        <w:rPr>
          <w:rFonts w:hint="default" w:ascii="Times New Roman" w:hAnsi="Times New Roman" w:cs="Times New Roman"/>
        </w:rPr>
      </w:pPr>
      <w:r>
        <w:rPr>
          <w:rFonts w:hint="default" w:ascii="Times New Roman" w:hAnsi="Times New Roman" w:eastAsia="Arial" w:cs="Times New Roman"/>
          <w:color w:val="111111"/>
          <w:sz w:val="22"/>
          <w:szCs w:val="22"/>
        </w:rPr>
        <w:t>The system uses a layered, three-tier architecture with a separation between the presentation layer (browser frontend), business logic layer (backend API), and data layer (database). The architecture supports horizontal scalability by stateless API design and JWT-based session tokens.</w:t>
      </w:r>
    </w:p>
    <w:p w14:paraId="41D56E07">
      <w:pPr>
        <w:pStyle w:val="3"/>
        <w:spacing w:before="240" w:after="100"/>
        <w:rPr>
          <w:rFonts w:hint="default" w:ascii="Times New Roman" w:hAnsi="Times New Roman" w:cs="Times New Roman"/>
        </w:rPr>
      </w:pPr>
      <w:bookmarkStart w:id="9" w:name="_Toc14430"/>
      <w:r>
        <w:rPr>
          <w:rFonts w:hint="default" w:ascii="Times New Roman" w:hAnsi="Times New Roman" w:eastAsia="Arial" w:cs="Times New Roman"/>
          <w:b/>
          <w:bCs/>
          <w:color w:val="1E50A0"/>
        </w:rPr>
        <w:t>3.2 Architecture Diagram</w:t>
      </w:r>
      <w:bookmarkEnd w:id="9"/>
    </w:p>
    <w:p w14:paraId="7EE5EA9D">
      <w:pPr>
        <w:spacing w:before="120" w:after="120"/>
        <w:jc w:val="center"/>
        <w:rPr>
          <w:rFonts w:hint="default" w:ascii="Times New Roman" w:hAnsi="Times New Roman" w:cs="Times New Roman"/>
        </w:rPr>
      </w:pPr>
      <w:r>
        <w:rPr>
          <w:rFonts w:hint="default" w:ascii="Times New Roman" w:hAnsi="Times New Roman" w:cs="Times New Roman"/>
        </w:rPr>
        <w:drawing>
          <wp:inline distT="0" distB="0" distL="0" distR="0">
            <wp:extent cx="5905500" cy="3762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a:srcRect/>
                    <a:stretch>
                      <a:fillRect/>
                    </a:stretch>
                  </pic:blipFill>
                  <pic:spPr>
                    <a:xfrm>
                      <a:off x="0" y="0"/>
                      <a:ext cx="5905500" cy="3762375"/>
                    </a:xfrm>
                    <a:prstGeom prst="rect">
                      <a:avLst/>
                    </a:prstGeom>
                  </pic:spPr>
                </pic:pic>
              </a:graphicData>
            </a:graphic>
          </wp:inline>
        </w:drawing>
      </w:r>
    </w:p>
    <w:p w14:paraId="59B66324">
      <w:pPr>
        <w:spacing w:after="200"/>
        <w:jc w:val="center"/>
        <w:rPr>
          <w:rFonts w:hint="default" w:ascii="Times New Roman" w:hAnsi="Times New Roman" w:cs="Times New Roman"/>
        </w:rPr>
      </w:pPr>
      <w:r>
        <w:rPr>
          <w:rFonts w:hint="default" w:ascii="Times New Roman" w:hAnsi="Times New Roman" w:eastAsia="Arial" w:cs="Times New Roman"/>
          <w:i/>
          <w:iCs/>
          <w:color w:val="666666"/>
          <w:sz w:val="19"/>
          <w:szCs w:val="19"/>
        </w:rPr>
        <w:t>Figure 1: System Architecture Diagram – Restaurant Management System</w:t>
      </w:r>
    </w:p>
    <w:p w14:paraId="3239C883">
      <w:pPr>
        <w:pStyle w:val="3"/>
        <w:spacing w:before="240" w:after="100"/>
        <w:rPr>
          <w:rFonts w:hint="default" w:ascii="Times New Roman" w:hAnsi="Times New Roman" w:cs="Times New Roman"/>
        </w:rPr>
      </w:pPr>
      <w:bookmarkStart w:id="10" w:name="_Toc28634"/>
      <w:r>
        <w:rPr>
          <w:rFonts w:hint="default" w:ascii="Times New Roman" w:hAnsi="Times New Roman" w:eastAsia="Arial" w:cs="Times New Roman"/>
          <w:b/>
          <w:bCs/>
          <w:color w:val="1E50A0"/>
        </w:rPr>
        <w:t>3.3 Tier Descriptions</w:t>
      </w:r>
      <w:bookmarkEnd w:id="10"/>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200"/>
        <w:gridCol w:w="5360"/>
      </w:tblGrid>
      <w:tr w14:paraId="016CC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E50A0" w:sz="0" w:space="0"/>
              <w:left w:val="single" w:color="1E50A0" w:sz="0" w:space="0"/>
              <w:bottom w:val="single" w:color="1E50A0" w:sz="0" w:space="0"/>
              <w:right w:val="single" w:color="1E50A0" w:sz="0" w:space="0"/>
            </w:tcBorders>
            <w:shd w:val="clear" w:color="auto" w:fill="1E50A0"/>
            <w:tcMar>
              <w:top w:w="80" w:type="dxa"/>
              <w:left w:w="120" w:type="dxa"/>
              <w:bottom w:w="80" w:type="dxa"/>
              <w:right w:w="120" w:type="dxa"/>
            </w:tcMar>
            <w:vAlign w:val="center"/>
          </w:tcPr>
          <w:p w14:paraId="76A66EBB">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Tier</w:t>
            </w:r>
          </w:p>
        </w:tc>
        <w:tc>
          <w:tcPr>
            <w:tcW w:w="2200" w:type="dxa"/>
            <w:tcBorders>
              <w:top w:val="single" w:color="1E50A0" w:sz="0" w:space="0"/>
              <w:left w:val="single" w:color="1E50A0" w:sz="0" w:space="0"/>
              <w:bottom w:val="single" w:color="1E50A0" w:sz="0" w:space="0"/>
              <w:right w:val="single" w:color="1E50A0" w:sz="0" w:space="0"/>
            </w:tcBorders>
            <w:shd w:val="clear" w:color="auto" w:fill="1E50A0"/>
            <w:tcMar>
              <w:top w:w="80" w:type="dxa"/>
              <w:left w:w="120" w:type="dxa"/>
              <w:bottom w:w="80" w:type="dxa"/>
              <w:right w:w="120" w:type="dxa"/>
            </w:tcMar>
            <w:vAlign w:val="center"/>
          </w:tcPr>
          <w:p w14:paraId="6E852DE6">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Technology</w:t>
            </w:r>
          </w:p>
        </w:tc>
        <w:tc>
          <w:tcPr>
            <w:tcW w:w="5360" w:type="dxa"/>
            <w:tcBorders>
              <w:top w:val="single" w:color="1E50A0" w:sz="0" w:space="0"/>
              <w:left w:val="single" w:color="1E50A0" w:sz="0" w:space="0"/>
              <w:bottom w:val="single" w:color="1E50A0" w:sz="0" w:space="0"/>
              <w:right w:val="single" w:color="1E50A0" w:sz="0" w:space="0"/>
            </w:tcBorders>
            <w:shd w:val="clear" w:color="auto" w:fill="1E50A0"/>
            <w:tcMar>
              <w:top w:w="80" w:type="dxa"/>
              <w:left w:w="120" w:type="dxa"/>
              <w:bottom w:w="80" w:type="dxa"/>
              <w:right w:w="120" w:type="dxa"/>
            </w:tcMar>
            <w:vAlign w:val="center"/>
          </w:tcPr>
          <w:p w14:paraId="2BC2D7F2">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Responsibility</w:t>
            </w:r>
          </w:p>
        </w:tc>
      </w:tr>
      <w:tr w14:paraId="7C246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D45DF76">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Client Tier</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B17351C">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React.js / Browser</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54882D5">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Renders UI for Admin, Waiter, Customer QR page, and Kitchen Display. Communicates with backend via HTTPS REST calls.</w:t>
            </w:r>
          </w:p>
        </w:tc>
      </w:tr>
      <w:tr w14:paraId="0FFF7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9BF22D7">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Application Tier</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A85C815">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Django (Python) or Express (Node.js)</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469A325">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Handles all business logic: authentication, order processing, billing, payment orchestration, and report generation.</w:t>
            </w:r>
          </w:p>
        </w:tc>
      </w:tr>
      <w:tr w14:paraId="2AF50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8A82478">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Data Tier</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920146F">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PostgreSQL / MySQL + Redis</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C698400">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Stores all persistent data. Redis handles session tokens and real-time pub/sub for KDS updates.</w:t>
            </w:r>
          </w:p>
        </w:tc>
      </w:tr>
      <w:tr w14:paraId="79606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2225736">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Payment Gateway</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6ED858C">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Stripe / HBL Pay</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632FA00">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Processes card transactions via iframe/redirect. Only transaction IDs are returned to the backend.</w:t>
            </w:r>
          </w:p>
        </w:tc>
      </w:tr>
      <w:tr w14:paraId="73C74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4AE395F">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Email Service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27174FF">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SMTP (e.g., SendGrid)</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94FA915">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Sends digital receipts to customers after payment.</w:t>
            </w:r>
          </w:p>
        </w:tc>
      </w:tr>
    </w:tbl>
    <w:p w14:paraId="0696371E">
      <w:pPr>
        <w:spacing w:after="120"/>
        <w:rPr>
          <w:rFonts w:hint="default" w:ascii="Times New Roman" w:hAnsi="Times New Roman" w:cs="Times New Roman"/>
        </w:rPr>
      </w:pPr>
    </w:p>
    <w:p w14:paraId="6861418F">
      <w:pPr>
        <w:pStyle w:val="2"/>
        <w:pBdr>
          <w:bottom w:val="single" w:color="1E50A0" w:sz="8" w:space="4"/>
        </w:pBdr>
        <w:spacing w:before="360" w:after="160"/>
        <w:rPr>
          <w:rFonts w:hint="default" w:ascii="Times New Roman" w:hAnsi="Times New Roman" w:cs="Times New Roman"/>
        </w:rPr>
      </w:pPr>
      <w:bookmarkStart w:id="11" w:name="_Toc17536"/>
      <w:r>
        <w:rPr>
          <w:rFonts w:hint="default" w:ascii="Times New Roman" w:hAnsi="Times New Roman" w:eastAsia="Arial" w:cs="Times New Roman"/>
          <w:b/>
          <w:bCs/>
          <w:color w:val="0D2B5E"/>
        </w:rPr>
        <w:t>4. Component &amp; Module Design</w:t>
      </w:r>
      <w:bookmarkEnd w:id="11"/>
    </w:p>
    <w:p w14:paraId="7C124127">
      <w:pPr>
        <w:pStyle w:val="3"/>
        <w:spacing w:before="240" w:after="100"/>
        <w:rPr>
          <w:rFonts w:hint="default" w:ascii="Times New Roman" w:hAnsi="Times New Roman" w:cs="Times New Roman"/>
        </w:rPr>
      </w:pPr>
      <w:bookmarkStart w:id="12" w:name="_Toc16365"/>
      <w:r>
        <w:rPr>
          <w:rFonts w:hint="default" w:ascii="Times New Roman" w:hAnsi="Times New Roman" w:eastAsia="Arial" w:cs="Times New Roman"/>
          <w:b/>
          <w:bCs/>
          <w:color w:val="1E50A0"/>
        </w:rPr>
        <w:t>4.1 Component Diagram</w:t>
      </w:r>
      <w:bookmarkEnd w:id="12"/>
    </w:p>
    <w:p w14:paraId="1413FA52">
      <w:pPr>
        <w:spacing w:before="120" w:after="120"/>
        <w:jc w:val="center"/>
        <w:rPr>
          <w:rFonts w:hint="default" w:ascii="Times New Roman" w:hAnsi="Times New Roman" w:cs="Times New Roman"/>
        </w:rPr>
      </w:pPr>
      <w:r>
        <w:rPr>
          <w:rFonts w:hint="default" w:ascii="Times New Roman" w:hAnsi="Times New Roman" w:cs="Times New Roman"/>
        </w:rPr>
        <w:drawing>
          <wp:inline distT="0" distB="0" distL="0" distR="0">
            <wp:extent cx="5905500" cy="3762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1"/>
                    <a:srcRect/>
                    <a:stretch>
                      <a:fillRect/>
                    </a:stretch>
                  </pic:blipFill>
                  <pic:spPr>
                    <a:xfrm>
                      <a:off x="0" y="0"/>
                      <a:ext cx="5905500" cy="3762375"/>
                    </a:xfrm>
                    <a:prstGeom prst="rect">
                      <a:avLst/>
                    </a:prstGeom>
                  </pic:spPr>
                </pic:pic>
              </a:graphicData>
            </a:graphic>
          </wp:inline>
        </w:drawing>
      </w:r>
    </w:p>
    <w:p w14:paraId="35DCB741">
      <w:pPr>
        <w:spacing w:after="200"/>
        <w:jc w:val="center"/>
        <w:rPr>
          <w:rFonts w:hint="default" w:ascii="Times New Roman" w:hAnsi="Times New Roman" w:cs="Times New Roman"/>
        </w:rPr>
      </w:pPr>
      <w:r>
        <w:rPr>
          <w:rFonts w:hint="default" w:ascii="Times New Roman" w:hAnsi="Times New Roman" w:eastAsia="Arial" w:cs="Times New Roman"/>
          <w:i/>
          <w:iCs/>
          <w:color w:val="666666"/>
          <w:sz w:val="19"/>
          <w:szCs w:val="19"/>
        </w:rPr>
        <w:t>Figure 2: Component and Module Diagram – Restaurant Management System</w:t>
      </w:r>
    </w:p>
    <w:p w14:paraId="3893A2F3">
      <w:pPr>
        <w:pStyle w:val="3"/>
        <w:spacing w:before="240" w:after="100"/>
        <w:rPr>
          <w:rFonts w:hint="default" w:ascii="Times New Roman" w:hAnsi="Times New Roman" w:cs="Times New Roman"/>
        </w:rPr>
      </w:pPr>
      <w:bookmarkStart w:id="13" w:name="_Toc24952"/>
      <w:r>
        <w:rPr>
          <w:rFonts w:hint="default" w:ascii="Times New Roman" w:hAnsi="Times New Roman" w:eastAsia="Arial" w:cs="Times New Roman"/>
          <w:b/>
          <w:bCs/>
          <w:color w:val="1E50A0"/>
        </w:rPr>
        <w:t>4.2 Frontend Modules (React.js)</w:t>
      </w:r>
      <w:bookmarkEnd w:id="13"/>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3913B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1E50A0" w:sz="0" w:space="0"/>
              <w:left w:val="single" w:color="1E50A0" w:sz="0" w:space="0"/>
              <w:bottom w:val="single" w:color="1E50A0" w:sz="0" w:space="0"/>
              <w:right w:val="single" w:color="1E50A0" w:sz="0" w:space="0"/>
            </w:tcBorders>
            <w:shd w:val="clear" w:color="auto" w:fill="1E50A0"/>
            <w:tcMar>
              <w:top w:w="80" w:type="dxa"/>
              <w:left w:w="120" w:type="dxa"/>
              <w:bottom w:w="80" w:type="dxa"/>
              <w:right w:w="120" w:type="dxa"/>
            </w:tcMar>
            <w:vAlign w:val="center"/>
          </w:tcPr>
          <w:p w14:paraId="2B711B91">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Module</w:t>
            </w:r>
          </w:p>
        </w:tc>
        <w:tc>
          <w:tcPr>
            <w:tcW w:w="6760" w:type="dxa"/>
            <w:tcBorders>
              <w:top w:val="single" w:color="1E50A0" w:sz="0" w:space="0"/>
              <w:left w:val="single" w:color="1E50A0" w:sz="0" w:space="0"/>
              <w:bottom w:val="single" w:color="1E50A0" w:sz="0" w:space="0"/>
              <w:right w:val="single" w:color="1E50A0" w:sz="0" w:space="0"/>
            </w:tcBorders>
            <w:shd w:val="clear" w:color="auto" w:fill="1E50A0"/>
            <w:tcMar>
              <w:top w:w="80" w:type="dxa"/>
              <w:left w:w="120" w:type="dxa"/>
              <w:bottom w:w="80" w:type="dxa"/>
              <w:right w:w="120" w:type="dxa"/>
            </w:tcMar>
            <w:vAlign w:val="center"/>
          </w:tcPr>
          <w:p w14:paraId="3495363E">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Description</w:t>
            </w:r>
          </w:p>
        </w:tc>
      </w:tr>
      <w:tr w14:paraId="466A0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1599CF9">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Auth Pages</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903A6A5">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Login and logout pages. Sends credentials to /api/auth/login. Stores JWT in httpOnly cookie.</w:t>
            </w:r>
          </w:p>
        </w:tc>
      </w:tr>
      <w:tr w14:paraId="0647A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4E94BCE">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Admin Dashboard</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F9F122F">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Real-time summary: sales today, active tables, pending orders, stock alerts. Polls or subscribes via WebSocket.</w:t>
            </w:r>
          </w:p>
        </w:tc>
      </w:tr>
      <w:tr w14:paraId="1E453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E2B543D">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Table Floor Map</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90D3B98">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Visual grid of tables with colour-coded status (Available/Occupied/Reserved/Cleaning). Click to change status or start order.</w:t>
            </w:r>
          </w:p>
        </w:tc>
      </w:tr>
      <w:tr w14:paraId="5EE75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FBA5FB7">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Menu Management UI</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6355817">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Add/edit/delete menu items, set categories, upload images, toggle availability.</w:t>
            </w:r>
          </w:p>
        </w:tc>
      </w:tr>
      <w:tr w14:paraId="5AADC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5C8586D">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Order Entry Form</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B4A6B67">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Select table, add items, enter special instructions, submit order to backend.</w:t>
            </w:r>
          </w:p>
        </w:tc>
      </w:tr>
      <w:tr w14:paraId="73AC2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C20E4E9">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KDS Web View</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7829E05">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Kitchen-only screen showing pending and in-progress orders. Marks items as Ready.</w:t>
            </w:r>
          </w:p>
        </w:tc>
      </w:tr>
      <w:tr w14:paraId="7BE84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889965D">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Billing &amp; Payment UI</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BCAA8B9">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Generates itemized bill, applies discounts, initiates card (iframe/redirect) or cash payment.</w:t>
            </w:r>
          </w:p>
        </w:tc>
      </w:tr>
      <w:tr w14:paraId="296CB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D29264D">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Sales Report View</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4C8BE06">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Displays daily/weekly/monthly charts; exports PDF or Excel.</w:t>
            </w:r>
          </w:p>
        </w:tc>
      </w:tr>
      <w:tr w14:paraId="43BEB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33A3EBC">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Customer QR Order Page</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B63B2DF">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Public page opened by QR scan. Shows menu, lets customer add to order without login.</w:t>
            </w:r>
          </w:p>
        </w:tc>
      </w:tr>
    </w:tbl>
    <w:p w14:paraId="08C7527F">
      <w:pPr>
        <w:spacing w:after="60"/>
        <w:rPr>
          <w:rFonts w:hint="default" w:ascii="Times New Roman" w:hAnsi="Times New Roman" w:cs="Times New Roman"/>
        </w:rPr>
      </w:pPr>
    </w:p>
    <w:p w14:paraId="2363B87F">
      <w:pPr>
        <w:pStyle w:val="3"/>
        <w:spacing w:before="240" w:after="100"/>
        <w:rPr>
          <w:rFonts w:hint="default" w:ascii="Times New Roman" w:hAnsi="Times New Roman" w:cs="Times New Roman"/>
        </w:rPr>
      </w:pPr>
      <w:bookmarkStart w:id="14" w:name="_Toc402"/>
      <w:r>
        <w:rPr>
          <w:rFonts w:hint="default" w:ascii="Times New Roman" w:hAnsi="Times New Roman" w:eastAsia="Arial" w:cs="Times New Roman"/>
          <w:b/>
          <w:bCs/>
          <w:color w:val="1E50A0"/>
        </w:rPr>
        <w:t>4.3 Backend Modules</w:t>
      </w:r>
      <w:bookmarkEnd w:id="14"/>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200"/>
        <w:gridCol w:w="4560"/>
      </w:tblGrid>
      <w:tr w14:paraId="074DA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1E50A0" w:sz="0" w:space="0"/>
              <w:left w:val="single" w:color="1E50A0" w:sz="0" w:space="0"/>
              <w:bottom w:val="single" w:color="1E50A0" w:sz="0" w:space="0"/>
              <w:right w:val="single" w:color="1E50A0" w:sz="0" w:space="0"/>
            </w:tcBorders>
            <w:shd w:val="clear" w:color="auto" w:fill="1E50A0"/>
            <w:tcMar>
              <w:top w:w="80" w:type="dxa"/>
              <w:left w:w="120" w:type="dxa"/>
              <w:bottom w:w="80" w:type="dxa"/>
              <w:right w:w="120" w:type="dxa"/>
            </w:tcMar>
            <w:vAlign w:val="center"/>
          </w:tcPr>
          <w:p w14:paraId="60922724">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Module</w:t>
            </w:r>
          </w:p>
        </w:tc>
        <w:tc>
          <w:tcPr>
            <w:tcW w:w="2200" w:type="dxa"/>
            <w:tcBorders>
              <w:top w:val="single" w:color="1E50A0" w:sz="0" w:space="0"/>
              <w:left w:val="single" w:color="1E50A0" w:sz="0" w:space="0"/>
              <w:bottom w:val="single" w:color="1E50A0" w:sz="0" w:space="0"/>
              <w:right w:val="single" w:color="1E50A0" w:sz="0" w:space="0"/>
            </w:tcBorders>
            <w:shd w:val="clear" w:color="auto" w:fill="1E50A0"/>
            <w:tcMar>
              <w:top w:w="80" w:type="dxa"/>
              <w:left w:w="120" w:type="dxa"/>
              <w:bottom w:w="80" w:type="dxa"/>
              <w:right w:w="120" w:type="dxa"/>
            </w:tcMar>
            <w:vAlign w:val="center"/>
          </w:tcPr>
          <w:p w14:paraId="7256B662">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Endpoints (prefix)</w:t>
            </w:r>
          </w:p>
        </w:tc>
        <w:tc>
          <w:tcPr>
            <w:tcW w:w="4560" w:type="dxa"/>
            <w:tcBorders>
              <w:top w:val="single" w:color="1E50A0" w:sz="0" w:space="0"/>
              <w:left w:val="single" w:color="1E50A0" w:sz="0" w:space="0"/>
              <w:bottom w:val="single" w:color="1E50A0" w:sz="0" w:space="0"/>
              <w:right w:val="single" w:color="1E50A0" w:sz="0" w:space="0"/>
            </w:tcBorders>
            <w:shd w:val="clear" w:color="auto" w:fill="1E50A0"/>
            <w:tcMar>
              <w:top w:w="80" w:type="dxa"/>
              <w:left w:w="120" w:type="dxa"/>
              <w:bottom w:w="80" w:type="dxa"/>
              <w:right w:w="120" w:type="dxa"/>
            </w:tcMar>
            <w:vAlign w:val="center"/>
          </w:tcPr>
          <w:p w14:paraId="027A5CC0">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Responsibility</w:t>
            </w:r>
          </w:p>
        </w:tc>
      </w:tr>
      <w:tr w14:paraId="4D46C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B332B42">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Auth &amp; Session</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F17DC00">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/api/auth/</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14C2E80">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Login, logout, JWT issue/refresh, role check middleware.</w:t>
            </w:r>
          </w:p>
        </w:tc>
      </w:tr>
      <w:tr w14:paraId="0E6ED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56FE91C">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Table Management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6F9A145">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/api/tables/</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64C65D0">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CRUD for tables; status updates; floor map state.</w:t>
            </w:r>
          </w:p>
        </w:tc>
      </w:tr>
      <w:tr w14:paraId="1D8C5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29BBBF8">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Menu &amp; Inventory</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D066F6A">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/api/menu/, /api/inventory/</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7852FC0">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Manage menu items; track stock; auto-mark unavailable.</w:t>
            </w:r>
          </w:p>
        </w:tc>
      </w:tr>
      <w:tr w14:paraId="45037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A3E8607">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Order Management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F7A3F70">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/api/orders/</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1F04DFF">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Create/edit orders; route to KDS; track order status.</w:t>
            </w:r>
          </w:p>
        </w:tc>
      </w:tr>
      <w:tr w14:paraId="27F8E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C0FB7CB">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KDS WebSocket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199336B">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ws://host/ws/kds/</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38378F3">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Push new/updated orders to kitchen screen in real time.</w:t>
            </w:r>
          </w:p>
        </w:tc>
      </w:tr>
      <w:tr w14:paraId="1DB4A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7AD2BF0">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Billing Engine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4455450">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/api/bills/</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C84D716">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Generate itemized bill with GST (16%), discounts.</w:t>
            </w:r>
          </w:p>
        </w:tc>
      </w:tr>
      <w:tr w14:paraId="51FD8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D523003">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Payment Gateway Client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596EB31">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/api/payments/</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35EC498">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Initiate card payment, handle gateway callback, save txn_id.</w:t>
            </w:r>
          </w:p>
        </w:tc>
      </w:tr>
      <w:tr w14:paraId="4CD7D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816E7A6">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Report Generator</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25EF3E0">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/api/reports/</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171D20B">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Aggregate sales data; produce PDF/Excel exports.</w:t>
            </w:r>
          </w:p>
        </w:tc>
      </w:tr>
      <w:tr w14:paraId="2F2DB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BCDB7A3">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Email &amp; Receipt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00D26C8">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/api/receipts/</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BBD4F5A">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Send email receipts via SMTP after payment.</w:t>
            </w:r>
          </w:p>
        </w:tc>
      </w:tr>
    </w:tbl>
    <w:p w14:paraId="49F1EC3C">
      <w:pPr>
        <w:spacing w:after="120"/>
        <w:rPr>
          <w:rFonts w:hint="default" w:ascii="Times New Roman" w:hAnsi="Times New Roman" w:cs="Times New Roman"/>
        </w:rPr>
      </w:pPr>
    </w:p>
    <w:p w14:paraId="1B266DB0">
      <w:pPr>
        <w:pStyle w:val="2"/>
        <w:pBdr>
          <w:bottom w:val="single" w:color="1E50A0" w:sz="8" w:space="4"/>
        </w:pBdr>
        <w:spacing w:before="360" w:after="160"/>
        <w:rPr>
          <w:rFonts w:hint="default" w:ascii="Times New Roman" w:hAnsi="Times New Roman" w:cs="Times New Roman"/>
        </w:rPr>
      </w:pPr>
      <w:bookmarkStart w:id="15" w:name="_Toc4744"/>
      <w:r>
        <w:rPr>
          <w:rFonts w:hint="default" w:ascii="Times New Roman" w:hAnsi="Times New Roman" w:eastAsia="Arial" w:cs="Times New Roman"/>
          <w:b/>
          <w:bCs/>
          <w:color w:val="0D2B5E"/>
        </w:rPr>
        <w:t>5. Database Design</w:t>
      </w:r>
      <w:bookmarkEnd w:id="15"/>
    </w:p>
    <w:p w14:paraId="122777A5">
      <w:pPr>
        <w:pStyle w:val="3"/>
        <w:spacing w:before="240" w:after="100"/>
        <w:rPr>
          <w:rFonts w:hint="default" w:ascii="Times New Roman" w:hAnsi="Times New Roman" w:cs="Times New Roman"/>
        </w:rPr>
      </w:pPr>
      <w:bookmarkStart w:id="16" w:name="_Toc19848"/>
      <w:r>
        <w:rPr>
          <w:rFonts w:hint="default" w:ascii="Times New Roman" w:hAnsi="Times New Roman" w:eastAsia="Arial" w:cs="Times New Roman"/>
          <w:b/>
          <w:bCs/>
          <w:color w:val="1E50A0"/>
        </w:rPr>
        <w:t>5.1 ER Diagram</w:t>
      </w:r>
      <w:bookmarkEnd w:id="16"/>
    </w:p>
    <w:p w14:paraId="723B0538">
      <w:pPr>
        <w:spacing w:before="120" w:after="120"/>
        <w:jc w:val="center"/>
        <w:rPr>
          <w:rFonts w:hint="default" w:ascii="Times New Roman" w:hAnsi="Times New Roman" w:cs="Times New Roman"/>
        </w:rPr>
      </w:pPr>
      <w:r>
        <w:rPr>
          <w:rFonts w:hint="default" w:ascii="Times New Roman" w:hAnsi="Times New Roman" w:cs="Times New Roman"/>
        </w:rPr>
        <w:drawing>
          <wp:inline distT="0" distB="0" distL="0" distR="0">
            <wp:extent cx="59055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2"/>
                    <a:srcRect/>
                    <a:stretch>
                      <a:fillRect/>
                    </a:stretch>
                  </pic:blipFill>
                  <pic:spPr>
                    <a:xfrm>
                      <a:off x="0" y="0"/>
                      <a:ext cx="5905500" cy="3429000"/>
                    </a:xfrm>
                    <a:prstGeom prst="rect">
                      <a:avLst/>
                    </a:prstGeom>
                  </pic:spPr>
                </pic:pic>
              </a:graphicData>
            </a:graphic>
          </wp:inline>
        </w:drawing>
      </w:r>
    </w:p>
    <w:p w14:paraId="5910282B">
      <w:pPr>
        <w:spacing w:after="200"/>
        <w:jc w:val="center"/>
        <w:rPr>
          <w:rFonts w:hint="default" w:ascii="Times New Roman" w:hAnsi="Times New Roman" w:cs="Times New Roman"/>
        </w:rPr>
      </w:pPr>
      <w:r>
        <w:rPr>
          <w:rFonts w:hint="default" w:ascii="Times New Roman" w:hAnsi="Times New Roman" w:eastAsia="Arial" w:cs="Times New Roman"/>
          <w:i/>
          <w:iCs/>
          <w:color w:val="666666"/>
          <w:sz w:val="19"/>
          <w:szCs w:val="19"/>
        </w:rPr>
        <w:t>Figure 3: Entity-Relationship Diagram – Restaurant Management System</w:t>
      </w:r>
    </w:p>
    <w:p w14:paraId="189763B4">
      <w:pPr>
        <w:pStyle w:val="3"/>
        <w:spacing w:before="240" w:after="100"/>
        <w:rPr>
          <w:rFonts w:hint="default" w:ascii="Times New Roman" w:hAnsi="Times New Roman" w:cs="Times New Roman"/>
        </w:rPr>
      </w:pPr>
      <w:bookmarkStart w:id="17" w:name="_Toc19920"/>
      <w:r>
        <w:rPr>
          <w:rFonts w:hint="default" w:ascii="Times New Roman" w:hAnsi="Times New Roman" w:eastAsia="Arial" w:cs="Times New Roman"/>
          <w:b/>
          <w:bCs/>
          <w:color w:val="1E50A0"/>
        </w:rPr>
        <w:t>5.2 Table Definitions</w:t>
      </w:r>
      <w:bookmarkEnd w:id="17"/>
    </w:p>
    <w:p w14:paraId="12ECE4EF">
      <w:pPr>
        <w:spacing w:after="100"/>
        <w:rPr>
          <w:rFonts w:hint="default" w:ascii="Times New Roman" w:hAnsi="Times New Roman" w:cs="Times New Roman"/>
        </w:rPr>
      </w:pPr>
      <w:r>
        <w:rPr>
          <w:rFonts w:hint="default" w:ascii="Times New Roman" w:hAnsi="Times New Roman" w:eastAsia="Arial" w:cs="Times New Roman"/>
          <w:color w:val="111111"/>
          <w:sz w:val="22"/>
          <w:szCs w:val="22"/>
        </w:rPr>
        <w:t>Key tables and their primary attributes are described below. All tables include created_at and updated_at timestamp columns by default.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300"/>
        <w:gridCol w:w="5160"/>
      </w:tblGrid>
      <w:tr w14:paraId="4AECD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1E50A0" w:sz="0" w:space="0"/>
              <w:left w:val="single" w:color="1E50A0" w:sz="0" w:space="0"/>
              <w:bottom w:val="single" w:color="1E50A0" w:sz="0" w:space="0"/>
              <w:right w:val="single" w:color="1E50A0" w:sz="0" w:space="0"/>
            </w:tcBorders>
            <w:shd w:val="clear" w:color="auto" w:fill="1E50A0"/>
            <w:tcMar>
              <w:top w:w="80" w:type="dxa"/>
              <w:left w:w="120" w:type="dxa"/>
              <w:bottom w:w="80" w:type="dxa"/>
              <w:right w:w="120" w:type="dxa"/>
            </w:tcMar>
            <w:vAlign w:val="center"/>
          </w:tcPr>
          <w:p w14:paraId="18DB828F">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Table Name</w:t>
            </w:r>
          </w:p>
        </w:tc>
        <w:tc>
          <w:tcPr>
            <w:tcW w:w="2300" w:type="dxa"/>
            <w:tcBorders>
              <w:top w:val="single" w:color="1E50A0" w:sz="0" w:space="0"/>
              <w:left w:val="single" w:color="1E50A0" w:sz="0" w:space="0"/>
              <w:bottom w:val="single" w:color="1E50A0" w:sz="0" w:space="0"/>
              <w:right w:val="single" w:color="1E50A0" w:sz="0" w:space="0"/>
            </w:tcBorders>
            <w:shd w:val="clear" w:color="auto" w:fill="1E50A0"/>
            <w:tcMar>
              <w:top w:w="80" w:type="dxa"/>
              <w:left w:w="120" w:type="dxa"/>
              <w:bottom w:w="80" w:type="dxa"/>
              <w:right w:w="120" w:type="dxa"/>
            </w:tcMar>
            <w:vAlign w:val="center"/>
          </w:tcPr>
          <w:p w14:paraId="45D0C04D">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Primary Key</w:t>
            </w:r>
          </w:p>
        </w:tc>
        <w:tc>
          <w:tcPr>
            <w:tcW w:w="5160" w:type="dxa"/>
            <w:tcBorders>
              <w:top w:val="single" w:color="1E50A0" w:sz="0" w:space="0"/>
              <w:left w:val="single" w:color="1E50A0" w:sz="0" w:space="0"/>
              <w:bottom w:val="single" w:color="1E50A0" w:sz="0" w:space="0"/>
              <w:right w:val="single" w:color="1E50A0" w:sz="0" w:space="0"/>
            </w:tcBorders>
            <w:shd w:val="clear" w:color="auto" w:fill="1E50A0"/>
            <w:tcMar>
              <w:top w:w="80" w:type="dxa"/>
              <w:left w:w="120" w:type="dxa"/>
              <w:bottom w:w="80" w:type="dxa"/>
              <w:right w:w="120" w:type="dxa"/>
            </w:tcMar>
            <w:vAlign w:val="center"/>
          </w:tcPr>
          <w:p w14:paraId="1BB6A37F">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Key Columns</w:t>
            </w:r>
          </w:p>
        </w:tc>
      </w:tr>
      <w:tr w14:paraId="148E3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6F2616A">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users</w:t>
            </w:r>
          </w:p>
        </w:tc>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15A3D24">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user_id (UUID)</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3CB9AC5">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username, password_hash, role (Admin/Manager/Waiter/Kitchen), is_active</w:t>
            </w:r>
          </w:p>
        </w:tc>
      </w:tr>
      <w:tr w14:paraId="4A74E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91EC4A3">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tables</w:t>
            </w:r>
          </w:p>
        </w:tc>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22DD621">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table_id (INT)</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22588D9">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table_no, capacity, status (Available/Occupied/Reserved/Cleaning), floor_section</w:t>
            </w:r>
          </w:p>
        </w:tc>
      </w:tr>
      <w:tr w14:paraId="3F70B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C5B5CBC">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menu_items</w:t>
            </w:r>
          </w:p>
        </w:tc>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95704E4">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item_id (INT)</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6EE94A4">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name, category, price (DECIMAL), is_available (BOOL), image_url</w:t>
            </w:r>
          </w:p>
        </w:tc>
      </w:tr>
      <w:tr w14:paraId="5C9C7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B93EAFD">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orders</w:t>
            </w:r>
          </w:p>
        </w:tc>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0C184A6">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order_id (UUID)</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CBD8993">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table_id (FK), user_id (FK), status (Pending/In-Progress/Ready/Served), notes</w:t>
            </w:r>
          </w:p>
        </w:tc>
      </w:tr>
      <w:tr w14:paraId="372E7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7D81C06">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order_items</w:t>
            </w:r>
          </w:p>
        </w:tc>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70431D3">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oi_id (INT)</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51896B7">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order_id (FK), item_id (FK), quantity, unit_price</w:t>
            </w:r>
          </w:p>
        </w:tc>
      </w:tr>
      <w:tr w14:paraId="068E6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ACDCF94">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bills</w:t>
            </w:r>
          </w:p>
        </w:tc>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1AA7742">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bill_id (UUID)</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8E50308">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order_id (FK), subtotal, tax (16% GST), discount, total</w:t>
            </w:r>
          </w:p>
        </w:tc>
      </w:tr>
      <w:tr w14:paraId="2FD2B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5B755FA">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payments</w:t>
            </w:r>
          </w:p>
        </w:tc>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F2CC489">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pay_id (UUID)</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8903D57">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bill_id (FK), user_id (FK), method (Card/Cash/Split), amount, txn_id, status</w:t>
            </w:r>
          </w:p>
        </w:tc>
      </w:tr>
      <w:tr w14:paraId="1BB88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CEC9A50">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reservations</w:t>
            </w:r>
          </w:p>
        </w:tc>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B7AD2E5">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res_id (INT)</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E9A8929">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table_id (FK), cust_name, phone, date_time, party_size, status</w:t>
            </w:r>
          </w:p>
        </w:tc>
      </w:tr>
      <w:tr w14:paraId="6976F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18DF58E">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inventory</w:t>
            </w:r>
          </w:p>
        </w:tc>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4985E94">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inv_id (INT)</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9608DA5">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item_id (FK), ingredient_name, stock_qty, min_threshold, unit</w:t>
            </w:r>
          </w:p>
        </w:tc>
      </w:tr>
      <w:tr w14:paraId="695EA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7A0A1CA">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audit_log</w:t>
            </w:r>
          </w:p>
        </w:tc>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E2215E7">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log_id (BIGINT)</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1F46E10">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user_id (FK), action, timestamp, detail (JSON)</w:t>
            </w:r>
          </w:p>
        </w:tc>
      </w:tr>
    </w:tbl>
    <w:p w14:paraId="70B21738">
      <w:pPr>
        <w:pStyle w:val="3"/>
        <w:spacing w:before="240" w:after="100"/>
        <w:rPr>
          <w:rFonts w:hint="default" w:ascii="Times New Roman" w:hAnsi="Times New Roman" w:cs="Times New Roman"/>
        </w:rPr>
      </w:pPr>
      <w:bookmarkStart w:id="18" w:name="_Toc2123"/>
      <w:r>
        <w:rPr>
          <w:rFonts w:hint="default" w:ascii="Times New Roman" w:hAnsi="Times New Roman" w:eastAsia="Arial" w:cs="Times New Roman"/>
          <w:b/>
          <w:bCs/>
          <w:color w:val="1E50A0"/>
        </w:rPr>
        <w:t>5.3 Design Decisions</w:t>
      </w:r>
      <w:bookmarkEnd w:id="18"/>
    </w:p>
    <w:p w14:paraId="4D575423">
      <w:pPr>
        <w:pStyle w:val="22"/>
        <w:numPr>
          <w:ilvl w:val="0"/>
          <w:numId w:val="1"/>
        </w:numPr>
        <w:spacing w:after="60"/>
        <w:rPr>
          <w:rFonts w:hint="default" w:ascii="Times New Roman" w:hAnsi="Times New Roman" w:cs="Times New Roman"/>
        </w:rPr>
      </w:pPr>
      <w:r>
        <w:rPr>
          <w:rFonts w:hint="default" w:ascii="Times New Roman" w:hAnsi="Times New Roman" w:eastAsia="Arial" w:cs="Times New Roman"/>
          <w:color w:val="111111"/>
          <w:sz w:val="22"/>
          <w:szCs w:val="22"/>
        </w:rPr>
        <w:t>UUIDs are used for all transaction-critical tables (orders, bills, payments) to prevent enumeration attacks.</w:t>
      </w:r>
    </w:p>
    <w:p w14:paraId="7153FCFF">
      <w:pPr>
        <w:pStyle w:val="22"/>
        <w:numPr>
          <w:ilvl w:val="0"/>
          <w:numId w:val="1"/>
        </w:numPr>
        <w:spacing w:after="60"/>
        <w:rPr>
          <w:rFonts w:hint="default" w:ascii="Times New Roman" w:hAnsi="Times New Roman" w:cs="Times New Roman"/>
        </w:rPr>
      </w:pPr>
      <w:r>
        <w:rPr>
          <w:rFonts w:hint="default" w:ascii="Times New Roman" w:hAnsi="Times New Roman" w:eastAsia="Arial" w:cs="Times New Roman"/>
          <w:color w:val="111111"/>
          <w:sz w:val="22"/>
          <w:szCs w:val="22"/>
        </w:rPr>
        <w:t>Card numbers are never stored. Only the payment gateway transaction ID (txn_id) is persisted.</w:t>
      </w:r>
    </w:p>
    <w:p w14:paraId="7E211FE3">
      <w:pPr>
        <w:pStyle w:val="22"/>
        <w:numPr>
          <w:ilvl w:val="0"/>
          <w:numId w:val="1"/>
        </w:numPr>
        <w:spacing w:after="60"/>
        <w:rPr>
          <w:rFonts w:hint="default" w:ascii="Times New Roman" w:hAnsi="Times New Roman" w:cs="Times New Roman"/>
        </w:rPr>
      </w:pPr>
      <w:r>
        <w:rPr>
          <w:rFonts w:hint="default" w:ascii="Times New Roman" w:hAnsi="Times New Roman" w:eastAsia="Arial" w:cs="Times New Roman"/>
          <w:color w:val="111111"/>
          <w:sz w:val="22"/>
          <w:szCs w:val="22"/>
        </w:rPr>
        <w:t>The audit_log table records every financial event server-side with a timestamp and staff ID.</w:t>
      </w:r>
    </w:p>
    <w:p w14:paraId="1B089514">
      <w:pPr>
        <w:pStyle w:val="22"/>
        <w:numPr>
          <w:ilvl w:val="0"/>
          <w:numId w:val="1"/>
        </w:numPr>
        <w:spacing w:after="60"/>
        <w:rPr>
          <w:rFonts w:hint="default" w:ascii="Times New Roman" w:hAnsi="Times New Roman" w:cs="Times New Roman"/>
        </w:rPr>
      </w:pPr>
      <w:r>
        <w:rPr>
          <w:rFonts w:hint="default" w:ascii="Times New Roman" w:hAnsi="Times New Roman" w:eastAsia="Arial" w:cs="Times New Roman"/>
          <w:color w:val="111111"/>
          <w:sz w:val="22"/>
          <w:szCs w:val="22"/>
        </w:rPr>
        <w:t>inventory.stock_qty is decremented automatically on order submission. A trigger alerts when qty &lt; min_threshold.</w:t>
      </w:r>
    </w:p>
    <w:p w14:paraId="096316C3">
      <w:pPr>
        <w:pStyle w:val="22"/>
        <w:numPr>
          <w:ilvl w:val="0"/>
          <w:numId w:val="1"/>
        </w:numPr>
        <w:spacing w:after="60"/>
        <w:rPr>
          <w:rFonts w:hint="default" w:ascii="Times New Roman" w:hAnsi="Times New Roman" w:cs="Times New Roman"/>
        </w:rPr>
      </w:pPr>
      <w:r>
        <w:rPr>
          <w:rFonts w:hint="default" w:ascii="Times New Roman" w:hAnsi="Times New Roman" w:eastAsia="Arial" w:cs="Times New Roman"/>
          <w:color w:val="111111"/>
          <w:sz w:val="22"/>
          <w:szCs w:val="22"/>
        </w:rPr>
        <w:t>All foreign key constraints enforce referential integrity; soft deletes (is_deleted flag) are used instead of hard deletes.</w:t>
      </w:r>
    </w:p>
    <w:p w14:paraId="78DDD170">
      <w:pPr>
        <w:pStyle w:val="2"/>
        <w:pBdr>
          <w:bottom w:val="single" w:color="1E50A0" w:sz="8" w:space="4"/>
        </w:pBdr>
        <w:spacing w:before="360" w:after="160"/>
        <w:rPr>
          <w:rFonts w:hint="default" w:ascii="Times New Roman" w:hAnsi="Times New Roman" w:eastAsia="Arial" w:cs="Times New Roman"/>
          <w:b/>
          <w:bCs/>
          <w:color w:val="0D2B5E"/>
        </w:rPr>
      </w:pPr>
    </w:p>
    <w:p w14:paraId="01263661">
      <w:pPr>
        <w:pStyle w:val="2"/>
        <w:pBdr>
          <w:bottom w:val="single" w:color="1E50A0" w:sz="8" w:space="4"/>
        </w:pBdr>
        <w:spacing w:before="360" w:after="160"/>
        <w:rPr>
          <w:rFonts w:hint="default" w:ascii="Times New Roman" w:hAnsi="Times New Roman" w:eastAsia="Arial" w:cs="Times New Roman"/>
          <w:b/>
          <w:bCs/>
          <w:color w:val="0D2B5E"/>
        </w:rPr>
      </w:pPr>
    </w:p>
    <w:p w14:paraId="62128A6E">
      <w:pPr>
        <w:pStyle w:val="2"/>
        <w:pBdr>
          <w:bottom w:val="single" w:color="1E50A0" w:sz="8" w:space="4"/>
        </w:pBdr>
        <w:spacing w:before="360" w:after="160"/>
        <w:rPr>
          <w:rFonts w:hint="default" w:ascii="Times New Roman" w:hAnsi="Times New Roman" w:eastAsia="Arial" w:cs="Times New Roman"/>
          <w:b/>
          <w:bCs/>
          <w:color w:val="0D2B5E"/>
        </w:rPr>
      </w:pPr>
    </w:p>
    <w:p w14:paraId="64575F64">
      <w:pPr>
        <w:pStyle w:val="2"/>
        <w:pBdr>
          <w:bottom w:val="single" w:color="1E50A0" w:sz="8" w:space="4"/>
        </w:pBdr>
        <w:spacing w:before="360" w:after="160"/>
        <w:rPr>
          <w:rFonts w:hint="default" w:ascii="Times New Roman" w:hAnsi="Times New Roman" w:eastAsia="Arial" w:cs="Times New Roman"/>
          <w:b/>
          <w:bCs/>
          <w:color w:val="0D2B5E"/>
        </w:rPr>
      </w:pPr>
    </w:p>
    <w:p w14:paraId="61E5D046">
      <w:pPr>
        <w:pStyle w:val="2"/>
        <w:pBdr>
          <w:bottom w:val="single" w:color="1E50A0" w:sz="8" w:space="4"/>
        </w:pBdr>
        <w:spacing w:before="360" w:after="160"/>
        <w:rPr>
          <w:rFonts w:hint="default" w:ascii="Times New Roman" w:hAnsi="Times New Roman" w:cs="Times New Roman"/>
        </w:rPr>
      </w:pPr>
      <w:bookmarkStart w:id="19" w:name="_Toc31060"/>
      <w:r>
        <w:rPr>
          <w:rFonts w:hint="default" w:ascii="Times New Roman" w:hAnsi="Times New Roman" w:eastAsia="Arial" w:cs="Times New Roman"/>
          <w:b/>
          <w:bCs/>
          <w:color w:val="0D2B5E"/>
        </w:rPr>
        <w:t>6. Key Process Flows</w:t>
      </w:r>
      <w:bookmarkEnd w:id="19"/>
    </w:p>
    <w:p w14:paraId="171614B5">
      <w:pPr>
        <w:pStyle w:val="3"/>
        <w:spacing w:before="240" w:after="100"/>
        <w:rPr>
          <w:rFonts w:hint="default" w:ascii="Times New Roman" w:hAnsi="Times New Roman" w:cs="Times New Roman"/>
        </w:rPr>
      </w:pPr>
      <w:bookmarkStart w:id="20" w:name="_Toc3450"/>
      <w:r>
        <w:rPr>
          <w:rFonts w:hint="default" w:ascii="Times New Roman" w:hAnsi="Times New Roman" w:eastAsia="Arial" w:cs="Times New Roman"/>
          <w:b/>
          <w:bCs/>
          <w:color w:val="1E50A0"/>
        </w:rPr>
        <w:t>6.1 Order &amp; Payment Flow</w:t>
      </w:r>
      <w:bookmarkEnd w:id="20"/>
    </w:p>
    <w:p w14:paraId="731A88B2">
      <w:pPr>
        <w:spacing w:before="120" w:after="120"/>
        <w:jc w:val="center"/>
        <w:rPr>
          <w:rFonts w:hint="default" w:ascii="Times New Roman" w:hAnsi="Times New Roman" w:cs="Times New Roman"/>
        </w:rPr>
      </w:pPr>
      <w:r>
        <w:rPr>
          <w:rFonts w:hint="default" w:ascii="Times New Roman" w:hAnsi="Times New Roman" w:cs="Times New Roman"/>
        </w:rPr>
        <w:drawing>
          <wp:inline distT="0" distB="0" distL="0" distR="0">
            <wp:extent cx="4374515" cy="1976120"/>
            <wp:effectExtent l="0" t="0" r="698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a:srcRect/>
                    <a:stretch>
                      <a:fillRect/>
                    </a:stretch>
                  </pic:blipFill>
                  <pic:spPr>
                    <a:xfrm>
                      <a:off x="0" y="0"/>
                      <a:ext cx="4374515" cy="1976120"/>
                    </a:xfrm>
                    <a:prstGeom prst="rect">
                      <a:avLst/>
                    </a:prstGeom>
                  </pic:spPr>
                </pic:pic>
              </a:graphicData>
            </a:graphic>
          </wp:inline>
        </w:drawing>
      </w:r>
    </w:p>
    <w:p w14:paraId="31BBC4A2">
      <w:pPr>
        <w:spacing w:after="200"/>
        <w:jc w:val="center"/>
        <w:rPr>
          <w:rFonts w:hint="default" w:ascii="Times New Roman" w:hAnsi="Times New Roman" w:cs="Times New Roman"/>
        </w:rPr>
      </w:pPr>
      <w:r>
        <w:rPr>
          <w:rFonts w:hint="default" w:ascii="Times New Roman" w:hAnsi="Times New Roman" w:eastAsia="Arial" w:cs="Times New Roman"/>
          <w:i/>
          <w:iCs/>
          <w:color w:val="666666"/>
          <w:sz w:val="19"/>
          <w:szCs w:val="19"/>
        </w:rPr>
        <w:t>Figure 4: Order and Payment Flow Diagram – Restaurant Management System</w:t>
      </w:r>
    </w:p>
    <w:p w14:paraId="245DBD57">
      <w:pPr>
        <w:pStyle w:val="3"/>
        <w:spacing w:before="240" w:after="100"/>
        <w:rPr>
          <w:rFonts w:hint="default" w:ascii="Times New Roman" w:hAnsi="Times New Roman" w:cs="Times New Roman"/>
        </w:rPr>
      </w:pPr>
      <w:bookmarkStart w:id="21" w:name="_Toc311"/>
      <w:r>
        <w:rPr>
          <w:rFonts w:hint="default" w:ascii="Times New Roman" w:hAnsi="Times New Roman" w:eastAsia="Arial" w:cs="Times New Roman"/>
          <w:b/>
          <w:bCs/>
          <w:color w:val="1E50A0"/>
        </w:rPr>
        <w:t>6.2 Authentication Flow</w:t>
      </w:r>
      <w:bookmarkEnd w:id="21"/>
    </w:p>
    <w:p w14:paraId="4C8DDC70">
      <w:pPr>
        <w:spacing w:after="100"/>
        <w:rPr>
          <w:rFonts w:hint="default" w:ascii="Times New Roman" w:hAnsi="Times New Roman" w:cs="Times New Roman"/>
        </w:rPr>
      </w:pPr>
      <w:r>
        <w:rPr>
          <w:rFonts w:hint="default" w:ascii="Times New Roman" w:hAnsi="Times New Roman" w:eastAsia="Arial" w:cs="Times New Roman"/>
          <w:color w:val="111111"/>
          <w:sz w:val="22"/>
          <w:szCs w:val="22"/>
        </w:rPr>
        <w:t>1. Waiter opens the website and submits username + password.</w:t>
      </w:r>
    </w:p>
    <w:p w14:paraId="37BF7524">
      <w:pPr>
        <w:spacing w:after="100"/>
        <w:rPr>
          <w:rFonts w:hint="default" w:ascii="Times New Roman" w:hAnsi="Times New Roman" w:cs="Times New Roman"/>
        </w:rPr>
      </w:pPr>
      <w:r>
        <w:rPr>
          <w:rFonts w:hint="default" w:ascii="Times New Roman" w:hAnsi="Times New Roman" w:eastAsia="Arial" w:cs="Times New Roman"/>
          <w:color w:val="111111"/>
          <w:sz w:val="22"/>
          <w:szCs w:val="22"/>
        </w:rPr>
        <w:t>2. Backend validates credentials, checks role, and issues a signed JWT (30-minute expiry).</w:t>
      </w:r>
    </w:p>
    <w:p w14:paraId="1183B215">
      <w:pPr>
        <w:spacing w:after="100"/>
        <w:rPr>
          <w:rFonts w:hint="default" w:ascii="Times New Roman" w:hAnsi="Times New Roman" w:cs="Times New Roman"/>
        </w:rPr>
      </w:pPr>
      <w:r>
        <w:rPr>
          <w:rFonts w:hint="default" w:ascii="Times New Roman" w:hAnsi="Times New Roman" w:eastAsia="Arial" w:cs="Times New Roman"/>
          <w:color w:val="111111"/>
          <w:sz w:val="22"/>
          <w:szCs w:val="22"/>
        </w:rPr>
        <w:t>3. JWT is stored in an httpOnly, Secure cookie. All subsequent API calls include this cookie.</w:t>
      </w:r>
    </w:p>
    <w:p w14:paraId="0184CC48">
      <w:pPr>
        <w:spacing w:after="100"/>
        <w:rPr>
          <w:rFonts w:hint="default" w:ascii="Times New Roman" w:hAnsi="Times New Roman" w:cs="Times New Roman"/>
        </w:rPr>
      </w:pPr>
      <w:r>
        <w:rPr>
          <w:rFonts w:hint="default" w:ascii="Times New Roman" w:hAnsi="Times New Roman" w:eastAsia="Arial" w:cs="Times New Roman"/>
          <w:color w:val="111111"/>
          <w:sz w:val="22"/>
          <w:szCs w:val="22"/>
        </w:rPr>
        <w:t>4. On each API request, middleware verifies the JWT signature and checks role permissions.</w:t>
      </w:r>
    </w:p>
    <w:p w14:paraId="28800C1B">
      <w:pPr>
        <w:spacing w:after="100"/>
        <w:rPr>
          <w:rFonts w:hint="default" w:ascii="Times New Roman" w:hAnsi="Times New Roman" w:cs="Times New Roman"/>
        </w:rPr>
      </w:pPr>
      <w:r>
        <w:rPr>
          <w:rFonts w:hint="default" w:ascii="Times New Roman" w:hAnsi="Times New Roman" w:eastAsia="Arial" w:cs="Times New Roman"/>
          <w:color w:val="111111"/>
          <w:sz w:val="22"/>
          <w:szCs w:val="22"/>
        </w:rPr>
        <w:t>5. On expiry, the user is redirected to the login page. Unsaved order drafts are preserved in localStorage.</w:t>
      </w:r>
    </w:p>
    <w:p w14:paraId="3BB5FF36">
      <w:pPr>
        <w:pStyle w:val="3"/>
        <w:spacing w:before="240" w:after="100"/>
        <w:rPr>
          <w:rFonts w:hint="default" w:ascii="Times New Roman" w:hAnsi="Times New Roman" w:cs="Times New Roman"/>
        </w:rPr>
      </w:pPr>
      <w:bookmarkStart w:id="22" w:name="_Toc9127"/>
      <w:r>
        <w:rPr>
          <w:rFonts w:hint="default" w:ascii="Times New Roman" w:hAnsi="Times New Roman" w:eastAsia="Arial" w:cs="Times New Roman"/>
          <w:b/>
          <w:bCs/>
          <w:color w:val="1E50A0"/>
        </w:rPr>
        <w:t>6.3 Card Payment Flow</w:t>
      </w:r>
      <w:bookmarkEnd w:id="22"/>
    </w:p>
    <w:p w14:paraId="14305DE7">
      <w:pPr>
        <w:spacing w:after="100"/>
        <w:rPr>
          <w:rFonts w:hint="default" w:ascii="Times New Roman" w:hAnsi="Times New Roman" w:cs="Times New Roman"/>
        </w:rPr>
      </w:pPr>
      <w:r>
        <w:rPr>
          <w:rFonts w:hint="default" w:ascii="Times New Roman" w:hAnsi="Times New Roman" w:eastAsia="Arial" w:cs="Times New Roman"/>
          <w:color w:val="111111"/>
          <w:sz w:val="22"/>
          <w:szCs w:val="22"/>
        </w:rPr>
        <w:t>1. Cashier clicks Generate Bill on the billing page.</w:t>
      </w:r>
    </w:p>
    <w:p w14:paraId="46242268">
      <w:pPr>
        <w:spacing w:after="100"/>
        <w:rPr>
          <w:rFonts w:hint="default" w:ascii="Times New Roman" w:hAnsi="Times New Roman" w:cs="Times New Roman"/>
        </w:rPr>
      </w:pPr>
      <w:r>
        <w:rPr>
          <w:rFonts w:hint="default" w:ascii="Times New Roman" w:hAnsi="Times New Roman" w:eastAsia="Arial" w:cs="Times New Roman"/>
          <w:color w:val="111111"/>
          <w:sz w:val="22"/>
          <w:szCs w:val="22"/>
        </w:rPr>
        <w:t>2. Backend creates a bill record and returns an itemized summary.</w:t>
      </w:r>
    </w:p>
    <w:p w14:paraId="10A80F61">
      <w:pPr>
        <w:spacing w:after="100"/>
        <w:rPr>
          <w:rFonts w:hint="default" w:ascii="Times New Roman" w:hAnsi="Times New Roman" w:cs="Times New Roman"/>
        </w:rPr>
      </w:pPr>
      <w:r>
        <w:rPr>
          <w:rFonts w:hint="default" w:ascii="Times New Roman" w:hAnsi="Times New Roman" w:eastAsia="Arial" w:cs="Times New Roman"/>
          <w:color w:val="111111"/>
          <w:sz w:val="22"/>
          <w:szCs w:val="22"/>
        </w:rPr>
        <w:t>3. Cashier selects Card Payment. Frontend calls /api/payments/initiate/.</w:t>
      </w:r>
    </w:p>
    <w:p w14:paraId="58D87A16">
      <w:pPr>
        <w:spacing w:after="100"/>
        <w:rPr>
          <w:rFonts w:hint="default" w:ascii="Times New Roman" w:hAnsi="Times New Roman" w:cs="Times New Roman"/>
        </w:rPr>
      </w:pPr>
      <w:r>
        <w:rPr>
          <w:rFonts w:hint="default" w:ascii="Times New Roman" w:hAnsi="Times New Roman" w:eastAsia="Arial" w:cs="Times New Roman"/>
          <w:color w:val="111111"/>
          <w:sz w:val="22"/>
          <w:szCs w:val="22"/>
        </w:rPr>
        <w:t>4. Backend creates a payment session with the gateway (Stripe/HBL Pay) and returns a redirect URL or iframe token.</w:t>
      </w:r>
    </w:p>
    <w:p w14:paraId="275EA73A">
      <w:pPr>
        <w:spacing w:after="100"/>
        <w:rPr>
          <w:rFonts w:hint="default" w:ascii="Times New Roman" w:hAnsi="Times New Roman" w:cs="Times New Roman"/>
        </w:rPr>
      </w:pPr>
      <w:r>
        <w:rPr>
          <w:rFonts w:hint="default" w:ascii="Times New Roman" w:hAnsi="Times New Roman" w:eastAsia="Arial" w:cs="Times New Roman"/>
          <w:color w:val="111111"/>
          <w:sz w:val="22"/>
          <w:szCs w:val="22"/>
        </w:rPr>
        <w:t>5. Customer enters card details on the gateway-hosted page (PCI-DSS compliant). Card data never touches the RMS server.</w:t>
      </w:r>
    </w:p>
    <w:p w14:paraId="56916832">
      <w:pPr>
        <w:spacing w:after="100"/>
        <w:rPr>
          <w:rFonts w:hint="default" w:ascii="Times New Roman" w:hAnsi="Times New Roman" w:cs="Times New Roman"/>
        </w:rPr>
      </w:pPr>
      <w:r>
        <w:rPr>
          <w:rFonts w:hint="default" w:ascii="Times New Roman" w:hAnsi="Times New Roman" w:eastAsia="Arial" w:cs="Times New Roman"/>
          <w:color w:val="111111"/>
          <w:sz w:val="22"/>
          <w:szCs w:val="22"/>
        </w:rPr>
        <w:t>6. Gateway sends a webhook callback to /api/payments/callback/ with the result.</w:t>
      </w:r>
    </w:p>
    <w:p w14:paraId="031ECB16">
      <w:pPr>
        <w:spacing w:after="100"/>
        <w:rPr>
          <w:rFonts w:hint="default" w:ascii="Times New Roman" w:hAnsi="Times New Roman" w:cs="Times New Roman"/>
        </w:rPr>
      </w:pPr>
      <w:r>
        <w:rPr>
          <w:rFonts w:hint="default" w:ascii="Times New Roman" w:hAnsi="Times New Roman" w:eastAsia="Arial" w:cs="Times New Roman"/>
          <w:color w:val="111111"/>
          <w:sz w:val="22"/>
          <w:szCs w:val="22"/>
        </w:rPr>
        <w:t>7. Backend updates payment status, logs to audit_log, resets table status to Available, and triggers email receipt.</w:t>
      </w:r>
    </w:p>
    <w:p w14:paraId="7C00FC37">
      <w:pPr>
        <w:pStyle w:val="2"/>
        <w:pBdr>
          <w:bottom w:val="single" w:color="1E50A0" w:sz="8" w:space="4"/>
        </w:pBdr>
        <w:spacing w:before="360" w:after="160"/>
        <w:rPr>
          <w:rFonts w:hint="default" w:ascii="Times New Roman" w:hAnsi="Times New Roman" w:cs="Times New Roman"/>
          <w:b/>
          <w:bCs/>
          <w:color w:val="0D2B5E"/>
          <w:lang w:val="en-US"/>
        </w:rPr>
      </w:pPr>
      <w:bookmarkStart w:id="23" w:name="_Toc22737"/>
      <w:r>
        <w:rPr>
          <w:rFonts w:hint="default" w:ascii="Times New Roman" w:hAnsi="Times New Roman" w:eastAsia="Arial" w:cs="Times New Roman"/>
          <w:b/>
          <w:bCs/>
          <w:color w:val="0D2B5E"/>
        </w:rPr>
        <w:t>7. Interface Desig</w:t>
      </w:r>
      <w:r>
        <w:rPr>
          <w:rFonts w:hint="default" w:ascii="Times New Roman" w:hAnsi="Times New Roman" w:cs="Times New Roman"/>
          <w:b/>
          <w:bCs/>
          <w:color w:val="0D2B5E"/>
          <w:lang w:val="en-US"/>
        </w:rPr>
        <w:t>n</w:t>
      </w:r>
      <w:bookmarkEnd w:id="23"/>
    </w:p>
    <w:p w14:paraId="5AC44BB9">
      <w:pPr>
        <w:rPr>
          <w:rFonts w:hint="default"/>
          <w:lang w:val="en-US"/>
        </w:rPr>
      </w:pPr>
    </w:p>
    <w:p w14:paraId="58EAC4E5">
      <w:pPr>
        <w:pStyle w:val="3"/>
        <w:spacing w:before="240" w:after="100"/>
        <w:rPr>
          <w:rFonts w:hint="default" w:ascii="Times New Roman" w:hAnsi="Times New Roman" w:cs="Times New Roman"/>
        </w:rPr>
      </w:pPr>
      <w:bookmarkStart w:id="24" w:name="_Toc25487"/>
      <w:r>
        <w:rPr>
          <w:rFonts w:hint="default" w:ascii="Times New Roman" w:hAnsi="Times New Roman" w:eastAsia="Arial" w:cs="Times New Roman"/>
          <w:b/>
          <w:bCs/>
          <w:color w:val="1E50A0"/>
        </w:rPr>
        <w:t>7.1 REST API Design Principles</w:t>
      </w:r>
      <w:bookmarkEnd w:id="24"/>
    </w:p>
    <w:p w14:paraId="207D97E7">
      <w:pPr>
        <w:pStyle w:val="22"/>
        <w:numPr>
          <w:ilvl w:val="0"/>
          <w:numId w:val="1"/>
        </w:numPr>
        <w:spacing w:after="60"/>
        <w:rPr>
          <w:rFonts w:hint="default" w:ascii="Times New Roman" w:hAnsi="Times New Roman" w:cs="Times New Roman"/>
        </w:rPr>
      </w:pPr>
      <w:r>
        <w:rPr>
          <w:rFonts w:hint="default" w:ascii="Times New Roman" w:hAnsi="Times New Roman" w:eastAsia="Arial" w:cs="Times New Roman"/>
          <w:color w:val="111111"/>
          <w:sz w:val="22"/>
          <w:szCs w:val="22"/>
        </w:rPr>
        <w:t>All endpoints use JSON request/response bodies and follow RESTful conventions (GET/POST/PUT/DELETE).</w:t>
      </w:r>
    </w:p>
    <w:p w14:paraId="7F01E351">
      <w:pPr>
        <w:pStyle w:val="22"/>
        <w:numPr>
          <w:ilvl w:val="0"/>
          <w:numId w:val="1"/>
        </w:numPr>
        <w:spacing w:after="60"/>
        <w:rPr>
          <w:rFonts w:hint="default" w:ascii="Times New Roman" w:hAnsi="Times New Roman" w:cs="Times New Roman"/>
        </w:rPr>
      </w:pPr>
      <w:r>
        <w:rPr>
          <w:rFonts w:hint="default" w:ascii="Times New Roman" w:hAnsi="Times New Roman" w:eastAsia="Arial" w:cs="Times New Roman"/>
          <w:color w:val="111111"/>
          <w:sz w:val="22"/>
          <w:szCs w:val="22"/>
        </w:rPr>
        <w:t>All endpoints except /api/auth/login require a valid JWT.</w:t>
      </w:r>
    </w:p>
    <w:p w14:paraId="246F7B9D">
      <w:pPr>
        <w:pStyle w:val="22"/>
        <w:numPr>
          <w:ilvl w:val="0"/>
          <w:numId w:val="1"/>
        </w:numPr>
        <w:spacing w:after="60"/>
        <w:rPr>
          <w:rFonts w:hint="default" w:ascii="Times New Roman" w:hAnsi="Times New Roman" w:cs="Times New Roman"/>
        </w:rPr>
      </w:pPr>
      <w:r>
        <w:rPr>
          <w:rFonts w:hint="default" w:ascii="Times New Roman" w:hAnsi="Times New Roman" w:eastAsia="Arial" w:cs="Times New Roman"/>
          <w:color w:val="111111"/>
          <w:sz w:val="22"/>
          <w:szCs w:val="22"/>
        </w:rPr>
        <w:t>Role-based guards deny access to endpoints outside the user's role (e.g., waiters cannot access /api/reports/).</w:t>
      </w:r>
    </w:p>
    <w:p w14:paraId="7270E1F9">
      <w:pPr>
        <w:pStyle w:val="22"/>
        <w:numPr>
          <w:ilvl w:val="0"/>
          <w:numId w:val="1"/>
        </w:numPr>
        <w:spacing w:after="60"/>
        <w:rPr>
          <w:rFonts w:hint="default" w:ascii="Times New Roman" w:hAnsi="Times New Roman" w:cs="Times New Roman"/>
        </w:rPr>
      </w:pPr>
      <w:r>
        <w:rPr>
          <w:rFonts w:hint="default" w:ascii="Times New Roman" w:hAnsi="Times New Roman" w:eastAsia="Arial" w:cs="Times New Roman"/>
          <w:color w:val="111111"/>
          <w:sz w:val="22"/>
          <w:szCs w:val="22"/>
        </w:rPr>
        <w:t>HTTP status codes are used correctly: 200 OK, 201 Created, 400 Bad Request, 401 Unauthorized, 403 Forbidden, 404 Not Found, 500 Internal Server Error.</w:t>
      </w:r>
    </w:p>
    <w:p w14:paraId="588F8201">
      <w:pPr>
        <w:pStyle w:val="22"/>
        <w:numPr>
          <w:ilvl w:val="0"/>
          <w:numId w:val="1"/>
        </w:numPr>
        <w:spacing w:after="60"/>
        <w:rPr>
          <w:rFonts w:hint="default" w:ascii="Times New Roman" w:hAnsi="Times New Roman" w:cs="Times New Roman"/>
        </w:rPr>
      </w:pPr>
      <w:r>
        <w:rPr>
          <w:rFonts w:hint="default" w:ascii="Times New Roman" w:hAnsi="Times New Roman" w:eastAsia="Arial" w:cs="Times New Roman"/>
          <w:color w:val="111111"/>
          <w:sz w:val="22"/>
          <w:szCs w:val="22"/>
        </w:rPr>
        <w:t>CSRF tokens are enforced on all state-changing requests.</w:t>
      </w:r>
    </w:p>
    <w:p w14:paraId="3791342C">
      <w:pPr>
        <w:pStyle w:val="22"/>
        <w:numPr>
          <w:ilvl w:val="0"/>
          <w:numId w:val="1"/>
        </w:numPr>
        <w:spacing w:after="60"/>
        <w:rPr>
          <w:rFonts w:hint="default" w:ascii="Times New Roman" w:hAnsi="Times New Roman" w:cs="Times New Roman"/>
        </w:rPr>
      </w:pPr>
      <w:r>
        <w:rPr>
          <w:rFonts w:hint="default" w:ascii="Times New Roman" w:hAnsi="Times New Roman" w:eastAsia="Arial" w:cs="Times New Roman"/>
          <w:color w:val="111111"/>
          <w:sz w:val="22"/>
          <w:szCs w:val="22"/>
        </w:rPr>
        <w:t>Input validation and sanitization are applied on all endpoints to prevent SQL injection and XSS.</w:t>
      </w:r>
    </w:p>
    <w:p w14:paraId="33EDAE2F">
      <w:pPr>
        <w:pStyle w:val="3"/>
        <w:spacing w:before="240" w:after="100"/>
        <w:rPr>
          <w:rFonts w:hint="default" w:ascii="Times New Roman" w:hAnsi="Times New Roman" w:cs="Times New Roman"/>
        </w:rPr>
      </w:pPr>
      <w:bookmarkStart w:id="25" w:name="_Toc1428"/>
      <w:r>
        <w:rPr>
          <w:rFonts w:hint="default" w:ascii="Times New Roman" w:hAnsi="Times New Roman" w:eastAsia="Arial" w:cs="Times New Roman"/>
          <w:b/>
          <w:bCs/>
          <w:color w:val="1E50A0"/>
        </w:rPr>
        <w:t>7.2 Real-Time Interface (WebSocket)</w:t>
      </w:r>
      <w:bookmarkEnd w:id="25"/>
    </w:p>
    <w:p w14:paraId="4AB2EC48">
      <w:pPr>
        <w:spacing w:after="100"/>
        <w:rPr>
          <w:rFonts w:hint="default" w:ascii="Times New Roman" w:hAnsi="Times New Roman" w:cs="Times New Roman"/>
        </w:rPr>
      </w:pPr>
      <w:r>
        <w:rPr>
          <w:rFonts w:hint="default" w:ascii="Times New Roman" w:hAnsi="Times New Roman" w:eastAsia="Arial" w:cs="Times New Roman"/>
          <w:color w:val="111111"/>
          <w:sz w:val="22"/>
          <w:szCs w:val="22"/>
        </w:rPr>
        <w:t>The Kitchen Display System (KDS) uses a WebSocket connection at ws://host/ws/kds/. When an order is submitted, the backend broadcasts a message to the kds channel. The KDS web view receives the event and updates the screen immediately without page refresh. This ensures orders appear within 2 seconds as required by the SRS.</w:t>
      </w:r>
    </w:p>
    <w:p w14:paraId="0C506066">
      <w:pPr>
        <w:pStyle w:val="3"/>
        <w:spacing w:before="240" w:after="100"/>
        <w:rPr>
          <w:rFonts w:hint="default" w:ascii="Times New Roman" w:hAnsi="Times New Roman" w:cs="Times New Roman"/>
        </w:rPr>
      </w:pPr>
      <w:bookmarkStart w:id="26" w:name="_Toc22012"/>
      <w:r>
        <w:rPr>
          <w:rFonts w:hint="default" w:ascii="Times New Roman" w:hAnsi="Times New Roman" w:eastAsia="Arial" w:cs="Times New Roman"/>
          <w:b/>
          <w:bCs/>
          <w:color w:val="1E50A0"/>
        </w:rPr>
        <w:t>7.3 Payment Gateway Interface</w:t>
      </w:r>
      <w:bookmarkEnd w:id="26"/>
    </w:p>
    <w:p w14:paraId="2E1A25C0">
      <w:pPr>
        <w:spacing w:after="100"/>
        <w:rPr>
          <w:rFonts w:hint="default" w:ascii="Times New Roman" w:hAnsi="Times New Roman" w:cs="Times New Roman"/>
        </w:rPr>
      </w:pPr>
      <w:r>
        <w:rPr>
          <w:rFonts w:hint="default" w:ascii="Times New Roman" w:hAnsi="Times New Roman" w:eastAsia="Arial" w:cs="Times New Roman"/>
          <w:color w:val="111111"/>
          <w:sz w:val="22"/>
          <w:szCs w:val="22"/>
        </w:rPr>
        <w:t>The payment module integrates with Stripe (or HBL Pay) using their hosted payment page (redirect) or embedded iframe method. The backend never handles raw card data. After transaction completion, the gateway sends a signed webhook to the backend callback URL. The backend verifies the webhook signature before updating payment records.</w:t>
      </w:r>
    </w:p>
    <w:p w14:paraId="6D273055">
      <w:pPr>
        <w:pStyle w:val="2"/>
        <w:numPr>
          <w:ilvl w:val="0"/>
          <w:numId w:val="2"/>
        </w:numPr>
        <w:pBdr>
          <w:bottom w:val="single" w:color="1E50A0" w:sz="8" w:space="4"/>
        </w:pBdr>
        <w:spacing w:before="360" w:after="160"/>
        <w:rPr>
          <w:rFonts w:hint="default" w:ascii="Times New Roman" w:hAnsi="Times New Roman" w:eastAsia="Arial" w:cs="Times New Roman"/>
          <w:b/>
          <w:bCs/>
          <w:color w:val="0D2B5E"/>
        </w:rPr>
      </w:pPr>
      <w:bookmarkStart w:id="27" w:name="_Toc2510"/>
      <w:r>
        <w:rPr>
          <w:rFonts w:hint="default" w:ascii="Times New Roman" w:hAnsi="Times New Roman" w:eastAsia="Arial" w:cs="Times New Roman"/>
          <w:b/>
          <w:bCs/>
          <w:color w:val="0D2B5E"/>
        </w:rPr>
        <w:t>Security Design</w:t>
      </w:r>
      <w:bookmarkEnd w:id="27"/>
    </w:p>
    <w:p w14:paraId="1708EA47">
      <w:pPr>
        <w:numPr>
          <w:ilvl w:val="0"/>
          <w:numId w:val="0"/>
        </w:numPr>
        <w:rPr>
          <w:rFonts w:hint="default"/>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4222B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1E50A0" w:sz="0" w:space="0"/>
              <w:left w:val="single" w:color="1E50A0" w:sz="0" w:space="0"/>
              <w:bottom w:val="single" w:color="1E50A0" w:sz="0" w:space="0"/>
              <w:right w:val="single" w:color="1E50A0" w:sz="0" w:space="0"/>
            </w:tcBorders>
            <w:shd w:val="clear" w:color="auto" w:fill="1E50A0"/>
            <w:tcMar>
              <w:top w:w="80" w:type="dxa"/>
              <w:left w:w="120" w:type="dxa"/>
              <w:bottom w:w="80" w:type="dxa"/>
              <w:right w:w="120" w:type="dxa"/>
            </w:tcMar>
            <w:vAlign w:val="center"/>
          </w:tcPr>
          <w:p w14:paraId="4D2F7A9A">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Security Concern</w:t>
            </w:r>
          </w:p>
        </w:tc>
        <w:tc>
          <w:tcPr>
            <w:tcW w:w="6760" w:type="dxa"/>
            <w:tcBorders>
              <w:top w:val="single" w:color="1E50A0" w:sz="0" w:space="0"/>
              <w:left w:val="single" w:color="1E50A0" w:sz="0" w:space="0"/>
              <w:bottom w:val="single" w:color="1E50A0" w:sz="0" w:space="0"/>
              <w:right w:val="single" w:color="1E50A0" w:sz="0" w:space="0"/>
            </w:tcBorders>
            <w:shd w:val="clear" w:color="auto" w:fill="1E50A0"/>
            <w:tcMar>
              <w:top w:w="80" w:type="dxa"/>
              <w:left w:w="120" w:type="dxa"/>
              <w:bottom w:w="80" w:type="dxa"/>
              <w:right w:w="120" w:type="dxa"/>
            </w:tcMar>
            <w:vAlign w:val="center"/>
          </w:tcPr>
          <w:p w14:paraId="4C222847">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Design Decision</w:t>
            </w:r>
          </w:p>
        </w:tc>
      </w:tr>
      <w:tr w14:paraId="78820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36DB681">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Authentication</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2CEE209">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Username/password login. JWT tokens issued with 30-minute expiry, stored in httpOnly Secure cookies.</w:t>
            </w:r>
          </w:p>
        </w:tc>
      </w:tr>
      <w:tr w14:paraId="22E0F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12CC991">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Authorization</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7E0D710">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Role-based access control (RBAC) enforced server-side on every API endpoint.</w:t>
            </w:r>
          </w:p>
        </w:tc>
      </w:tr>
      <w:tr w14:paraId="2F455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EDE7C5C">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Transport Security</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C0A438B">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All traffic over HTTPS (TLS 1.2+). HTTP requests are redirected to HTTPS.</w:t>
            </w:r>
          </w:p>
        </w:tc>
      </w:tr>
      <w:tr w14:paraId="02306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D13370C">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Card Data</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9278938">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Never stored on the server. Only txn_id from gateway is saved. PCI-DSS compliant gateway used.</w:t>
            </w:r>
          </w:p>
        </w:tc>
      </w:tr>
      <w:tr w14:paraId="0F2E7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EF6E127">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CSRF Protection</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A46D87D">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CSRF tokens generated and validated on all state-changing form submissions.</w:t>
            </w:r>
          </w:p>
        </w:tc>
      </w:tr>
      <w:tr w14:paraId="0B345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66C390A">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Input Validation</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B9D6212">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All input sanitized and validated server-side to prevent SQL injection and XSS.</w:t>
            </w:r>
          </w:p>
        </w:tc>
      </w:tr>
      <w:tr w14:paraId="521C4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F4B2369">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Session Timeout</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7C7D8E5">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Sessions expire after 30 minutes of inactivity. Login page shown on timeout.</w:t>
            </w:r>
          </w:p>
        </w:tc>
      </w:tr>
      <w:tr w14:paraId="1C8C2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BB3BE3B">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Audit Trail</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DC3979E">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All financial transactions logged with user_id, timestamp, and action detail.</w:t>
            </w:r>
          </w:p>
        </w:tc>
      </w:tr>
      <w:tr w14:paraId="1B194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8FE892B">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Password Storage</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2A21F82">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Passwords stored as bcrypt hashes (cost factor ≥ 12). Plain-text passwords never stored.</w:t>
            </w:r>
          </w:p>
        </w:tc>
      </w:tr>
    </w:tbl>
    <w:p w14:paraId="315ADAC8">
      <w:pPr>
        <w:pStyle w:val="2"/>
        <w:pBdr>
          <w:bottom w:val="single" w:color="1E50A0" w:sz="8" w:space="4"/>
        </w:pBdr>
        <w:spacing w:before="360" w:after="160"/>
        <w:rPr>
          <w:rFonts w:hint="default" w:ascii="Times New Roman" w:hAnsi="Times New Roman" w:cs="Times New Roman"/>
        </w:rPr>
      </w:pPr>
      <w:bookmarkStart w:id="28" w:name="_Toc26090"/>
      <w:r>
        <w:rPr>
          <w:rFonts w:hint="default" w:ascii="Times New Roman" w:hAnsi="Times New Roman" w:eastAsia="Arial" w:cs="Times New Roman"/>
          <w:b/>
          <w:bCs/>
          <w:color w:val="0D2B5E"/>
        </w:rPr>
        <w:t>9. Non-Functional Design Decisions</w:t>
      </w:r>
      <w:bookmarkEnd w:id="28"/>
    </w:p>
    <w:p w14:paraId="47D57DA5">
      <w:pPr>
        <w:pStyle w:val="3"/>
        <w:spacing w:before="240" w:after="100"/>
        <w:rPr>
          <w:rFonts w:hint="default" w:ascii="Times New Roman" w:hAnsi="Times New Roman" w:cs="Times New Roman"/>
        </w:rPr>
      </w:pPr>
      <w:bookmarkStart w:id="29" w:name="_Toc30414"/>
      <w:r>
        <w:rPr>
          <w:rFonts w:hint="default" w:ascii="Times New Roman" w:hAnsi="Times New Roman" w:eastAsia="Arial" w:cs="Times New Roman"/>
          <w:b/>
          <w:bCs/>
          <w:color w:val="1E50A0"/>
        </w:rPr>
        <w:t>9.1 Performance</w:t>
      </w:r>
      <w:bookmarkEnd w:id="29"/>
    </w:p>
    <w:p w14:paraId="71897E32">
      <w:pPr>
        <w:pStyle w:val="22"/>
        <w:numPr>
          <w:ilvl w:val="0"/>
          <w:numId w:val="1"/>
        </w:numPr>
        <w:spacing w:after="60"/>
        <w:rPr>
          <w:rFonts w:hint="default" w:ascii="Times New Roman" w:hAnsi="Times New Roman" w:cs="Times New Roman"/>
        </w:rPr>
      </w:pPr>
      <w:r>
        <w:rPr>
          <w:rFonts w:hint="default" w:ascii="Times New Roman" w:hAnsi="Times New Roman" w:eastAsia="Arial" w:cs="Times New Roman"/>
          <w:color w:val="111111"/>
          <w:sz w:val="22"/>
          <w:szCs w:val="22"/>
        </w:rPr>
        <w:t>Database queries on orders and bills tables are indexed on table_id, created_at, and status columns.</w:t>
      </w:r>
    </w:p>
    <w:p w14:paraId="10F32639">
      <w:pPr>
        <w:pStyle w:val="22"/>
        <w:numPr>
          <w:ilvl w:val="0"/>
          <w:numId w:val="1"/>
        </w:numPr>
        <w:spacing w:after="60"/>
        <w:rPr>
          <w:rFonts w:hint="default" w:ascii="Times New Roman" w:hAnsi="Times New Roman" w:cs="Times New Roman"/>
        </w:rPr>
      </w:pPr>
      <w:r>
        <w:rPr>
          <w:rFonts w:hint="default" w:ascii="Times New Roman" w:hAnsi="Times New Roman" w:eastAsia="Arial" w:cs="Times New Roman"/>
          <w:color w:val="111111"/>
          <w:sz w:val="22"/>
          <w:szCs w:val="22"/>
        </w:rPr>
        <w:t>Frontend uses lazy loading for menu images and pagination for order history.</w:t>
      </w:r>
    </w:p>
    <w:p w14:paraId="369E564F">
      <w:pPr>
        <w:pStyle w:val="22"/>
        <w:numPr>
          <w:ilvl w:val="0"/>
          <w:numId w:val="1"/>
        </w:numPr>
        <w:spacing w:after="60"/>
        <w:rPr>
          <w:rFonts w:hint="default" w:ascii="Times New Roman" w:hAnsi="Times New Roman" w:cs="Times New Roman"/>
        </w:rPr>
      </w:pPr>
      <w:r>
        <w:rPr>
          <w:rFonts w:hint="default" w:ascii="Times New Roman" w:hAnsi="Times New Roman" w:eastAsia="Arial" w:cs="Times New Roman"/>
          <w:color w:val="111111"/>
          <w:sz w:val="22"/>
          <w:szCs w:val="22"/>
        </w:rPr>
        <w:t>KDS WebSocket avoids repeated HTTP polling; reduces server load under high concurrency.</w:t>
      </w:r>
    </w:p>
    <w:p w14:paraId="6BC27855">
      <w:pPr>
        <w:pStyle w:val="22"/>
        <w:numPr>
          <w:ilvl w:val="0"/>
          <w:numId w:val="1"/>
        </w:numPr>
        <w:spacing w:after="60"/>
        <w:rPr>
          <w:rFonts w:hint="default" w:ascii="Times New Roman" w:hAnsi="Times New Roman" w:cs="Times New Roman"/>
        </w:rPr>
      </w:pPr>
      <w:r>
        <w:rPr>
          <w:rFonts w:hint="default" w:ascii="Times New Roman" w:hAnsi="Times New Roman" w:eastAsia="Arial" w:cs="Times New Roman"/>
          <w:color w:val="111111"/>
          <w:sz w:val="22"/>
          <w:szCs w:val="22"/>
        </w:rPr>
        <w:t>The system is designed to handle at least 50 simultaneous active browser sessions.</w:t>
      </w:r>
    </w:p>
    <w:p w14:paraId="3DF1A6B7">
      <w:pPr>
        <w:pStyle w:val="3"/>
        <w:spacing w:before="240" w:after="100"/>
        <w:rPr>
          <w:rFonts w:hint="default" w:ascii="Times New Roman" w:hAnsi="Times New Roman" w:cs="Times New Roman"/>
        </w:rPr>
      </w:pPr>
      <w:bookmarkStart w:id="30" w:name="_Toc28839"/>
      <w:r>
        <w:rPr>
          <w:rFonts w:hint="default" w:ascii="Times New Roman" w:hAnsi="Times New Roman" w:eastAsia="Arial" w:cs="Times New Roman"/>
          <w:b/>
          <w:bCs/>
          <w:color w:val="1E50A0"/>
        </w:rPr>
        <w:t>9.2 Reliability</w:t>
      </w:r>
      <w:bookmarkEnd w:id="30"/>
    </w:p>
    <w:p w14:paraId="573ACACA">
      <w:pPr>
        <w:pStyle w:val="22"/>
        <w:numPr>
          <w:ilvl w:val="0"/>
          <w:numId w:val="1"/>
        </w:numPr>
        <w:spacing w:after="60"/>
        <w:rPr>
          <w:rFonts w:hint="default" w:ascii="Times New Roman" w:hAnsi="Times New Roman" w:cs="Times New Roman"/>
        </w:rPr>
      </w:pPr>
      <w:r>
        <w:rPr>
          <w:rFonts w:hint="default" w:ascii="Times New Roman" w:hAnsi="Times New Roman" w:eastAsia="Arial" w:cs="Times New Roman"/>
          <w:color w:val="111111"/>
          <w:sz w:val="22"/>
          <w:szCs w:val="22"/>
        </w:rPr>
        <w:t>Offline mode: Orders are saved in the browser (localStorage/IndexedDB) if the LAN connection drops. They sync automatically on reconnection.</w:t>
      </w:r>
    </w:p>
    <w:p w14:paraId="562A574C">
      <w:pPr>
        <w:pStyle w:val="22"/>
        <w:numPr>
          <w:ilvl w:val="0"/>
          <w:numId w:val="1"/>
        </w:numPr>
        <w:spacing w:after="60"/>
        <w:rPr>
          <w:rFonts w:hint="default" w:ascii="Times New Roman" w:hAnsi="Times New Roman" w:cs="Times New Roman"/>
        </w:rPr>
      </w:pPr>
      <w:r>
        <w:rPr>
          <w:rFonts w:hint="default" w:ascii="Times New Roman" w:hAnsi="Times New Roman" w:eastAsia="Arial" w:cs="Times New Roman"/>
          <w:color w:val="111111"/>
          <w:sz w:val="22"/>
          <w:szCs w:val="22"/>
        </w:rPr>
        <w:t>Card payment requires internet; the system displays a clear error and suggests cash if the gateway is unreachable.</w:t>
      </w:r>
    </w:p>
    <w:p w14:paraId="52DE514B">
      <w:pPr>
        <w:pStyle w:val="22"/>
        <w:numPr>
          <w:ilvl w:val="0"/>
          <w:numId w:val="1"/>
        </w:numPr>
        <w:spacing w:after="60"/>
        <w:rPr>
          <w:rFonts w:hint="default" w:ascii="Times New Roman" w:hAnsi="Times New Roman" w:cs="Times New Roman"/>
        </w:rPr>
      </w:pPr>
      <w:r>
        <w:rPr>
          <w:rFonts w:hint="default" w:ascii="Times New Roman" w:hAnsi="Times New Roman" w:eastAsia="Arial" w:cs="Times New Roman"/>
          <w:color w:val="111111"/>
          <w:sz w:val="22"/>
          <w:szCs w:val="22"/>
        </w:rPr>
        <w:t>Automated database backup runs at end of each business day via a scheduled cron job.</w:t>
      </w:r>
    </w:p>
    <w:p w14:paraId="261B3790">
      <w:pPr>
        <w:pStyle w:val="3"/>
        <w:spacing w:before="240" w:after="100"/>
        <w:rPr>
          <w:rFonts w:hint="default" w:ascii="Times New Roman" w:hAnsi="Times New Roman" w:cs="Times New Roman"/>
        </w:rPr>
      </w:pPr>
      <w:bookmarkStart w:id="31" w:name="_Toc26880"/>
      <w:r>
        <w:rPr>
          <w:rFonts w:hint="default" w:ascii="Times New Roman" w:hAnsi="Times New Roman" w:eastAsia="Arial" w:cs="Times New Roman"/>
          <w:b/>
          <w:bCs/>
          <w:color w:val="1E50A0"/>
        </w:rPr>
        <w:t>9.3 Maintainability</w:t>
      </w:r>
      <w:bookmarkEnd w:id="31"/>
    </w:p>
    <w:p w14:paraId="0E560938">
      <w:pPr>
        <w:pStyle w:val="22"/>
        <w:numPr>
          <w:ilvl w:val="0"/>
          <w:numId w:val="1"/>
        </w:numPr>
        <w:spacing w:after="60"/>
        <w:rPr>
          <w:rFonts w:hint="default" w:ascii="Times New Roman" w:hAnsi="Times New Roman" w:cs="Times New Roman"/>
        </w:rPr>
      </w:pPr>
      <w:r>
        <w:rPr>
          <w:rFonts w:hint="default" w:ascii="Times New Roman" w:hAnsi="Times New Roman" w:eastAsia="Arial" w:cs="Times New Roman"/>
          <w:color w:val="111111"/>
          <w:sz w:val="22"/>
          <w:szCs w:val="22"/>
        </w:rPr>
        <w:t>Frontend and backend are independently deployable (decoupled SPA + API).</w:t>
      </w:r>
    </w:p>
    <w:p w14:paraId="10FF6370">
      <w:pPr>
        <w:pStyle w:val="22"/>
        <w:numPr>
          <w:ilvl w:val="0"/>
          <w:numId w:val="1"/>
        </w:numPr>
        <w:spacing w:after="60"/>
        <w:rPr>
          <w:rFonts w:hint="default" w:ascii="Times New Roman" w:hAnsi="Times New Roman" w:cs="Times New Roman"/>
        </w:rPr>
      </w:pPr>
      <w:r>
        <w:rPr>
          <w:rFonts w:hint="default" w:ascii="Times New Roman" w:hAnsi="Times New Roman" w:eastAsia="Arial" w:cs="Times New Roman"/>
          <w:color w:val="111111"/>
          <w:sz w:val="22"/>
          <w:szCs w:val="22"/>
        </w:rPr>
        <w:t>Environment configuration (DB credentials, gateway keys, SMTP) is stored in environment variables, not source code.</w:t>
      </w:r>
    </w:p>
    <w:p w14:paraId="71B366F9">
      <w:pPr>
        <w:pStyle w:val="22"/>
        <w:numPr>
          <w:ilvl w:val="0"/>
          <w:numId w:val="1"/>
        </w:numPr>
        <w:spacing w:after="60"/>
        <w:rPr>
          <w:rFonts w:hint="default" w:ascii="Times New Roman" w:hAnsi="Times New Roman" w:cs="Times New Roman"/>
        </w:rPr>
      </w:pPr>
      <w:r>
        <w:rPr>
          <w:rFonts w:hint="default" w:ascii="Times New Roman" w:hAnsi="Times New Roman" w:eastAsia="Arial" w:cs="Times New Roman"/>
          <w:color w:val="111111"/>
          <w:sz w:val="22"/>
          <w:szCs w:val="22"/>
        </w:rPr>
        <w:t>System logs are stored for a minimum of 1 year for audit and debugging.</w:t>
      </w:r>
    </w:p>
    <w:p w14:paraId="0997E00B">
      <w:pPr>
        <w:pStyle w:val="22"/>
        <w:numPr>
          <w:ilvl w:val="0"/>
          <w:numId w:val="1"/>
        </w:numPr>
        <w:spacing w:after="60"/>
        <w:rPr>
          <w:rFonts w:hint="default" w:ascii="Times New Roman" w:hAnsi="Times New Roman" w:cs="Times New Roman"/>
        </w:rPr>
      </w:pPr>
      <w:r>
        <w:rPr>
          <w:rFonts w:hint="default" w:ascii="Times New Roman" w:hAnsi="Times New Roman" w:eastAsia="Arial" w:cs="Times New Roman"/>
          <w:color w:val="111111"/>
          <w:sz w:val="22"/>
          <w:szCs w:val="22"/>
        </w:rPr>
        <w:t>Admin can update menu, prices, and table layout entirely through the web UI without any code changes.</w:t>
      </w:r>
    </w:p>
    <w:p w14:paraId="074988D8">
      <w:pPr>
        <w:pStyle w:val="2"/>
        <w:pBdr>
          <w:bottom w:val="single" w:color="1E50A0" w:sz="8" w:space="4"/>
        </w:pBdr>
        <w:spacing w:before="360" w:after="160"/>
        <w:rPr>
          <w:rFonts w:hint="default" w:ascii="Times New Roman" w:hAnsi="Times New Roman" w:cs="Times New Roman"/>
        </w:rPr>
      </w:pPr>
      <w:bookmarkStart w:id="32" w:name="_Toc19450"/>
      <w:r>
        <w:rPr>
          <w:rFonts w:hint="default" w:ascii="Times New Roman" w:hAnsi="Times New Roman" w:eastAsia="Arial" w:cs="Times New Roman"/>
          <w:b/>
          <w:bCs/>
          <w:color w:val="0D2B5E"/>
        </w:rPr>
        <w:t>10. Deployment View</w:t>
      </w:r>
      <w:bookmarkEnd w:id="32"/>
    </w:p>
    <w:p w14:paraId="4C3AABD7">
      <w:pPr>
        <w:pStyle w:val="3"/>
        <w:spacing w:before="240" w:after="100"/>
        <w:rPr>
          <w:rFonts w:hint="default" w:ascii="Times New Roman" w:hAnsi="Times New Roman" w:cs="Times New Roman"/>
        </w:rPr>
      </w:pPr>
      <w:bookmarkStart w:id="33" w:name="_Toc1516"/>
      <w:r>
        <w:rPr>
          <w:rFonts w:hint="default" w:ascii="Times New Roman" w:hAnsi="Times New Roman" w:eastAsia="Arial" w:cs="Times New Roman"/>
          <w:b/>
          <w:bCs/>
          <w:color w:val="1E50A0"/>
        </w:rPr>
        <w:t>10.1 Deployment Environment</w:t>
      </w:r>
      <w:bookmarkEnd w:id="33"/>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20AF5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1E50A0" w:sz="0" w:space="0"/>
              <w:left w:val="single" w:color="1E50A0" w:sz="0" w:space="0"/>
              <w:bottom w:val="single" w:color="1E50A0" w:sz="0" w:space="0"/>
              <w:right w:val="single" w:color="1E50A0" w:sz="0" w:space="0"/>
            </w:tcBorders>
            <w:shd w:val="clear" w:color="auto" w:fill="1E50A0"/>
            <w:tcMar>
              <w:top w:w="80" w:type="dxa"/>
              <w:left w:w="120" w:type="dxa"/>
              <w:bottom w:w="80" w:type="dxa"/>
              <w:right w:w="120" w:type="dxa"/>
            </w:tcMar>
            <w:vAlign w:val="center"/>
          </w:tcPr>
          <w:p w14:paraId="2C4B8C96">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Component</w:t>
            </w:r>
          </w:p>
        </w:tc>
        <w:tc>
          <w:tcPr>
            <w:tcW w:w="6960" w:type="dxa"/>
            <w:tcBorders>
              <w:top w:val="single" w:color="1E50A0" w:sz="0" w:space="0"/>
              <w:left w:val="single" w:color="1E50A0" w:sz="0" w:space="0"/>
              <w:bottom w:val="single" w:color="1E50A0" w:sz="0" w:space="0"/>
              <w:right w:val="single" w:color="1E50A0" w:sz="0" w:space="0"/>
            </w:tcBorders>
            <w:shd w:val="clear" w:color="auto" w:fill="1E50A0"/>
            <w:tcMar>
              <w:top w:w="80" w:type="dxa"/>
              <w:left w:w="120" w:type="dxa"/>
              <w:bottom w:w="80" w:type="dxa"/>
              <w:right w:w="120" w:type="dxa"/>
            </w:tcMar>
            <w:vAlign w:val="center"/>
          </w:tcPr>
          <w:p w14:paraId="410A8C7A">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Specification</w:t>
            </w:r>
          </w:p>
        </w:tc>
      </w:tr>
      <w:tr w14:paraId="12DAE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B1F9054">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Server OS</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4B201F7">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Ubuntu Linux (LTS)</w:t>
            </w:r>
          </w:p>
        </w:tc>
      </w:tr>
      <w:tr w14:paraId="54AB2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020D4D8">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Server Hardware</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91924E6">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Minimum 4 CPU cores, 8 GB RAM, 100 GB SSD</w:t>
            </w:r>
          </w:p>
        </w:tc>
      </w:tr>
      <w:tr w14:paraId="52F0B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8613D00">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Web Server</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E35293D">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Nginx (reverse proxy + static file serving)</w:t>
            </w:r>
          </w:p>
        </w:tc>
      </w:tr>
      <w:tr w14:paraId="42447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F847A08">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App Server</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D9A2D25">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Gunicorn (Django) or PM2 (Node.js)</w:t>
            </w:r>
          </w:p>
        </w:tc>
      </w:tr>
      <w:tr w14:paraId="193A0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D519438">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Database</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DD71037">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PostgreSQL 15 / MySQL 8</w:t>
            </w:r>
          </w:p>
        </w:tc>
      </w:tr>
      <w:tr w14:paraId="100A4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8627C52">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Cache / Session</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23DEF88">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Redis 7</w:t>
            </w:r>
          </w:p>
        </w:tc>
      </w:tr>
      <w:tr w14:paraId="2D8FE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FD5C04C">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SSL Certificate</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59C4C5A">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Let’s Encrypt (auto-renewed) or institutional certificate</w:t>
            </w:r>
          </w:p>
        </w:tc>
      </w:tr>
      <w:tr w14:paraId="2F016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88DB2F9">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Network</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A40B2CF">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Local LAN (Wi-Fi 802.11ac) + optional internet domain</w:t>
            </w:r>
          </w:p>
        </w:tc>
      </w:tr>
    </w:tbl>
    <w:p w14:paraId="26F11DAF">
      <w:pPr>
        <w:pStyle w:val="3"/>
        <w:spacing w:before="240" w:after="100"/>
        <w:rPr>
          <w:rFonts w:hint="default" w:ascii="Times New Roman" w:hAnsi="Times New Roman" w:cs="Times New Roman"/>
        </w:rPr>
      </w:pPr>
      <w:bookmarkStart w:id="34" w:name="_Toc6819"/>
      <w:r>
        <w:rPr>
          <w:rFonts w:hint="default" w:ascii="Times New Roman" w:hAnsi="Times New Roman" w:eastAsia="Arial" w:cs="Times New Roman"/>
          <w:b/>
          <w:bCs/>
          <w:color w:val="1E50A0"/>
        </w:rPr>
        <w:t>10.2 Deployment Steps (Summary)</w:t>
      </w:r>
      <w:bookmarkEnd w:id="34"/>
    </w:p>
    <w:p w14:paraId="11F43C30">
      <w:pPr>
        <w:pStyle w:val="22"/>
        <w:numPr>
          <w:ilvl w:val="0"/>
          <w:numId w:val="1"/>
        </w:numPr>
        <w:spacing w:after="60"/>
        <w:rPr>
          <w:rFonts w:hint="default" w:ascii="Times New Roman" w:hAnsi="Times New Roman" w:cs="Times New Roman"/>
        </w:rPr>
      </w:pPr>
      <w:r>
        <w:rPr>
          <w:rFonts w:hint="default" w:ascii="Times New Roman" w:hAnsi="Times New Roman" w:eastAsia="Arial" w:cs="Times New Roman"/>
          <w:color w:val="111111"/>
          <w:sz w:val="22"/>
          <w:szCs w:val="22"/>
        </w:rPr>
        <w:t>1. Install Nginx, PostgreSQL, Redis on Linux server.</w:t>
      </w:r>
    </w:p>
    <w:p w14:paraId="5D36240F">
      <w:pPr>
        <w:pStyle w:val="22"/>
        <w:numPr>
          <w:ilvl w:val="0"/>
          <w:numId w:val="1"/>
        </w:numPr>
        <w:spacing w:after="60"/>
        <w:rPr>
          <w:rFonts w:hint="default" w:ascii="Times New Roman" w:hAnsi="Times New Roman" w:cs="Times New Roman"/>
        </w:rPr>
      </w:pPr>
      <w:r>
        <w:rPr>
          <w:rFonts w:hint="default" w:ascii="Times New Roman" w:hAnsi="Times New Roman" w:eastAsia="Arial" w:cs="Times New Roman"/>
          <w:color w:val="111111"/>
          <w:sz w:val="22"/>
          <w:szCs w:val="22"/>
        </w:rPr>
        <w:t>2. Clone repository; install Python/Node dependencies.</w:t>
      </w:r>
    </w:p>
    <w:p w14:paraId="6EC3F293">
      <w:pPr>
        <w:pStyle w:val="22"/>
        <w:numPr>
          <w:ilvl w:val="0"/>
          <w:numId w:val="1"/>
        </w:numPr>
        <w:spacing w:after="60"/>
        <w:rPr>
          <w:rFonts w:hint="default" w:ascii="Times New Roman" w:hAnsi="Times New Roman" w:cs="Times New Roman"/>
        </w:rPr>
      </w:pPr>
      <w:r>
        <w:rPr>
          <w:rFonts w:hint="default" w:ascii="Times New Roman" w:hAnsi="Times New Roman" w:eastAsia="Arial" w:cs="Times New Roman"/>
          <w:color w:val="111111"/>
          <w:sz w:val="22"/>
          <w:szCs w:val="22"/>
        </w:rPr>
        <w:t>3. Configure environment variables (.env): DB URL, JWT secret, gateway keys, SMTP credentials.</w:t>
      </w:r>
    </w:p>
    <w:p w14:paraId="5E0730B2">
      <w:pPr>
        <w:pStyle w:val="22"/>
        <w:numPr>
          <w:ilvl w:val="0"/>
          <w:numId w:val="1"/>
        </w:numPr>
        <w:spacing w:after="60"/>
        <w:rPr>
          <w:rFonts w:hint="default" w:ascii="Times New Roman" w:hAnsi="Times New Roman" w:cs="Times New Roman"/>
        </w:rPr>
      </w:pPr>
      <w:r>
        <w:rPr>
          <w:rFonts w:hint="default" w:ascii="Times New Roman" w:hAnsi="Times New Roman" w:eastAsia="Arial" w:cs="Times New Roman"/>
          <w:color w:val="111111"/>
          <w:sz w:val="22"/>
          <w:szCs w:val="22"/>
        </w:rPr>
        <w:t>4. Run database migrations to create all tables.</w:t>
      </w:r>
    </w:p>
    <w:p w14:paraId="69CE3CC4">
      <w:pPr>
        <w:pStyle w:val="22"/>
        <w:numPr>
          <w:ilvl w:val="0"/>
          <w:numId w:val="1"/>
        </w:numPr>
        <w:spacing w:after="60"/>
        <w:rPr>
          <w:rFonts w:hint="default" w:ascii="Times New Roman" w:hAnsi="Times New Roman" w:cs="Times New Roman"/>
        </w:rPr>
      </w:pPr>
      <w:r>
        <w:rPr>
          <w:rFonts w:hint="default" w:ascii="Times New Roman" w:hAnsi="Times New Roman" w:eastAsia="Arial" w:cs="Times New Roman"/>
          <w:color w:val="111111"/>
          <w:sz w:val="22"/>
          <w:szCs w:val="22"/>
        </w:rPr>
        <w:t>5. Build React frontend (npm run build); serve static files via Nginx.</w:t>
      </w:r>
    </w:p>
    <w:p w14:paraId="26195233">
      <w:pPr>
        <w:pStyle w:val="22"/>
        <w:numPr>
          <w:ilvl w:val="0"/>
          <w:numId w:val="1"/>
        </w:numPr>
        <w:spacing w:after="60"/>
        <w:rPr>
          <w:rFonts w:hint="default" w:ascii="Times New Roman" w:hAnsi="Times New Roman" w:cs="Times New Roman"/>
        </w:rPr>
      </w:pPr>
      <w:r>
        <w:rPr>
          <w:rFonts w:hint="default" w:ascii="Times New Roman" w:hAnsi="Times New Roman" w:eastAsia="Arial" w:cs="Times New Roman"/>
          <w:color w:val="111111"/>
          <w:sz w:val="22"/>
          <w:szCs w:val="22"/>
        </w:rPr>
        <w:t>6. Start backend app server (Gunicorn / PM2) behind Nginx reverse proxy.</w:t>
      </w:r>
    </w:p>
    <w:p w14:paraId="5CF8C9A0">
      <w:pPr>
        <w:pStyle w:val="22"/>
        <w:numPr>
          <w:ilvl w:val="0"/>
          <w:numId w:val="1"/>
        </w:numPr>
        <w:spacing w:after="60"/>
        <w:rPr>
          <w:rFonts w:hint="default" w:ascii="Times New Roman" w:hAnsi="Times New Roman" w:cs="Times New Roman"/>
        </w:rPr>
      </w:pPr>
      <w:r>
        <w:rPr>
          <w:rFonts w:hint="default" w:ascii="Times New Roman" w:hAnsi="Times New Roman" w:eastAsia="Arial" w:cs="Times New Roman"/>
          <w:color w:val="111111"/>
          <w:sz w:val="22"/>
          <w:szCs w:val="22"/>
        </w:rPr>
        <w:t>7. Configure SSL certificate (HTTPS) on Nginx.</w:t>
      </w:r>
    </w:p>
    <w:p w14:paraId="0D54D1A2">
      <w:pPr>
        <w:pStyle w:val="22"/>
        <w:numPr>
          <w:ilvl w:val="0"/>
          <w:numId w:val="1"/>
        </w:numPr>
        <w:spacing w:after="60"/>
        <w:rPr>
          <w:rFonts w:hint="default" w:ascii="Times New Roman" w:hAnsi="Times New Roman" w:cs="Times New Roman"/>
        </w:rPr>
      </w:pPr>
      <w:r>
        <w:rPr>
          <w:rFonts w:hint="default" w:ascii="Times New Roman" w:hAnsi="Times New Roman" w:eastAsia="Arial" w:cs="Times New Roman"/>
          <w:color w:val="111111"/>
          <w:sz w:val="22"/>
          <w:szCs w:val="22"/>
        </w:rPr>
        <w:t>8. Test all roles in browser; verify WebSocket KDS connection.</w:t>
      </w:r>
    </w:p>
    <w:p w14:paraId="43BF4A67">
      <w:pPr>
        <w:pStyle w:val="2"/>
        <w:pBdr>
          <w:bottom w:val="single" w:color="1E50A0" w:sz="8" w:space="4"/>
        </w:pBdr>
        <w:spacing w:before="360" w:after="160"/>
        <w:rPr>
          <w:rFonts w:hint="default" w:ascii="Times New Roman" w:hAnsi="Times New Roman" w:eastAsia="Arial" w:cs="Times New Roman"/>
          <w:b/>
          <w:bCs/>
          <w:color w:val="0D2B5E"/>
        </w:rPr>
      </w:pPr>
    </w:p>
    <w:p w14:paraId="5B192B9F">
      <w:pPr>
        <w:pStyle w:val="2"/>
        <w:pBdr>
          <w:bottom w:val="single" w:color="1E50A0" w:sz="8" w:space="4"/>
        </w:pBdr>
        <w:spacing w:before="360" w:after="160"/>
        <w:rPr>
          <w:rFonts w:hint="default" w:ascii="Times New Roman" w:hAnsi="Times New Roman" w:cs="Times New Roman"/>
        </w:rPr>
      </w:pPr>
      <w:bookmarkStart w:id="35" w:name="_Toc4937"/>
      <w:r>
        <w:rPr>
          <w:rFonts w:hint="default" w:ascii="Times New Roman" w:hAnsi="Times New Roman" w:eastAsia="Arial" w:cs="Times New Roman"/>
          <w:b/>
          <w:bCs/>
          <w:color w:val="0D2B5E"/>
        </w:rPr>
        <w:t>11. Constraints and Assumptions</w:t>
      </w:r>
      <w:bookmarkEnd w:id="35"/>
    </w:p>
    <w:p w14:paraId="5C48FDA1">
      <w:pPr>
        <w:pStyle w:val="3"/>
        <w:spacing w:before="240" w:after="100"/>
        <w:rPr>
          <w:rFonts w:hint="default" w:ascii="Times New Roman" w:hAnsi="Times New Roman" w:cs="Times New Roman"/>
        </w:rPr>
      </w:pPr>
      <w:bookmarkStart w:id="36" w:name="_Toc18858"/>
      <w:r>
        <w:rPr>
          <w:rFonts w:hint="default" w:ascii="Times New Roman" w:hAnsi="Times New Roman" w:eastAsia="Arial" w:cs="Times New Roman"/>
          <w:b/>
          <w:bCs/>
          <w:color w:val="1E50A0"/>
        </w:rPr>
        <w:t>11.1 Constraints</w:t>
      </w:r>
      <w:bookmarkEnd w:id="36"/>
    </w:p>
    <w:p w14:paraId="6F4D412A">
      <w:pPr>
        <w:pStyle w:val="22"/>
        <w:numPr>
          <w:ilvl w:val="0"/>
          <w:numId w:val="1"/>
        </w:numPr>
        <w:spacing w:after="60"/>
        <w:rPr>
          <w:rFonts w:hint="default" w:ascii="Times New Roman" w:hAnsi="Times New Roman" w:cs="Times New Roman"/>
        </w:rPr>
      </w:pPr>
      <w:r>
        <w:rPr>
          <w:rFonts w:hint="default" w:ascii="Times New Roman" w:hAnsi="Times New Roman" w:eastAsia="Arial" w:cs="Times New Roman"/>
          <w:color w:val="111111"/>
          <w:sz w:val="22"/>
          <w:szCs w:val="22"/>
        </w:rPr>
        <w:t>Card payment requires a live internet connection to the payment gateway.</w:t>
      </w:r>
    </w:p>
    <w:p w14:paraId="0536415E">
      <w:pPr>
        <w:pStyle w:val="22"/>
        <w:numPr>
          <w:ilvl w:val="0"/>
          <w:numId w:val="1"/>
        </w:numPr>
        <w:spacing w:after="60"/>
        <w:rPr>
          <w:rFonts w:hint="default" w:ascii="Times New Roman" w:hAnsi="Times New Roman" w:cs="Times New Roman"/>
        </w:rPr>
      </w:pPr>
      <w:r>
        <w:rPr>
          <w:rFonts w:hint="default" w:ascii="Times New Roman" w:hAnsi="Times New Roman" w:eastAsia="Arial" w:cs="Times New Roman"/>
          <w:color w:val="111111"/>
          <w:sz w:val="22"/>
          <w:szCs w:val="22"/>
        </w:rPr>
        <w:t>The system is designed for desktop/laptop browsers at 1280px width or wider; mobile responsiveness is not a primary requirement.</w:t>
      </w:r>
    </w:p>
    <w:p w14:paraId="14B5E527">
      <w:pPr>
        <w:pStyle w:val="22"/>
        <w:numPr>
          <w:ilvl w:val="0"/>
          <w:numId w:val="1"/>
        </w:numPr>
        <w:spacing w:after="60"/>
        <w:rPr>
          <w:rFonts w:hint="default" w:ascii="Times New Roman" w:hAnsi="Times New Roman" w:cs="Times New Roman"/>
        </w:rPr>
      </w:pPr>
      <w:r>
        <w:rPr>
          <w:rFonts w:hint="default" w:ascii="Times New Roman" w:hAnsi="Times New Roman" w:eastAsia="Arial" w:cs="Times New Roman"/>
          <w:color w:val="111111"/>
          <w:sz w:val="22"/>
          <w:szCs w:val="22"/>
        </w:rPr>
        <w:t>Only four user roles are supported in v1.0: Admin, Manager, Waiter, Kitchen Staff.</w:t>
      </w:r>
    </w:p>
    <w:p w14:paraId="4229819E">
      <w:pPr>
        <w:pStyle w:val="22"/>
        <w:numPr>
          <w:ilvl w:val="0"/>
          <w:numId w:val="1"/>
        </w:numPr>
        <w:spacing w:after="60"/>
        <w:rPr>
          <w:rFonts w:hint="default" w:ascii="Times New Roman" w:hAnsi="Times New Roman" w:cs="Times New Roman"/>
        </w:rPr>
      </w:pPr>
      <w:r>
        <w:rPr>
          <w:rFonts w:hint="default" w:ascii="Times New Roman" w:hAnsi="Times New Roman" w:eastAsia="Arial" w:cs="Times New Roman"/>
          <w:color w:val="111111"/>
          <w:sz w:val="22"/>
          <w:szCs w:val="22"/>
        </w:rPr>
        <w:t>The payment gateway must be PCI-DSS compliant; card numbers are never handled by the RMS backend.</w:t>
      </w:r>
    </w:p>
    <w:p w14:paraId="1D11DAC3">
      <w:pPr>
        <w:pStyle w:val="3"/>
        <w:spacing w:before="240" w:after="100"/>
        <w:rPr>
          <w:rFonts w:hint="default" w:ascii="Times New Roman" w:hAnsi="Times New Roman" w:cs="Times New Roman"/>
        </w:rPr>
      </w:pPr>
      <w:bookmarkStart w:id="37" w:name="_Toc14203"/>
      <w:r>
        <w:rPr>
          <w:rFonts w:hint="default" w:ascii="Times New Roman" w:hAnsi="Times New Roman" w:eastAsia="Arial" w:cs="Times New Roman"/>
          <w:b/>
          <w:bCs/>
          <w:color w:val="1E50A0"/>
        </w:rPr>
        <w:t>11.2 Assumptions</w:t>
      </w:r>
      <w:bookmarkEnd w:id="37"/>
    </w:p>
    <w:p w14:paraId="387ED91A">
      <w:pPr>
        <w:pStyle w:val="22"/>
        <w:numPr>
          <w:ilvl w:val="0"/>
          <w:numId w:val="1"/>
        </w:numPr>
        <w:spacing w:after="60"/>
        <w:rPr>
          <w:rFonts w:hint="default" w:ascii="Times New Roman" w:hAnsi="Times New Roman" w:cs="Times New Roman"/>
        </w:rPr>
      </w:pPr>
      <w:r>
        <w:rPr>
          <w:rFonts w:hint="default" w:ascii="Times New Roman" w:hAnsi="Times New Roman" w:eastAsia="Arial" w:cs="Times New Roman"/>
          <w:color w:val="111111"/>
          <w:sz w:val="22"/>
          <w:szCs w:val="22"/>
        </w:rPr>
        <w:t>The restaurant has a functioning LAN (Wi-Fi) connecting all POS terminals, the kitchen display, and the server.</w:t>
      </w:r>
    </w:p>
    <w:p w14:paraId="3020273D">
      <w:pPr>
        <w:pStyle w:val="22"/>
        <w:numPr>
          <w:ilvl w:val="0"/>
          <w:numId w:val="1"/>
        </w:numPr>
        <w:spacing w:after="60"/>
        <w:rPr>
          <w:rFonts w:hint="default" w:ascii="Times New Roman" w:hAnsi="Times New Roman" w:cs="Times New Roman"/>
        </w:rPr>
      </w:pPr>
      <w:r>
        <w:rPr>
          <w:rFonts w:hint="default" w:ascii="Times New Roman" w:hAnsi="Times New Roman" w:eastAsia="Arial" w:cs="Times New Roman"/>
          <w:color w:val="111111"/>
          <w:sz w:val="22"/>
          <w:szCs w:val="22"/>
        </w:rPr>
        <w:t>Staff have basic browser familiarity; no special hardware or OS is required beyond a modern PC.</w:t>
      </w:r>
    </w:p>
    <w:p w14:paraId="0E39E93B">
      <w:pPr>
        <w:pStyle w:val="22"/>
        <w:numPr>
          <w:ilvl w:val="0"/>
          <w:numId w:val="1"/>
        </w:numPr>
        <w:spacing w:after="60"/>
        <w:rPr>
          <w:rFonts w:hint="default" w:ascii="Times New Roman" w:hAnsi="Times New Roman" w:cs="Times New Roman"/>
        </w:rPr>
      </w:pPr>
      <w:r>
        <w:rPr>
          <w:rFonts w:hint="default" w:ascii="Times New Roman" w:hAnsi="Times New Roman" w:eastAsia="Arial" w:cs="Times New Roman"/>
          <w:color w:val="111111"/>
          <w:sz w:val="22"/>
          <w:szCs w:val="22"/>
        </w:rPr>
        <w:t>A valid merchant account with Stripe or HBL Pay is available before deployment.</w:t>
      </w:r>
    </w:p>
    <w:p w14:paraId="041E6E5E">
      <w:pPr>
        <w:pStyle w:val="22"/>
        <w:numPr>
          <w:ilvl w:val="0"/>
          <w:numId w:val="1"/>
        </w:numPr>
        <w:spacing w:after="60"/>
        <w:rPr>
          <w:rFonts w:hint="default" w:ascii="Times New Roman" w:hAnsi="Times New Roman" w:cs="Times New Roman"/>
        </w:rPr>
      </w:pPr>
      <w:r>
        <w:rPr>
          <w:rFonts w:hint="default" w:ascii="Times New Roman" w:hAnsi="Times New Roman" w:eastAsia="Arial" w:cs="Times New Roman"/>
          <w:color w:val="111111"/>
          <w:sz w:val="22"/>
          <w:szCs w:val="22"/>
        </w:rPr>
        <w:t>An SMTP server or email service (e.g., SendGrid) account is configured for digital receipts.</w:t>
      </w:r>
    </w:p>
    <w:p w14:paraId="2B8BF7E4">
      <w:pPr>
        <w:pStyle w:val="2"/>
        <w:pBdr>
          <w:bottom w:val="single" w:color="1E50A0" w:sz="8" w:space="4"/>
        </w:pBdr>
        <w:spacing w:before="360" w:after="160"/>
        <w:rPr>
          <w:rFonts w:hint="default" w:ascii="Times New Roman" w:hAnsi="Times New Roman" w:cs="Times New Roman"/>
        </w:rPr>
      </w:pPr>
      <w:bookmarkStart w:id="38" w:name="_Toc9562"/>
      <w:r>
        <w:rPr>
          <w:rFonts w:hint="default" w:ascii="Times New Roman" w:hAnsi="Times New Roman" w:eastAsia="Arial" w:cs="Times New Roman"/>
          <w:b/>
          <w:bCs/>
          <w:color w:val="0D2B5E"/>
        </w:rPr>
        <w:t>12. Requirements Traceability</w:t>
      </w:r>
      <w:bookmarkEnd w:id="38"/>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000"/>
        <w:gridCol w:w="4960"/>
      </w:tblGrid>
      <w:tr w14:paraId="2C0DA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1E50A0" w:sz="0" w:space="0"/>
              <w:left w:val="single" w:color="1E50A0" w:sz="0" w:space="0"/>
              <w:bottom w:val="single" w:color="1E50A0" w:sz="0" w:space="0"/>
              <w:right w:val="single" w:color="1E50A0" w:sz="0" w:space="0"/>
            </w:tcBorders>
            <w:shd w:val="clear" w:color="auto" w:fill="1E50A0"/>
            <w:tcMar>
              <w:top w:w="80" w:type="dxa"/>
              <w:left w:w="120" w:type="dxa"/>
              <w:bottom w:w="80" w:type="dxa"/>
              <w:right w:w="120" w:type="dxa"/>
            </w:tcMar>
            <w:vAlign w:val="center"/>
          </w:tcPr>
          <w:p w14:paraId="62847000">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SRS Req. ID</w:t>
            </w:r>
          </w:p>
        </w:tc>
        <w:tc>
          <w:tcPr>
            <w:tcW w:w="3000" w:type="dxa"/>
            <w:tcBorders>
              <w:top w:val="single" w:color="1E50A0" w:sz="0" w:space="0"/>
              <w:left w:val="single" w:color="1E50A0" w:sz="0" w:space="0"/>
              <w:bottom w:val="single" w:color="1E50A0" w:sz="0" w:space="0"/>
              <w:right w:val="single" w:color="1E50A0" w:sz="0" w:space="0"/>
            </w:tcBorders>
            <w:shd w:val="clear" w:color="auto" w:fill="1E50A0"/>
            <w:tcMar>
              <w:top w:w="80" w:type="dxa"/>
              <w:left w:w="120" w:type="dxa"/>
              <w:bottom w:w="80" w:type="dxa"/>
              <w:right w:w="120" w:type="dxa"/>
            </w:tcMar>
            <w:vAlign w:val="center"/>
          </w:tcPr>
          <w:p w14:paraId="4ECFBD69">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Requirement Title</w:t>
            </w:r>
          </w:p>
        </w:tc>
        <w:tc>
          <w:tcPr>
            <w:tcW w:w="4960" w:type="dxa"/>
            <w:tcBorders>
              <w:top w:val="single" w:color="1E50A0" w:sz="0" w:space="0"/>
              <w:left w:val="single" w:color="1E50A0" w:sz="0" w:space="0"/>
              <w:bottom w:val="single" w:color="1E50A0" w:sz="0" w:space="0"/>
              <w:right w:val="single" w:color="1E50A0" w:sz="0" w:space="0"/>
            </w:tcBorders>
            <w:shd w:val="clear" w:color="auto" w:fill="1E50A0"/>
            <w:tcMar>
              <w:top w:w="80" w:type="dxa"/>
              <w:left w:w="120" w:type="dxa"/>
              <w:bottom w:w="80" w:type="dxa"/>
              <w:right w:w="120" w:type="dxa"/>
            </w:tcMar>
            <w:vAlign w:val="center"/>
          </w:tcPr>
          <w:p w14:paraId="4C977E18">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SDD Section(s)</w:t>
            </w:r>
          </w:p>
        </w:tc>
      </w:tr>
      <w:tr w14:paraId="569E2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351C2A4">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FR-1</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CE548DC">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Table Layout and Status</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83FA399">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Section 4.2 (Table Floor Map), Section 5.2 (tables table)</w:t>
            </w:r>
          </w:p>
        </w:tc>
      </w:tr>
      <w:tr w14:paraId="593D1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9658DEA">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FR-2</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799C8AE">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Digital Menu</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A436FD9">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Section 4.2 (Menu Management UI), Section 5.2 (menu_items)</w:t>
            </w:r>
          </w:p>
        </w:tc>
      </w:tr>
      <w:tr w14:paraId="2A99F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00430A0">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FR-3</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5AABB82">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QR Code Self-Order</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A26B596">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Section 4.2 (Customer QR Order Page), Section 4.3 (Order API)</w:t>
            </w:r>
          </w:p>
        </w:tc>
      </w:tr>
      <w:tr w14:paraId="013D2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7798B9E">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FR-4</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F67FD2C">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Place and Edit Orders</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E5362DA">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Section 4.3 (Order Management), Section 6.1 (Order Flow)</w:t>
            </w:r>
          </w:p>
        </w:tc>
      </w:tr>
      <w:tr w14:paraId="565D4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09320F9">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FR-5</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E397F68">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Bill Generation</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178C565">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Section 4.3 (Billing Engine), Section 5.2 (bills)</w:t>
            </w:r>
          </w:p>
        </w:tc>
      </w:tr>
      <w:tr w14:paraId="5B767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C44849D">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FR-6</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E04F158">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Card Payment</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FD9BB71">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Section 6.3 (Card Payment Flow), Section 7.3, Section 8</w:t>
            </w:r>
          </w:p>
        </w:tc>
      </w:tr>
      <w:tr w14:paraId="682D4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3A4347F">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FR-7</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B1ADA73">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Cash Payment</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09FD6E0">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Section 4.3 (Payment Gateway Client), Section 5.2 (payments)</w:t>
            </w:r>
          </w:p>
        </w:tc>
      </w:tr>
      <w:tr w14:paraId="2AAFE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4DD60F9">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FR-8</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F875F08">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Split Payment</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89A4108">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Section 4.3 (Payment Gateway Client), Section 5.2 (payments)</w:t>
            </w:r>
          </w:p>
        </w:tc>
      </w:tr>
      <w:tr w14:paraId="3B242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38042DD">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FR-9</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3EFBC52">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Discount and Coupon</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142A8F5">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Section 4.3 (Billing Engine), Section 5.2 (bills.discount)</w:t>
            </w:r>
          </w:p>
        </w:tc>
      </w:tr>
      <w:tr w14:paraId="398EE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0783646">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FR-10</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0C256C2">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Receipt – Print and Digital</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0593E74">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Section 4.3 (Email &amp; Receipt Service), Section 6.3</w:t>
            </w:r>
          </w:p>
        </w:tc>
      </w:tr>
      <w:tr w14:paraId="77BA0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45AB695">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FR-11</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14EA6EC">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Refund Processing</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65BEAAD">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Section 4.3 (Payment Gateway Client), Section 8 (Audit Trail)</w:t>
            </w:r>
          </w:p>
        </w:tc>
      </w:tr>
      <w:tr w14:paraId="014D6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FBAE55E">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FR-12</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6A1FEB1">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Table Reservation</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4D90AE2">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Section 5.2 (reservations table), Section 4.2 (Floor Map)</w:t>
            </w:r>
          </w:p>
        </w:tc>
      </w:tr>
      <w:tr w14:paraId="001D9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0439294">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FR-13</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B5FB010">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Inventory and Stock Alerts</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15D10B0">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Section 5.2 (inventory), Section 4.3 (Menu &amp; Inventory API)</w:t>
            </w:r>
          </w:p>
        </w:tc>
      </w:tr>
      <w:tr w14:paraId="2DC61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29CA09B">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FR-14</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D158D8D">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Staff Accounts and Roles</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CB2D0E2">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Section 5.2 (users), Section 6.2 (Auth Flow), Section 7.1</w:t>
            </w:r>
          </w:p>
        </w:tc>
      </w:tr>
      <w:tr w14:paraId="33AA6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8E20046">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FR-15</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E39FC87">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Sales Reports</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AB5F51E">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Section 4.3 (Report Generator), Section 4.2 (Sales Report View)</w:t>
            </w:r>
          </w:p>
        </w:tc>
      </w:tr>
      <w:tr w14:paraId="43B04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562CBF0">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FR-16</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A791A24">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Admin Dashboard</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F90E429">
            <w:pPr>
              <w:jc w:val="left"/>
              <w:rPr>
                <w:rFonts w:hint="default" w:ascii="Times New Roman" w:hAnsi="Times New Roman" w:cs="Times New Roman"/>
              </w:rPr>
            </w:pPr>
            <w:r>
              <w:rPr>
                <w:rFonts w:hint="default" w:ascii="Times New Roman" w:hAnsi="Times New Roman" w:eastAsia="Arial" w:cs="Times New Roman"/>
                <w:b w:val="0"/>
                <w:bCs w:val="0"/>
                <w:color w:val="111111"/>
                <w:sz w:val="20"/>
                <w:szCs w:val="20"/>
              </w:rPr>
              <w:t>Section 4.2 (Admin Dashboard), Section 7.2 (WebSocket)</w:t>
            </w:r>
          </w:p>
        </w:tc>
      </w:tr>
    </w:tbl>
    <w:p w14:paraId="49312ADF">
      <w:pPr>
        <w:spacing w:after="120"/>
        <w:rPr>
          <w:rFonts w:hint="default" w:ascii="Times New Roman" w:hAnsi="Times New Roman" w:cs="Times New Roman"/>
        </w:rPr>
      </w:pPr>
    </w:p>
    <w:p w14:paraId="37E08C1C">
      <w:pPr>
        <w:pBdr>
          <w:top w:val="single" w:color="1E50A0" w:sz="6" w:space="6"/>
        </w:pBdr>
        <w:spacing w:before="400"/>
        <w:jc w:val="center"/>
        <w:rPr>
          <w:rFonts w:hint="default" w:ascii="Times New Roman" w:hAnsi="Times New Roman" w:cs="Times New Roman"/>
        </w:rPr>
      </w:pPr>
    </w:p>
    <w:sectPr>
      <w:headerReference r:id="rId6" w:type="default"/>
      <w:footerReference r:id="rId7" w:type="default"/>
      <w:pgSz w:w="12240" w:h="15840"/>
      <w:pgMar w:top="1195" w:right="1195" w:bottom="1195" w:left="144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08661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B9A6F3">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41FBC6">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Qv0sg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D1C/SyACAABi&#10;BAAADgAAAAAAAAABACAAAAAfAQAAZHJzL2Uyb0RvYy54bWxQSwUGAAAAAAYABgBZAQAAsQUAAAAA&#10;">
              <v:fill on="f" focussize="0,0"/>
              <v:stroke on="f" weight="0.5pt"/>
              <v:imagedata o:title=""/>
              <o:lock v:ext="edit" aspectratio="f"/>
              <v:textbox inset="0mm,0mm,0mm,0mm" style="mso-fit-shape-to-text:t;">
                <w:txbxContent>
                  <w:p w14:paraId="7D41FBC6">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0FD835">
    <w:pPr>
      <w:pBdr>
        <w:top w:val="single" w:color="1E50A0" w:sz="4" w:space="3"/>
      </w:pBdr>
      <w:tabs>
        <w:tab w:val="right" w:pos="9026"/>
      </w:tabs>
    </w:pPr>
    <w:r>
      <w:rPr>
        <w:sz w:val="17"/>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3FD169">
                          <w:pPr>
                            <w:pStyle w:val="12"/>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pSKnE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pSKnEhAgAA&#10;YgQAAA4AAAAAAAAAAQAgAAAAHwEAAGRycy9lMm9Eb2MueG1sUEsFBgAAAAAGAAYAWQEAALIFAAAA&#10;AA==&#10;">
              <v:fill on="f" focussize="0,0"/>
              <v:stroke on="f" weight="0.5pt"/>
              <v:imagedata o:title=""/>
              <o:lock v:ext="edit" aspectratio="f"/>
              <v:textbox inset="0mm,0mm,0mm,0mm" style="mso-fit-shape-to-text:t;">
                <w:txbxContent>
                  <w:p w14:paraId="253FD169">
                    <w:pPr>
                      <w:pStyle w:val="12"/>
                    </w:pPr>
                    <w:r>
                      <w:fldChar w:fldCharType="begin"/>
                    </w:r>
                    <w:r>
                      <w:instrText xml:space="preserve"> PAGE  \* MERGEFORMAT </w:instrText>
                    </w:r>
                    <w:r>
                      <w:fldChar w:fldCharType="separate"/>
                    </w:r>
                    <w:r>
                      <w:t>2</w:t>
                    </w:r>
                    <w:r>
                      <w:fldChar w:fldCharType="end"/>
                    </w:r>
                  </w:p>
                </w:txbxContent>
              </v:textbox>
            </v:shape>
          </w:pict>
        </mc:Fallback>
      </mc:AlternateContent>
    </w:r>
    <w:r>
      <w:rPr>
        <w:rFonts w:ascii="Arial" w:hAnsi="Arial" w:eastAsia="Arial" w:cs="Arial"/>
        <w:color w:val="666666"/>
        <w:sz w:val="17"/>
        <w:szCs w:val="17"/>
      </w:rPr>
      <w:tab/>
    </w:r>
    <w:r>
      <w:rPr>
        <w:rFonts w:ascii="Arial" w:hAnsi="Arial" w:eastAsia="Arial" w:cs="Arial"/>
        <w:color w:val="666666"/>
        <w:sz w:val="17"/>
        <w:szCs w:val="17"/>
      </w:rPr>
      <w:tab/>
    </w:r>
    <w:r>
      <w:rPr>
        <w:rFonts w:ascii="Arial" w:hAnsi="Arial" w:eastAsia="Arial" w:cs="Arial"/>
        <w:color w:val="666666"/>
        <w:sz w:val="17"/>
        <w:szCs w:val="17"/>
      </w:rPr>
      <w:pgNum/>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9D45C9">
    <w:pPr>
      <w:jc w:val="cente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F813EF">
                          <w:pPr>
                            <w:pStyle w:val="15"/>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O76ggAgAAY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qA7vqCACAABg&#10;BAAADgAAAAAAAAABACAAAAAfAQAAZHJzL2Uyb0RvYy54bWxQSwUGAAAAAAYABgBZAQAAsQUAAAAA&#10;">
              <v:fill on="f" focussize="0,0"/>
              <v:stroke on="f" weight="0.5pt"/>
              <v:imagedata o:title=""/>
              <o:lock v:ext="edit" aspectratio="f"/>
              <v:textbox inset="0mm,0mm,0mm,0mm" style="mso-fit-shape-to-text:t;">
                <w:txbxContent>
                  <w:p w14:paraId="14F813EF">
                    <w:pPr>
                      <w:pStyle w:val="15"/>
                    </w:pP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1259D2">
    <w:pPr>
      <w:pBdr>
        <w:bottom w:val="single" w:color="1E50A0" w:sz="6" w:space="3"/>
      </w:pBdr>
      <w:tabs>
        <w:tab w:val="right" w:pos="9026"/>
      </w:tabs>
    </w:pPr>
    <w:r>
      <w:rPr>
        <w:rFonts w:ascii="Arial" w:hAnsi="Arial" w:eastAsia="Arial" w:cs="Arial"/>
        <w:color w:val="666666"/>
        <w:sz w:val="18"/>
        <w:szCs w:val="18"/>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C34E8F"/>
    <w:multiLevelType w:val="singleLevel"/>
    <w:tmpl w:val="A9C34E8F"/>
    <w:lvl w:ilvl="0" w:tentative="0">
      <w:start w:val="8"/>
      <w:numFmt w:val="decimal"/>
      <w:suff w:val="space"/>
      <w:lvlText w:val="%1."/>
      <w:lvlJc w:val="left"/>
    </w:lvl>
  </w:abstractNum>
  <w:abstractNum w:abstractNumId="1">
    <w:nsid w:val="0053208E"/>
    <w:multiLevelType w:val="singleLevel"/>
    <w:tmpl w:val="0053208E"/>
    <w:lvl w:ilvl="0" w:tentative="0">
      <w:start w:val="1"/>
      <w:numFmt w:val="bullet"/>
      <w:lvlText w:val="•"/>
      <w:lvlJc w:val="left"/>
      <w:pPr>
        <w:ind w:left="560" w:hanging="28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documentProtection w:enforcement="0"/>
  <w:compat>
    <w:compatSetting w:name="compatibilityMode" w:uri="http://schemas.microsoft.com/office/word" w:val="15"/>
  </w:compat>
  <w:rsids>
    <w:rsidRoot w:val="00000000"/>
    <w:rsid w:val="0B6A19BC"/>
    <w:rsid w:val="42CB59A5"/>
    <w:rsid w:val="47372FE6"/>
    <w:rsid w:val="52F94C97"/>
    <w:rsid w:val="59EE111B"/>
    <w:rsid w:val="5E5003CB"/>
    <w:rsid w:val="62B250FC"/>
    <w:rsid w:val="697B001E"/>
    <w:rsid w:val="79E257B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60"/>
      <w:outlineLvl w:val="0"/>
    </w:pPr>
    <w:rPr>
      <w:rFonts w:ascii="Arial" w:hAnsi="Arial" w:eastAsia="Arial" w:cs="Arial"/>
      <w:b/>
      <w:bCs/>
      <w:color w:val="0D2B5E"/>
      <w:sz w:val="32"/>
      <w:szCs w:val="32"/>
    </w:rPr>
  </w:style>
  <w:style w:type="paragraph" w:styleId="3">
    <w:name w:val="heading 2"/>
    <w:next w:val="1"/>
    <w:qFormat/>
    <w:uiPriority w:val="0"/>
    <w:pPr>
      <w:spacing w:before="240" w:after="100"/>
      <w:outlineLvl w:val="1"/>
    </w:pPr>
    <w:rPr>
      <w:rFonts w:ascii="Arial" w:hAnsi="Arial" w:eastAsia="Arial" w:cs="Arial"/>
      <w:b/>
      <w:bCs/>
      <w:color w:val="1E50A0"/>
      <w:sz w:val="26"/>
      <w:szCs w:val="26"/>
    </w:rPr>
  </w:style>
  <w:style w:type="paragraph" w:styleId="4">
    <w:name w:val="heading 3"/>
    <w:next w:val="1"/>
    <w:qFormat/>
    <w:uiPriority w:val="0"/>
    <w:pPr>
      <w:spacing w:before="160" w:after="80"/>
      <w:outlineLvl w:val="2"/>
    </w:pPr>
    <w:rPr>
      <w:rFonts w:ascii="Arial" w:hAnsi="Arial" w:eastAsia="Arial" w:cs="Arial"/>
      <w:b/>
      <w:bCs/>
      <w:color w:val="2E6EA6"/>
      <w:sz w:val="23"/>
      <w:szCs w:val="23"/>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4"/>
    <w:semiHidden/>
    <w:unhideWhenUsed/>
    <w:qFormat/>
    <w:uiPriority w:val="99"/>
    <w:pPr>
      <w:spacing w:after="0" w:line="240" w:lineRule="auto"/>
    </w:pPr>
    <w:rPr>
      <w:rFonts w:ascii="Arial" w:hAnsi="Arial" w:eastAsia="Arial" w:cs="Arial"/>
      <w:sz w:val="20"/>
      <w:szCs w:val="20"/>
    </w:rPr>
  </w:style>
  <w:style w:type="paragraph" w:styleId="12">
    <w:name w:val="footer"/>
    <w:basedOn w:val="1"/>
    <w:qFormat/>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23"/>
    <w:semiHidden/>
    <w:unhideWhenUsed/>
    <w:qFormat/>
    <w:uiPriority w:val="99"/>
    <w:pPr>
      <w:spacing w:after="0" w:line="240" w:lineRule="auto"/>
    </w:pPr>
    <w:rPr>
      <w:rFonts w:ascii="Arial" w:hAnsi="Arial" w:eastAsia="Arial" w:cs="Arial"/>
      <w:sz w:val="20"/>
      <w:szCs w:val="20"/>
    </w:rPr>
  </w:style>
  <w:style w:type="paragraph" w:styleId="15">
    <w:name w:val="header"/>
    <w:basedOn w:val="1"/>
    <w:unhideWhenUsed/>
    <w:qFormat/>
    <w:uiPriority w:val="99"/>
    <w:pPr>
      <w:tabs>
        <w:tab w:val="center" w:pos="4680"/>
        <w:tab w:val="right" w:pos="9360"/>
      </w:tabs>
    </w:pPr>
  </w:style>
  <w:style w:type="character" w:styleId="16">
    <w:name w:val="Hyperlink"/>
    <w:unhideWhenUsed/>
    <w:qFormat/>
    <w:uiPriority w:val="99"/>
    <w:rPr>
      <w:color w:val="0563C1"/>
      <w:u w:val="single"/>
    </w:rPr>
  </w:style>
  <w:style w:type="table" w:styleId="17">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qFormat/>
    <w:uiPriority w:val="0"/>
    <w:rPr>
      <w:rFonts w:ascii="Arial" w:hAnsi="Arial" w:eastAsia="Arial" w:cs="Arial"/>
      <w:sz w:val="56"/>
      <w:szCs w:val="56"/>
    </w:rPr>
  </w:style>
  <w:style w:type="paragraph" w:styleId="19">
    <w:name w:val="toc 1"/>
    <w:basedOn w:val="1"/>
    <w:next w:val="1"/>
    <w:uiPriority w:val="0"/>
  </w:style>
  <w:style w:type="paragraph" w:styleId="20">
    <w:name w:val="toc 2"/>
    <w:basedOn w:val="1"/>
    <w:next w:val="1"/>
    <w:uiPriority w:val="0"/>
    <w:pPr>
      <w:ind w:left="420" w:leftChars="200"/>
    </w:pPr>
  </w:style>
  <w:style w:type="paragraph" w:styleId="21">
    <w:name w:val="toc 3"/>
    <w:basedOn w:val="1"/>
    <w:next w:val="1"/>
    <w:uiPriority w:val="0"/>
    <w:pPr>
      <w:ind w:left="840" w:leftChars="400"/>
    </w:pPr>
  </w:style>
  <w:style w:type="paragraph" w:styleId="22">
    <w:name w:val="List Paragraph"/>
    <w:qFormat/>
    <w:uiPriority w:val="0"/>
    <w:rPr>
      <w:rFonts w:ascii="Arial" w:hAnsi="Arial" w:eastAsia="Arial" w:cs="Arial"/>
      <w:sz w:val="22"/>
      <w:szCs w:val="22"/>
    </w:rPr>
  </w:style>
  <w:style w:type="character" w:customStyle="1" w:styleId="23">
    <w:name w:val="Footnote Text Char"/>
    <w:link w:val="14"/>
    <w:semiHidden/>
    <w:unhideWhenUsed/>
    <w:qFormat/>
    <w:uiPriority w:val="99"/>
    <w:rPr>
      <w:sz w:val="20"/>
      <w:szCs w:val="20"/>
    </w:rPr>
  </w:style>
  <w:style w:type="character" w:customStyle="1" w:styleId="24">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13</Pages>
  <Words>244</Words>
  <Characters>1322</Characters>
  <TotalTime>7</TotalTime>
  <ScaleCrop>false</ScaleCrop>
  <LinksUpToDate>false</LinksUpToDate>
  <CharactersWithSpaces>1505</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2026-05-10T16:59:00Z</dcterms:created>
  <dc:creator>Un-named</dc:creator>
  <cp:lastModifiedBy>Inaam Bilal</cp:lastModifiedBy>
  <dcterms:modified xsi:type="dcterms:W3CDTF">2026-06-06T10:04:45Z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eyJoZGlkIjoiZmRiYTNlNDk0ZjVhZGNmMGM3MmY3YWIzYWI2Mzg4MzkiLCJ1c2VySWQiOiIxOTI0MTQ3Nzc3MTI1In0=</vt:lpwstr>
  </property>
  <property fmtid="{D5CDD505-2E9C-101B-9397-08002B2CF9AE}" pid="3" name="KSOProductBuildVer">
    <vt:lpwstr>1033-12.1.0.26372</vt:lpwstr>
  </property>
  <property fmtid="{D5CDD505-2E9C-101B-9397-08002B2CF9AE}" pid="4" name="ICV">
    <vt:lpwstr>77E7B6C96732458AAD2CC5A3206B1EDA_13</vt:lpwstr>
  </property>
</Properties>
</file>