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7CF31" w14:textId="6132F2F4" w:rsidR="002A065F" w:rsidRDefault="002A065F" w:rsidP="007F5164">
      <w:pPr>
        <w:jc w:val="center"/>
        <w:rPr>
          <w:b/>
        </w:rPr>
      </w:pPr>
      <w:r w:rsidRPr="002A065F">
        <w:rPr>
          <w:b/>
        </w:rPr>
        <w:t>T</w:t>
      </w:r>
      <w:r w:rsidR="00F35C21">
        <w:rPr>
          <w:b/>
        </w:rPr>
        <w:t>D</w:t>
      </w:r>
      <w:r w:rsidRPr="002A065F">
        <w:rPr>
          <w:b/>
        </w:rPr>
        <w:t xml:space="preserve"> </w:t>
      </w:r>
      <w:r w:rsidR="00F35C21">
        <w:rPr>
          <w:b/>
        </w:rPr>
        <w:t>GENETIQUE</w:t>
      </w:r>
      <w:r w:rsidRPr="002A065F">
        <w:rPr>
          <w:b/>
        </w:rPr>
        <w:t> : Recherche d’information dans les génomes</w:t>
      </w:r>
    </w:p>
    <w:p w14:paraId="52D446F8" w14:textId="4231EFF0" w:rsidR="002A065F" w:rsidRDefault="007F5164" w:rsidP="002A065F">
      <w:pPr>
        <w:jc w:val="both"/>
        <w:rPr>
          <w:b/>
          <w:i/>
        </w:rPr>
      </w:pPr>
      <w:r>
        <w:rPr>
          <w:b/>
        </w:rPr>
        <w:t>Sujet</w:t>
      </w:r>
      <w:r w:rsidR="002A065F">
        <w:rPr>
          <w:b/>
        </w:rPr>
        <w:t xml:space="preserve"> : Recherche de séquences codantes dans le génome de la levure </w:t>
      </w:r>
      <w:r w:rsidR="002A065F" w:rsidRPr="002A065F">
        <w:rPr>
          <w:b/>
          <w:i/>
        </w:rPr>
        <w:t>C</w:t>
      </w:r>
      <w:r w:rsidR="004E65C6">
        <w:rPr>
          <w:b/>
          <w:i/>
        </w:rPr>
        <w:t>andida</w:t>
      </w:r>
      <w:r w:rsidR="002A065F" w:rsidRPr="002A065F">
        <w:rPr>
          <w:b/>
          <w:i/>
        </w:rPr>
        <w:t xml:space="preserve"> </w:t>
      </w:r>
      <w:proofErr w:type="spellStart"/>
      <w:r w:rsidR="002A065F" w:rsidRPr="002A065F">
        <w:rPr>
          <w:b/>
          <w:i/>
        </w:rPr>
        <w:t>glabrata</w:t>
      </w:r>
      <w:proofErr w:type="spellEnd"/>
    </w:p>
    <w:p w14:paraId="10CEA3F4" w14:textId="76F8581C" w:rsidR="007F5164" w:rsidRDefault="007F5164" w:rsidP="002A065F">
      <w:pPr>
        <w:jc w:val="both"/>
      </w:pPr>
      <w:r w:rsidRPr="000133F3">
        <w:rPr>
          <w:i/>
        </w:rPr>
        <w:t xml:space="preserve">Candida </w:t>
      </w:r>
      <w:proofErr w:type="spellStart"/>
      <w:r w:rsidRPr="000133F3">
        <w:rPr>
          <w:i/>
        </w:rPr>
        <w:t>glabrata</w:t>
      </w:r>
      <w:proofErr w:type="spellEnd"/>
      <w:r w:rsidRPr="007F5164">
        <w:t xml:space="preserve"> est un champignon unicellulaire pathogène opportuniste</w:t>
      </w:r>
      <w:r>
        <w:t xml:space="preserve"> qui provoque,</w:t>
      </w:r>
      <w:r w:rsidRPr="007F5164">
        <w:t xml:space="preserve"> </w:t>
      </w:r>
      <w:r>
        <w:t xml:space="preserve">au niveau </w:t>
      </w:r>
      <w:r w:rsidRPr="007F5164">
        <w:t>du tractus urogénital</w:t>
      </w:r>
      <w:r>
        <w:t>, des infections,</w:t>
      </w:r>
      <w:r w:rsidRPr="007F5164">
        <w:t xml:space="preserve"> </w:t>
      </w:r>
      <w:r>
        <w:t>chez les individus immunodéprimés (HIV positifs, transplantés, patients soumis à une chimiothérapie…).</w:t>
      </w:r>
    </w:p>
    <w:p w14:paraId="51F49945" w14:textId="3B5D79C9" w:rsidR="000133F3" w:rsidRDefault="007F5164" w:rsidP="002A065F">
      <w:pPr>
        <w:jc w:val="both"/>
      </w:pPr>
      <w:r>
        <w:t>Le génome d</w:t>
      </w:r>
      <w:r w:rsidR="000133F3">
        <w:t>e</w:t>
      </w:r>
      <w:r>
        <w:t xml:space="preserve"> </w:t>
      </w:r>
      <w:r w:rsidRPr="000133F3">
        <w:rPr>
          <w:i/>
        </w:rPr>
        <w:t xml:space="preserve">Candida </w:t>
      </w:r>
      <w:proofErr w:type="spellStart"/>
      <w:r w:rsidRPr="000133F3">
        <w:rPr>
          <w:i/>
        </w:rPr>
        <w:t>Glabrata</w:t>
      </w:r>
      <w:proofErr w:type="spellEnd"/>
      <w:r>
        <w:t xml:space="preserve"> a été séquencé pour la </w:t>
      </w:r>
      <w:r w:rsidR="000133F3">
        <w:t>première</w:t>
      </w:r>
      <w:r>
        <w:t xml:space="preserve"> fois en 2004. Ce génome re</w:t>
      </w:r>
      <w:r w:rsidR="000133F3">
        <w:t>ste encore mal annoté puisque, pour plus de 90% des séquences codantes identifiées par des méthodes informatiques, la fonction de la protéine correspondante n’est pas connue. En comparaison, 80% des séquence</w:t>
      </w:r>
      <w:r w:rsidR="0088190F">
        <w:t>s</w:t>
      </w:r>
      <w:r w:rsidR="000133F3">
        <w:t xml:space="preserve"> codante</w:t>
      </w:r>
      <w:r w:rsidR="0088190F">
        <w:t>s</w:t>
      </w:r>
      <w:r w:rsidR="000133F3">
        <w:t xml:space="preserve"> de la levure de boulangerie </w:t>
      </w:r>
      <w:r w:rsidR="000133F3" w:rsidRPr="0088190F">
        <w:rPr>
          <w:i/>
        </w:rPr>
        <w:t>Saccharomyces cerevisiae</w:t>
      </w:r>
      <w:r w:rsidR="000133F3">
        <w:t xml:space="preserve">, qui est un modèle très étudié, ont une fonction connue. </w:t>
      </w:r>
    </w:p>
    <w:p w14:paraId="7D326C4B" w14:textId="40BA5DF0" w:rsidR="000133F3" w:rsidRDefault="000133F3" w:rsidP="002A065F">
      <w:pPr>
        <w:jc w:val="both"/>
      </w:pPr>
      <w:r>
        <w:t>Il reste donc encore beaucoup de travail au</w:t>
      </w:r>
      <w:r w:rsidR="008F1A69">
        <w:t>x</w:t>
      </w:r>
      <w:r>
        <w:t xml:space="preserve"> biologiste</w:t>
      </w:r>
      <w:r w:rsidR="008F1A69">
        <w:t>s</w:t>
      </w:r>
      <w:r>
        <w:t xml:space="preserve"> et au</w:t>
      </w:r>
      <w:r w:rsidR="008F1A69">
        <w:t>x</w:t>
      </w:r>
      <w:r>
        <w:t xml:space="preserve"> </w:t>
      </w:r>
      <w:proofErr w:type="spellStart"/>
      <w:r>
        <w:t>bioinformaticien</w:t>
      </w:r>
      <w:r w:rsidR="0088190F">
        <w:t>s</w:t>
      </w:r>
      <w:proofErr w:type="spellEnd"/>
      <w:r>
        <w:t xml:space="preserve"> pour pleinement comprendre la biologie du génome de </w:t>
      </w:r>
      <w:r w:rsidRPr="000133F3">
        <w:rPr>
          <w:i/>
        </w:rPr>
        <w:t xml:space="preserve">Candida </w:t>
      </w:r>
      <w:proofErr w:type="spellStart"/>
      <w:r w:rsidRPr="000133F3">
        <w:rPr>
          <w:i/>
        </w:rPr>
        <w:t>glabrata</w:t>
      </w:r>
      <w:proofErr w:type="spellEnd"/>
      <w:r>
        <w:t>.</w:t>
      </w:r>
    </w:p>
    <w:p w14:paraId="2D1F177B" w14:textId="28DFA865" w:rsidR="007F5164" w:rsidRPr="000133F3" w:rsidRDefault="000133F3" w:rsidP="002A065F">
      <w:pPr>
        <w:jc w:val="both"/>
      </w:pPr>
      <w:r>
        <w:t>Dans ce TD, nous vous proposons d’explorer ce génome avec des méthodes classiques de recherche de gènes codants.</w:t>
      </w:r>
    </w:p>
    <w:p w14:paraId="34B36C77" w14:textId="77777777" w:rsidR="002A065F" w:rsidRPr="002A065F" w:rsidRDefault="002A065F" w:rsidP="002A065F">
      <w:pPr>
        <w:pStyle w:val="Paragraphedeliste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Base de données NCBI sur le génome de </w:t>
      </w:r>
      <w:r w:rsidRPr="002A065F">
        <w:rPr>
          <w:b/>
          <w:i/>
        </w:rPr>
        <w:t>C</w:t>
      </w:r>
      <w:r w:rsidR="004E65C6">
        <w:rPr>
          <w:b/>
          <w:i/>
        </w:rPr>
        <w:t>andida</w:t>
      </w:r>
      <w:r w:rsidRPr="002A065F">
        <w:rPr>
          <w:b/>
          <w:i/>
        </w:rPr>
        <w:t xml:space="preserve"> </w:t>
      </w:r>
      <w:proofErr w:type="spellStart"/>
      <w:r w:rsidRPr="002A065F">
        <w:rPr>
          <w:b/>
          <w:i/>
        </w:rPr>
        <w:t>glabrata</w:t>
      </w:r>
      <w:proofErr w:type="spellEnd"/>
    </w:p>
    <w:p w14:paraId="6254D8EF" w14:textId="77777777" w:rsidR="002A065F" w:rsidRPr="004E65C6" w:rsidRDefault="002A065F" w:rsidP="002A065F">
      <w:pPr>
        <w:jc w:val="both"/>
        <w:rPr>
          <w:b/>
        </w:rPr>
      </w:pPr>
      <w:r>
        <w:rPr>
          <w:b/>
        </w:rPr>
        <w:t>Base de données génomiques NCBI</w:t>
      </w:r>
      <w:r w:rsidRPr="004E65C6">
        <w:rPr>
          <w:b/>
        </w:rPr>
        <w:t xml:space="preserve"> : </w:t>
      </w:r>
      <w:hyperlink r:id="rId5" w:history="1">
        <w:r w:rsidRPr="004E65C6">
          <w:rPr>
            <w:rStyle w:val="Lienhypertexte"/>
            <w:b/>
          </w:rPr>
          <w:t>https://www.ncbi.nlm.n</w:t>
        </w:r>
        <w:r w:rsidRPr="004E65C6">
          <w:rPr>
            <w:rStyle w:val="Lienhypertexte"/>
            <w:b/>
          </w:rPr>
          <w:t>i</w:t>
        </w:r>
        <w:r w:rsidRPr="004E65C6">
          <w:rPr>
            <w:rStyle w:val="Lienhypertexte"/>
            <w:b/>
          </w:rPr>
          <w:t>h.gov/genome</w:t>
        </w:r>
      </w:hyperlink>
    </w:p>
    <w:p w14:paraId="6C134281" w14:textId="77777777" w:rsidR="004E65C6" w:rsidRDefault="004E65C6" w:rsidP="004E65C6">
      <w:pPr>
        <w:pStyle w:val="Paragraphedeliste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Découverte des informations sur le génome de </w:t>
      </w:r>
      <w:r w:rsidRPr="0088190F">
        <w:rPr>
          <w:b/>
          <w:i/>
        </w:rPr>
        <w:t xml:space="preserve">Candida </w:t>
      </w:r>
      <w:proofErr w:type="spellStart"/>
      <w:r w:rsidRPr="0088190F">
        <w:rPr>
          <w:b/>
          <w:i/>
        </w:rPr>
        <w:t>glabrata</w:t>
      </w:r>
      <w:proofErr w:type="spellEnd"/>
    </w:p>
    <w:p w14:paraId="39EB4E78" w14:textId="77777777" w:rsidR="004E65C6" w:rsidRDefault="004E65C6" w:rsidP="004E65C6">
      <w:pPr>
        <w:jc w:val="both"/>
      </w:pPr>
      <w:r w:rsidRPr="004E65C6">
        <w:t xml:space="preserve">Utiliser la barre de recherche pour accéder aux données </w:t>
      </w:r>
      <w:r>
        <w:t xml:space="preserve">du génome de </w:t>
      </w:r>
      <w:r w:rsidRPr="00302D73">
        <w:rPr>
          <w:i/>
        </w:rPr>
        <w:t xml:space="preserve">Candida </w:t>
      </w:r>
      <w:proofErr w:type="spellStart"/>
      <w:r w:rsidRPr="00302D73">
        <w:rPr>
          <w:i/>
        </w:rPr>
        <w:t>glabrata</w:t>
      </w:r>
      <w:proofErr w:type="spellEnd"/>
    </w:p>
    <w:p w14:paraId="132E11F6" w14:textId="77777777" w:rsidR="004E65C6" w:rsidRPr="00261737" w:rsidRDefault="004E65C6" w:rsidP="004E6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lang w:val="fr-FR"/>
        </w:rPr>
      </w:pPr>
      <w:r>
        <w:rPr>
          <w:b/>
          <w:lang w:val="fr-FR"/>
        </w:rPr>
        <w:t>Questions/Discussions :</w:t>
      </w:r>
    </w:p>
    <w:p w14:paraId="6973BEF7" w14:textId="1B6D00BA" w:rsidR="004E65C6" w:rsidRDefault="008F1A69" w:rsidP="004E6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  <w:r>
        <w:rPr>
          <w:lang w:val="fr-FR"/>
        </w:rPr>
        <w:t>1</w:t>
      </w:r>
      <w:r w:rsidR="004E65C6">
        <w:rPr>
          <w:lang w:val="fr-FR"/>
        </w:rPr>
        <w:t xml:space="preserve">- Combien de molécules d’ADN constituent le génome de </w:t>
      </w:r>
      <w:r w:rsidR="004E65C6" w:rsidRPr="008F1A69">
        <w:rPr>
          <w:i/>
          <w:lang w:val="fr-FR"/>
        </w:rPr>
        <w:t xml:space="preserve">Candida </w:t>
      </w:r>
      <w:proofErr w:type="spellStart"/>
      <w:r w:rsidR="004E65C6" w:rsidRPr="008F1A69">
        <w:rPr>
          <w:i/>
          <w:lang w:val="fr-FR"/>
        </w:rPr>
        <w:t>glabrata</w:t>
      </w:r>
      <w:proofErr w:type="spellEnd"/>
    </w:p>
    <w:p w14:paraId="1871F734" w14:textId="77777777" w:rsidR="00302D73" w:rsidRDefault="00302D73" w:rsidP="004E6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672547D3" w14:textId="77777777" w:rsidR="00302D73" w:rsidRDefault="00302D73" w:rsidP="004E6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1C4163DD" w14:textId="50A3858B" w:rsidR="004E65C6" w:rsidRDefault="008F1A69" w:rsidP="004E6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  <w:r>
        <w:rPr>
          <w:lang w:val="fr-FR"/>
        </w:rPr>
        <w:t>2</w:t>
      </w:r>
      <w:r w:rsidR="004E65C6">
        <w:rPr>
          <w:lang w:val="fr-FR"/>
        </w:rPr>
        <w:t xml:space="preserve">- </w:t>
      </w:r>
      <w:r w:rsidR="00F23927">
        <w:rPr>
          <w:lang w:val="fr-FR"/>
        </w:rPr>
        <w:t>Analyse des données pour le chromosome A :</w:t>
      </w:r>
      <w:r w:rsidR="00D42A63">
        <w:rPr>
          <w:lang w:val="fr-FR"/>
        </w:rPr>
        <w:t> </w:t>
      </w:r>
      <w:r w:rsidR="00F23927">
        <w:rPr>
          <w:lang w:val="fr-FR"/>
        </w:rPr>
        <w:t>Combien de gènes sont présents sur le chromosome A ?</w:t>
      </w:r>
      <w:r w:rsidR="00D42A63">
        <w:rPr>
          <w:lang w:val="fr-FR"/>
        </w:rPr>
        <w:t xml:space="preserve"> </w:t>
      </w:r>
      <w:r w:rsidR="00F23927">
        <w:rPr>
          <w:lang w:val="fr-FR"/>
        </w:rPr>
        <w:t>Donner le nombre de gène</w:t>
      </w:r>
      <w:r w:rsidR="00F35C21">
        <w:rPr>
          <w:lang w:val="fr-FR"/>
        </w:rPr>
        <w:t>s</w:t>
      </w:r>
      <w:r w:rsidR="00F23927">
        <w:rPr>
          <w:lang w:val="fr-FR"/>
        </w:rPr>
        <w:t xml:space="preserve"> codant</w:t>
      </w:r>
      <w:r w:rsidR="00F35C21">
        <w:rPr>
          <w:lang w:val="fr-FR"/>
        </w:rPr>
        <w:t>s</w:t>
      </w:r>
      <w:r w:rsidR="00F23927">
        <w:rPr>
          <w:lang w:val="fr-FR"/>
        </w:rPr>
        <w:t xml:space="preserve"> et de gène</w:t>
      </w:r>
      <w:r w:rsidR="00F35C21">
        <w:rPr>
          <w:lang w:val="fr-FR"/>
        </w:rPr>
        <w:t>s</w:t>
      </w:r>
      <w:r w:rsidR="00F23927">
        <w:rPr>
          <w:lang w:val="fr-FR"/>
        </w:rPr>
        <w:t xml:space="preserve"> non codan</w:t>
      </w:r>
      <w:r w:rsidR="00A40343">
        <w:rPr>
          <w:lang w:val="fr-FR"/>
        </w:rPr>
        <w:t>t</w:t>
      </w:r>
      <w:r w:rsidR="00F35C21">
        <w:rPr>
          <w:lang w:val="fr-FR"/>
        </w:rPr>
        <w:t>s</w:t>
      </w:r>
      <w:r w:rsidR="00F23927">
        <w:rPr>
          <w:lang w:val="fr-FR"/>
        </w:rPr>
        <w:t xml:space="preserve"> présent</w:t>
      </w:r>
      <w:r w:rsidR="00F35C21">
        <w:rPr>
          <w:lang w:val="fr-FR"/>
        </w:rPr>
        <w:t>s</w:t>
      </w:r>
      <w:r w:rsidR="00F23927">
        <w:rPr>
          <w:lang w:val="fr-FR"/>
        </w:rPr>
        <w:t xml:space="preserve"> sur ce ch</w:t>
      </w:r>
      <w:r w:rsidR="00A40343">
        <w:rPr>
          <w:lang w:val="fr-FR"/>
        </w:rPr>
        <w:t>r</w:t>
      </w:r>
      <w:r w:rsidR="00F23927">
        <w:rPr>
          <w:lang w:val="fr-FR"/>
        </w:rPr>
        <w:t>omosome. Calculer le nombre de gènes codant</w:t>
      </w:r>
      <w:r w:rsidR="00537936">
        <w:rPr>
          <w:lang w:val="fr-FR"/>
        </w:rPr>
        <w:t>s</w:t>
      </w:r>
      <w:r w:rsidR="00F23927">
        <w:rPr>
          <w:lang w:val="fr-FR"/>
        </w:rPr>
        <w:t xml:space="preserve"> présent</w:t>
      </w:r>
      <w:r w:rsidR="00537936">
        <w:rPr>
          <w:lang w:val="fr-FR"/>
        </w:rPr>
        <w:t>s</w:t>
      </w:r>
      <w:r w:rsidR="00F23927">
        <w:rPr>
          <w:lang w:val="fr-FR"/>
        </w:rPr>
        <w:t xml:space="preserve"> pa</w:t>
      </w:r>
      <w:r w:rsidR="00A40343">
        <w:rPr>
          <w:lang w:val="fr-FR"/>
        </w:rPr>
        <w:t>r</w:t>
      </w:r>
      <w:r w:rsidR="00F23927">
        <w:rPr>
          <w:lang w:val="fr-FR"/>
        </w:rPr>
        <w:t xml:space="preserve"> </w:t>
      </w:r>
      <w:r w:rsidR="00A40343">
        <w:rPr>
          <w:lang w:val="fr-FR"/>
        </w:rPr>
        <w:t>kb (</w:t>
      </w:r>
      <w:proofErr w:type="spellStart"/>
      <w:r w:rsidR="00A40343">
        <w:rPr>
          <w:lang w:val="fr-FR"/>
        </w:rPr>
        <w:t>kiloBase</w:t>
      </w:r>
      <w:proofErr w:type="spellEnd"/>
      <w:r w:rsidR="00A40343">
        <w:rPr>
          <w:lang w:val="fr-FR"/>
        </w:rPr>
        <w:t>) sur le chromosome A.</w:t>
      </w:r>
      <w:r w:rsidR="00F23927">
        <w:rPr>
          <w:lang w:val="fr-FR"/>
        </w:rPr>
        <w:t xml:space="preserve"> </w:t>
      </w:r>
    </w:p>
    <w:p w14:paraId="3202CAE3" w14:textId="3FC1AE3F" w:rsidR="008F1A69" w:rsidRDefault="008F1A69" w:rsidP="004E6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04467617" w14:textId="77777777" w:rsidR="008F1A69" w:rsidRDefault="008F1A69" w:rsidP="004E6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13A0D294" w14:textId="77777777" w:rsidR="00302D73" w:rsidRDefault="00302D73" w:rsidP="004E6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7D8CE04F" w14:textId="4E211B22" w:rsidR="002A065F" w:rsidRPr="000133F3" w:rsidRDefault="00AB0246" w:rsidP="000133F3">
      <w:pPr>
        <w:pStyle w:val="Paragraphedeliste"/>
        <w:numPr>
          <w:ilvl w:val="0"/>
          <w:numId w:val="2"/>
        </w:numPr>
        <w:spacing w:before="240"/>
        <w:ind w:left="714" w:hanging="357"/>
        <w:jc w:val="both"/>
        <w:rPr>
          <w:b/>
        </w:rPr>
      </w:pPr>
      <w:r w:rsidRPr="000133F3">
        <w:rPr>
          <w:b/>
        </w:rPr>
        <w:t xml:space="preserve">Format de la séquence </w:t>
      </w:r>
      <w:r w:rsidR="00302D73" w:rsidRPr="000133F3">
        <w:rPr>
          <w:b/>
        </w:rPr>
        <w:t xml:space="preserve">chromosome </w:t>
      </w:r>
      <w:r w:rsidR="00F23927">
        <w:rPr>
          <w:b/>
        </w:rPr>
        <w:t>A</w:t>
      </w:r>
      <w:r w:rsidR="00302D73" w:rsidRPr="000133F3">
        <w:rPr>
          <w:b/>
        </w:rPr>
        <w:t xml:space="preserve"> de Candida </w:t>
      </w:r>
      <w:proofErr w:type="spellStart"/>
      <w:r w:rsidR="00302D73" w:rsidRPr="000133F3">
        <w:rPr>
          <w:b/>
        </w:rPr>
        <w:t>glabrata</w:t>
      </w:r>
      <w:proofErr w:type="spellEnd"/>
    </w:p>
    <w:p w14:paraId="20862226" w14:textId="167CEF38" w:rsidR="00302D73" w:rsidRDefault="00302D73" w:rsidP="00302D73">
      <w:pPr>
        <w:jc w:val="both"/>
      </w:pPr>
      <w:r w:rsidRPr="00302D73">
        <w:t>Cliquer sur le lien</w:t>
      </w:r>
      <w:r>
        <w:t xml:space="preserve"> </w:t>
      </w:r>
      <w:proofErr w:type="spellStart"/>
      <w:r>
        <w:t>RefSeq</w:t>
      </w:r>
      <w:proofErr w:type="spellEnd"/>
      <w:r>
        <w:t xml:space="preserve"> du chromosome </w:t>
      </w:r>
      <w:r w:rsidR="00F23927">
        <w:t>A</w:t>
      </w:r>
      <w:r>
        <w:t xml:space="preserve"> puis afficher la séquence d</w:t>
      </w:r>
      <w:r w:rsidR="00F35C21">
        <w:t>e ce</w:t>
      </w:r>
      <w:r>
        <w:t xml:space="preserve"> </w:t>
      </w:r>
      <w:proofErr w:type="gramStart"/>
      <w:r>
        <w:t>chromosome  au</w:t>
      </w:r>
      <w:proofErr w:type="gramEnd"/>
      <w:r>
        <w:t xml:space="preserve"> format FASTA.</w:t>
      </w:r>
    </w:p>
    <w:p w14:paraId="54D8D190" w14:textId="77777777" w:rsidR="00302D73" w:rsidRPr="00261737" w:rsidRDefault="00302D73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lang w:val="fr-FR"/>
        </w:rPr>
      </w:pPr>
      <w:r>
        <w:rPr>
          <w:b/>
          <w:lang w:val="fr-FR"/>
        </w:rPr>
        <w:t>Questions/Discussions :</w:t>
      </w:r>
    </w:p>
    <w:p w14:paraId="1CEC5F46" w14:textId="78198928" w:rsidR="00302D73" w:rsidRDefault="008F1A69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  <w:r>
        <w:rPr>
          <w:lang w:val="fr-FR"/>
        </w:rPr>
        <w:t>1- Quelles</w:t>
      </w:r>
      <w:r w:rsidR="00302D73">
        <w:rPr>
          <w:lang w:val="fr-FR"/>
        </w:rPr>
        <w:t xml:space="preserve"> sont les caractéristiques du format FASTA ?</w:t>
      </w:r>
    </w:p>
    <w:p w14:paraId="330FD1BA" w14:textId="77777777" w:rsidR="00302D73" w:rsidRDefault="00302D73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00EDA97C" w14:textId="77777777" w:rsidR="00302D73" w:rsidRDefault="00302D73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388BB684" w14:textId="77777777" w:rsidR="00302D73" w:rsidRDefault="00302D73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62E5AFD5" w14:textId="4179ACFA" w:rsidR="00302D73" w:rsidRDefault="008F1A69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  <w:r>
        <w:rPr>
          <w:lang w:val="fr-FR"/>
        </w:rPr>
        <w:t>2 - Expliquez</w:t>
      </w:r>
      <w:r w:rsidR="00302D73">
        <w:rPr>
          <w:lang w:val="fr-FR"/>
        </w:rPr>
        <w:t xml:space="preserve"> pourquoi une unique chaine de carac</w:t>
      </w:r>
      <w:r w:rsidR="00AB0246">
        <w:rPr>
          <w:lang w:val="fr-FR"/>
        </w:rPr>
        <w:t>t</w:t>
      </w:r>
      <w:r w:rsidR="00302D73">
        <w:rPr>
          <w:lang w:val="fr-FR"/>
        </w:rPr>
        <w:t>ère</w:t>
      </w:r>
      <w:r w:rsidR="00D02A84">
        <w:rPr>
          <w:lang w:val="fr-FR"/>
        </w:rPr>
        <w:t>s</w:t>
      </w:r>
      <w:r w:rsidR="00302D73">
        <w:rPr>
          <w:lang w:val="fr-FR"/>
        </w:rPr>
        <w:t xml:space="preserve"> est suff</w:t>
      </w:r>
      <w:r w:rsidR="00AB0246">
        <w:rPr>
          <w:lang w:val="fr-FR"/>
        </w:rPr>
        <w:t>i</w:t>
      </w:r>
      <w:r w:rsidR="00302D73">
        <w:rPr>
          <w:lang w:val="fr-FR"/>
        </w:rPr>
        <w:t xml:space="preserve">sante pour décrire la séquence d’ADN du chromosome </w:t>
      </w:r>
      <w:r w:rsidR="00D02A84">
        <w:rPr>
          <w:lang w:val="fr-FR"/>
        </w:rPr>
        <w:t>A</w:t>
      </w:r>
    </w:p>
    <w:p w14:paraId="2097676E" w14:textId="77777777" w:rsidR="00302D73" w:rsidRDefault="00302D73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6B67B3C3" w14:textId="77777777" w:rsidR="00302D73" w:rsidRDefault="00302D73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046820A7" w14:textId="50B572C9" w:rsidR="00302D73" w:rsidRDefault="00302D73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5C0179B6" w14:textId="77777777" w:rsidR="00CB26E8" w:rsidRDefault="00CB26E8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29B94DDB" w14:textId="77777777" w:rsidR="00302D73" w:rsidRDefault="00302D73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44ECA453" w14:textId="0594B847" w:rsidR="00302D73" w:rsidRDefault="008F1A69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  <w:r>
        <w:rPr>
          <w:lang w:val="fr-FR"/>
        </w:rPr>
        <w:t>3 - Copier</w:t>
      </w:r>
      <w:r w:rsidR="00302D73">
        <w:rPr>
          <w:lang w:val="fr-FR"/>
        </w:rPr>
        <w:t xml:space="preserve"> l</w:t>
      </w:r>
      <w:r w:rsidR="00AB0246">
        <w:rPr>
          <w:lang w:val="fr-FR"/>
        </w:rPr>
        <w:t>es</w:t>
      </w:r>
      <w:r w:rsidR="00302D73">
        <w:rPr>
          <w:lang w:val="fr-FR"/>
        </w:rPr>
        <w:t xml:space="preserve"> 10 premiers nucléotides de la séquence du chromosome </w:t>
      </w:r>
      <w:r w:rsidR="00D02A84">
        <w:rPr>
          <w:lang w:val="fr-FR"/>
        </w:rPr>
        <w:t>A</w:t>
      </w:r>
      <w:r w:rsidR="00302D73">
        <w:rPr>
          <w:lang w:val="fr-FR"/>
        </w:rPr>
        <w:t xml:space="preserve"> en indiquant l’orientation de cette séquence</w:t>
      </w:r>
      <w:r w:rsidR="00AB0246">
        <w:rPr>
          <w:lang w:val="fr-FR"/>
        </w:rPr>
        <w:t>.</w:t>
      </w:r>
    </w:p>
    <w:p w14:paraId="4568CEDB" w14:textId="3FA71C26" w:rsidR="00AB0246" w:rsidRDefault="00AB0246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08EFC044" w14:textId="77777777" w:rsidR="00CB26E8" w:rsidRDefault="00CB26E8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60D48511" w14:textId="77777777" w:rsidR="00AB0246" w:rsidRDefault="00AB0246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5018CC87" w14:textId="080AFFF8" w:rsidR="00AB0246" w:rsidRDefault="008F1A69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  <w:r>
        <w:rPr>
          <w:lang w:val="fr-FR"/>
        </w:rPr>
        <w:t xml:space="preserve">4 </w:t>
      </w:r>
      <w:r w:rsidR="00AB0246">
        <w:rPr>
          <w:lang w:val="fr-FR"/>
        </w:rPr>
        <w:t xml:space="preserve">- Ecrire la séquence des 10 premiers nucléotides du chromosome sous forme double brin en conservant l’orientation du brin 1 donnée par la base de données. La séquence obtenue pour le brin 2 est dite </w:t>
      </w:r>
      <w:r w:rsidR="00AB0246" w:rsidRPr="00AB0246">
        <w:rPr>
          <w:b/>
          <w:lang w:val="fr-FR"/>
        </w:rPr>
        <w:t>complémentaire</w:t>
      </w:r>
      <w:r w:rsidR="00AB0246">
        <w:rPr>
          <w:lang w:val="fr-FR"/>
        </w:rPr>
        <w:t xml:space="preserve"> par rapport au brin 1.</w:t>
      </w:r>
    </w:p>
    <w:p w14:paraId="161935A5" w14:textId="602BB4DC" w:rsidR="00B827C7" w:rsidRDefault="00B827C7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07C6456D" w14:textId="5C62107B" w:rsidR="00B827C7" w:rsidRDefault="00B827C7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391F2D21" w14:textId="77777777" w:rsidR="00B827C7" w:rsidRDefault="00B827C7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626B360D" w14:textId="77777777" w:rsidR="00AB0246" w:rsidRDefault="00AB0246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460576DA" w14:textId="153D9855" w:rsidR="00AB0246" w:rsidRDefault="008F1A69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  <w:r>
        <w:rPr>
          <w:lang w:val="fr-FR"/>
        </w:rPr>
        <w:t xml:space="preserve">5 </w:t>
      </w:r>
      <w:r w:rsidR="00AB0246">
        <w:rPr>
          <w:lang w:val="fr-FR"/>
        </w:rPr>
        <w:t>-</w:t>
      </w:r>
      <w:r>
        <w:rPr>
          <w:lang w:val="fr-FR"/>
        </w:rPr>
        <w:t xml:space="preserve"> </w:t>
      </w:r>
      <w:r w:rsidR="00AB0246">
        <w:rPr>
          <w:lang w:val="fr-FR"/>
        </w:rPr>
        <w:t xml:space="preserve">Ecrire au format </w:t>
      </w:r>
      <w:proofErr w:type="spellStart"/>
      <w:r w:rsidR="00AB0246">
        <w:rPr>
          <w:lang w:val="fr-FR"/>
        </w:rPr>
        <w:t>Fasta</w:t>
      </w:r>
      <w:proofErr w:type="spellEnd"/>
      <w:r w:rsidR="00AB0246">
        <w:rPr>
          <w:lang w:val="fr-FR"/>
        </w:rPr>
        <w:t xml:space="preserve"> la séquence du brin 2. Cette séquence est dite </w:t>
      </w:r>
      <w:r w:rsidR="00AB0246" w:rsidRPr="00AB0246">
        <w:rPr>
          <w:b/>
          <w:lang w:val="fr-FR"/>
        </w:rPr>
        <w:t>reverse-complémentaire</w:t>
      </w:r>
      <w:r w:rsidR="00AB0246">
        <w:rPr>
          <w:lang w:val="fr-FR"/>
        </w:rPr>
        <w:t>.</w:t>
      </w:r>
    </w:p>
    <w:p w14:paraId="5AAD52C6" w14:textId="77777777" w:rsidR="00AB0246" w:rsidRDefault="00AB0246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464D5E01" w14:textId="77777777" w:rsidR="00302D73" w:rsidRDefault="00302D73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211C31AB" w14:textId="77777777" w:rsidR="00302D73" w:rsidRDefault="00302D73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51AA36C6" w14:textId="5D4C506E" w:rsidR="00302D73" w:rsidRDefault="008F1A69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  <w:r>
        <w:rPr>
          <w:lang w:val="fr-FR"/>
        </w:rPr>
        <w:t xml:space="preserve">6 </w:t>
      </w:r>
      <w:r w:rsidR="00AB0246">
        <w:rPr>
          <w:lang w:val="fr-FR"/>
        </w:rPr>
        <w:t xml:space="preserve">- </w:t>
      </w:r>
      <w:r w:rsidR="00CB26E8">
        <w:rPr>
          <w:lang w:val="fr-FR"/>
        </w:rPr>
        <w:t>U</w:t>
      </w:r>
      <w:r w:rsidR="00AB0246">
        <w:rPr>
          <w:lang w:val="fr-FR"/>
        </w:rPr>
        <w:t xml:space="preserve">tiliser l’outil en ligne de </w:t>
      </w:r>
      <w:hyperlink r:id="rId6" w:anchor="iupacdegeneracies" w:history="1">
        <w:proofErr w:type="spellStart"/>
        <w:r w:rsidR="00AB0246" w:rsidRPr="00AB0246">
          <w:rPr>
            <w:rStyle w:val="Lienhypertexte"/>
            <w:lang w:val="fr-FR"/>
          </w:rPr>
          <w:t>convertion</w:t>
        </w:r>
        <w:proofErr w:type="spellEnd"/>
        <w:r w:rsidR="00AB0246" w:rsidRPr="00AB0246">
          <w:rPr>
            <w:rStyle w:val="Lienhypertexte"/>
            <w:lang w:val="fr-FR"/>
          </w:rPr>
          <w:t xml:space="preserve"> de séquence</w:t>
        </w:r>
      </w:hyperlink>
      <w:r w:rsidR="00AB0246">
        <w:rPr>
          <w:lang w:val="fr-FR"/>
        </w:rPr>
        <w:t xml:space="preserve"> pour vérifier votre travail sur la séquence des 10 premières bases du chromosome </w:t>
      </w:r>
      <w:r w:rsidR="00D02A84">
        <w:rPr>
          <w:lang w:val="fr-FR"/>
        </w:rPr>
        <w:t>A</w:t>
      </w:r>
      <w:r w:rsidR="00AB0246">
        <w:rPr>
          <w:lang w:val="fr-FR"/>
        </w:rPr>
        <w:t>. A quoi correspondent les opérations « reverse », « complément » et « reverse complément » proposées par cet outil.</w:t>
      </w:r>
    </w:p>
    <w:p w14:paraId="184D5ED8" w14:textId="6B3C32FF" w:rsidR="00CB26E8" w:rsidRDefault="00CB26E8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7F7D591E" w14:textId="06D0D71A" w:rsidR="00CB26E8" w:rsidRDefault="00CB26E8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14D8B606" w14:textId="29C41492" w:rsidR="00CB26E8" w:rsidRDefault="00CB26E8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6255E57A" w14:textId="14515B41" w:rsidR="00CB26E8" w:rsidRDefault="00CB26E8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1996A21D" w14:textId="42D5E4E3" w:rsidR="00CB26E8" w:rsidRDefault="00CB26E8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22BAB4B4" w14:textId="77777777" w:rsidR="00CB26E8" w:rsidRDefault="00CB26E8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0A0438FA" w14:textId="77777777" w:rsidR="00AB0246" w:rsidRDefault="00AB0246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5F0A89A3" w14:textId="77777777" w:rsidR="00AB0246" w:rsidRDefault="00AB0246" w:rsidP="00302D7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6ABB2D41" w14:textId="77777777" w:rsidR="00CB26E8" w:rsidRDefault="00CB26E8" w:rsidP="00302D73">
      <w:pPr>
        <w:jc w:val="both"/>
      </w:pPr>
    </w:p>
    <w:p w14:paraId="4F856CF0" w14:textId="3590E400" w:rsidR="00F313C8" w:rsidRPr="00B827C7" w:rsidRDefault="00F313C8" w:rsidP="00AB0246">
      <w:pPr>
        <w:pStyle w:val="Paragraphedeliste"/>
        <w:numPr>
          <w:ilvl w:val="0"/>
          <w:numId w:val="1"/>
        </w:numPr>
        <w:jc w:val="both"/>
        <w:rPr>
          <w:b/>
        </w:rPr>
      </w:pPr>
      <w:r w:rsidRPr="00B827C7">
        <w:rPr>
          <w:b/>
        </w:rPr>
        <w:t>Analyse d</w:t>
      </w:r>
      <w:r w:rsidR="00B827C7" w:rsidRPr="00B827C7">
        <w:rPr>
          <w:b/>
        </w:rPr>
        <w:t>u</w:t>
      </w:r>
      <w:r w:rsidRPr="00B827C7">
        <w:rPr>
          <w:b/>
        </w:rPr>
        <w:t xml:space="preserve"> chromosome </w:t>
      </w:r>
      <w:r w:rsidR="00B827C7">
        <w:rPr>
          <w:b/>
        </w:rPr>
        <w:t xml:space="preserve">A </w:t>
      </w:r>
      <w:r w:rsidRPr="00B827C7">
        <w:rPr>
          <w:b/>
        </w:rPr>
        <w:t xml:space="preserve">de </w:t>
      </w:r>
      <w:r w:rsidRPr="00E36DCF">
        <w:rPr>
          <w:b/>
          <w:i/>
        </w:rPr>
        <w:t xml:space="preserve">Candida </w:t>
      </w:r>
      <w:proofErr w:type="spellStart"/>
      <w:r w:rsidRPr="00E36DCF">
        <w:rPr>
          <w:b/>
          <w:i/>
        </w:rPr>
        <w:t>glabrata</w:t>
      </w:r>
      <w:proofErr w:type="spellEnd"/>
    </w:p>
    <w:p w14:paraId="1F07DAF5" w14:textId="006C2E44" w:rsidR="00AB0246" w:rsidRPr="00B827C7" w:rsidRDefault="00AB0246" w:rsidP="00F313C8">
      <w:pPr>
        <w:pStyle w:val="Paragraphedeliste"/>
        <w:numPr>
          <w:ilvl w:val="1"/>
          <w:numId w:val="1"/>
        </w:numPr>
        <w:jc w:val="both"/>
        <w:rPr>
          <w:b/>
        </w:rPr>
      </w:pPr>
      <w:r w:rsidRPr="00B827C7">
        <w:rPr>
          <w:b/>
        </w:rPr>
        <w:t>Recherche des séquence</w:t>
      </w:r>
      <w:r w:rsidR="00E36DCF">
        <w:rPr>
          <w:b/>
        </w:rPr>
        <w:t>s</w:t>
      </w:r>
      <w:r w:rsidRPr="00B827C7">
        <w:rPr>
          <w:b/>
        </w:rPr>
        <w:t xml:space="preserve"> codantes sur le chromosome </w:t>
      </w:r>
      <w:r w:rsidR="00B827C7">
        <w:rPr>
          <w:b/>
        </w:rPr>
        <w:t>A</w:t>
      </w:r>
      <w:r w:rsidRPr="00B827C7">
        <w:rPr>
          <w:b/>
        </w:rPr>
        <w:t xml:space="preserve"> de Candida </w:t>
      </w:r>
      <w:proofErr w:type="spellStart"/>
      <w:r w:rsidRPr="00B827C7">
        <w:rPr>
          <w:b/>
        </w:rPr>
        <w:t>glabrata</w:t>
      </w:r>
      <w:proofErr w:type="spellEnd"/>
      <w:r w:rsidRPr="00B827C7">
        <w:rPr>
          <w:b/>
        </w:rPr>
        <w:t>.</w:t>
      </w:r>
    </w:p>
    <w:p w14:paraId="0B67B4E9" w14:textId="141439EB" w:rsidR="00AB0246" w:rsidRDefault="00AB0246" w:rsidP="00B827C7">
      <w:pPr>
        <w:spacing w:after="120" w:line="240" w:lineRule="auto"/>
        <w:jc w:val="both"/>
        <w:rPr>
          <w:rStyle w:val="Lienhypertexte"/>
        </w:rPr>
      </w:pPr>
      <w:r>
        <w:t xml:space="preserve">Outil de recherche de séquence : </w:t>
      </w:r>
      <w:hyperlink r:id="rId7" w:history="1">
        <w:r w:rsidR="005D198D" w:rsidRPr="00216C77">
          <w:rPr>
            <w:rStyle w:val="Lienhypertexte"/>
          </w:rPr>
          <w:t>https://www.ncbi.nlm.nih.gov/o</w:t>
        </w:r>
        <w:r w:rsidR="005D198D" w:rsidRPr="00216C77">
          <w:rPr>
            <w:rStyle w:val="Lienhypertexte"/>
          </w:rPr>
          <w:t>r</w:t>
        </w:r>
        <w:r w:rsidR="005D198D" w:rsidRPr="00216C77">
          <w:rPr>
            <w:rStyle w:val="Lienhypertexte"/>
          </w:rPr>
          <w:t>ffinder/</w:t>
        </w:r>
      </w:hyperlink>
    </w:p>
    <w:p w14:paraId="66FE9C8C" w14:textId="4480199F" w:rsidR="00944802" w:rsidRDefault="00944802" w:rsidP="00944802">
      <w:pPr>
        <w:jc w:val="both"/>
      </w:pPr>
      <w:r>
        <w:t xml:space="preserve">Lien pour les informations sur le </w:t>
      </w:r>
      <w:hyperlink r:id="rId8" w:anchor="SG1" w:history="1">
        <w:r w:rsidRPr="00924C72">
          <w:rPr>
            <w:rStyle w:val="Lienhypertexte"/>
          </w:rPr>
          <w:t>code génét</w:t>
        </w:r>
        <w:r w:rsidRPr="00924C72">
          <w:rPr>
            <w:rStyle w:val="Lienhypertexte"/>
          </w:rPr>
          <w:t>i</w:t>
        </w:r>
        <w:r w:rsidRPr="00924C72">
          <w:rPr>
            <w:rStyle w:val="Lienhypertexte"/>
          </w:rPr>
          <w:t>que</w:t>
        </w:r>
      </w:hyperlink>
      <w:r>
        <w:t xml:space="preserve"> utilisé par l’outil ORF </w:t>
      </w:r>
      <w:proofErr w:type="spellStart"/>
      <w:r>
        <w:t>finder</w:t>
      </w:r>
      <w:proofErr w:type="spellEnd"/>
      <w:r>
        <w:t>.</w:t>
      </w:r>
    </w:p>
    <w:p w14:paraId="490C4BB3" w14:textId="5ACCC348" w:rsidR="005D198D" w:rsidRDefault="005D198D" w:rsidP="00B827C7">
      <w:pPr>
        <w:spacing w:after="120" w:line="240" w:lineRule="auto"/>
        <w:jc w:val="both"/>
      </w:pPr>
      <w:r>
        <w:t>Utiliser l’outil de ORF FINDER de NCBI pour rechercher des séquence</w:t>
      </w:r>
      <w:r w:rsidR="00284A45">
        <w:t>s</w:t>
      </w:r>
      <w:r>
        <w:t xml:space="preserve"> codantes sur le chromosome </w:t>
      </w:r>
      <w:r w:rsidR="00E36DCF">
        <w:t>A</w:t>
      </w:r>
      <w:r>
        <w:t xml:space="preserve"> de </w:t>
      </w:r>
      <w:r w:rsidRPr="00DC6FE8">
        <w:rPr>
          <w:i/>
        </w:rPr>
        <w:t xml:space="preserve">Candida </w:t>
      </w:r>
      <w:proofErr w:type="spellStart"/>
      <w:r w:rsidRPr="00DC6FE8">
        <w:rPr>
          <w:i/>
        </w:rPr>
        <w:t>glabrata</w:t>
      </w:r>
      <w:proofErr w:type="spellEnd"/>
      <w:r>
        <w:t xml:space="preserve">. </w:t>
      </w:r>
      <w:r w:rsidR="00DC6FE8">
        <w:t>V</w:t>
      </w:r>
      <w:r>
        <w:t>ous pouvez soit donner en entrée le numéro accession de ce chromosome (</w:t>
      </w:r>
      <w:r w:rsidRPr="005D198D">
        <w:t>NC_005967.2</w:t>
      </w:r>
      <w:r>
        <w:t xml:space="preserve">), soit copier la séquence </w:t>
      </w:r>
      <w:proofErr w:type="spellStart"/>
      <w:r>
        <w:t>Fasta</w:t>
      </w:r>
      <w:proofErr w:type="spellEnd"/>
      <w:r>
        <w:t xml:space="preserve"> associée.</w:t>
      </w:r>
    </w:p>
    <w:p w14:paraId="18E03AEA" w14:textId="6FD8B93D" w:rsidR="00B26BFF" w:rsidRDefault="00B26BFF" w:rsidP="00B827C7">
      <w:pPr>
        <w:spacing w:after="120" w:line="240" w:lineRule="auto"/>
        <w:jc w:val="both"/>
        <w:rPr>
          <w:b/>
        </w:rPr>
      </w:pPr>
      <w:r w:rsidRPr="008613D0">
        <w:rPr>
          <w:b/>
        </w:rPr>
        <w:t xml:space="preserve">Pour cette recherche vous limiterez les coordonnées à analyser à la région située entre </w:t>
      </w:r>
      <w:r w:rsidR="008613D0" w:rsidRPr="008613D0">
        <w:rPr>
          <w:b/>
        </w:rPr>
        <w:t xml:space="preserve">les </w:t>
      </w:r>
      <w:r w:rsidR="00284A45" w:rsidRPr="008613D0">
        <w:rPr>
          <w:b/>
        </w:rPr>
        <w:t>coordonnées</w:t>
      </w:r>
      <w:r w:rsidR="008613D0" w:rsidRPr="008613D0">
        <w:rPr>
          <w:b/>
        </w:rPr>
        <w:t xml:space="preserve"> </w:t>
      </w:r>
      <w:r w:rsidR="00C535C6">
        <w:rPr>
          <w:b/>
        </w:rPr>
        <w:t>50 000</w:t>
      </w:r>
      <w:r w:rsidRPr="008613D0">
        <w:rPr>
          <w:b/>
        </w:rPr>
        <w:t xml:space="preserve"> et </w:t>
      </w:r>
      <w:r w:rsidR="00C535C6">
        <w:rPr>
          <w:b/>
        </w:rPr>
        <w:t xml:space="preserve">75 </w:t>
      </w:r>
      <w:r w:rsidRPr="008613D0">
        <w:rPr>
          <w:b/>
        </w:rPr>
        <w:t xml:space="preserve">000 </w:t>
      </w:r>
      <w:r w:rsidR="008613D0" w:rsidRPr="008613D0">
        <w:rPr>
          <w:b/>
        </w:rPr>
        <w:t>du chromosome</w:t>
      </w:r>
      <w:r w:rsidR="00B827C7">
        <w:rPr>
          <w:b/>
        </w:rPr>
        <w:t xml:space="preserve"> A</w:t>
      </w:r>
      <w:r w:rsidR="008613D0" w:rsidRPr="008613D0">
        <w:rPr>
          <w:b/>
        </w:rPr>
        <w:t>.</w:t>
      </w:r>
    </w:p>
    <w:p w14:paraId="31793C5B" w14:textId="7FB7C704" w:rsidR="00C535C6" w:rsidRDefault="00C535C6" w:rsidP="00B827C7">
      <w:pPr>
        <w:spacing w:after="120" w:line="240" w:lineRule="auto"/>
        <w:jc w:val="both"/>
        <w:rPr>
          <w:b/>
        </w:rPr>
      </w:pPr>
      <w:r>
        <w:rPr>
          <w:b/>
        </w:rPr>
        <w:t>Dans un premier temps lancer cette analyse avec les paramètres par défaut.</w:t>
      </w:r>
    </w:p>
    <w:p w14:paraId="6ED346B3" w14:textId="77777777" w:rsidR="004A14D1" w:rsidRPr="00F10BCC" w:rsidRDefault="004A14D1" w:rsidP="004A14D1">
      <w:pPr>
        <w:spacing w:after="120" w:line="240" w:lineRule="auto"/>
        <w:jc w:val="both"/>
      </w:pPr>
      <w:r>
        <w:t xml:space="preserve">Cliquer sur le lien </w:t>
      </w:r>
      <w:r>
        <w:rPr>
          <w:b/>
        </w:rPr>
        <w:t>Six-Frame Translations&gt;</w:t>
      </w:r>
      <w:r w:rsidRPr="00F10BCC">
        <w:t xml:space="preserve"> </w:t>
      </w:r>
      <w:proofErr w:type="spellStart"/>
      <w:r w:rsidRPr="00F10BCC">
        <w:rPr>
          <w:b/>
        </w:rPr>
        <w:t>Add</w:t>
      </w:r>
      <w:proofErr w:type="spellEnd"/>
      <w:r w:rsidRPr="00F10BCC">
        <w:rPr>
          <w:b/>
        </w:rPr>
        <w:t xml:space="preserve"> six-frame translation </w:t>
      </w:r>
      <w:proofErr w:type="spellStart"/>
      <w:r w:rsidRPr="00F10BCC">
        <w:rPr>
          <w:b/>
        </w:rPr>
        <w:t>track</w:t>
      </w:r>
      <w:proofErr w:type="spellEnd"/>
      <w:r>
        <w:t xml:space="preserve"> situé en bas de la figure montrant la détection des ORF.</w:t>
      </w:r>
    </w:p>
    <w:p w14:paraId="6CBCEDA3" w14:textId="26F58898" w:rsidR="00944802" w:rsidRDefault="00944802" w:rsidP="00B827C7">
      <w:pPr>
        <w:spacing w:after="120" w:line="240" w:lineRule="auto"/>
        <w:jc w:val="both"/>
        <w:rPr>
          <w:b/>
        </w:rPr>
      </w:pPr>
    </w:p>
    <w:p w14:paraId="3485F055" w14:textId="1161C0CD" w:rsidR="00944802" w:rsidRDefault="00944802" w:rsidP="00B827C7">
      <w:pPr>
        <w:spacing w:after="120" w:line="240" w:lineRule="auto"/>
        <w:jc w:val="both"/>
        <w:rPr>
          <w:b/>
        </w:rPr>
      </w:pPr>
    </w:p>
    <w:p w14:paraId="6E2E3CBB" w14:textId="77777777" w:rsidR="00944802" w:rsidRDefault="00944802" w:rsidP="00B827C7">
      <w:pPr>
        <w:spacing w:after="120" w:line="240" w:lineRule="auto"/>
        <w:jc w:val="both"/>
        <w:rPr>
          <w:b/>
        </w:rPr>
      </w:pPr>
    </w:p>
    <w:p w14:paraId="305C0219" w14:textId="77777777" w:rsidR="00CB26E8" w:rsidRPr="00284A45" w:rsidRDefault="00CB26E8" w:rsidP="00B827C7">
      <w:pPr>
        <w:spacing w:after="120" w:line="240" w:lineRule="auto"/>
        <w:jc w:val="both"/>
        <w:rPr>
          <w:b/>
        </w:rPr>
      </w:pPr>
    </w:p>
    <w:p w14:paraId="1005AA20" w14:textId="1AEDC529" w:rsidR="00B26BFF" w:rsidRDefault="00B26BFF" w:rsidP="00B26BF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lang w:val="fr-FR"/>
        </w:rPr>
      </w:pPr>
      <w:r>
        <w:rPr>
          <w:b/>
          <w:lang w:val="fr-FR"/>
        </w:rPr>
        <w:lastRenderedPageBreak/>
        <w:t>Questions/Discussions :</w:t>
      </w:r>
    </w:p>
    <w:p w14:paraId="2EB170B7" w14:textId="683DE682" w:rsidR="00284A45" w:rsidRDefault="00284A45" w:rsidP="00B26BF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lang w:val="fr-FR"/>
        </w:rPr>
      </w:pPr>
    </w:p>
    <w:p w14:paraId="29C0F4C0" w14:textId="6C00F72E" w:rsidR="00284A45" w:rsidRDefault="00E36DCF" w:rsidP="00B26BF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  <w:r>
        <w:rPr>
          <w:lang w:val="fr-FR"/>
        </w:rPr>
        <w:t>1</w:t>
      </w:r>
      <w:r w:rsidR="00284A45" w:rsidRPr="00284A45">
        <w:rPr>
          <w:lang w:val="fr-FR"/>
        </w:rPr>
        <w:t>- Observe</w:t>
      </w:r>
      <w:r w:rsidR="00284A45">
        <w:rPr>
          <w:lang w:val="fr-FR"/>
        </w:rPr>
        <w:t>z la représentation Six-Frame Translations dans laquelle l’analyse de la distribution des codon</w:t>
      </w:r>
      <w:r w:rsidR="008F1A69">
        <w:rPr>
          <w:lang w:val="fr-FR"/>
        </w:rPr>
        <w:t>s</w:t>
      </w:r>
      <w:r w:rsidR="00284A45">
        <w:rPr>
          <w:lang w:val="fr-FR"/>
        </w:rPr>
        <w:t xml:space="preserve"> initiateur</w:t>
      </w:r>
      <w:r w:rsidR="008F1A69">
        <w:rPr>
          <w:lang w:val="fr-FR"/>
        </w:rPr>
        <w:t>s</w:t>
      </w:r>
      <w:r w:rsidR="00284A45">
        <w:rPr>
          <w:lang w:val="fr-FR"/>
        </w:rPr>
        <w:t xml:space="preserve"> (barre</w:t>
      </w:r>
      <w:r w:rsidR="008F1A69">
        <w:rPr>
          <w:lang w:val="fr-FR"/>
        </w:rPr>
        <w:t>s</w:t>
      </w:r>
      <w:r w:rsidR="00284A45">
        <w:rPr>
          <w:lang w:val="fr-FR"/>
        </w:rPr>
        <w:t xml:space="preserve"> verte</w:t>
      </w:r>
      <w:r w:rsidR="008F1A69">
        <w:rPr>
          <w:lang w:val="fr-FR"/>
        </w:rPr>
        <w:t>s</w:t>
      </w:r>
      <w:r w:rsidR="00284A45">
        <w:rPr>
          <w:lang w:val="fr-FR"/>
        </w:rPr>
        <w:t xml:space="preserve">) et Stop a été effectuée </w:t>
      </w:r>
      <w:r w:rsidR="008F1A69">
        <w:rPr>
          <w:lang w:val="fr-FR"/>
        </w:rPr>
        <w:t>sur</w:t>
      </w:r>
      <w:r w:rsidR="00284A45">
        <w:rPr>
          <w:lang w:val="fr-FR"/>
        </w:rPr>
        <w:t xml:space="preserve"> la séquence</w:t>
      </w:r>
      <w:r w:rsidR="00C535C6">
        <w:rPr>
          <w:lang w:val="fr-FR"/>
        </w:rPr>
        <w:t xml:space="preserve">. Pourquoi cette analyse est-elle faite sur 6 cadres de lecture ? Comment détecter des </w:t>
      </w:r>
      <w:r w:rsidR="00F313C8">
        <w:rPr>
          <w:lang w:val="fr-FR"/>
        </w:rPr>
        <w:t>séquences codantes</w:t>
      </w:r>
      <w:r w:rsidR="00C535C6">
        <w:rPr>
          <w:lang w:val="fr-FR"/>
        </w:rPr>
        <w:t xml:space="preserve"> </w:t>
      </w:r>
      <w:r w:rsidR="00F313C8">
        <w:rPr>
          <w:lang w:val="fr-FR"/>
        </w:rPr>
        <w:t xml:space="preserve">(CDS) </w:t>
      </w:r>
      <w:r w:rsidR="00C535C6">
        <w:rPr>
          <w:lang w:val="fr-FR"/>
        </w:rPr>
        <w:t>à partir de cette représentation ?</w:t>
      </w:r>
    </w:p>
    <w:p w14:paraId="7B023972" w14:textId="1F62D722" w:rsidR="00C535C6" w:rsidRDefault="00C535C6" w:rsidP="00B26BF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2DE3EBA0" w14:textId="7C1787EF" w:rsidR="00C535C6" w:rsidRDefault="00C535C6" w:rsidP="00B26BF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2DC6CF24" w14:textId="3F056089" w:rsidR="00E36DCF" w:rsidRDefault="00E36DCF" w:rsidP="00B26BF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4C55340C" w14:textId="77777777" w:rsidR="00E36DCF" w:rsidRDefault="00E36DCF" w:rsidP="00B26BF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7FC91A01" w14:textId="60F78203" w:rsidR="00C535C6" w:rsidRDefault="00C535C6" w:rsidP="00B26BF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02B5E3CB" w14:textId="081DF36D" w:rsidR="00F313C8" w:rsidRDefault="00E36DCF" w:rsidP="00C53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  <w:r>
        <w:rPr>
          <w:lang w:val="fr-FR"/>
        </w:rPr>
        <w:t>2</w:t>
      </w:r>
      <w:r w:rsidR="00C535C6">
        <w:rPr>
          <w:lang w:val="fr-FR"/>
        </w:rPr>
        <w:t>- Observer le résultat de l’analyse ORF F</w:t>
      </w:r>
      <w:r w:rsidR="00D02A84">
        <w:rPr>
          <w:lang w:val="fr-FR"/>
        </w:rPr>
        <w:t>INDER</w:t>
      </w:r>
      <w:r w:rsidR="00C535C6">
        <w:rPr>
          <w:lang w:val="fr-FR"/>
        </w:rPr>
        <w:t xml:space="preserve">. Combien de </w:t>
      </w:r>
      <w:r w:rsidR="00F313C8">
        <w:rPr>
          <w:lang w:val="fr-FR"/>
        </w:rPr>
        <w:t>CDS ont été détectées avec les paramètres par défaut ? Que pensez-vous de cette analyse </w:t>
      </w:r>
      <w:r w:rsidR="00BD71B5">
        <w:rPr>
          <w:lang w:val="fr-FR"/>
        </w:rPr>
        <w:t xml:space="preserve">compte tenu du nombre moyen d’ORF par kb calculé </w:t>
      </w:r>
      <w:r w:rsidR="00F35C21">
        <w:rPr>
          <w:lang w:val="fr-FR"/>
        </w:rPr>
        <w:t>précédemment ?</w:t>
      </w:r>
      <w:r w:rsidR="00F313C8">
        <w:rPr>
          <w:lang w:val="fr-FR"/>
        </w:rPr>
        <w:t xml:space="preserve">  </w:t>
      </w:r>
    </w:p>
    <w:p w14:paraId="72108EB1" w14:textId="003F22A7" w:rsidR="00F313C8" w:rsidRDefault="00F313C8" w:rsidP="00C53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11210802" w14:textId="3B3CF611" w:rsidR="00F313C8" w:rsidRDefault="00F313C8" w:rsidP="00C53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2CB8BB02" w14:textId="77777777" w:rsidR="00F313C8" w:rsidRDefault="00F313C8" w:rsidP="00C53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283E292F" w14:textId="77777777" w:rsidR="00F313C8" w:rsidRDefault="00F313C8" w:rsidP="00C53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75D8636E" w14:textId="3B265DC6" w:rsidR="00F313C8" w:rsidRDefault="00E36DCF" w:rsidP="00C53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  <w:r>
        <w:rPr>
          <w:lang w:val="fr-FR"/>
        </w:rPr>
        <w:t>3</w:t>
      </w:r>
      <w:r w:rsidR="00F313C8">
        <w:rPr>
          <w:lang w:val="fr-FR"/>
        </w:rPr>
        <w:t>- Quels paramètres pourr</w:t>
      </w:r>
      <w:r w:rsidR="00584A63">
        <w:rPr>
          <w:lang w:val="fr-FR"/>
        </w:rPr>
        <w:t>aient</w:t>
      </w:r>
      <w:r w:rsidR="00F313C8">
        <w:rPr>
          <w:lang w:val="fr-FR"/>
        </w:rPr>
        <w:t xml:space="preserve"> être modifiés pour augmenter l’efficacité de détection des CDS ? Refaire l’analyse en modifiant les paramètres de la recherche qui vous semblent importants.  Donnez les paramètres choisis </w:t>
      </w:r>
      <w:r w:rsidR="00061CA8">
        <w:rPr>
          <w:lang w:val="fr-FR"/>
        </w:rPr>
        <w:t>pour obtenir la table de détection ci-dessous.</w:t>
      </w:r>
      <w:r w:rsidR="00C44561">
        <w:rPr>
          <w:lang w:val="fr-FR"/>
        </w:rPr>
        <w:t xml:space="preserve"> </w:t>
      </w:r>
    </w:p>
    <w:p w14:paraId="605880EE" w14:textId="399F768F" w:rsidR="009961B0" w:rsidRPr="00C44561" w:rsidRDefault="00944802" w:rsidP="00C53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3B711E" wp14:editId="359417B4">
                <wp:simplePos x="0" y="0"/>
                <wp:positionH relativeFrom="margin">
                  <wp:align>left</wp:align>
                </wp:positionH>
                <wp:positionV relativeFrom="paragraph">
                  <wp:posOffset>1771816</wp:posOffset>
                </wp:positionV>
                <wp:extent cx="3482671" cy="3029447"/>
                <wp:effectExtent l="0" t="0" r="381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671" cy="3029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24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709"/>
                              <w:gridCol w:w="992"/>
                              <w:gridCol w:w="850"/>
                              <w:gridCol w:w="709"/>
                              <w:gridCol w:w="1134"/>
                            </w:tblGrid>
                            <w:tr w:rsidR="00C44561" w:rsidRPr="00C44561" w14:paraId="064240EF" w14:textId="77777777" w:rsidTr="009961B0">
                              <w:trPr>
                                <w:trHeight w:val="57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598B784" w14:textId="33600889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Num</w:t>
                                  </w:r>
                                  <w:r w:rsidR="009961B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é</w:t>
                                  </w:r>
                                  <w:r w:rsidRPr="00C4456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ro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EC4F3F5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Brin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4CFCFE6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Cadre de lecture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36798D9" w14:textId="29C18E4E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D</w:t>
                                  </w:r>
                                  <w:r w:rsidR="009961B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é</w:t>
                                  </w:r>
                                  <w:r w:rsidRPr="00C4456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but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5FA50F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Fin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84BFD54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Taille (nt |</w:t>
                                  </w:r>
                                  <w:proofErr w:type="spellStart"/>
                                  <w:r w:rsidRPr="00C4456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aa</w:t>
                                  </w:r>
                                  <w:proofErr w:type="spellEnd"/>
                                  <w:r w:rsidRPr="00C44561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C44561" w:rsidRPr="00C44561" w14:paraId="04F0DA3D" w14:textId="77777777" w:rsidTr="009961B0">
                              <w:trPr>
                                <w:trHeight w:val="57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6C1B3E4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ORF5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1F0BF8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21AF048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E809CB2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50068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7084EC2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50880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4C216C8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813 | 270</w:t>
                                  </w:r>
                                </w:p>
                              </w:tc>
                            </w:tr>
                            <w:tr w:rsidR="00C44561" w:rsidRPr="00C44561" w14:paraId="467E48D4" w14:textId="77777777" w:rsidTr="009961B0">
                              <w:trPr>
                                <w:trHeight w:val="57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6F11900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ORF20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58C961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B324072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1DEFD5A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53497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2AA386C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51137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74328BA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2361 | 786</w:t>
                                  </w:r>
                                </w:p>
                              </w:tc>
                            </w:tr>
                            <w:tr w:rsidR="00C44561" w:rsidRPr="00C44561" w14:paraId="458E1832" w14:textId="77777777" w:rsidTr="009961B0">
                              <w:trPr>
                                <w:trHeight w:val="57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5BCD503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ORF11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44D8C9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43D8B3C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8134C12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57722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75A2F1F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55014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9CE9746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2709 | 902</w:t>
                                  </w:r>
                                </w:p>
                              </w:tc>
                            </w:tr>
                            <w:tr w:rsidR="00C44561" w:rsidRPr="00C44561" w14:paraId="1CEF6C95" w14:textId="77777777" w:rsidTr="009961B0">
                              <w:trPr>
                                <w:trHeight w:val="57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742FFBE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ORF19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05A0419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85C1875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023377F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58555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214A155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58220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C7E1B70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336 | 111</w:t>
                                  </w:r>
                                </w:p>
                              </w:tc>
                            </w:tr>
                            <w:tr w:rsidR="00C44561" w:rsidRPr="00C44561" w14:paraId="2612918F" w14:textId="77777777" w:rsidTr="009961B0">
                              <w:trPr>
                                <w:trHeight w:val="57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8256241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ORF10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D370E16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4243DDC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D65C88E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58562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CBF329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58230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F3C443C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333 | 110</w:t>
                                  </w:r>
                                </w:p>
                              </w:tc>
                            </w:tr>
                            <w:tr w:rsidR="00C44561" w:rsidRPr="00C44561" w14:paraId="48E34BB4" w14:textId="77777777" w:rsidTr="009961B0">
                              <w:trPr>
                                <w:trHeight w:val="57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166D3AC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ORF1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0D33437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1870DCD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52959EC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58775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E6B9484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59191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02D675D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417 | 138</w:t>
                                  </w:r>
                                </w:p>
                              </w:tc>
                            </w:tr>
                            <w:tr w:rsidR="00C44561" w:rsidRPr="00C44561" w14:paraId="30ACEAD9" w14:textId="77777777" w:rsidTr="009961B0">
                              <w:trPr>
                                <w:trHeight w:val="57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2DC07F7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ORF3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E2A64D2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B6AC12E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981C2F9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58830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221AC51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62198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0DC5B71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3369 | 1122</w:t>
                                  </w:r>
                                </w:p>
                              </w:tc>
                            </w:tr>
                            <w:tr w:rsidR="00C44561" w:rsidRPr="00C44561" w14:paraId="607CD364" w14:textId="77777777" w:rsidTr="009961B0">
                              <w:trPr>
                                <w:trHeight w:val="57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4BA56C7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ORF8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BA0093B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58ED681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3C7E3F0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58995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6803631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58378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FABE4FE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618 | 205</w:t>
                                  </w:r>
                                </w:p>
                              </w:tc>
                            </w:tr>
                            <w:tr w:rsidR="00C44561" w:rsidRPr="00C44561" w14:paraId="3BC04EB0" w14:textId="77777777" w:rsidTr="009961B0">
                              <w:trPr>
                                <w:trHeight w:val="57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FC68B7B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ORF18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EE1B397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3B393C0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B381C2A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59119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29D7B48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58760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E8F5517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360 | 119</w:t>
                                  </w:r>
                                </w:p>
                              </w:tc>
                            </w:tr>
                            <w:tr w:rsidR="00C44561" w:rsidRPr="00C44561" w14:paraId="169214EB" w14:textId="77777777" w:rsidTr="009961B0">
                              <w:trPr>
                                <w:trHeight w:val="57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B978F07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ORF17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056D842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EB33836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C806076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59749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40157A0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59249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28B56E9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501 | 166</w:t>
                                  </w:r>
                                </w:p>
                              </w:tc>
                            </w:tr>
                            <w:tr w:rsidR="00C44561" w:rsidRPr="00C44561" w14:paraId="045FA809" w14:textId="77777777" w:rsidTr="009961B0">
                              <w:trPr>
                                <w:trHeight w:val="57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D3940E7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ORF16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7BCD57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08139FA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89A0E93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60127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92E06AE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59813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5C2FC8D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315 | 104</w:t>
                                  </w:r>
                                </w:p>
                              </w:tc>
                            </w:tr>
                            <w:tr w:rsidR="00C44561" w:rsidRPr="00C44561" w14:paraId="4B6B27A0" w14:textId="77777777" w:rsidTr="009961B0">
                              <w:trPr>
                                <w:trHeight w:val="57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4BE0994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ORF15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9826853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AE93821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01B2D1E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60766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D9EBDA6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60386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DDE7CEC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381 | 126</w:t>
                                  </w:r>
                                </w:p>
                              </w:tc>
                            </w:tr>
                            <w:tr w:rsidR="00C44561" w:rsidRPr="00C44561" w14:paraId="1A402126" w14:textId="77777777" w:rsidTr="009961B0">
                              <w:trPr>
                                <w:trHeight w:val="57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DC0050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ORF14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B04D913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40889D6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69CD213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61393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933FBFE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60947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A5717FE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447 | 148</w:t>
                                  </w:r>
                                </w:p>
                              </w:tc>
                            </w:tr>
                            <w:tr w:rsidR="00C44561" w:rsidRPr="00C44561" w14:paraId="4CA590C5" w14:textId="77777777" w:rsidTr="009961B0">
                              <w:trPr>
                                <w:trHeight w:val="57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9447949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ORF7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2EDAE20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33DDBD7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7279541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63225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495C9C2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62416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16A0DF0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810 | 269</w:t>
                                  </w:r>
                                </w:p>
                              </w:tc>
                            </w:tr>
                            <w:tr w:rsidR="00C44561" w:rsidRPr="00C44561" w14:paraId="3F1F7422" w14:textId="77777777" w:rsidTr="009961B0">
                              <w:trPr>
                                <w:trHeight w:val="57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6AFB494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ORF13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DAF5188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9D797FC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EEE86A0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64948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FAF6710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63710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711C0D5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1239 | 412</w:t>
                                  </w:r>
                                </w:p>
                              </w:tc>
                            </w:tr>
                            <w:tr w:rsidR="00C44561" w:rsidRPr="00C44561" w14:paraId="7BB22045" w14:textId="77777777" w:rsidTr="009961B0">
                              <w:trPr>
                                <w:trHeight w:val="57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4B72481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ORF4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1002EC5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F0F2777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369C948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65286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C5BD32E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67226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9C167A6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1941 | 646</w:t>
                                  </w:r>
                                </w:p>
                              </w:tc>
                            </w:tr>
                            <w:tr w:rsidR="00C44561" w:rsidRPr="00C44561" w14:paraId="388FD6B7" w14:textId="77777777" w:rsidTr="009961B0">
                              <w:trPr>
                                <w:trHeight w:val="57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B8CF684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ORF12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9DA251B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0CE6016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8491FAF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66538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51416E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66188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0481665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351 | 116</w:t>
                                  </w:r>
                                </w:p>
                              </w:tc>
                            </w:tr>
                            <w:tr w:rsidR="00C44561" w:rsidRPr="00C44561" w14:paraId="4966C057" w14:textId="77777777" w:rsidTr="009961B0">
                              <w:trPr>
                                <w:trHeight w:val="57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12D02E6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ORF9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6D4F1EB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2519F56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05A78D0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69203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9D9A3D9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67281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D6F7EF8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1923 | 640</w:t>
                                  </w:r>
                                </w:p>
                              </w:tc>
                            </w:tr>
                            <w:tr w:rsidR="00C44561" w:rsidRPr="00C44561" w14:paraId="4E5908DB" w14:textId="77777777" w:rsidTr="009961B0">
                              <w:trPr>
                                <w:trHeight w:val="57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5EDB80E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ORF6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BBA9A86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0C6CB51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572A497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69832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20F73F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70485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DB9DCD1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654 | 217</w:t>
                                  </w:r>
                                </w:p>
                              </w:tc>
                            </w:tr>
                            <w:tr w:rsidR="00C44561" w:rsidRPr="00C44561" w14:paraId="35B197FE" w14:textId="77777777" w:rsidTr="009961B0">
                              <w:trPr>
                                <w:trHeight w:val="57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8B5859C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ORF2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6D39985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EB57A14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319275D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70937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707C2F2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71320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FCEA58A" w14:textId="77777777" w:rsidR="00C44561" w:rsidRPr="00C44561" w:rsidRDefault="00C44561" w:rsidP="00C445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</w:pPr>
                                  <w:r w:rsidRPr="00C44561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6"/>
                                      <w:szCs w:val="16"/>
                                      <w:lang w:eastAsia="fr-FR"/>
                                    </w:rPr>
                                    <w:t>384 | 127</w:t>
                                  </w:r>
                                </w:p>
                              </w:tc>
                            </w:tr>
                          </w:tbl>
                          <w:p w14:paraId="25315E28" w14:textId="77777777" w:rsidR="00C44561" w:rsidRDefault="00C44561" w:rsidP="00C445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B711E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0;margin-top:139.5pt;width:274.25pt;height:238.5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" fillcolor="white [3201]" stroked="f" strokeweight=".5pt">
                <v:textbox>
                  <w:txbxContent>
                    <w:tbl>
                      <w:tblPr>
                        <w:tblW w:w="524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709"/>
                        <w:gridCol w:w="992"/>
                        <w:gridCol w:w="850"/>
                        <w:gridCol w:w="709"/>
                        <w:gridCol w:w="1134"/>
                      </w:tblGrid>
                      <w:tr w:rsidR="00C44561" w:rsidRPr="00C44561" w14:paraId="064240EF" w14:textId="77777777" w:rsidTr="009961B0">
                        <w:trPr>
                          <w:trHeight w:val="57"/>
                        </w:trPr>
                        <w:tc>
                          <w:tcPr>
                            <w:tcW w:w="8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598B784" w14:textId="33600889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Num</w:t>
                            </w:r>
                            <w:r w:rsidR="009961B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é</w:t>
                            </w:r>
                            <w:r w:rsidRPr="00C4456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ro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EC4F3F5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Brin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4CFCFE6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Cadre de lecture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36798D9" w14:textId="29C18E4E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D</w:t>
                            </w:r>
                            <w:r w:rsidR="009961B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é</w:t>
                            </w:r>
                            <w:r w:rsidRPr="00C4456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but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85FA50F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Fin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84BFD54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Taille (nt |</w:t>
                            </w:r>
                            <w:proofErr w:type="spellStart"/>
                            <w:r w:rsidRPr="00C4456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aa</w:t>
                            </w:r>
                            <w:proofErr w:type="spellEnd"/>
                            <w:r w:rsidRPr="00C4456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)</w:t>
                            </w:r>
                          </w:p>
                        </w:tc>
                      </w:tr>
                      <w:tr w:rsidR="00C44561" w:rsidRPr="00C44561" w14:paraId="04F0DA3D" w14:textId="77777777" w:rsidTr="009961B0">
                        <w:trPr>
                          <w:trHeight w:val="57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6C1B3E4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ORF5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01F0BF8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21AF048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E809CB2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50068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7084EC2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50880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4C216C8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813 | 270</w:t>
                            </w:r>
                          </w:p>
                        </w:tc>
                      </w:tr>
                      <w:tr w:rsidR="00C44561" w:rsidRPr="00C44561" w14:paraId="467E48D4" w14:textId="77777777" w:rsidTr="009961B0">
                        <w:trPr>
                          <w:trHeight w:val="57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6F11900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ORF20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A58C961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B324072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1DEFD5A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53497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2AA386C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51137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74328BA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2361 | 786</w:t>
                            </w:r>
                          </w:p>
                        </w:tc>
                      </w:tr>
                      <w:tr w:rsidR="00C44561" w:rsidRPr="00C44561" w14:paraId="458E1832" w14:textId="77777777" w:rsidTr="009961B0">
                        <w:trPr>
                          <w:trHeight w:val="57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5BCD503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ORF11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44D8C9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43D8B3C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8134C12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57722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75A2F1F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55014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9CE9746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2709 | 902</w:t>
                            </w:r>
                          </w:p>
                        </w:tc>
                      </w:tr>
                      <w:tr w:rsidR="00C44561" w:rsidRPr="00C44561" w14:paraId="1CEF6C95" w14:textId="77777777" w:rsidTr="009961B0">
                        <w:trPr>
                          <w:trHeight w:val="57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742FFBE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ORF19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05A0419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85C1875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023377F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58555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214A155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58220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C7E1B70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336 | 111</w:t>
                            </w:r>
                          </w:p>
                        </w:tc>
                      </w:tr>
                      <w:tr w:rsidR="00C44561" w:rsidRPr="00C44561" w14:paraId="2612918F" w14:textId="77777777" w:rsidTr="009961B0">
                        <w:trPr>
                          <w:trHeight w:val="57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8256241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ORF10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D370E16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4243DDC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D65C88E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58562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4CBF329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58230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F3C443C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333 | 110</w:t>
                            </w:r>
                          </w:p>
                        </w:tc>
                      </w:tr>
                      <w:tr w:rsidR="00C44561" w:rsidRPr="00C44561" w14:paraId="48E34BB4" w14:textId="77777777" w:rsidTr="009961B0">
                        <w:trPr>
                          <w:trHeight w:val="57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166D3AC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ORF1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0D33437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1870DCD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52959EC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58775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E6B9484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59191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02D675D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417 | 138</w:t>
                            </w:r>
                          </w:p>
                        </w:tc>
                      </w:tr>
                      <w:tr w:rsidR="00C44561" w:rsidRPr="00C44561" w14:paraId="30ACEAD9" w14:textId="77777777" w:rsidTr="009961B0">
                        <w:trPr>
                          <w:trHeight w:val="57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2DC07F7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ORF3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E2A64D2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B6AC12E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981C2F9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58830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221AC51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62198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0DC5B71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3369 | 1122</w:t>
                            </w:r>
                          </w:p>
                        </w:tc>
                      </w:tr>
                      <w:tr w:rsidR="00C44561" w:rsidRPr="00C44561" w14:paraId="607CD364" w14:textId="77777777" w:rsidTr="009961B0">
                        <w:trPr>
                          <w:trHeight w:val="57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4BA56C7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ORF8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BA0093B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58ED681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3C7E3F0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58995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6803631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58378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FABE4FE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618 | 205</w:t>
                            </w:r>
                          </w:p>
                        </w:tc>
                      </w:tr>
                      <w:tr w:rsidR="00C44561" w:rsidRPr="00C44561" w14:paraId="3BC04EB0" w14:textId="77777777" w:rsidTr="009961B0">
                        <w:trPr>
                          <w:trHeight w:val="57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FC68B7B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ORF18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EE1B397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3B393C0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B381C2A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59119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29D7B48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58760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E8F5517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360 | 119</w:t>
                            </w:r>
                          </w:p>
                        </w:tc>
                      </w:tr>
                      <w:tr w:rsidR="00C44561" w:rsidRPr="00C44561" w14:paraId="169214EB" w14:textId="77777777" w:rsidTr="009961B0">
                        <w:trPr>
                          <w:trHeight w:val="57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B978F07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ORF17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056D842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EB33836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C806076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59749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40157A0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59249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28B56E9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501 | 166</w:t>
                            </w:r>
                          </w:p>
                        </w:tc>
                      </w:tr>
                      <w:tr w:rsidR="00C44561" w:rsidRPr="00C44561" w14:paraId="045FA809" w14:textId="77777777" w:rsidTr="009961B0">
                        <w:trPr>
                          <w:trHeight w:val="57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D3940E7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ORF16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87BCD57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08139FA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89A0E93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60127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92E06AE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59813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5C2FC8D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315 | 104</w:t>
                            </w:r>
                          </w:p>
                        </w:tc>
                      </w:tr>
                      <w:tr w:rsidR="00C44561" w:rsidRPr="00C44561" w14:paraId="4B6B27A0" w14:textId="77777777" w:rsidTr="009961B0">
                        <w:trPr>
                          <w:trHeight w:val="57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4BE0994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ORF15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9826853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AE93821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01B2D1E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60766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D9EBDA6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60386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DDE7CEC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381 | 126</w:t>
                            </w:r>
                          </w:p>
                        </w:tc>
                      </w:tr>
                      <w:tr w:rsidR="00C44561" w:rsidRPr="00C44561" w14:paraId="1A402126" w14:textId="77777777" w:rsidTr="009961B0">
                        <w:trPr>
                          <w:trHeight w:val="57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DC0050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ORF14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B04D913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40889D6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69CD213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61393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933FBFE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60947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A5717FE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447 | 148</w:t>
                            </w:r>
                          </w:p>
                        </w:tc>
                      </w:tr>
                      <w:tr w:rsidR="00C44561" w:rsidRPr="00C44561" w14:paraId="4CA590C5" w14:textId="77777777" w:rsidTr="009961B0">
                        <w:trPr>
                          <w:trHeight w:val="57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9447949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ORF7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2EDAE20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33DDBD7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7279541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63225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495C9C2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62416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16A0DF0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810 | 269</w:t>
                            </w:r>
                          </w:p>
                        </w:tc>
                      </w:tr>
                      <w:tr w:rsidR="00C44561" w:rsidRPr="00C44561" w14:paraId="3F1F7422" w14:textId="77777777" w:rsidTr="009961B0">
                        <w:trPr>
                          <w:trHeight w:val="57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6AFB494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ORF13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DAF5188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9D797FC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EEE86A0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64948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FAF6710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63710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711C0D5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1239 | 412</w:t>
                            </w:r>
                          </w:p>
                        </w:tc>
                      </w:tr>
                      <w:tr w:rsidR="00C44561" w:rsidRPr="00C44561" w14:paraId="7BB22045" w14:textId="77777777" w:rsidTr="009961B0">
                        <w:trPr>
                          <w:trHeight w:val="57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4B72481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ORF4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1002EC5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F0F2777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369C948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65286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C5BD32E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67226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9C167A6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1941 | 646</w:t>
                            </w:r>
                          </w:p>
                        </w:tc>
                      </w:tr>
                      <w:tr w:rsidR="00C44561" w:rsidRPr="00C44561" w14:paraId="388FD6B7" w14:textId="77777777" w:rsidTr="009961B0">
                        <w:trPr>
                          <w:trHeight w:val="57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B8CF684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ORF12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9DA251B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0CE6016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8491FAF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66538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51416E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66188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0481665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351 | 116</w:t>
                            </w:r>
                          </w:p>
                        </w:tc>
                      </w:tr>
                      <w:tr w:rsidR="00C44561" w:rsidRPr="00C44561" w14:paraId="4966C057" w14:textId="77777777" w:rsidTr="009961B0">
                        <w:trPr>
                          <w:trHeight w:val="57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12D02E6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ORF9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6D4F1EB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2519F56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05A78D0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69203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9D9A3D9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67281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D6F7EF8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1923 | 640</w:t>
                            </w:r>
                          </w:p>
                        </w:tc>
                      </w:tr>
                      <w:tr w:rsidR="00C44561" w:rsidRPr="00C44561" w14:paraId="4E5908DB" w14:textId="77777777" w:rsidTr="009961B0">
                        <w:trPr>
                          <w:trHeight w:val="57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5EDB80E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ORF6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BBA9A86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0C6CB51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572A497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69832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A20F73F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70485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DB9DCD1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654 | 217</w:t>
                            </w:r>
                          </w:p>
                        </w:tc>
                      </w:tr>
                      <w:tr w:rsidR="00C44561" w:rsidRPr="00C44561" w14:paraId="35B197FE" w14:textId="77777777" w:rsidTr="009961B0">
                        <w:trPr>
                          <w:trHeight w:val="57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8B5859C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ORF2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6D39985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EB57A14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319275D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70937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707C2F2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71320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FCEA58A" w14:textId="77777777" w:rsidR="00C44561" w:rsidRPr="00C44561" w:rsidRDefault="00C44561" w:rsidP="00C4456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C44561">
                              <w:rPr>
                                <w:rFonts w:ascii="Calibri" w:eastAsia="Times New Roman" w:hAnsi="Calibri" w:cs="Calibri"/>
                                <w:color w:val="000000"/>
                                <w:sz w:val="16"/>
                                <w:szCs w:val="16"/>
                                <w:lang w:eastAsia="fr-FR"/>
                              </w:rPr>
                              <w:t>384 | 127</w:t>
                            </w:r>
                          </w:p>
                        </w:tc>
                      </w:tr>
                    </w:tbl>
                    <w:p w14:paraId="25315E28" w14:textId="77777777" w:rsidR="00C44561" w:rsidRDefault="00C44561" w:rsidP="00C44561"/>
                  </w:txbxContent>
                </v:textbox>
                <w10:wrap anchorx="margin"/>
              </v:shape>
            </w:pict>
          </mc:Fallback>
        </mc:AlternateContent>
      </w:r>
      <w:r w:rsidR="009961B0">
        <w:rPr>
          <w:noProof/>
          <w:lang w:val="fr-FR"/>
        </w:rPr>
        <w:drawing>
          <wp:inline distT="0" distB="0" distL="0" distR="0" wp14:anchorId="2E2C0417" wp14:editId="6BA3C639">
            <wp:extent cx="5756910" cy="185265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343" cy="18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62206" w14:textId="5F617A58" w:rsidR="00C44561" w:rsidRDefault="00C44561" w:rsidP="00C53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31717FD0" w14:textId="689F06F8" w:rsidR="00C44561" w:rsidRDefault="00C44561" w:rsidP="00C53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5DEC094A" w14:textId="432D51F8" w:rsidR="00C44561" w:rsidRDefault="00C44561" w:rsidP="00C53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3CAE7B20" w14:textId="2AE735FD" w:rsidR="00C44561" w:rsidRDefault="00C44561" w:rsidP="00C53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46E4ECA8" w14:textId="5757C3D8" w:rsidR="00C44561" w:rsidRDefault="00C44561" w:rsidP="00C53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5D011500" w14:textId="03935F94" w:rsidR="00C44561" w:rsidRDefault="00C44561" w:rsidP="00C53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47C655EE" w14:textId="106067D7" w:rsidR="00C44561" w:rsidRDefault="00C44561" w:rsidP="00C53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5D7C5F45" w14:textId="075FD4CD" w:rsidR="00C44561" w:rsidRDefault="00C44561" w:rsidP="00C53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0273842F" w14:textId="24A2AC08" w:rsidR="00C44561" w:rsidRDefault="00C44561" w:rsidP="00C53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0FAE8827" w14:textId="35A9F119" w:rsidR="00C44561" w:rsidRDefault="00C44561" w:rsidP="00C53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53931702" w14:textId="4CE69A24" w:rsidR="00C44561" w:rsidRDefault="00C44561" w:rsidP="00C53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45B43EEE" w14:textId="2EDF00DC" w:rsidR="00C44561" w:rsidRDefault="00C44561" w:rsidP="00C53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3C30CDF1" w14:textId="37595E1C" w:rsidR="00C44561" w:rsidRDefault="00C44561" w:rsidP="00C53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7A7C1D8D" w14:textId="0686B212" w:rsidR="00C44561" w:rsidRDefault="00C44561" w:rsidP="00C53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786A1C26" w14:textId="19C6E62D" w:rsidR="00C44561" w:rsidRDefault="00C44561" w:rsidP="00C53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7E79164C" w14:textId="06596C88" w:rsidR="00C44561" w:rsidRDefault="00C44561" w:rsidP="00C53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2FA547E4" w14:textId="72C3CF4A" w:rsidR="00C44561" w:rsidRDefault="00C44561" w:rsidP="00C53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6C7A873C" w14:textId="33A30208" w:rsidR="00C44561" w:rsidRDefault="00C44561" w:rsidP="00C535C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</w:p>
    <w:p w14:paraId="6B00EAFC" w14:textId="551A3678" w:rsidR="00E36DCF" w:rsidRPr="00944802" w:rsidRDefault="00C44561" w:rsidP="0094480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fr-FR"/>
        </w:rPr>
      </w:pPr>
      <w:r>
        <w:rPr>
          <w:lang w:val="fr-FR"/>
        </w:rPr>
        <w:t xml:space="preserve">4- </w:t>
      </w:r>
      <w:r w:rsidR="009961B0">
        <w:rPr>
          <w:lang w:val="fr-FR"/>
        </w:rPr>
        <w:t>A partir de cette détection, tester l’option « </w:t>
      </w:r>
      <w:proofErr w:type="spellStart"/>
      <w:r w:rsidR="009961B0">
        <w:rPr>
          <w:lang w:val="fr-FR"/>
        </w:rPr>
        <w:t>Ignored</w:t>
      </w:r>
      <w:proofErr w:type="spellEnd"/>
      <w:r w:rsidR="009961B0">
        <w:rPr>
          <w:lang w:val="fr-FR"/>
        </w:rPr>
        <w:t xml:space="preserve"> </w:t>
      </w:r>
      <w:proofErr w:type="spellStart"/>
      <w:r w:rsidR="009961B0">
        <w:rPr>
          <w:lang w:val="fr-FR"/>
        </w:rPr>
        <w:t>Nested</w:t>
      </w:r>
      <w:proofErr w:type="spellEnd"/>
      <w:r w:rsidR="009961B0">
        <w:rPr>
          <w:lang w:val="fr-FR"/>
        </w:rPr>
        <w:t xml:space="preserve"> </w:t>
      </w:r>
      <w:proofErr w:type="spellStart"/>
      <w:r w:rsidR="009961B0">
        <w:rPr>
          <w:lang w:val="fr-FR"/>
        </w:rPr>
        <w:t>ORFs</w:t>
      </w:r>
      <w:proofErr w:type="spellEnd"/>
      <w:r w:rsidR="009961B0">
        <w:rPr>
          <w:lang w:val="fr-FR"/>
        </w:rPr>
        <w:t> ». Sur la figure et la table précédente, indiquez les ORF impactées par cette option.</w:t>
      </w:r>
    </w:p>
    <w:p w14:paraId="0A399F40" w14:textId="323DFA0B" w:rsidR="00DC6FE8" w:rsidRPr="00CB26E8" w:rsidRDefault="00DC6FE8" w:rsidP="00584A63">
      <w:pPr>
        <w:pStyle w:val="Paragraphedeliste"/>
        <w:numPr>
          <w:ilvl w:val="1"/>
          <w:numId w:val="1"/>
        </w:numPr>
        <w:jc w:val="both"/>
        <w:rPr>
          <w:b/>
        </w:rPr>
      </w:pPr>
      <w:r w:rsidRPr="00CB26E8">
        <w:rPr>
          <w:b/>
        </w:rPr>
        <w:lastRenderedPageBreak/>
        <w:t xml:space="preserve">Comparaison de la prédiction obtenue avec ORF </w:t>
      </w:r>
      <w:r w:rsidR="00B827C7" w:rsidRPr="00CB26E8">
        <w:rPr>
          <w:b/>
        </w:rPr>
        <w:t>FINDER</w:t>
      </w:r>
      <w:r w:rsidRPr="00CB26E8">
        <w:rPr>
          <w:b/>
        </w:rPr>
        <w:t xml:space="preserve"> avec l’annotation du génome</w:t>
      </w:r>
      <w:r w:rsidR="00B827C7" w:rsidRPr="00CB26E8">
        <w:rPr>
          <w:b/>
        </w:rPr>
        <w:t>.</w:t>
      </w:r>
    </w:p>
    <w:p w14:paraId="5EB7444C" w14:textId="29917BDF" w:rsidR="000133F3" w:rsidRDefault="00DC6FE8" w:rsidP="00584A63">
      <w:pPr>
        <w:jc w:val="both"/>
      </w:pPr>
      <w:r>
        <w:t>Site de visualisation d’annotation d</w:t>
      </w:r>
      <w:r w:rsidR="00E36DCF">
        <w:t>e</w:t>
      </w:r>
      <w:r>
        <w:t xml:space="preserve"> génome : </w:t>
      </w:r>
      <w:hyperlink r:id="rId10" w:history="1">
        <w:r w:rsidRPr="00216C77">
          <w:rPr>
            <w:rStyle w:val="Lienhypertexte"/>
          </w:rPr>
          <w:t>https://www.ncbi.nlm.nih.gov/projects/sviewer/</w:t>
        </w:r>
      </w:hyperlink>
    </w:p>
    <w:p w14:paraId="686EA9B0" w14:textId="21A1FEC3" w:rsidR="00B827C7" w:rsidRDefault="00DC6FE8" w:rsidP="00584A63">
      <w:pPr>
        <w:jc w:val="both"/>
      </w:pPr>
      <w:r>
        <w:t xml:space="preserve">Visualisation centrée sur la région </w:t>
      </w:r>
      <w:hyperlink r:id="rId11" w:history="1">
        <w:r w:rsidRPr="00D168EF">
          <w:rPr>
            <w:rStyle w:val="Lienhypertexte"/>
          </w:rPr>
          <w:t>[50000-75000</w:t>
        </w:r>
        <w:r>
          <w:rPr>
            <w:rStyle w:val="Lienhypertexte"/>
          </w:rPr>
          <w:t>] du chrom</w:t>
        </w:r>
        <w:r>
          <w:rPr>
            <w:rStyle w:val="Lienhypertexte"/>
          </w:rPr>
          <w:t>o</w:t>
        </w:r>
        <w:r>
          <w:rPr>
            <w:rStyle w:val="Lienhypertexte"/>
          </w:rPr>
          <w:t xml:space="preserve">some </w:t>
        </w:r>
        <w:r w:rsidR="00B827C7">
          <w:rPr>
            <w:rStyle w:val="Lienhypertexte"/>
          </w:rPr>
          <w:t>A</w:t>
        </w:r>
        <w:r>
          <w:rPr>
            <w:rStyle w:val="Lienhypertexte"/>
          </w:rPr>
          <w:t xml:space="preserve"> de Candida </w:t>
        </w:r>
        <w:proofErr w:type="spellStart"/>
        <w:r>
          <w:rPr>
            <w:rStyle w:val="Lienhypertexte"/>
          </w:rPr>
          <w:t>Glabrata</w:t>
        </w:r>
        <w:proofErr w:type="spellEnd"/>
      </w:hyperlink>
      <w:r>
        <w:t xml:space="preserve"> </w:t>
      </w:r>
      <w:r>
        <w:rPr>
          <w:noProof/>
        </w:rPr>
        <w:drawing>
          <wp:inline distT="0" distB="0" distL="0" distR="0" wp14:anchorId="4057515B" wp14:editId="46C87847">
            <wp:extent cx="6331585" cy="2478923"/>
            <wp:effectExtent l="0" t="0" r="0" b="0"/>
            <wp:docPr id="276" name="Imag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1"/>
                    <a:stretch/>
                  </pic:blipFill>
                  <pic:spPr bwMode="auto">
                    <a:xfrm>
                      <a:off x="0" y="0"/>
                      <a:ext cx="6388611" cy="250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CADB3" w14:textId="77777777" w:rsidR="00584A63" w:rsidRDefault="00584A63" w:rsidP="00584A63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b/>
          <w:lang w:val="fr-FR"/>
        </w:rPr>
      </w:pPr>
      <w:r>
        <w:rPr>
          <w:b/>
          <w:noProof/>
          <w:lang w:val="fr-FR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8308B36" wp14:editId="69594D9D">
                <wp:simplePos x="0" y="0"/>
                <wp:positionH relativeFrom="column">
                  <wp:posOffset>1818994</wp:posOffset>
                </wp:positionH>
                <wp:positionV relativeFrom="paragraph">
                  <wp:posOffset>61048</wp:posOffset>
                </wp:positionV>
                <wp:extent cx="360" cy="360"/>
                <wp:effectExtent l="0" t="0" r="0" b="0"/>
                <wp:wrapNone/>
                <wp:docPr id="277" name="Encre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0F3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77" o:spid="_x0000_s1026" type="#_x0000_t75" style="position:absolute;margin-left:142.9pt;margin-top:4.45pt;width:.75pt;height: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">
                <v:imagedata r:id="rId14" o:title=""/>
              </v:shape>
            </w:pict>
          </mc:Fallback>
        </mc:AlternateContent>
      </w:r>
      <w:r>
        <w:rPr>
          <w:b/>
          <w:lang w:val="fr-FR"/>
        </w:rPr>
        <w:t>Questions/Discussions :</w:t>
      </w:r>
    </w:p>
    <w:p w14:paraId="5E108EEE" w14:textId="2CC2EBCF" w:rsidR="00584A63" w:rsidRDefault="00584A63" w:rsidP="00584A63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b/>
          <w:lang w:val="fr-FR"/>
        </w:rPr>
      </w:pPr>
    </w:p>
    <w:p w14:paraId="1EA096E6" w14:textId="7C2F11B6" w:rsidR="009961B0" w:rsidRDefault="001C11E7" w:rsidP="001C11E7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 xml:space="preserve"> </w:t>
      </w:r>
      <w:r w:rsidR="009961B0" w:rsidRPr="009961B0">
        <w:rPr>
          <w:lang w:val="fr-FR"/>
        </w:rPr>
        <w:t>Le site de visualisation des données d’annotation montre les CDS pour lesquelles un ARN a pu être détecté expérimentalement.</w:t>
      </w:r>
      <w:r>
        <w:rPr>
          <w:lang w:val="fr-FR"/>
        </w:rPr>
        <w:t xml:space="preserve"> Le cadre six frames translation montre en grisée les CDS de plus de </w:t>
      </w:r>
      <w:bookmarkStart w:id="0" w:name="_GoBack"/>
      <w:bookmarkEnd w:id="0"/>
      <w:r w:rsidR="0041377A">
        <w:rPr>
          <w:lang w:val="fr-FR"/>
        </w:rPr>
        <w:t>300 nucléotides détectés</w:t>
      </w:r>
      <w:r>
        <w:rPr>
          <w:lang w:val="fr-FR"/>
        </w:rPr>
        <w:t xml:space="preserve"> de manière informatique.</w:t>
      </w:r>
    </w:p>
    <w:p w14:paraId="136B421A" w14:textId="77777777" w:rsidR="001C11E7" w:rsidRPr="009961B0" w:rsidRDefault="001C11E7" w:rsidP="001C11E7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lang w:val="fr-FR"/>
        </w:rPr>
      </w:pPr>
    </w:p>
    <w:p w14:paraId="3C94CCC1" w14:textId="106A2C41" w:rsidR="002823D9" w:rsidRDefault="001C11E7" w:rsidP="00584A63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  <w:r>
        <w:rPr>
          <w:lang w:val="fr-FR"/>
        </w:rPr>
        <w:t xml:space="preserve">1- </w:t>
      </w:r>
      <w:r w:rsidR="002B50C0">
        <w:rPr>
          <w:lang w:val="fr-FR"/>
        </w:rPr>
        <w:t>Comparez l’annotation présentée à la détection effectuée précédemment.  Annoter l</w:t>
      </w:r>
      <w:r>
        <w:rPr>
          <w:lang w:val="fr-FR"/>
        </w:rPr>
        <w:t>a</w:t>
      </w:r>
      <w:r w:rsidR="002B50C0">
        <w:rPr>
          <w:lang w:val="fr-FR"/>
        </w:rPr>
        <w:t xml:space="preserve"> figure</w:t>
      </w:r>
      <w:r>
        <w:rPr>
          <w:lang w:val="fr-FR"/>
        </w:rPr>
        <w:t xml:space="preserve"> ci-dessus</w:t>
      </w:r>
      <w:r w:rsidR="002B50C0">
        <w:rPr>
          <w:lang w:val="fr-FR"/>
        </w:rPr>
        <w:t xml:space="preserve"> pour mettre en valeur : (1) les CDS correctement détectées, (2) les CDS </w:t>
      </w:r>
      <w:r w:rsidR="004A14D1">
        <w:rPr>
          <w:lang w:val="fr-FR"/>
        </w:rPr>
        <w:t>détectées</w:t>
      </w:r>
      <w:r w:rsidR="002B50C0">
        <w:rPr>
          <w:lang w:val="fr-FR"/>
        </w:rPr>
        <w:t xml:space="preserve"> mais qui n’ont pas été confirmées par l’annotation, (3) Les CDS non </w:t>
      </w:r>
      <w:r w:rsidR="004A14D1">
        <w:rPr>
          <w:lang w:val="fr-FR"/>
        </w:rPr>
        <w:t>détectées</w:t>
      </w:r>
      <w:r w:rsidR="002B50C0">
        <w:rPr>
          <w:lang w:val="fr-FR"/>
        </w:rPr>
        <w:t xml:space="preserve">, (4) les gènes non codants annotés. </w:t>
      </w:r>
    </w:p>
    <w:p w14:paraId="496B7D93" w14:textId="77777777" w:rsidR="002823D9" w:rsidRDefault="002823D9" w:rsidP="00584A63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4CDD3E30" w14:textId="5FF8F18B" w:rsidR="00584A63" w:rsidRDefault="00E36DCF" w:rsidP="002823D9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  <w:r>
        <w:rPr>
          <w:lang w:val="fr-FR"/>
        </w:rPr>
        <w:t>2</w:t>
      </w:r>
      <w:r w:rsidR="002823D9">
        <w:rPr>
          <w:lang w:val="fr-FR"/>
        </w:rPr>
        <w:t xml:space="preserve">- </w:t>
      </w:r>
      <w:r w:rsidR="001C11E7">
        <w:rPr>
          <w:lang w:val="fr-FR"/>
        </w:rPr>
        <w:t>Faire un bilan des</w:t>
      </w:r>
      <w:r w:rsidR="00584A63" w:rsidRPr="00584A63">
        <w:rPr>
          <w:lang w:val="fr-FR"/>
        </w:rPr>
        <w:t xml:space="preserve"> différence</w:t>
      </w:r>
      <w:r w:rsidR="00584A63">
        <w:rPr>
          <w:lang w:val="fr-FR"/>
        </w:rPr>
        <w:t>s</w:t>
      </w:r>
      <w:r w:rsidR="00584A63" w:rsidRPr="00584A63">
        <w:rPr>
          <w:lang w:val="fr-FR"/>
        </w:rPr>
        <w:t xml:space="preserve"> observées entre </w:t>
      </w:r>
      <w:r w:rsidR="00584A63">
        <w:rPr>
          <w:lang w:val="fr-FR"/>
        </w:rPr>
        <w:t>la prédiction obtenue avec ORF FINDER et l’annotation du génome à partir de données expérimentales ? Comment expliquer ces différences ?</w:t>
      </w:r>
    </w:p>
    <w:p w14:paraId="7319F67F" w14:textId="46125AF3" w:rsidR="00584A63" w:rsidRDefault="00584A63" w:rsidP="00584A63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6F97B523" w14:textId="6BF47286" w:rsidR="00584A63" w:rsidRDefault="00584A63" w:rsidP="00584A63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1BDA6748" w14:textId="24B8FE83" w:rsidR="00B827C7" w:rsidRDefault="00B827C7" w:rsidP="00584A63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6808BAC2" w14:textId="77777777" w:rsidR="00B827C7" w:rsidRPr="00584A63" w:rsidRDefault="00B827C7" w:rsidP="00584A63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3FC33B6C" w14:textId="77777777" w:rsidR="00584A63" w:rsidRDefault="00584A63" w:rsidP="00584A63">
      <w:pPr>
        <w:jc w:val="both"/>
      </w:pPr>
    </w:p>
    <w:p w14:paraId="7C42A0EE" w14:textId="5899E0BB" w:rsidR="00CB26E8" w:rsidRDefault="00CB26E8" w:rsidP="00CB26E8">
      <w:pPr>
        <w:jc w:val="both"/>
        <w:rPr>
          <w:b/>
        </w:rPr>
      </w:pPr>
    </w:p>
    <w:p w14:paraId="224F4612" w14:textId="563FD5BD" w:rsidR="00BD71B5" w:rsidRDefault="00BD71B5" w:rsidP="00CB26E8">
      <w:pPr>
        <w:jc w:val="both"/>
        <w:rPr>
          <w:b/>
        </w:rPr>
      </w:pPr>
    </w:p>
    <w:p w14:paraId="69F78C26" w14:textId="58C87B80" w:rsidR="00BD71B5" w:rsidRDefault="00BD71B5" w:rsidP="00CB26E8">
      <w:pPr>
        <w:jc w:val="both"/>
        <w:rPr>
          <w:b/>
        </w:rPr>
      </w:pPr>
    </w:p>
    <w:p w14:paraId="1E36B458" w14:textId="6D52AE94" w:rsidR="00BD71B5" w:rsidRDefault="00BD71B5" w:rsidP="00CB26E8">
      <w:pPr>
        <w:jc w:val="both"/>
        <w:rPr>
          <w:b/>
        </w:rPr>
      </w:pPr>
    </w:p>
    <w:p w14:paraId="180054FC" w14:textId="5FC90CB4" w:rsidR="00894816" w:rsidRDefault="00894816" w:rsidP="00CB26E8">
      <w:pPr>
        <w:jc w:val="both"/>
        <w:rPr>
          <w:b/>
        </w:rPr>
      </w:pPr>
    </w:p>
    <w:p w14:paraId="3EF94855" w14:textId="7C58B0C7" w:rsidR="00894816" w:rsidRDefault="00894816" w:rsidP="00CB26E8">
      <w:pPr>
        <w:jc w:val="both"/>
        <w:rPr>
          <w:b/>
        </w:rPr>
      </w:pPr>
    </w:p>
    <w:p w14:paraId="7182C291" w14:textId="77777777" w:rsidR="00894816" w:rsidRDefault="00894816" w:rsidP="00CB26E8">
      <w:pPr>
        <w:jc w:val="both"/>
        <w:rPr>
          <w:b/>
        </w:rPr>
      </w:pPr>
    </w:p>
    <w:p w14:paraId="040256F8" w14:textId="77777777" w:rsidR="00BD71B5" w:rsidRPr="00CB26E8" w:rsidRDefault="00BD71B5" w:rsidP="00CB26E8">
      <w:pPr>
        <w:jc w:val="both"/>
        <w:rPr>
          <w:b/>
        </w:rPr>
      </w:pPr>
    </w:p>
    <w:p w14:paraId="683211DD" w14:textId="3FA99DF5" w:rsidR="00B827C7" w:rsidRDefault="00B827C7" w:rsidP="00B827C7">
      <w:pPr>
        <w:pStyle w:val="Paragraphedeliste"/>
        <w:numPr>
          <w:ilvl w:val="0"/>
          <w:numId w:val="1"/>
        </w:numPr>
        <w:jc w:val="both"/>
        <w:rPr>
          <w:b/>
        </w:rPr>
      </w:pPr>
      <w:r w:rsidRPr="00B827C7">
        <w:rPr>
          <w:b/>
        </w:rPr>
        <w:t xml:space="preserve">Analyse du chromosome </w:t>
      </w:r>
      <w:r>
        <w:rPr>
          <w:b/>
        </w:rPr>
        <w:t xml:space="preserve">mitochondrial </w:t>
      </w:r>
      <w:r w:rsidRPr="00B827C7">
        <w:rPr>
          <w:b/>
        </w:rPr>
        <w:t xml:space="preserve">de </w:t>
      </w:r>
      <w:r w:rsidRPr="00E36DCF">
        <w:rPr>
          <w:b/>
          <w:i/>
        </w:rPr>
        <w:t xml:space="preserve">Candida </w:t>
      </w:r>
      <w:proofErr w:type="spellStart"/>
      <w:r w:rsidRPr="00E36DCF">
        <w:rPr>
          <w:b/>
          <w:i/>
        </w:rPr>
        <w:t>glabrata</w:t>
      </w:r>
      <w:proofErr w:type="spellEnd"/>
    </w:p>
    <w:p w14:paraId="7C59C692" w14:textId="103463BE" w:rsidR="00730965" w:rsidRDefault="00730965" w:rsidP="00730965">
      <w:pPr>
        <w:pStyle w:val="Paragraphedeliste"/>
        <w:numPr>
          <w:ilvl w:val="1"/>
          <w:numId w:val="1"/>
        </w:numPr>
        <w:jc w:val="both"/>
        <w:rPr>
          <w:b/>
        </w:rPr>
      </w:pPr>
      <w:r>
        <w:rPr>
          <w:b/>
        </w:rPr>
        <w:t>Observations de gènes annotés sur le chromosome mitochondrial</w:t>
      </w:r>
    </w:p>
    <w:p w14:paraId="560DB236" w14:textId="08FB2493" w:rsidR="000B00FF" w:rsidRPr="000B00FF" w:rsidRDefault="00B827C7" w:rsidP="00B827C7">
      <w:pPr>
        <w:jc w:val="both"/>
        <w:rPr>
          <w:color w:val="0563C1" w:themeColor="hyperlink"/>
          <w:u w:val="single"/>
        </w:rPr>
      </w:pPr>
      <w:r>
        <w:t xml:space="preserve">Annotation du chromosome mitochondrial de </w:t>
      </w:r>
      <w:r w:rsidRPr="00E36DCF">
        <w:rPr>
          <w:i/>
        </w:rPr>
        <w:t>C</w:t>
      </w:r>
      <w:r w:rsidR="00730965" w:rsidRPr="00E36DCF">
        <w:rPr>
          <w:i/>
        </w:rPr>
        <w:t>andida</w:t>
      </w:r>
      <w:r w:rsidRPr="00E36DCF">
        <w:rPr>
          <w:i/>
        </w:rPr>
        <w:t xml:space="preserve"> </w:t>
      </w:r>
      <w:proofErr w:type="spellStart"/>
      <w:r w:rsidRPr="00E36DCF">
        <w:rPr>
          <w:i/>
        </w:rPr>
        <w:t>glabrata</w:t>
      </w:r>
      <w:proofErr w:type="spellEnd"/>
      <w:r>
        <w:t xml:space="preserve"> sur NCBI </w:t>
      </w:r>
      <w:proofErr w:type="spellStart"/>
      <w:r>
        <w:t>viewer</w:t>
      </w:r>
      <w:proofErr w:type="spellEnd"/>
      <w:r>
        <w:t xml:space="preserve"> : </w:t>
      </w:r>
      <w:bookmarkStart w:id="1" w:name="_Hlk83811980"/>
      <w:r w:rsidR="0041377A">
        <w:fldChar w:fldCharType="begin"/>
      </w:r>
      <w:r w:rsidR="0041377A">
        <w:instrText xml:space="preserve"> HYPERLINK "https://www.ncbi.nlm.nih.gov/projects/sviewer/?id=NC_004691.1&amp;tracks=%5bkey:sequence_track,name:T727902,display_name:Sequence,id:T727902,dbname:GenBank,category:Sequence,subcategory:Assembly,annots:NA,ShowLabel:false,ColorGaps:false,shown:true,</w:instrText>
      </w:r>
      <w:r w:rsidR="0041377A">
        <w:instrText>order:1%5d%5bkey:six_frames_translation,name:T727920,display_name:Six-frame%20translations,id:T727920,dbname:GenBank,annots:Six-frame%20translation,ShowOption:All,OrfThreshold:100,HighlightCodons:true,AltStart:false,shown:true,order:37%5d%5bkey:gene_model_</w:instrText>
      </w:r>
      <w:r w:rsidR="0041377A">
        <w:instrText>track,name:T765810,display_name:Genes\\,%20RefSeq%20propagation%20from%20INSDC%20submitter\\,%20refreshed%20on%202017-09-25,id:T765810,dbname:SADB,category:Genes,subcategory:NCBI%20Genes,annots:NA000139222.1,Options:MergeAll,CDSProductFeats:false,NtRuler:t</w:instrText>
      </w:r>
      <w:r w:rsidR="0041377A">
        <w:instrText xml:space="preserve">rue,AaRuler:true,HighlightMode:2,ShowLabel:true,shown:true,order:40%5d&amp;assm_context=GCF_000002545.3&amp;v=1:20063&amp;c=CCFFCC&amp;select=null&amp;slim=0" </w:instrText>
      </w:r>
      <w:r w:rsidR="0041377A">
        <w:fldChar w:fldCharType="separate"/>
      </w:r>
      <w:r w:rsidRPr="00B827C7">
        <w:rPr>
          <w:rStyle w:val="Lienhypertexte"/>
        </w:rPr>
        <w:t>Acc</w:t>
      </w:r>
      <w:r w:rsidRPr="00B827C7">
        <w:rPr>
          <w:rStyle w:val="Lienhypertexte"/>
        </w:rPr>
        <w:t>e</w:t>
      </w:r>
      <w:r w:rsidRPr="00B827C7">
        <w:rPr>
          <w:rStyle w:val="Lienhypertexte"/>
        </w:rPr>
        <w:t>ssi</w:t>
      </w:r>
      <w:r w:rsidRPr="00B827C7">
        <w:rPr>
          <w:rStyle w:val="Lienhypertexte"/>
        </w:rPr>
        <w:t>o</w:t>
      </w:r>
      <w:r w:rsidRPr="00B827C7">
        <w:rPr>
          <w:rStyle w:val="Lienhypertexte"/>
        </w:rPr>
        <w:t>n NC_004691.1</w:t>
      </w:r>
      <w:r w:rsidR="0041377A">
        <w:rPr>
          <w:rStyle w:val="Lienhypertexte"/>
        </w:rPr>
        <w:fldChar w:fldCharType="end"/>
      </w:r>
    </w:p>
    <w:bookmarkEnd w:id="1"/>
    <w:p w14:paraId="42B64A51" w14:textId="77777777" w:rsidR="00F81AE1" w:rsidRDefault="00F81AE1" w:rsidP="00F81AE1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b/>
          <w:lang w:val="fr-FR"/>
        </w:rPr>
      </w:pPr>
      <w:r>
        <w:rPr>
          <w:b/>
          <w:noProof/>
          <w:lang w:val="fr-FR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7A722B2" wp14:editId="61EB0FB5">
                <wp:simplePos x="0" y="0"/>
                <wp:positionH relativeFrom="column">
                  <wp:posOffset>1818994</wp:posOffset>
                </wp:positionH>
                <wp:positionV relativeFrom="paragraph">
                  <wp:posOffset>61048</wp:posOffset>
                </wp:positionV>
                <wp:extent cx="360" cy="360"/>
                <wp:effectExtent l="0" t="0" r="0" b="0"/>
                <wp:wrapNone/>
                <wp:docPr id="279" name="Encre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AD560" id="Encre 279" o:spid="_x0000_s1026" type="#_x0000_t75" style="position:absolute;margin-left:142.9pt;margin-top:4.45pt;width:.75pt;height: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">
                <v:imagedata r:id="rId14" o:title=""/>
              </v:shape>
            </w:pict>
          </mc:Fallback>
        </mc:AlternateContent>
      </w:r>
      <w:r>
        <w:rPr>
          <w:b/>
          <w:lang w:val="fr-FR"/>
        </w:rPr>
        <w:t>Questions/Discussions :</w:t>
      </w:r>
    </w:p>
    <w:p w14:paraId="4BE82263" w14:textId="3BE9B5BB" w:rsidR="00F81AE1" w:rsidRDefault="00F81AE1" w:rsidP="00F81AE1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b/>
          <w:lang w:val="fr-FR"/>
        </w:rPr>
      </w:pPr>
      <w:r>
        <w:rPr>
          <w:b/>
          <w:lang w:val="fr-FR"/>
        </w:rPr>
        <w:t xml:space="preserve"> </w:t>
      </w:r>
    </w:p>
    <w:p w14:paraId="0FED977C" w14:textId="513F4A9B" w:rsidR="00F81AE1" w:rsidRDefault="00E36DCF" w:rsidP="00F81AE1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  <w:r>
        <w:rPr>
          <w:lang w:val="fr-FR"/>
        </w:rPr>
        <w:t xml:space="preserve">1 </w:t>
      </w:r>
      <w:r w:rsidR="00F81AE1">
        <w:rPr>
          <w:lang w:val="fr-FR"/>
        </w:rPr>
        <w:t>-Combien de gène</w:t>
      </w:r>
      <w:r w:rsidR="00903E6B">
        <w:rPr>
          <w:lang w:val="fr-FR"/>
        </w:rPr>
        <w:t>s</w:t>
      </w:r>
      <w:r w:rsidR="00F81AE1">
        <w:rPr>
          <w:lang w:val="fr-FR"/>
        </w:rPr>
        <w:t xml:space="preserve"> codant</w:t>
      </w:r>
      <w:r w:rsidR="00903E6B">
        <w:rPr>
          <w:lang w:val="fr-FR"/>
        </w:rPr>
        <w:t>s</w:t>
      </w:r>
      <w:r w:rsidR="00F81AE1">
        <w:rPr>
          <w:lang w:val="fr-FR"/>
        </w:rPr>
        <w:t xml:space="preserve"> sont présent</w:t>
      </w:r>
      <w:r w:rsidR="00903E6B">
        <w:rPr>
          <w:lang w:val="fr-FR"/>
        </w:rPr>
        <w:t>s</w:t>
      </w:r>
      <w:r w:rsidR="00F81AE1">
        <w:rPr>
          <w:lang w:val="fr-FR"/>
        </w:rPr>
        <w:t xml:space="preserve"> sur le génome mitochondrial de </w:t>
      </w:r>
      <w:r w:rsidR="00F81AE1" w:rsidRPr="00E36DCF">
        <w:rPr>
          <w:i/>
          <w:lang w:val="fr-FR"/>
        </w:rPr>
        <w:t xml:space="preserve">C. </w:t>
      </w:r>
      <w:proofErr w:type="spellStart"/>
      <w:r w:rsidR="00F81AE1" w:rsidRPr="00E36DCF">
        <w:rPr>
          <w:i/>
          <w:lang w:val="fr-FR"/>
        </w:rPr>
        <w:t>glabrata</w:t>
      </w:r>
      <w:proofErr w:type="spellEnd"/>
      <w:r w:rsidR="00F81AE1">
        <w:rPr>
          <w:lang w:val="fr-FR"/>
        </w:rPr>
        <w:t> ?</w:t>
      </w:r>
    </w:p>
    <w:p w14:paraId="4E0B2433" w14:textId="1C78A015" w:rsidR="00F81AE1" w:rsidRDefault="00F81AE1" w:rsidP="00F81AE1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5AA1FA27" w14:textId="130690AC" w:rsidR="00F81AE1" w:rsidRDefault="00F81AE1" w:rsidP="00F81AE1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7DE8DC8A" w14:textId="7BAA7027" w:rsidR="00F81AE1" w:rsidRDefault="00E36DCF" w:rsidP="00F81AE1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  <w:r>
        <w:rPr>
          <w:lang w:val="fr-FR"/>
        </w:rPr>
        <w:t xml:space="preserve">2 </w:t>
      </w:r>
      <w:r w:rsidR="00F81AE1">
        <w:rPr>
          <w:lang w:val="fr-FR"/>
        </w:rPr>
        <w:t>-Le gène</w:t>
      </w:r>
      <w:r>
        <w:rPr>
          <w:lang w:val="fr-FR"/>
        </w:rPr>
        <w:t xml:space="preserve"> COX1</w:t>
      </w:r>
      <w:r w:rsidR="00F81AE1">
        <w:rPr>
          <w:lang w:val="fr-FR"/>
        </w:rPr>
        <w:t xml:space="preserve"> est formé d’une succession d’exon</w:t>
      </w:r>
      <w:r>
        <w:rPr>
          <w:lang w:val="fr-FR"/>
        </w:rPr>
        <w:t>s</w:t>
      </w:r>
      <w:r w:rsidR="00F81AE1">
        <w:rPr>
          <w:lang w:val="fr-FR"/>
        </w:rPr>
        <w:t xml:space="preserve"> et d’intron</w:t>
      </w:r>
      <w:r w:rsidR="00BC3083">
        <w:rPr>
          <w:lang w:val="fr-FR"/>
        </w:rPr>
        <w:t>s</w:t>
      </w:r>
      <w:r w:rsidR="00F81AE1">
        <w:rPr>
          <w:lang w:val="fr-FR"/>
        </w:rPr>
        <w:t>. Cliquer sur le gène COX</w:t>
      </w:r>
      <w:r w:rsidR="00F007B8">
        <w:rPr>
          <w:lang w:val="fr-FR"/>
        </w:rPr>
        <w:t>1</w:t>
      </w:r>
      <w:r w:rsidR="00F81AE1">
        <w:rPr>
          <w:lang w:val="fr-FR"/>
        </w:rPr>
        <w:t xml:space="preserve"> pour faire apparaitre la limite des exons et des introns dans le cadre « Six-Frame Translation ». Les exons de COX</w:t>
      </w:r>
      <w:r w:rsidR="00F007B8">
        <w:rPr>
          <w:lang w:val="fr-FR"/>
        </w:rPr>
        <w:t>1</w:t>
      </w:r>
      <w:r w:rsidR="00F81AE1">
        <w:rPr>
          <w:lang w:val="fr-FR"/>
        </w:rPr>
        <w:t xml:space="preserve"> sont-ils tous codés dans le même cadre de lecture ?  Comment l’élimination d’un intron peut-il permettre de changer de cadre de lecture ?  </w:t>
      </w:r>
    </w:p>
    <w:p w14:paraId="4B90833D" w14:textId="1651E579" w:rsidR="00F007B8" w:rsidRDefault="00F007B8" w:rsidP="00F81AE1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54D48017" w14:textId="7742D6E8" w:rsidR="00903E6B" w:rsidRDefault="00903E6B" w:rsidP="00F81AE1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5A3B7957" w14:textId="36AAF093" w:rsidR="00903E6B" w:rsidRDefault="00903E6B" w:rsidP="00F81AE1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56DBF571" w14:textId="021BE4DA" w:rsidR="00903E6B" w:rsidRDefault="00BF0796" w:rsidP="00F81AE1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  <w:r>
        <w:rPr>
          <w:lang w:val="fr-FR"/>
        </w:rPr>
        <w:t>3</w:t>
      </w:r>
      <w:r w:rsidR="00F007B8">
        <w:rPr>
          <w:lang w:val="fr-FR"/>
        </w:rPr>
        <w:t>- Le génome</w:t>
      </w:r>
      <w:r w:rsidR="00894816">
        <w:rPr>
          <w:lang w:val="fr-FR"/>
        </w:rPr>
        <w:t xml:space="preserve"> mitochondrial</w:t>
      </w:r>
      <w:r w:rsidR="00F007B8">
        <w:rPr>
          <w:lang w:val="fr-FR"/>
        </w:rPr>
        <w:t xml:space="preserve"> de C. </w:t>
      </w:r>
      <w:proofErr w:type="spellStart"/>
      <w:r w:rsidR="00F007B8">
        <w:rPr>
          <w:lang w:val="fr-FR"/>
        </w:rPr>
        <w:t>glabrata</w:t>
      </w:r>
      <w:proofErr w:type="spellEnd"/>
      <w:r w:rsidR="00F007B8">
        <w:rPr>
          <w:lang w:val="fr-FR"/>
        </w:rPr>
        <w:t xml:space="preserve"> contient de très nombreux gènes non codants. A quoi correspondent ces gènes non codants ?</w:t>
      </w:r>
    </w:p>
    <w:p w14:paraId="16EA7E17" w14:textId="3CF3F3B3" w:rsidR="00F81AE1" w:rsidRDefault="00F81AE1" w:rsidP="00F81AE1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75D8EE78" w14:textId="77777777" w:rsidR="00F81AE1" w:rsidRPr="00F81AE1" w:rsidRDefault="00F81AE1" w:rsidP="00F81AE1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06ACDED0" w14:textId="77777777" w:rsidR="00730965" w:rsidRPr="00B827C7" w:rsidRDefault="00730965" w:rsidP="00B827C7">
      <w:pPr>
        <w:jc w:val="both"/>
      </w:pPr>
    </w:p>
    <w:p w14:paraId="7D5596C7" w14:textId="4DF0BB07" w:rsidR="006A61EF" w:rsidRPr="00F007B8" w:rsidRDefault="00F007B8" w:rsidP="00924C72">
      <w:pPr>
        <w:pStyle w:val="Paragraphedeliste"/>
        <w:numPr>
          <w:ilvl w:val="1"/>
          <w:numId w:val="1"/>
        </w:numPr>
        <w:jc w:val="both"/>
        <w:rPr>
          <w:b/>
        </w:rPr>
      </w:pPr>
      <w:r>
        <w:rPr>
          <w:b/>
        </w:rPr>
        <w:t>Utilisation du logiciel ORF F</w:t>
      </w:r>
      <w:r w:rsidR="00BC3083">
        <w:rPr>
          <w:b/>
        </w:rPr>
        <w:t>INDER</w:t>
      </w:r>
      <w:r>
        <w:rPr>
          <w:b/>
        </w:rPr>
        <w:t xml:space="preserve"> pour détecter les CDS du chromosome mitochondrial de </w:t>
      </w:r>
      <w:r w:rsidRPr="00F007B8">
        <w:rPr>
          <w:b/>
          <w:i/>
        </w:rPr>
        <w:t xml:space="preserve">Candida </w:t>
      </w:r>
      <w:proofErr w:type="spellStart"/>
      <w:r w:rsidRPr="00F007B8">
        <w:rPr>
          <w:b/>
          <w:i/>
        </w:rPr>
        <w:t>Glabrata</w:t>
      </w:r>
      <w:proofErr w:type="spellEnd"/>
      <w:r>
        <w:rPr>
          <w:b/>
        </w:rPr>
        <w:t>.</w:t>
      </w:r>
    </w:p>
    <w:p w14:paraId="541088C1" w14:textId="531386C1" w:rsidR="00DC6FE8" w:rsidRDefault="00F007B8" w:rsidP="00924C72">
      <w:pPr>
        <w:jc w:val="both"/>
      </w:pPr>
      <w:r>
        <w:t xml:space="preserve">Utiliser l’outil ORF </w:t>
      </w:r>
      <w:r w:rsidR="000E67F2">
        <w:t>FINDER</w:t>
      </w:r>
      <w:r>
        <w:t xml:space="preserve"> en utilisant l’identifiant du chromosome mitochondrial de </w:t>
      </w:r>
      <w:r w:rsidRPr="00BF0796">
        <w:rPr>
          <w:i/>
        </w:rPr>
        <w:t xml:space="preserve">Candida </w:t>
      </w:r>
      <w:proofErr w:type="spellStart"/>
      <w:r w:rsidRPr="00BF0796">
        <w:rPr>
          <w:i/>
        </w:rPr>
        <w:t>Glabrata</w:t>
      </w:r>
      <w:proofErr w:type="spellEnd"/>
      <w:r w:rsidRPr="00BF0796">
        <w:rPr>
          <w:i/>
        </w:rPr>
        <w:t xml:space="preserve"> </w:t>
      </w:r>
      <w:r>
        <w:t>en entrée</w:t>
      </w:r>
      <w:r w:rsidR="00BF0796">
        <w:t xml:space="preserve"> (NC_004691.1)</w:t>
      </w:r>
      <w:r>
        <w:t>.</w:t>
      </w:r>
    </w:p>
    <w:p w14:paraId="21D1BD21" w14:textId="0E3ECB7A" w:rsidR="00F007B8" w:rsidRDefault="00F007B8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b/>
          <w:lang w:val="fr-FR"/>
        </w:rPr>
      </w:pPr>
      <w:r>
        <w:rPr>
          <w:b/>
          <w:noProof/>
          <w:lang w:val="fr-FR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152E8E7" wp14:editId="54BDA9A7">
                <wp:simplePos x="0" y="0"/>
                <wp:positionH relativeFrom="column">
                  <wp:posOffset>1818994</wp:posOffset>
                </wp:positionH>
                <wp:positionV relativeFrom="paragraph">
                  <wp:posOffset>61048</wp:posOffset>
                </wp:positionV>
                <wp:extent cx="360" cy="360"/>
                <wp:effectExtent l="0" t="0" r="0" b="0"/>
                <wp:wrapNone/>
                <wp:docPr id="281" name="Encre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5DAC" id="Encre 281" o:spid="_x0000_s1026" type="#_x0000_t75" style="position:absolute;margin-left:142.9pt;margin-top:4.45pt;width:.75pt;height: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">
                <v:imagedata r:id="rId14" o:title=""/>
              </v:shape>
            </w:pict>
          </mc:Fallback>
        </mc:AlternateContent>
      </w:r>
      <w:r>
        <w:rPr>
          <w:b/>
          <w:lang w:val="fr-FR"/>
        </w:rPr>
        <w:t>Questions/Discussions :</w:t>
      </w:r>
    </w:p>
    <w:p w14:paraId="1A10CAAF" w14:textId="113C5A5E" w:rsidR="000E67F2" w:rsidRDefault="000E67F2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b/>
          <w:lang w:val="fr-FR"/>
        </w:rPr>
      </w:pPr>
    </w:p>
    <w:p w14:paraId="7FD73D78" w14:textId="60527200" w:rsidR="000E67F2" w:rsidRDefault="00BF0796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  <w:r w:rsidRPr="00BF0796">
        <w:rPr>
          <w:lang w:val="fr-FR"/>
        </w:rPr>
        <w:t>1</w:t>
      </w:r>
      <w:r w:rsidR="000E67F2" w:rsidRPr="000E67F2">
        <w:rPr>
          <w:lang w:val="fr-FR"/>
        </w:rPr>
        <w:t>-Combien de séquence</w:t>
      </w:r>
      <w:r w:rsidR="00BC3083">
        <w:rPr>
          <w:lang w:val="fr-FR"/>
        </w:rPr>
        <w:t>s</w:t>
      </w:r>
      <w:r w:rsidR="000E67F2" w:rsidRPr="000E67F2">
        <w:rPr>
          <w:lang w:val="fr-FR"/>
        </w:rPr>
        <w:t xml:space="preserve"> codante</w:t>
      </w:r>
      <w:r w:rsidR="00BC3083">
        <w:rPr>
          <w:lang w:val="fr-FR"/>
        </w:rPr>
        <w:t>s</w:t>
      </w:r>
      <w:r w:rsidR="000E67F2" w:rsidRPr="000E67F2">
        <w:rPr>
          <w:lang w:val="fr-FR"/>
        </w:rPr>
        <w:t xml:space="preserve"> sont détectées avec les paramètres par défaut ? Cette détection est-elle en cohér</w:t>
      </w:r>
      <w:r w:rsidR="00BC3083">
        <w:rPr>
          <w:lang w:val="fr-FR"/>
        </w:rPr>
        <w:t>e</w:t>
      </w:r>
      <w:r w:rsidR="000E67F2" w:rsidRPr="000E67F2">
        <w:rPr>
          <w:lang w:val="fr-FR"/>
        </w:rPr>
        <w:t>nce avec l’annotation du génome </w:t>
      </w:r>
      <w:r w:rsidR="00573B17">
        <w:rPr>
          <w:lang w:val="fr-FR"/>
        </w:rPr>
        <w:t>mitochondrial</w:t>
      </w:r>
      <w:r w:rsidR="00573B17" w:rsidRPr="000E67F2">
        <w:rPr>
          <w:lang w:val="fr-FR"/>
        </w:rPr>
        <w:t xml:space="preserve"> ?</w:t>
      </w:r>
      <w:r w:rsidR="000E67F2" w:rsidRPr="000E67F2">
        <w:rPr>
          <w:lang w:val="fr-FR"/>
        </w:rPr>
        <w:t xml:space="preserve"> </w:t>
      </w:r>
      <w:r w:rsidR="000E67F2">
        <w:rPr>
          <w:lang w:val="fr-FR"/>
        </w:rPr>
        <w:t>Donner une explication au résultat obtenu ?</w:t>
      </w:r>
    </w:p>
    <w:p w14:paraId="64E6C351" w14:textId="03DFF490" w:rsidR="000E67F2" w:rsidRDefault="000E67F2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41B5EEA3" w14:textId="7B90B123" w:rsidR="000E67F2" w:rsidRDefault="000E67F2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78E88851" w14:textId="77777777" w:rsidR="000E67F2" w:rsidRPr="000E67F2" w:rsidRDefault="000E67F2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06515B95" w14:textId="77777777" w:rsidR="00F007B8" w:rsidRDefault="00F007B8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b/>
          <w:lang w:val="fr-FR"/>
        </w:rPr>
      </w:pPr>
      <w:r>
        <w:rPr>
          <w:b/>
          <w:lang w:val="fr-FR"/>
        </w:rPr>
        <w:t xml:space="preserve"> </w:t>
      </w:r>
    </w:p>
    <w:p w14:paraId="153DDB93" w14:textId="55EC5645" w:rsidR="000E67F2" w:rsidRDefault="00BF0796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  <w:r>
        <w:rPr>
          <w:lang w:val="fr-FR"/>
        </w:rPr>
        <w:t>2</w:t>
      </w:r>
      <w:r w:rsidR="00F007B8">
        <w:rPr>
          <w:lang w:val="fr-FR"/>
        </w:rPr>
        <w:t xml:space="preserve">-Quels paramètres </w:t>
      </w:r>
      <w:r w:rsidR="000E67F2">
        <w:rPr>
          <w:lang w:val="fr-FR"/>
        </w:rPr>
        <w:t>modifier pour obtenir la détection la plus efficace des CDS</w:t>
      </w:r>
      <w:r w:rsidR="00573B17">
        <w:rPr>
          <w:lang w:val="fr-FR"/>
        </w:rPr>
        <w:t xml:space="preserve"> mitochondriale</w:t>
      </w:r>
      <w:r w:rsidR="00BC3083">
        <w:rPr>
          <w:lang w:val="fr-FR"/>
        </w:rPr>
        <w:t>s</w:t>
      </w:r>
      <w:r w:rsidR="000E67F2">
        <w:rPr>
          <w:lang w:val="fr-FR"/>
        </w:rPr>
        <w:t xml:space="preserve"> de </w:t>
      </w:r>
      <w:r w:rsidR="000E67F2" w:rsidRPr="00573B17">
        <w:rPr>
          <w:i/>
          <w:lang w:val="fr-FR"/>
        </w:rPr>
        <w:t xml:space="preserve">Candida </w:t>
      </w:r>
      <w:proofErr w:type="spellStart"/>
      <w:r w:rsidR="000E67F2" w:rsidRPr="00573B17">
        <w:rPr>
          <w:i/>
          <w:lang w:val="fr-FR"/>
        </w:rPr>
        <w:t>Glabrata</w:t>
      </w:r>
      <w:proofErr w:type="spellEnd"/>
      <w:r w:rsidR="000E67F2">
        <w:rPr>
          <w:lang w:val="fr-FR"/>
        </w:rPr>
        <w:t> ?</w:t>
      </w:r>
    </w:p>
    <w:p w14:paraId="5DB336DF" w14:textId="3F4CF3A3" w:rsidR="000E67F2" w:rsidRDefault="000E67F2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062B855E" w14:textId="70CEA05F" w:rsidR="000E67F2" w:rsidRDefault="000E67F2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41EB47F6" w14:textId="7A346E1F" w:rsidR="007F5164" w:rsidRDefault="007F5164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4028018D" w14:textId="2D359F87" w:rsidR="007F5164" w:rsidRDefault="007F5164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7D35BBEE" w14:textId="25EF9DCE" w:rsidR="007F5164" w:rsidRDefault="007F5164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7485A81F" w14:textId="468FA79F" w:rsidR="00147ADD" w:rsidRDefault="00147ADD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101E4A11" w14:textId="77777777" w:rsidR="00147ADD" w:rsidRDefault="00147ADD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1284662D" w14:textId="77777777" w:rsidR="00F007B8" w:rsidRDefault="00F007B8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0DBACC55" w14:textId="4E3B88D5" w:rsidR="00147ADD" w:rsidRPr="00147ADD" w:rsidRDefault="00BF0796" w:rsidP="00147ADD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lastRenderedPageBreak/>
        <w:t>3</w:t>
      </w:r>
      <w:r w:rsidR="000E67F2">
        <w:rPr>
          <w:lang w:val="fr-FR"/>
        </w:rPr>
        <w:t>-</w:t>
      </w:r>
      <w:r w:rsidR="00147ADD">
        <w:rPr>
          <w:lang w:val="fr-FR"/>
        </w:rPr>
        <w:t xml:space="preserve">Retourner sur la page d’annotation du génome mitochondrial de </w:t>
      </w:r>
      <w:r w:rsidR="00147ADD" w:rsidRPr="00147ADD">
        <w:rPr>
          <w:i/>
          <w:lang w:val="fr-FR"/>
        </w:rPr>
        <w:t xml:space="preserve">C. </w:t>
      </w:r>
      <w:proofErr w:type="spellStart"/>
      <w:r w:rsidR="00147ADD" w:rsidRPr="00147ADD">
        <w:rPr>
          <w:i/>
          <w:lang w:val="fr-FR"/>
        </w:rPr>
        <w:t>Glabrata</w:t>
      </w:r>
      <w:proofErr w:type="spellEnd"/>
      <w:r w:rsidR="00147ADD" w:rsidRPr="00147ADD">
        <w:rPr>
          <w:i/>
          <w:lang w:val="fr-FR"/>
        </w:rPr>
        <w:t xml:space="preserve"> </w:t>
      </w:r>
      <w:r w:rsidR="00147ADD">
        <w:rPr>
          <w:lang w:val="fr-FR"/>
        </w:rPr>
        <w:t>(</w:t>
      </w:r>
      <w:hyperlink r:id="rId17" w:history="1">
        <w:r w:rsidR="00147ADD" w:rsidRPr="00147ADD">
          <w:rPr>
            <w:rStyle w:val="Lienhypertexte"/>
            <w:lang w:val="fr-FR"/>
          </w:rPr>
          <w:t>Accession NC_004691.1</w:t>
        </w:r>
      </w:hyperlink>
      <w:r w:rsidR="00147ADD" w:rsidRPr="00147ADD">
        <w:rPr>
          <w:lang w:val="fr-FR"/>
        </w:rPr>
        <w:t>)</w:t>
      </w:r>
      <w:r w:rsidR="00147ADD">
        <w:rPr>
          <w:lang w:val="fr-FR"/>
        </w:rPr>
        <w:t>. Comparer la détection informatique qui apparait dans le cadre six-frame translations (CDS de plus de 300 nucléotides grisées) à l’annotation basée sur des données expérimentales.</w:t>
      </w:r>
    </w:p>
    <w:p w14:paraId="21466DD1" w14:textId="77777777" w:rsidR="00147ADD" w:rsidRDefault="00147ADD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7C508F68" w14:textId="5083B615" w:rsidR="00F007B8" w:rsidRDefault="000E67F2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  <w:r>
        <w:rPr>
          <w:lang w:val="fr-FR"/>
        </w:rPr>
        <w:t xml:space="preserve">Quelles sont les limites de la méthode ORF </w:t>
      </w:r>
      <w:r w:rsidR="00BF0796">
        <w:rPr>
          <w:lang w:val="fr-FR"/>
        </w:rPr>
        <w:t>FINDER</w:t>
      </w:r>
      <w:r>
        <w:rPr>
          <w:lang w:val="fr-FR"/>
        </w:rPr>
        <w:t xml:space="preserve"> mises en évidence </w:t>
      </w:r>
      <w:r w:rsidR="00147ADD">
        <w:rPr>
          <w:lang w:val="fr-FR"/>
        </w:rPr>
        <w:t>par cette comparaison ?</w:t>
      </w:r>
      <w:r>
        <w:rPr>
          <w:lang w:val="fr-FR"/>
        </w:rPr>
        <w:t xml:space="preserve"> Donner des exemples de séquences codantes non </w:t>
      </w:r>
      <w:r w:rsidR="002823D9">
        <w:rPr>
          <w:lang w:val="fr-FR"/>
        </w:rPr>
        <w:t>détectées</w:t>
      </w:r>
      <w:r>
        <w:rPr>
          <w:lang w:val="fr-FR"/>
        </w:rPr>
        <w:t xml:space="preserve"> et expliquer pourquoi elles n’ont pas été correctement </w:t>
      </w:r>
      <w:r w:rsidR="002823D9">
        <w:rPr>
          <w:lang w:val="fr-FR"/>
        </w:rPr>
        <w:t>détectées</w:t>
      </w:r>
      <w:r>
        <w:rPr>
          <w:lang w:val="fr-FR"/>
        </w:rPr>
        <w:t>.</w:t>
      </w:r>
    </w:p>
    <w:p w14:paraId="4CBA2196" w14:textId="1BA75F0C" w:rsidR="000E67F2" w:rsidRDefault="000E67F2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7EF603E1" w14:textId="3EFFDB9B" w:rsidR="000E67F2" w:rsidRDefault="000E67F2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78988F5D" w14:textId="11779B04" w:rsidR="000E67F2" w:rsidRDefault="000E67F2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34829E2E" w14:textId="11FB0742" w:rsidR="007F5164" w:rsidRDefault="007F5164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66521975" w14:textId="76A79D54" w:rsidR="007F5164" w:rsidRDefault="007F5164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174B9B13" w14:textId="4A88EF9C" w:rsidR="007F5164" w:rsidRDefault="007F5164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025D06FF" w14:textId="77777777" w:rsidR="007F5164" w:rsidRDefault="007F5164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74DC80B9" w14:textId="14A398FB" w:rsidR="000E67F2" w:rsidRDefault="00BF0796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  <w:r>
        <w:rPr>
          <w:lang w:val="fr-FR"/>
        </w:rPr>
        <w:t>4</w:t>
      </w:r>
      <w:r w:rsidR="000E67F2">
        <w:rPr>
          <w:lang w:val="fr-FR"/>
        </w:rPr>
        <w:t xml:space="preserve">-Le </w:t>
      </w:r>
      <w:r w:rsidR="007F5164">
        <w:rPr>
          <w:lang w:val="fr-FR"/>
        </w:rPr>
        <w:t>génome</w:t>
      </w:r>
      <w:r w:rsidR="000E67F2">
        <w:rPr>
          <w:lang w:val="fr-FR"/>
        </w:rPr>
        <w:t xml:space="preserve"> mitochondrial de </w:t>
      </w:r>
      <w:r w:rsidR="007F5164" w:rsidRPr="002823D9">
        <w:rPr>
          <w:i/>
          <w:lang w:val="fr-FR"/>
        </w:rPr>
        <w:t xml:space="preserve">C. </w:t>
      </w:r>
      <w:proofErr w:type="spellStart"/>
      <w:r w:rsidR="007F5164" w:rsidRPr="002823D9">
        <w:rPr>
          <w:i/>
          <w:lang w:val="fr-FR"/>
        </w:rPr>
        <w:t>glabrata</w:t>
      </w:r>
      <w:proofErr w:type="spellEnd"/>
      <w:r w:rsidR="007F5164">
        <w:rPr>
          <w:lang w:val="fr-FR"/>
        </w:rPr>
        <w:t xml:space="preserve"> contient de nombreux gènes d’</w:t>
      </w:r>
      <w:proofErr w:type="spellStart"/>
      <w:r w:rsidR="007F5164">
        <w:rPr>
          <w:lang w:val="fr-FR"/>
        </w:rPr>
        <w:t>ARNt</w:t>
      </w:r>
      <w:proofErr w:type="spellEnd"/>
      <w:r w:rsidR="007F5164">
        <w:rPr>
          <w:lang w:val="fr-FR"/>
        </w:rPr>
        <w:t>. Pourquoi ces gènes ne sont-ils pas détectés par ORF Finder ?</w:t>
      </w:r>
    </w:p>
    <w:p w14:paraId="7E1E1B11" w14:textId="640153E2" w:rsidR="007F5164" w:rsidRDefault="007F5164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21FBF6EB" w14:textId="3187D64C" w:rsidR="007F5164" w:rsidRDefault="007F5164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4334ED49" w14:textId="607FF4E4" w:rsidR="007F5164" w:rsidRDefault="007F5164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27E2B3D5" w14:textId="3F19C686" w:rsidR="007F5164" w:rsidRDefault="007F5164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5AE1DBD8" w14:textId="25BBCD27" w:rsidR="007F5164" w:rsidRDefault="007F5164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30BA2949" w14:textId="77777777" w:rsidR="007F5164" w:rsidRDefault="007F5164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5B01E21B" w14:textId="724C1F31" w:rsidR="007F5164" w:rsidRDefault="007F5164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6D557E87" w14:textId="24A9DC2D" w:rsidR="007F5164" w:rsidRDefault="00BF0796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  <w:r>
        <w:rPr>
          <w:lang w:val="fr-FR"/>
        </w:rPr>
        <w:t>5</w:t>
      </w:r>
      <w:r w:rsidR="007F5164">
        <w:rPr>
          <w:lang w:val="fr-FR"/>
        </w:rPr>
        <w:t>- Le génome mitochondrial est dérivé du génome d’une bactérie ancestral</w:t>
      </w:r>
      <w:r>
        <w:rPr>
          <w:lang w:val="fr-FR"/>
        </w:rPr>
        <w:t>e</w:t>
      </w:r>
      <w:r w:rsidR="007F5164">
        <w:rPr>
          <w:lang w:val="fr-FR"/>
        </w:rPr>
        <w:t xml:space="preserve"> capable d’effectuer la respiration et qui est entré</w:t>
      </w:r>
      <w:r>
        <w:rPr>
          <w:lang w:val="fr-FR"/>
        </w:rPr>
        <w:t>e</w:t>
      </w:r>
      <w:r w:rsidR="007F5164">
        <w:rPr>
          <w:lang w:val="fr-FR"/>
        </w:rPr>
        <w:t xml:space="preserve"> en symbiose avec l’ancêtre de la cellule eucaryote. Au cours de l’évolution, les gènes mitochondriaux redondant</w:t>
      </w:r>
      <w:r>
        <w:rPr>
          <w:lang w:val="fr-FR"/>
        </w:rPr>
        <w:t>s</w:t>
      </w:r>
      <w:r w:rsidR="007F5164">
        <w:rPr>
          <w:lang w:val="fr-FR"/>
        </w:rPr>
        <w:t xml:space="preserve"> avec les gènes de la cellule hôte ont été perdu</w:t>
      </w:r>
      <w:r>
        <w:rPr>
          <w:lang w:val="fr-FR"/>
        </w:rPr>
        <w:t>s</w:t>
      </w:r>
      <w:r w:rsidR="007F5164">
        <w:rPr>
          <w:lang w:val="fr-FR"/>
        </w:rPr>
        <w:t>, ce qui fait que la mitochondrie a perdu son autonomie. Votre analyse de ce génome vous permet-elle de comprendre pourquoi le génome mitochondrial a néanmoins conservé ses gènes d’</w:t>
      </w:r>
      <w:proofErr w:type="spellStart"/>
      <w:r w:rsidR="007F5164">
        <w:rPr>
          <w:lang w:val="fr-FR"/>
        </w:rPr>
        <w:t>ARNt</w:t>
      </w:r>
      <w:proofErr w:type="spellEnd"/>
      <w:r w:rsidR="007F5164">
        <w:rPr>
          <w:lang w:val="fr-FR"/>
        </w:rPr>
        <w:t> ?</w:t>
      </w:r>
    </w:p>
    <w:p w14:paraId="2ED496A6" w14:textId="3C026905" w:rsidR="00F007B8" w:rsidRDefault="00F007B8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4383C82C" w14:textId="31A31448" w:rsidR="007F5164" w:rsidRDefault="007F5164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584DCEE5" w14:textId="3C06FEA2" w:rsidR="007F5164" w:rsidRDefault="007F5164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736365B7" w14:textId="7927EADA" w:rsidR="007F5164" w:rsidRDefault="007F5164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0B69AB01" w14:textId="6FD1F7F0" w:rsidR="007F5164" w:rsidRDefault="007F5164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6521A354" w14:textId="77777777" w:rsidR="007F5164" w:rsidRDefault="007F5164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4B2C7A58" w14:textId="77777777" w:rsidR="007F5164" w:rsidRDefault="007F5164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2CA42CAE" w14:textId="77777777" w:rsidR="00F007B8" w:rsidRPr="00F81AE1" w:rsidRDefault="00F007B8" w:rsidP="00F007B8">
      <w:pPr>
        <w:pStyle w:val="Sansinterlign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both"/>
        <w:rPr>
          <w:lang w:val="fr-FR"/>
        </w:rPr>
      </w:pPr>
    </w:p>
    <w:p w14:paraId="5D4EB529" w14:textId="2F88CB33" w:rsidR="00DC6FE8" w:rsidRDefault="00DC6FE8" w:rsidP="00924C72">
      <w:pPr>
        <w:jc w:val="both"/>
      </w:pPr>
    </w:p>
    <w:p w14:paraId="2DE82D2F" w14:textId="3F1A2CC1" w:rsidR="00DC6FE8" w:rsidRDefault="00DC6FE8" w:rsidP="00924C72">
      <w:pPr>
        <w:jc w:val="both"/>
      </w:pPr>
    </w:p>
    <w:p w14:paraId="6A33C94B" w14:textId="77777777" w:rsidR="00DC6FE8" w:rsidRDefault="00DC6FE8" w:rsidP="00924C72">
      <w:pPr>
        <w:jc w:val="both"/>
      </w:pPr>
    </w:p>
    <w:sectPr w:rsidR="00DC6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93D7E"/>
    <w:multiLevelType w:val="hybridMultilevel"/>
    <w:tmpl w:val="9CDE6EDC"/>
    <w:lvl w:ilvl="0" w:tplc="98FC9E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91C"/>
    <w:multiLevelType w:val="hybridMultilevel"/>
    <w:tmpl w:val="5082EA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218E8"/>
    <w:multiLevelType w:val="hybridMultilevel"/>
    <w:tmpl w:val="963643A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A6C00"/>
    <w:multiLevelType w:val="hybridMultilevel"/>
    <w:tmpl w:val="2CF4126E"/>
    <w:lvl w:ilvl="0" w:tplc="CAE89F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869CF"/>
    <w:multiLevelType w:val="hybridMultilevel"/>
    <w:tmpl w:val="FC7CEA5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5400CE"/>
    <w:multiLevelType w:val="hybridMultilevel"/>
    <w:tmpl w:val="F2121C7C"/>
    <w:lvl w:ilvl="0" w:tplc="665436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D6DB1"/>
    <w:multiLevelType w:val="hybridMultilevel"/>
    <w:tmpl w:val="AD369DF0"/>
    <w:lvl w:ilvl="0" w:tplc="F6A0F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31327"/>
    <w:multiLevelType w:val="hybridMultilevel"/>
    <w:tmpl w:val="2C74D108"/>
    <w:lvl w:ilvl="0" w:tplc="DE24C4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94BA8"/>
    <w:multiLevelType w:val="hybridMultilevel"/>
    <w:tmpl w:val="4DE8295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E3469D"/>
    <w:multiLevelType w:val="hybridMultilevel"/>
    <w:tmpl w:val="F27070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16C8E"/>
    <w:multiLevelType w:val="hybridMultilevel"/>
    <w:tmpl w:val="C250132A"/>
    <w:lvl w:ilvl="0" w:tplc="0776A8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81E9F"/>
    <w:multiLevelType w:val="hybridMultilevel"/>
    <w:tmpl w:val="0312275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0"/>
  </w:num>
  <w:num w:numId="5">
    <w:abstractNumId w:val="0"/>
  </w:num>
  <w:num w:numId="6">
    <w:abstractNumId w:val="7"/>
  </w:num>
  <w:num w:numId="7">
    <w:abstractNumId w:val="11"/>
  </w:num>
  <w:num w:numId="8">
    <w:abstractNumId w:val="9"/>
  </w:num>
  <w:num w:numId="9">
    <w:abstractNumId w:val="8"/>
  </w:num>
  <w:num w:numId="10">
    <w:abstractNumId w:val="4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5F"/>
    <w:rsid w:val="00006B8C"/>
    <w:rsid w:val="000133F3"/>
    <w:rsid w:val="00026485"/>
    <w:rsid w:val="00061CA8"/>
    <w:rsid w:val="000B00FF"/>
    <w:rsid w:val="000E67F2"/>
    <w:rsid w:val="00147ADD"/>
    <w:rsid w:val="00164A85"/>
    <w:rsid w:val="001C11E7"/>
    <w:rsid w:val="00200D56"/>
    <w:rsid w:val="00214EB4"/>
    <w:rsid w:val="002823D9"/>
    <w:rsid w:val="00284A45"/>
    <w:rsid w:val="002A065F"/>
    <w:rsid w:val="002B50C0"/>
    <w:rsid w:val="00302D73"/>
    <w:rsid w:val="0041377A"/>
    <w:rsid w:val="004823AF"/>
    <w:rsid w:val="004A14D1"/>
    <w:rsid w:val="004E65C6"/>
    <w:rsid w:val="00537936"/>
    <w:rsid w:val="00573B17"/>
    <w:rsid w:val="00584A63"/>
    <w:rsid w:val="005D198D"/>
    <w:rsid w:val="00616DE1"/>
    <w:rsid w:val="006A61EF"/>
    <w:rsid w:val="00730965"/>
    <w:rsid w:val="007F5164"/>
    <w:rsid w:val="008208D8"/>
    <w:rsid w:val="008613D0"/>
    <w:rsid w:val="0088190F"/>
    <w:rsid w:val="00894816"/>
    <w:rsid w:val="008F1A69"/>
    <w:rsid w:val="00903E6B"/>
    <w:rsid w:val="00924C72"/>
    <w:rsid w:val="00944802"/>
    <w:rsid w:val="009961B0"/>
    <w:rsid w:val="009B24AB"/>
    <w:rsid w:val="00A35EA5"/>
    <w:rsid w:val="00A40343"/>
    <w:rsid w:val="00AB0246"/>
    <w:rsid w:val="00B26BFF"/>
    <w:rsid w:val="00B827C7"/>
    <w:rsid w:val="00BC3083"/>
    <w:rsid w:val="00BD71B5"/>
    <w:rsid w:val="00BF0796"/>
    <w:rsid w:val="00C44561"/>
    <w:rsid w:val="00C535C6"/>
    <w:rsid w:val="00CA4EA1"/>
    <w:rsid w:val="00CB26E8"/>
    <w:rsid w:val="00D02A84"/>
    <w:rsid w:val="00D168EF"/>
    <w:rsid w:val="00D3575A"/>
    <w:rsid w:val="00D42A63"/>
    <w:rsid w:val="00D56C10"/>
    <w:rsid w:val="00DC6FE8"/>
    <w:rsid w:val="00E36DCF"/>
    <w:rsid w:val="00F007B8"/>
    <w:rsid w:val="00F23927"/>
    <w:rsid w:val="00F313C8"/>
    <w:rsid w:val="00F328DC"/>
    <w:rsid w:val="00F35C21"/>
    <w:rsid w:val="00F81AE1"/>
    <w:rsid w:val="00FB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1018F"/>
  <w15:chartTrackingRefBased/>
  <w15:docId w15:val="{A2F5A08A-2A02-4A36-9B7D-10CFFF0D7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A0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065F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2A065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A06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A065F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4E65C6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6A61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2823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Taxonomy/Utils/wprintgc.cgi" TargetMode="External"/><Relationship Id="rId13" Type="http://schemas.openxmlformats.org/officeDocument/2006/relationships/customXml" Target="ink/ink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orffinder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ncbi.nlm.nih.gov/projects/sviewer/?id=NC_004691.1&amp;tracks=%5bkey:sequence_track,name:T727902,display_name:Sequence,id:T727902,dbname:GenBank,category:Sequence,subcategory:Assembly,annots:NA,ShowLabel:false,ColorGaps:false,shown:true,order:1%5d%5bkey:six_frames_translation,name:T727920,display_name:Six-frame%20translations,id:T727920,dbname:GenBank,annots:Six-frame%20translation,ShowOption:All,OrfThreshold:100,HighlightCodons:true,AltStart:false,shown:true,order:37%5d%5bkey:gene_model_track,name:T765810,display_name:Genes\,%20RefSeq%20propagation%20from%20INSDC%20submitter\,%20refreshed%20on%202017-09-25,id:T765810,dbname:SADB,category:Genes,subcategory:NCBI%20Genes,annots:NA000139222.1,Options:MergeAll,CDSProductFeats:false,NtRuler:true,AaRuler:true,HighlightMode:2,ShowLabel:true,shown:true,order:40%5d&amp;assm_context=GCF_000002545.3&amp;v=1:20063&amp;c=CCFFCC&amp;select=null&amp;slim=0" TargetMode="External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1" Type="http://schemas.openxmlformats.org/officeDocument/2006/relationships/numbering" Target="numbering.xml"/><Relationship Id="rId6" Type="http://schemas.openxmlformats.org/officeDocument/2006/relationships/hyperlink" Target="http://arep.med.harvard.edu/labgc/adnan/projects/Utilities/revcomp.html" TargetMode="External"/><Relationship Id="rId11" Type="http://schemas.openxmlformats.org/officeDocument/2006/relationships/hyperlink" Target="https://www.ncbi.nlm.nih.gov/projects/sviewer/?id=NC_005967.2&amp;tracks=%5bkey:sequence_track,name:T727902,display_name:Sequence,id:T727902,dbname:GenBank,category:Sequence,subcategory:Assembly,annots:NA,ShowLabel:false,ColorGaps:false,shown:true,order:1%5d%5bkey:six_frames_translation,name:T727920,display_name:Six-frame%20translations,id:T727920,dbname:GenBank,annots:Six-frame%20translation,ShowOption:All,OrfThreshold:100,HighlightCodons:true,AltStart:false,shown:true,order:38%5d%5bkey:gene_model_track,name:T765810,display_name:Genes\,%20RefSeq%20propagation%20from%20INSDC%20submitter\,%20refreshed%20on%202017-09-25,id:T765810,dbname:SADB,category:Genes,subcategory:NCBI%20Genes,annots:NA000139222.1,Options:MergeAll,CDSProductFeats:false,NtRuler:true,AaRuler:true,HighlightMode:2,ShowLabel:true,shown:true,order:41%5d&amp;assm_context=GCF_000002545.3&amp;mk=50000|50000|blue|9,75000|75000|red|9&amp;v=46197:77574&amp;c=993366&amp;select=null&amp;slim=0" TargetMode="External"/><Relationship Id="rId5" Type="http://schemas.openxmlformats.org/officeDocument/2006/relationships/hyperlink" Target="https://www.ncbi.nlm.nih.gov/genome" TargetMode="External"/><Relationship Id="rId15" Type="http://schemas.openxmlformats.org/officeDocument/2006/relationships/customXml" Target="ink/ink2.xml"/><Relationship Id="rId10" Type="http://schemas.openxmlformats.org/officeDocument/2006/relationships/hyperlink" Target="https://www.ncbi.nlm.nih.gov/projects/sviewe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4T13:59:40.38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720 177,'0'0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4T14:26:48.90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720 177,'0'0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4T15:00:39.94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720 177,'0'0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1753</Words>
  <Characters>9642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</dc:creator>
  <cp:keywords/>
  <dc:description/>
  <cp:lastModifiedBy>Mathilde</cp:lastModifiedBy>
  <cp:revision>9</cp:revision>
  <dcterms:created xsi:type="dcterms:W3CDTF">2021-09-28T15:33:00Z</dcterms:created>
  <dcterms:modified xsi:type="dcterms:W3CDTF">2021-09-29T10:55:00Z</dcterms:modified>
</cp:coreProperties>
</file>