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习题1：基本原理理解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明细表(分组表、交叉表参考其基本步骤)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数据库查询SALES_BASIC加入模板数据集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自定义UI，设置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476625" cy="22485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冻结表头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543300" cy="207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19062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保存预览，网页显示如下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55949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分组表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（1）同明细表，更改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数据设置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37185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保存预览，网页显示。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423926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交叉表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基本操作如明细表；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91338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设置单元格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扩展方向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D7 D8横向扩展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B9 C9 横向扩展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5300" cy="3724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设置个人销量求和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0950" cy="409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保存更改，预览页面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drawing>
          <wp:inline distT="0" distB="0" distL="114300" distR="114300">
            <wp:extent cx="5270500" cy="353568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</w:rPr>
      </w:pPr>
      <w:r>
        <w:rPr>
          <w:rFonts w:hint="eastAsia"/>
        </w:rPr>
        <w:t>习题</w:t>
      </w:r>
      <w:r>
        <w:t>2</w:t>
      </w:r>
      <w:r>
        <w:rPr>
          <w:rFonts w:hint="eastAsia"/>
        </w:rPr>
        <w:t>：多源报表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习题</w:t>
      </w:r>
      <w:r>
        <w:t>3</w:t>
      </w:r>
      <w:r>
        <w:rPr>
          <w:rFonts w:hint="eastAsia"/>
        </w:rPr>
        <w:t>：动态格间运算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定义数据集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373505"/>
            <wp:effectExtent l="0" t="0" r="5715" b="1714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金额|地区内占比|所有产品占比+百分号处理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54505"/>
            <wp:effectExtent l="0" t="0" r="5080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272030"/>
            <wp:effectExtent l="0" t="0" r="2540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62200"/>
            <wp:effectExtent l="0" t="0" r="889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7275" cy="3315335"/>
            <wp:effectExtent l="0" t="0" r="9525" b="184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排名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929130"/>
            <wp:effectExtent l="0" t="0" r="6985" b="139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预定于样式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373505"/>
            <wp:effectExtent l="0" t="0" r="5715" b="171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条件属性+高亮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527935"/>
            <wp:effectExtent l="0" t="0" r="6350" b="57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保存预览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687320"/>
            <wp:effectExtent l="0" t="0" r="10160" b="1778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pStyle w:val="2"/>
        <w:rPr>
          <w:rFonts w:hint="eastAsia"/>
        </w:rPr>
      </w:pPr>
      <w:r>
        <w:rPr>
          <w:rFonts w:hint="eastAsia"/>
        </w:rPr>
        <w:t>习题</w:t>
      </w:r>
      <w:r>
        <w:t>4</w:t>
      </w:r>
      <w:r>
        <w:rPr>
          <w:rFonts w:hint="eastAsia"/>
        </w:rPr>
        <w:t>：超级链接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超级链接+网络报表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1237615"/>
            <wp:effectExtent l="0" t="0" r="12065" b="63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参数一定是子表所设的参数如下图，</w:t>
      </w:r>
      <w:r>
        <w:rPr>
          <w:rFonts w:hint="eastAsia"/>
          <w:b w:val="0"/>
          <w:bCs w:val="0"/>
          <w:lang w:val="en-US" w:eastAsia="zh-CN"/>
        </w:rPr>
        <w:t>基于</w:t>
      </w:r>
      <w:r>
        <w:rPr>
          <w:rFonts w:hint="eastAsia"/>
          <w:b/>
          <w:bCs/>
          <w:lang w:val="en-US" w:eastAsia="zh-CN"/>
        </w:rPr>
        <w:t>对话框展示</w:t>
      </w:r>
      <w:r>
        <w:rPr>
          <w:rFonts w:hint="eastAsia"/>
          <w:b w:val="0"/>
          <w:bCs w:val="0"/>
          <w:lang w:val="en-US" w:eastAsia="zh-CN"/>
        </w:rPr>
        <w:t>不做参数显示供应商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277745"/>
            <wp:effectExtent l="0" t="0" r="11430" b="825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排序（动态参数）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8595" cy="2286635"/>
            <wp:effectExtent l="0" t="0" r="8255" b="1841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2245" cy="1781810"/>
            <wp:effectExtent l="0" t="0" r="14605" b="889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保存预览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72405" cy="3408680"/>
            <wp:effectExtent l="0" t="0" r="4445" b="127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69865" cy="2566670"/>
            <wp:effectExtent l="0" t="0" r="6985" b="508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063F4"/>
    <w:multiLevelType w:val="singleLevel"/>
    <w:tmpl w:val="844063F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8F8354AC"/>
    <w:multiLevelType w:val="singleLevel"/>
    <w:tmpl w:val="8F8354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301292"/>
    <w:multiLevelType w:val="singleLevel"/>
    <w:tmpl w:val="E430129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2825D99"/>
    <w:multiLevelType w:val="singleLevel"/>
    <w:tmpl w:val="02825D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647B34F"/>
    <w:multiLevelType w:val="singleLevel"/>
    <w:tmpl w:val="1647B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C65C59"/>
    <w:multiLevelType w:val="singleLevel"/>
    <w:tmpl w:val="5FC65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3F4ED2"/>
    <w:multiLevelType w:val="singleLevel"/>
    <w:tmpl w:val="763F4E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C017D"/>
    <w:rsid w:val="18C62F12"/>
    <w:rsid w:val="270C017D"/>
    <w:rsid w:val="282E6701"/>
    <w:rsid w:val="53EB36A2"/>
    <w:rsid w:val="624D64F3"/>
    <w:rsid w:val="683256C1"/>
    <w:rsid w:val="6BDC67C9"/>
    <w:rsid w:val="6BE73212"/>
    <w:rsid w:val="72450041"/>
    <w:rsid w:val="73DB7185"/>
    <w:rsid w:val="747A2F14"/>
    <w:rsid w:val="777A4D23"/>
    <w:rsid w:val="7D473205"/>
    <w:rsid w:val="7F9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2020-02-26T03:04:00Z</dcterms:created>
  <dc:creator>好想衖死你</dc:creator>
  <cp:lastModifiedBy>好想衖死你</cp:lastModifiedBy>
  <dcterms:modified xsi:type="dcterms:W3CDTF">2020-02-27T09:37:59Z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