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850" w:type="dxa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391"/>
        <w:gridCol w:w="3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3084" w:type="dxa"/>
            <w:vAlign w:val="top"/>
          </w:tcPr>
          <w:p>
            <w:pPr>
              <w:jc w:val="center"/>
              <w:rPr>
                <w:rFonts w:hint="default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  <w14:textFill>
                  <w14:gradFill>
                    <w14:gsLst>
                      <w14:gs w14:pos="100000">
                        <w14:srgbClr w14:val="7C5E29"/>
                      </w14:gs>
                      <w14:gs w14:pos="0">
                        <w14:srgbClr w14:val="CAAF4E"/>
                      </w14:gs>
                    </w14:gsLst>
                    <w14:lin w14:scaled="1"/>
                  </w14:gradFill>
                </w14:textFill>
              </w:rPr>
              <w:t>TYPE</w:t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default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  <w14:textFill>
                  <w14:gradFill>
                    <w14:gsLst>
                      <w14:gs w14:pos="44000">
                        <w14:srgbClr w14:val="818793"/>
                      </w14:gs>
                      <w14:gs w14:pos="0">
                        <w14:srgbClr w14:val="ABAFB7"/>
                      </w14:gs>
                      <w14:gs w14:pos="100000">
                        <w14:srgbClr w14:val="565F6E"/>
                      </w14:gs>
                    </w14:gsLst>
                    <w14:lin w14:scaled="1"/>
                  </w14:gradFill>
                </w14:textFill>
              </w:rPr>
              <w:t>DIMENSION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default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  <w14:textFill>
                  <w14:gradFill>
                    <w14:gsLst>
                      <w14:gs w14:pos="44000">
                        <w14:srgbClr w14:val="D8DEEA"/>
                      </w14:gs>
                      <w14:gs w14:pos="0">
                        <w14:srgbClr w14:val="E5E9F1"/>
                      </w14:gs>
                      <w14:gs w14:pos="100000">
                        <w14:srgbClr w14:val="CAD3E2"/>
                      </w14:gs>
                    </w14:gsLst>
                    <w14:lin w14:scaled="1"/>
                  </w14:gradFill>
                </w14:textFill>
              </w:rPr>
              <w:t>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308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SMD2016</w:t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355725" cy="800735"/>
                  <wp:effectExtent l="0" t="0" r="635" b="6985"/>
                  <wp:docPr id="2" name="图片 2" descr="微信图片_20200507173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00507173209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72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2.05*1.65*0.50mm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sz w:val="56"/>
                <w:szCs w:val="9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16~54MHz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3084" w:type="dxa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 xml:space="preserve">SMD2520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069340" cy="1123950"/>
                  <wp:effectExtent l="0" t="0" r="12700" b="3810"/>
                  <wp:docPr id="3" name="图片 3" descr="微信图片_202005071732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0050717320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2.55*2.05*0.55mm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12~48MHz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SMD3225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051560" cy="1085215"/>
                  <wp:effectExtent l="0" t="0" r="0" b="12065"/>
                  <wp:docPr id="4" name="图片 4" descr="微信图片_2020050717320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200507173209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3.2*2.5*0.8mm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8~54MHz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HC-49SMD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818005" cy="1161415"/>
                  <wp:effectExtent l="0" t="0" r="10795" b="12065"/>
                  <wp:docPr id="5" name="图片 5" descr="微信图片_2020050717320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00507173209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11.4*4.8*3.8mm</w:t>
            </w: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3.579545~64MHz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M49-SMD</w:t>
            </w:r>
          </w:p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826260" cy="918845"/>
                  <wp:effectExtent l="0" t="0" r="2540" b="10795"/>
                  <wp:docPr id="6" name="图片 6" descr="微信图片_2020050717320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微信图片_20200507173209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6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7.0*4.0</w:t>
            </w:r>
            <w:bookmarkStart w:id="0" w:name="_GoBack"/>
            <w:bookmarkEnd w:id="0"/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*2.0mm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5" w:type="dxa"/>
            <w:vAlign w:val="top"/>
          </w:tcPr>
          <w:p>
            <w:pPr>
              <w:jc w:val="center"/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6~50MHz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308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375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900" w:firstLineChars="500"/>
      <w:rPr>
        <w:rFonts w:hint="default" w:eastAsiaTheme="minorEastAsia"/>
        <w:sz w:val="112"/>
        <w:szCs w:val="112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941070" cy="739140"/>
          <wp:effectExtent l="0" t="0" r="3810" b="7620"/>
          <wp:docPr id="1" name="图片 1" descr="微信图片_20200423163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004231632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1070" cy="73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eastAsiaTheme="minorEastAsia"/>
        <w:color w:val="00B0F0"/>
        <w:w w:val="200"/>
        <w:sz w:val="112"/>
        <w:szCs w:val="112"/>
        <w:lang w:val="en-US" w:eastAsia="zh-CN"/>
      </w:rPr>
      <w:t>SZYC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469A6"/>
    <w:rsid w:val="0EBE3372"/>
    <w:rsid w:val="2DB7063A"/>
    <w:rsid w:val="63662C5B"/>
    <w:rsid w:val="6C4617CA"/>
    <w:rsid w:val="717C2929"/>
    <w:rsid w:val="72A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2020-05-11T09:19:00Z</dcterms:created>
  <dc:creator>user</dc:creator>
  <cp:lastModifiedBy>wei tiu</cp:lastModifiedBy>
  <dcterms:modified xsi:type="dcterms:W3CDTF">2020-05-15T10:09:20Z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