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04.图片和表格</w:t>
      </w:r>
    </w:p>
    <w:p>
      <w:pPr>
        <w:pStyle w:val="Author"/>
      </w:pPr>
      <w:r>
        <w:t xml:space="preserve">梁昊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四月,</w:t>
      </w:r>
      <w:r>
        <w:t xml:space="preserve"> </w:t>
      </w:r>
      <w:r>
        <w:t xml:space="preserve">2021</w:t>
      </w:r>
    </w:p>
    <w:bookmarkStart w:id="24" w:name="图片figures"/>
    <w:p>
      <w:pPr>
        <w:pStyle w:val="Titre1"/>
      </w:pPr>
      <w:r>
        <w:t xml:space="preserve">图片（Figures）</w:t>
      </w:r>
    </w:p>
    <w:bookmarkStart w:id="21" w:name="外部图片"/>
    <w:p>
      <w:pPr>
        <w:pStyle w:val="Titre2"/>
      </w:pPr>
      <w:r>
        <w:t xml:space="preserve">外部图片</w:t>
      </w:r>
    </w:p>
    <w:p>
      <w:pPr>
        <w:pStyle w:val="FirstParagraph"/>
      </w:pPr>
      <w:r>
        <w:t xml:space="preserve">直接用Markdown</w:t>
      </w:r>
    </w:p>
    <w:p>
      <w:pPr>
        <w:pStyle w:val="SourceCode"/>
      </w:pPr>
      <w:r>
        <w:rPr>
          <w:rStyle w:val="AlertTok"/>
        </w:rPr>
        <w:t xml:space="preserve">![A nice image.](images/flow.png)</w:t>
      </w:r>
      <w:r>
        <w:rPr>
          <w:rStyle w:val="NormalTok"/>
        </w:rPr>
        <w:t xml:space="preserve">{width=50%}</w:t>
      </w:r>
    </w:p>
    <w:p>
      <w:pPr>
        <w:pStyle w:val="CaptionedFigure"/>
      </w:pPr>
      <w:r>
        <w:drawing>
          <wp:inline>
            <wp:extent cx="5969000" cy="2464764"/>
            <wp:effectExtent b="0" l="0" r="0" t="0"/>
            <wp:docPr descr="A nice image." title="" id="1" name="Picture"/>
            <a:graphic>
              <a:graphicData uri="http://schemas.openxmlformats.org/drawingml/2006/picture">
                <pic:pic>
                  <pic:nvPicPr>
                    <pic:cNvPr descr="images/flow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464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nice image.</w:t>
      </w:r>
    </w:p>
    <w:p>
      <w:pPr>
        <w:pStyle w:val="Corpsdetexte"/>
      </w:pPr>
      <w:r>
        <w:t xml:space="preserve">用Chunk</w:t>
      </w:r>
    </w:p>
    <w:p>
      <w:pPr>
        <w:pStyle w:val="SourceCode"/>
      </w:pPr>
      <w:r>
        <w:br/>
      </w:r>
      <w:r>
        <w:rPr>
          <w:rStyle w:val="InformationTok"/>
        </w:rPr>
        <w:t xml:space="preserve">```{r, out.width="50%", fig.cap="A nice image."} </w:t>
      </w:r>
      <w:r>
        <w:br/>
      </w:r>
      <w:r>
        <w:rPr>
          <w:rStyle w:val="InformationTok"/>
        </w:rPr>
        <w:t xml:space="preserve">knitr::include_graphics("images/flow.png")</w:t>
      </w:r>
      <w:r>
        <w:br/>
      </w:r>
      <w:r>
        <w:rPr>
          <w:rStyle w:val="InformationTok"/>
        </w:rPr>
        <w:t xml:space="preserve">```</w:t>
      </w:r>
    </w:p>
    <w:bookmarkEnd w:id="21"/>
    <w:bookmarkStart w:id="23" w:name="统计分析图plot"/>
    <w:p>
      <w:pPr>
        <w:pStyle w:val="Titre2"/>
      </w:pPr>
      <w:r>
        <w:t xml:space="preserve">统计分析图（plot）</w:t>
      </w:r>
    </w:p>
    <w:p>
      <w:pPr>
        <w:jc w:val="center"/>
        <w:pStyle w:val="Figure"/>
      </w:pPr>
      <w:r>
        <w:rPr/>
        <w:drawing>
          <wp:inline distT="0" distB="0" distL="0" distR="0">
            <wp:extent cx="91440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b535f665-64ef-4755-a511-4953590edbfc" w:name="cars-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535f665-64ef-4755-a511-4953590edbfc"/>
      <w:r>
        <w:rPr/>
        <w:t xml:space="preserve">: </w:t>
      </w:r>
      <w:r>
        <w:t xml:space="preserve">cars scatter plot</w:t>
      </w:r>
    </w:p>
    <w:p>
      <w:pPr>
        <w:pStyle w:val="SourceCode"/>
      </w:pPr>
      <w:r>
        <w:rPr>
          <w:rStyle w:val="InformationTok"/>
        </w:rPr>
        <w:t xml:space="preserve">```{r cars-plot,out.width="70%", fig.dim=c(10, 4), fig.cap="iris scatter plot"}</w:t>
      </w:r>
      <w:r>
        <w:br/>
      </w:r>
      <w:r>
        <w:rPr>
          <w:rStyle w:val="InformationTok"/>
        </w:rPr>
        <w:t xml:space="preserve">plot(cars)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更多设置：</w:t>
      </w:r>
      <w:hyperlink r:id="rId22">
        <w:r>
          <w:rPr>
            <w:rStyle w:val="Lienhypertexte"/>
          </w:rPr>
          <w:t xml:space="preserve">https://yihui.org/knitr/options/#plots</w:t>
        </w:r>
      </w:hyperlink>
    </w:p>
    <w:bookmarkEnd w:id="23"/>
    <w:bookmarkEnd w:id="24"/>
    <w:bookmarkStart w:id="28" w:name="表格table"/>
    <w:p>
      <w:pPr>
        <w:pStyle w:val="Titre1"/>
      </w:pPr>
      <w:r>
        <w:t xml:space="preserve">表格（Table）</w:t>
      </w:r>
    </w:p>
    <w:bookmarkStart w:id="26" w:name="rmd表格简介"/>
    <w:p>
      <w:pPr>
        <w:pStyle w:val="Titre2"/>
      </w:pPr>
      <w:r>
        <w:t xml:space="preserve">Rmd表格简介</w:t>
      </w:r>
    </w:p>
    <w:p>
      <w:pPr>
        <w:pStyle w:val="FirstParagraph"/>
      </w:pPr>
      <w:r>
        <w:t xml:space="preserve">R Markdown的表格输出非常强大，可以根据需求使用不同的包实现</w:t>
      </w:r>
    </w:p>
    <w:p>
      <w:pPr>
        <w:pStyle w:val="Corpsdetexte"/>
      </w:pPr>
      <w:r>
        <w:t xml:space="preserve">常见应用：</w:t>
      </w:r>
    </w:p>
    <w:p>
      <w:pPr>
        <w:numPr>
          <w:ilvl w:val="0"/>
          <w:numId w:val="1001"/>
        </w:numPr>
        <w:pStyle w:val="Compact"/>
      </w:pPr>
      <w:r>
        <w:t xml:space="preserve">输出Table One（baseline）基线数据</w:t>
      </w:r>
    </w:p>
    <w:p>
      <w:pPr>
        <w:numPr>
          <w:ilvl w:val="0"/>
          <w:numId w:val="1001"/>
        </w:numPr>
        <w:pStyle w:val="Compact"/>
      </w:pPr>
      <w:r>
        <w:t xml:space="preserve">输出数据的基本特征（Descriptive Statistics ）</w:t>
      </w:r>
    </w:p>
    <w:p>
      <w:pPr>
        <w:numPr>
          <w:ilvl w:val="0"/>
          <w:numId w:val="1001"/>
        </w:numPr>
        <w:pStyle w:val="Compact"/>
      </w:pPr>
      <w:r>
        <w:t xml:space="preserve">回归数据的结果（OR,95%CI等）</w:t>
      </w:r>
    </w:p>
    <w:p>
      <w:pPr>
        <w:numPr>
          <w:ilvl w:val="0"/>
          <w:numId w:val="1001"/>
        </w:numPr>
        <w:pStyle w:val="Compact"/>
      </w:pPr>
      <w:r>
        <w:t xml:space="preserve">表格中还可以加入多种曲线</w:t>
      </w:r>
    </w:p>
    <w:p>
      <w:pPr>
        <w:pStyle w:val="CaptionedFigure"/>
      </w:pPr>
      <w:r>
        <w:drawing>
          <wp:inline>
            <wp:extent cx="5969000" cy="1406707"/>
            <wp:effectExtent b="0" l="0" r="0" t="0"/>
            <wp:docPr descr="kableExtra输出的表格" title="" id="5" name="Picture"/>
            <a:graphic>
              <a:graphicData uri="http://schemas.openxmlformats.org/drawingml/2006/picture">
                <pic:pic>
                  <pic:nvPicPr>
                    <pic:cNvPr descr="images/tabl_eg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40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kableExtra输出的表格</w:t>
      </w:r>
    </w:p>
    <w:bookmarkEnd w:id="26"/>
    <w:bookmarkStart w:id="27" w:name="表格常用的r包"/>
    <w:p>
      <w:pPr>
        <w:pStyle w:val="Titre2"/>
      </w:pPr>
      <w:r>
        <w:t xml:space="preserve">表格常用的R包</w:t>
      </w:r>
    </w:p>
    <w:p>
      <w:pPr>
        <w:pStyle w:val="TableCaption"/>
      </w:pPr>
      <w:r>
        <w:t xml:space="preserve">表格R包汇总</w:t>
      </w:r>
    </w:p>
    <w:tbl>
      <w:tblPr>
        <w:tblStyle w:val="Table"/>
        <w:tblW w:type="pct" w:w="0.0"/>
        <w:tblLook w:firstRow="1" w:lastRow="0" w:firstColumn="0" w:lastColumn="0" w:noHBand="0" w:noVBand="0"/>
        <w:tblCaption w:val="表格R包汇总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简介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格式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p>
            <w:pPr>
              <w:pStyle w:val="Compact"/>
              <w:jc w:val="left"/>
            </w:pPr>
            <w:r>
              <w:t xml:space="preserve">优雅输出论文发表的基线数据和回归数据</w:t>
            </w:r>
          </w:p>
        </w:tc>
        <w:tc>
          <w:p>
            <w:pPr>
              <w:pStyle w:val="Compact"/>
              <w:jc w:val="left"/>
            </w:pPr>
            <w:r>
              <w:t xml:space="preserve">HTML/PDF/Word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modelsummary</w:t>
            </w:r>
          </w:p>
        </w:tc>
        <w:tc>
          <w:p>
            <w:pPr>
              <w:pStyle w:val="Compact"/>
              <w:jc w:val="left"/>
            </w:pPr>
            <w:r>
              <w:t xml:space="preserve">为统计模型输出图表</w:t>
            </w:r>
          </w:p>
        </w:tc>
        <w:tc>
          <w:p>
            <w:pPr>
              <w:pStyle w:val="Compact"/>
              <w:jc w:val="left"/>
            </w:pPr>
            <w:r>
              <w:t xml:space="preserve">HTML/PDF/Word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tableone</w:t>
            </w:r>
          </w:p>
        </w:tc>
        <w:tc>
          <w:p>
            <w:pPr>
              <w:pStyle w:val="Compact"/>
              <w:jc w:val="left"/>
            </w:pPr>
            <w:r>
              <w:t xml:space="preserve">为生物医学研究输出Table 1</w:t>
            </w:r>
          </w:p>
        </w:tc>
        <w:tc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stargazer</w:t>
            </w:r>
          </w:p>
        </w:tc>
        <w:tc>
          <w:p>
            <w:pPr>
              <w:pStyle w:val="Compact"/>
              <w:jc w:val="left"/>
            </w:pPr>
            <w:r>
              <w:t xml:space="preserve">输出表格回归数据和Descriptive Statistics</w:t>
            </w:r>
          </w:p>
        </w:tc>
        <w:tc>
          <w:p>
            <w:pPr>
              <w:pStyle w:val="Compact"/>
              <w:jc w:val="left"/>
            </w:pPr>
            <w:r>
              <w:t xml:space="preserve">HTML/PDF/Word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sjPlot</w:t>
            </w:r>
          </w:p>
        </w:tc>
        <w:tc>
          <w:p>
            <w:pPr>
              <w:pStyle w:val="Compact"/>
              <w:jc w:val="left"/>
            </w:pPr>
            <w:r>
              <w:t xml:space="preserve">为社会科学回归模型转化图表</w:t>
            </w:r>
          </w:p>
        </w:tc>
        <w:tc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texreg</w:t>
            </w:r>
          </w:p>
        </w:tc>
        <w:tc>
          <w:p>
            <w:pPr>
              <w:pStyle w:val="Compact"/>
              <w:jc w:val="left"/>
            </w:pPr>
            <w:r>
              <w:t xml:space="preserve">回归数据转化为表格</w:t>
            </w:r>
          </w:p>
        </w:tc>
        <w:tc>
          <w:p>
            <w:pPr>
              <w:pStyle w:val="Compact"/>
              <w:jc w:val="left"/>
            </w:pPr>
            <w:r>
              <w:t xml:space="preserve">HTML/PDF/Word</w:t>
            </w:r>
          </w:p>
        </w:tc>
      </w:tr>
    </w:tbl>
    <w:bookmarkEnd w:id="27"/>
    <w:bookmarkEnd w:id="28"/>
    <w:bookmarkStart w:id="31" w:name="管道操作"/>
    <w:p>
      <w:pPr>
        <w:pStyle w:val="Titre1"/>
      </w:pPr>
      <w:r>
        <w:t xml:space="preserve">管道操作（ %&gt;% ）</w:t>
      </w:r>
    </w:p>
    <w:bookmarkStart w:id="29" w:name="magrittr"/>
    <w:p>
      <w:pPr>
        <w:pStyle w:val="Titre2"/>
      </w:pPr>
      <w:r>
        <w:t xml:space="preserve">magrittr %&gt;%</w:t>
      </w:r>
    </w:p>
    <w:p>
      <w:pPr>
        <w:pStyle w:val="FirstParagraph"/>
      </w:pPr>
      <w:r>
        <w:t xml:space="preserve">常规的代码，是如何书写函数的？</w:t>
      </w:r>
    </w:p>
    <w:p>
      <w:pPr>
        <w:pStyle w:val="SourceCode"/>
      </w:pPr>
      <w:r>
        <w:rPr>
          <w:rStyle w:val="CommentTok"/>
        </w:rPr>
        <w:t xml:space="preserve">#方案一：创建额外的变量m,d,f实现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CommentTok"/>
        </w:rPr>
        <w:t xml:space="preserve">#方案二：用()反复嵌套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cars))))</w:t>
      </w:r>
    </w:p>
    <w:bookmarkEnd w:id="29"/>
    <w:bookmarkStart w:id="30" w:name="magrittr-1"/>
    <w:p>
      <w:pPr>
        <w:pStyle w:val="Titre2"/>
      </w:pPr>
      <w:r>
        <w:t xml:space="preserve">magrittr %&gt;%</w:t>
      </w:r>
    </w:p>
    <w:p>
      <w:pPr>
        <w:pStyle w:val="FirstParagraph"/>
      </w:pPr>
      <w:r>
        <w:t xml:space="preserve">管道操作（pipe）是R特有的函数表达方式</w:t>
      </w:r>
    </w:p>
    <w:p>
      <w:pPr>
        <w:pStyle w:val="Corpsdetexte"/>
      </w:pPr>
      <w:r>
        <w:t xml:space="preserve">管道操作 %&gt;% 依赖magrittr，快捷键</w:t>
      </w:r>
      <w:r>
        <w:t xml:space="preserve">“</w:t>
      </w:r>
      <w:r>
        <w:t xml:space="preserve">Ctrl+Shift+M</w:t>
      </w:r>
      <w:r>
        <w:t xml:space="preserve">”</w:t>
      </w:r>
    </w:p>
    <w:p>
      <w:pPr>
        <w:pStyle w:val="Corpsdetexte"/>
      </w:pPr>
      <w:r>
        <w:t xml:space="preserve">让代码更易读，避免中间变量和反复嵌套，如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"test table"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test table</w:t>
      </w:r>
    </w:p>
    <w:tbl>
      <w:tblPr>
        <w:tblStyle w:val="Table"/>
        <w:tblW w:type="pct" w:w="0.0"/>
        <w:tblLook w:firstRow="1" w:lastRow="0" w:firstColumn="0" w:lastColumn="0" w:noHBand="0" w:noVBand="0"/>
        <w:tblCaption w:val="test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-17.579095</w:t>
            </w:r>
          </w:p>
        </w:tc>
        <w:tc>
          <w:p>
            <w:pPr>
              <w:pStyle w:val="Compact"/>
              <w:jc w:val="right"/>
            </w:pPr>
            <w:r>
              <w:t xml:space="preserve">6.7584402</w:t>
            </w:r>
          </w:p>
        </w:tc>
        <w:tc>
          <w:p>
            <w:pPr>
              <w:pStyle w:val="Compact"/>
              <w:jc w:val="right"/>
            </w:pPr>
            <w:r>
              <w:t xml:space="preserve">-2.601058</w:t>
            </w:r>
          </w:p>
        </w:tc>
        <w:tc>
          <w:p>
            <w:pPr>
              <w:pStyle w:val="Compact"/>
              <w:jc w:val="right"/>
            </w:pPr>
            <w:r>
              <w:t xml:space="preserve">0.0123188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3.932409</w:t>
            </w:r>
          </w:p>
        </w:tc>
        <w:tc>
          <w:p>
            <w:pPr>
              <w:pStyle w:val="Compact"/>
              <w:jc w:val="right"/>
            </w:pPr>
            <w:r>
              <w:t xml:space="preserve">0.4155128</w:t>
            </w:r>
          </w:p>
        </w:tc>
        <w:tc>
          <w:p>
            <w:pPr>
              <w:pStyle w:val="Compact"/>
              <w:jc w:val="right"/>
            </w:pPr>
            <w:r>
              <w:t xml:space="preserve">9.463990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bookmarkEnd w:id="30"/>
    <w:bookmarkEnd w:id="31"/>
    <w:bookmarkStart w:id="34" w:name="table-one"/>
    <w:p>
      <w:pPr>
        <w:pStyle w:val="Titre1"/>
      </w:pPr>
      <w:r>
        <w:t xml:space="preserve">Table One</w:t>
      </w:r>
    </w:p>
    <w:bookmarkStart w:id="32" w:name="自动化table-1"/>
    <w:p>
      <w:pPr>
        <w:pStyle w:val="Titre2"/>
      </w:pPr>
      <w:r>
        <w:t xml:space="preserve">自动化Table 1</w:t>
      </w:r>
    </w:p>
    <w:p>
      <w:pPr>
        <w:pStyle w:val="FirstParagraph"/>
      </w:pPr>
      <w:r>
        <w:t xml:space="preserve">Table 1 是医学领域最常见的表格</w:t>
      </w:r>
    </w:p>
    <w:p>
      <w:pPr>
        <w:pStyle w:val="Corpsdetexte"/>
      </w:pPr>
      <w:r>
        <w:t xml:space="preserve">其他领域，Descriptive Statistics和回归结果也颇为常见</w:t>
      </w:r>
    </w:p>
    <w:p>
      <w:pPr>
        <w:pStyle w:val="Corpsdetexte"/>
      </w:pPr>
      <w:r>
        <w:t xml:space="preserve">gtsummary是Table 1 的首选</w:t>
      </w:r>
    </w:p>
    <w:p>
      <w:pPr>
        <w:pStyle w:val="Corpsdetexte"/>
      </w:pPr>
      <w:r>
        <w:t xml:space="preserve">gtsummary支持kableExtra和flextable，flextable支持度最好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(gtsummary, kableExtra, flextable, readr, magrittr)</w:t>
      </w:r>
    </w:p>
    <w:bookmarkEnd w:id="32"/>
    <w:bookmarkStart w:id="33" w:name="example"/>
    <w:p>
      <w:pPr>
        <w:pStyle w:val="Titre2"/>
      </w:pPr>
      <w:r>
        <w:t xml:space="preserve">Example</w:t>
      </w:r>
    </w:p>
    <w:p>
      <w:pPr>
        <w:pStyle w:val="TableCaption"/>
      </w:pPr>
      <w:r>
        <w:t xml:space="preserve">Table One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55"/>
        <w:gridCol w:w="778"/>
        <w:gridCol w:w="1310"/>
        <w:gridCol w:w="143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136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(41%)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(51%)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33"/>
    <w:bookmarkEnd w:id="34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image" Target="media/rId20.png"/>
<Relationship Id="rId25" Type="http://schemas.openxmlformats.org/officeDocument/2006/relationships/image" Target="media/rId25.png"/>
<Relationship Id="rId22" Type="http://schemas.openxmlformats.org/officeDocument/2006/relationships/hyperlink" Target="https://yihui.org/knitr/options/#plots" TargetMode="External"/>
<Relationship Id="rId26" Type="http://schemas.openxmlformats.org/officeDocument/2006/relationships/image" Target="media/file2c0c1845f4b.png"/>
</Relationships>

</file>

<file path=word/_rels/footnotes.xml.rels><?xml version="1.0" encoding="UTF-8" standalone="yes"?>

<Relationships  xmlns="http://schemas.openxmlformats.org/package/2006/relationships">
<Relationship Id="rId22" Type="http://schemas.openxmlformats.org/officeDocument/2006/relationships/hyperlink" Target="https://yihui.org/knitr/options/#plots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04.图片和表格</dc:title>
  <dc:creator>梁昊</dc:creator>
  <cp:keywords/>
  <dcterms:created xsi:type="dcterms:W3CDTF">2021-04-17T12:38:42Z</dcterms:created>
  <dcterms:modified xsi:type="dcterms:W3CDTF">2021-04-17T20:38:43Z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四月, 2021</vt:lpwstr>
  </property>
  <property fmtid="{D5CDD505-2E9C-101B-9397-08002B2CF9AE}" pid="3" name="output">
    <vt:lpwstr>officedown::rdocx_document</vt:lpwstr>
  </property>
</Properties>
</file>