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CCE4E9" w14:textId="77777777">
      <w:pPr>
        <w:pBdr/>
        <w:spacing w:after="30"/>
        <w:ind/>
        <w:jc w:val="both"/>
        <w:rPr>
          <w:rFonts w:cs="Times New Roman"/>
          <w:color w:val="454545"/>
          <w:sz w:val="28"/>
          <w:szCs w:val="28"/>
        </w:rPr>
      </w:pPr>
      <w:r>
        <w:rPr>
          <w:rFonts w:cs="Times New Roman"/>
          <w:b/>
          <w:bCs/>
          <w:color w:val="454545"/>
          <w:sz w:val="28"/>
          <w:szCs w:val="28"/>
        </w:rPr>
        <w:t xml:space="preserve">Đề tài: "Thiết kế, cấu hình và mô phỏng hệ thống mạng doanh nghiệp vừa và nhỏ sử dụng thiết bị Cisco trên Cisco Packet Tracer"</w:t>
      </w:r>
      <w:r>
        <w:rPr>
          <w:rFonts w:cs="Times New Roman"/>
          <w:color w:val="454545"/>
          <w:sz w:val="28"/>
          <w:szCs w:val="28"/>
        </w:rPr>
      </w:r>
    </w:p>
    <w:p w14:paraId="2B767053" w14:textId="77777777">
      <w:pPr>
        <w:pBdr/>
        <w:spacing/>
        <w:ind/>
        <w:jc w:val="both"/>
        <w:rPr>
          <w:rFonts w:cs="Times New Roman"/>
          <w:color w:val="454545"/>
          <w:sz w:val="28"/>
          <w:szCs w:val="28"/>
        </w:rPr>
      </w:pPr>
      <w:r>
        <w:rPr>
          <w:rFonts w:cs="Times New Roman"/>
          <w:b/>
          <w:bCs/>
          <w:color w:val="454545"/>
          <w:sz w:val="28"/>
          <w:szCs w:val="28"/>
        </w:rPr>
        <w:t xml:space="preserve">Mục tiêu tổng quát:</w:t>
      </w:r>
      <w:r>
        <w:rPr>
          <w:rFonts w:cs="Times New Roman"/>
          <w:color w:val="454545"/>
          <w:sz w:val="28"/>
          <w:szCs w:val="28"/>
        </w:rPr>
        <w:t xml:space="preserve"> Thiết kế và triển khai một hệ thống mạng hoàn chỉnh cho doanh nghiệp vừa và nhỏ (SME) với đầy đủ các thành phần: phân vùng mạng, định tuyến, bảo mật, dịch vụ mạng — được cấu hình trên thiết bị Cisco và kiểm chứng toàn bộ bằng Cisco Packet Tracer.vjvjvjhv</w:t>
      </w:r>
      <w:r>
        <w:rPr>
          <w:rFonts w:cs="Times New Roman"/>
          <w:color w:val="454545"/>
          <w:sz w:val="28"/>
          <w:szCs w:val="28"/>
        </w:rPr>
      </w:r>
    </w:p>
    <w:p w14:paraId="79BFE409" w14:textId="77777777">
      <w:pPr>
        <w:pBdr/>
        <w:spacing/>
        <w:ind/>
        <w:jc w:val="both"/>
        <w:rPr>
          <w:rFonts w:cs="Times New Roman"/>
          <w:color w:val="454545"/>
          <w:sz w:val="28"/>
          <w:szCs w:val="28"/>
        </w:rPr>
      </w:pPr>
      <w:r>
        <w:rPr>
          <w:rFonts w:cs="Times New Roman"/>
          <w:b/>
          <w:bCs/>
          <w:color w:val="454545"/>
          <w:sz w:val="28"/>
          <w:szCs w:val="28"/>
        </w:rPr>
        <w:t xml:space="preserve">Mục tiêu cụ thể:</w:t>
      </w:r>
      <w:r>
        <w:rPr>
          <w:rFonts w:cs="Times New Roman"/>
          <w:color w:val="454545"/>
          <w:sz w:val="28"/>
          <w:szCs w:val="28"/>
        </w:rPr>
      </w:r>
    </w:p>
    <w:p w14:paraId="519C1CD6" w14:textId="77777777">
      <w:pPr>
        <w:numPr>
          <w:ilvl w:val="0"/>
          <w:numId w:val="10"/>
        </w:numPr>
        <w:pBdr/>
        <w:spacing/>
        <w:ind/>
        <w:jc w:val="both"/>
        <w:rPr>
          <w:rFonts w:eastAsia="Times New Roman" w:cs="Times New Roman"/>
          <w:color w:val="454545"/>
          <w:sz w:val="28"/>
          <w:szCs w:val="28"/>
        </w:rPr>
      </w:pPr>
      <w:r>
        <w:rPr>
          <w:rFonts w:eastAsia="Times New Roman" w:cs="Times New Roman"/>
          <w:color w:val="454545"/>
          <w:sz w:val="28"/>
          <w:szCs w:val="28"/>
        </w:rPr>
        <w:t xml:space="preserve">Nắm vững kiến trúc mạng phân tầng và khả năng ứng dụng vào thực tế doanh nghiệp.</w:t>
      </w:r>
      <w:r>
        <w:rPr>
          <w:rFonts w:eastAsia="Times New Roman" w:cs="Times New Roman"/>
          <w:color w:val="454545"/>
          <w:sz w:val="28"/>
          <w:szCs w:val="28"/>
        </w:rPr>
      </w:r>
    </w:p>
    <w:p w14:paraId="6D0B2969" w14:textId="77777777">
      <w:pPr>
        <w:numPr>
          <w:ilvl w:val="0"/>
          <w:numId w:val="10"/>
        </w:numPr>
        <w:pBdr/>
        <w:spacing/>
        <w:ind/>
        <w:jc w:val="both"/>
        <w:rPr>
          <w:rFonts w:eastAsia="Times New Roman" w:cs="Times New Roman"/>
          <w:color w:val="454545"/>
          <w:sz w:val="28"/>
          <w:szCs w:val="28"/>
        </w:rPr>
      </w:pPr>
      <w:r>
        <w:rPr>
          <w:rFonts w:eastAsia="Times New Roman" w:cs="Times New Roman"/>
          <w:color w:val="454545"/>
          <w:sz w:val="28"/>
          <w:szCs w:val="28"/>
        </w:rPr>
        <w:t xml:space="preserve">Thiết kế sơ đồ mạng logic và vật lý, phân hoạch địa chỉ IP (subnetting) phù hợp với yêu cầu từng phòng ban.</w:t>
      </w:r>
      <w:r>
        <w:rPr>
          <w:rFonts w:eastAsia="Times New Roman" w:cs="Times New Roman"/>
          <w:color w:val="454545"/>
          <w:sz w:val="28"/>
          <w:szCs w:val="28"/>
        </w:rPr>
      </w:r>
    </w:p>
    <w:p w14:paraId="6040A205" w14:textId="77777777">
      <w:pPr>
        <w:numPr>
          <w:ilvl w:val="0"/>
          <w:numId w:val="10"/>
        </w:numPr>
        <w:pBdr/>
        <w:spacing/>
        <w:ind/>
        <w:jc w:val="both"/>
        <w:rPr>
          <w:rFonts w:eastAsia="Times New Roman" w:cs="Times New Roman"/>
          <w:color w:val="454545"/>
          <w:sz w:val="28"/>
          <w:szCs w:val="28"/>
        </w:rPr>
      </w:pPr>
      <w:r>
        <w:rPr>
          <w:rFonts w:eastAsia="Times New Roman" w:cs="Times New Roman"/>
          <w:color w:val="454545"/>
          <w:sz w:val="28"/>
          <w:szCs w:val="28"/>
        </w:rPr>
        <w:t xml:space="preserve">Cấu hình các giao thức và dịch vụ mạng cốt lõi: VLAN, Inter-VLAN Routing, STP, EtherChannel, OSPF, NAT, DHCP, ACL, SSH.</w:t>
      </w:r>
      <w:r>
        <w:rPr>
          <w:rFonts w:eastAsia="Times New Roman" w:cs="Times New Roman"/>
          <w:color w:val="454545"/>
          <w:sz w:val="28"/>
          <w:szCs w:val="28"/>
        </w:rPr>
      </w:r>
    </w:p>
    <w:p w14:paraId="2A9483D7" w14:textId="77777777">
      <w:pPr>
        <w:numPr>
          <w:ilvl w:val="0"/>
          <w:numId w:val="10"/>
        </w:numPr>
        <w:pBdr/>
        <w:spacing/>
        <w:ind/>
        <w:jc w:val="both"/>
        <w:rPr>
          <w:rFonts w:eastAsia="Times New Roman" w:cs="Times New Roman"/>
          <w:color w:val="454545"/>
          <w:sz w:val="28"/>
          <w:szCs w:val="28"/>
        </w:rPr>
      </w:pPr>
      <w:r>
        <w:rPr>
          <w:rFonts w:eastAsia="Times New Roman" w:cs="Times New Roman"/>
          <w:color w:val="454545"/>
          <w:sz w:val="28"/>
          <w:szCs w:val="28"/>
        </w:rPr>
        <w:t xml:space="preserve">Triển khai các cơ chế bảo mật cơ bản: Port Security, ACL, SSH management, AAA.</w:t>
      </w:r>
      <w:r>
        <w:rPr>
          <w:rFonts w:eastAsia="Times New Roman" w:cs="Times New Roman"/>
          <w:color w:val="454545"/>
          <w:sz w:val="28"/>
          <w:szCs w:val="28"/>
        </w:rPr>
      </w:r>
    </w:p>
    <w:p w14:paraId="1E92A9C5" w14:textId="77777777">
      <w:pPr>
        <w:numPr>
          <w:ilvl w:val="0"/>
          <w:numId w:val="10"/>
        </w:numPr>
        <w:pBdr/>
        <w:spacing/>
        <w:ind/>
        <w:jc w:val="both"/>
        <w:rPr>
          <w:rFonts w:eastAsia="Times New Roman" w:cs="Times New Roman"/>
          <w:color w:val="454545"/>
          <w:sz w:val="28"/>
          <w:szCs w:val="28"/>
        </w:rPr>
      </w:pPr>
      <w:r>
        <w:rPr>
          <w:rFonts w:eastAsia="Times New Roman" w:cs="Times New Roman"/>
          <w:color w:val="454545"/>
          <w:sz w:val="28"/>
          <w:szCs w:val="28"/>
        </w:rPr>
        <w:t xml:space="preserve">Kiểm tra và kiểm chứng toàn bộ hệ thống hoạt động đúng thông qua mô phỏng Packet Tracer.</w:t>
      </w:r>
      <w:r>
        <w:rPr>
          <w:rFonts w:eastAsia="Times New Roman" w:cs="Times New Roman"/>
          <w:color w:val="454545"/>
          <w:sz w:val="28"/>
          <w:szCs w:val="28"/>
        </w:rPr>
      </w:r>
    </w:p>
    <w:p w14:paraId="7B87BC29" w14:textId="77777777">
      <w:pPr>
        <w:pBdr/>
        <w:spacing/>
        <w:ind/>
        <w:jc w:val="both"/>
        <w:rPr>
          <w:rFonts w:cs="Times New Roman"/>
          <w:color w:val="454545"/>
          <w:sz w:val="28"/>
          <w:szCs w:val="28"/>
        </w:rPr>
      </w:pPr>
      <w:r>
        <w:rPr>
          <w:rFonts w:cs="Times New Roman"/>
          <w:b/>
          <w:bCs/>
          <w:color w:val="454545"/>
          <w:sz w:val="28"/>
          <w:szCs w:val="28"/>
        </w:rPr>
        <w:t xml:space="preserve">Kịch bản thực tế</w:t>
      </w:r>
      <w:r>
        <w:rPr>
          <w:rFonts w:cs="Times New Roman"/>
          <w:color w:val="454545"/>
          <w:sz w:val="28"/>
          <w:szCs w:val="28"/>
        </w:rPr>
      </w:r>
    </w:p>
    <w:p w14:paraId="214A69AE" w14:textId="77777777">
      <w:pPr>
        <w:pBdr/>
        <w:spacing/>
        <w:ind/>
        <w:jc w:val="both"/>
        <w:rPr>
          <w:rFonts w:cs="Times New Roman"/>
          <w:color w:val="454545"/>
          <w:sz w:val="28"/>
          <w:szCs w:val="28"/>
        </w:rPr>
      </w:pPr>
      <w:r>
        <w:rPr>
          <w:rFonts w:cs="Times New Roman"/>
          <w:color w:val="454545"/>
          <w:sz w:val="28"/>
          <w:szCs w:val="28"/>
        </w:rPr>
        <w:t xml:space="preserve">Công ty ABC có trụ sở chính tại một tòa nhà 3 tầng, khoảng 100 nhân viên chia thành 4 phòng ban: </w:t>
      </w:r>
      <w:r>
        <w:rPr>
          <w:rFonts w:cs="Times New Roman"/>
          <w:b/>
          <w:bCs/>
          <w:color w:val="454545"/>
          <w:sz w:val="28"/>
          <w:szCs w:val="28"/>
        </w:rPr>
        <w:t xml:space="preserve">Ban Giám đốc</w:t>
      </w:r>
      <w:r>
        <w:rPr>
          <w:rFonts w:cs="Times New Roman"/>
          <w:color w:val="454545"/>
          <w:sz w:val="28"/>
          <w:szCs w:val="28"/>
        </w:rPr>
        <w:t xml:space="preserve">, </w:t>
      </w:r>
      <w:r>
        <w:rPr>
          <w:rFonts w:cs="Times New Roman"/>
          <w:b/>
          <w:bCs/>
          <w:color w:val="454545"/>
          <w:sz w:val="28"/>
          <w:szCs w:val="28"/>
        </w:rPr>
        <w:t xml:space="preserve">Phòng Kỹ thuật</w:t>
      </w:r>
      <w:r>
        <w:rPr>
          <w:rFonts w:cs="Times New Roman"/>
          <w:color w:val="454545"/>
          <w:sz w:val="28"/>
          <w:szCs w:val="28"/>
        </w:rPr>
        <w:t xml:space="preserve">, </w:t>
      </w:r>
      <w:r>
        <w:rPr>
          <w:rFonts w:cs="Times New Roman"/>
          <w:b/>
          <w:bCs/>
          <w:color w:val="454545"/>
          <w:sz w:val="28"/>
          <w:szCs w:val="28"/>
        </w:rPr>
        <w:t xml:space="preserve">Phòng Kinh doanh</w:t>
      </w:r>
      <w:r>
        <w:rPr>
          <w:rFonts w:cs="Times New Roman"/>
          <w:color w:val="454545"/>
          <w:sz w:val="28"/>
          <w:szCs w:val="28"/>
        </w:rPr>
        <w:t xml:space="preserve">, </w:t>
      </w:r>
      <w:r>
        <w:rPr>
          <w:rFonts w:cs="Times New Roman"/>
          <w:b/>
          <w:bCs/>
          <w:color w:val="454545"/>
          <w:sz w:val="28"/>
          <w:szCs w:val="28"/>
        </w:rPr>
        <w:t xml:space="preserve">Phòng Kế toán</w:t>
      </w:r>
      <w:r>
        <w:rPr>
          <w:rFonts w:cs="Times New Roman"/>
          <w:color w:val="454545"/>
          <w:sz w:val="28"/>
          <w:szCs w:val="28"/>
        </w:rPr>
        <w:t xml:space="preserve">. Công ty có nhu cầu kết nối Internet, có máy chủ nội bộ (web server, file server), và yêu cầu phân tách lưu lượng giữa các phòng ban vì lý do bảo mật. Ngoài ra có một chi nhánh nhỏ cần kết nối WAN về trụ sở chính.</w:t>
      </w:r>
      <w:r>
        <w:rPr>
          <w:rFonts w:cs="Times New Roman"/>
          <w:color w:val="454545"/>
          <w:sz w:val="28"/>
          <w:szCs w:val="28"/>
        </w:rPr>
      </w:r>
    </w:p>
    <w:p w14:paraId="3EC50A8F" w14:textId="77777777">
      <w:pPr>
        <w:pBdr/>
        <w:spacing/>
        <w:ind/>
        <w:jc w:val="both"/>
        <w:rPr>
          <w:rFonts w:cs="Times New Roman"/>
          <w:color w:val="454545"/>
          <w:sz w:val="28"/>
          <w:szCs w:val="28"/>
        </w:rPr>
      </w:pPr>
      <w:r>
        <w:rPr>
          <w:rFonts w:cs="Times New Roman"/>
          <w:color w:val="454545"/>
          <w:sz w:val="28"/>
          <w:szCs w:val="28"/>
        </w:rPr>
      </w:r>
      <w:r>
        <w:rPr>
          <w:rFonts w:cs="Times New Roman"/>
          <w:color w:val="454545"/>
          <w:sz w:val="28"/>
          <w:szCs w:val="28"/>
        </w:rPr>
      </w:r>
    </w:p>
    <w:p w14:paraId="2832DB54" w14:textId="77777777">
      <w:pPr>
        <w:pBdr/>
        <w:spacing/>
        <w:ind/>
        <w:jc w:val="both"/>
        <w:rPr>
          <w:rFonts w:cs="Times New Roman"/>
          <w:color w:val="454545"/>
          <w:sz w:val="28"/>
          <w:szCs w:val="28"/>
        </w:rPr>
      </w:pPr>
      <w:r>
        <w:rPr>
          <w:rFonts w:cs="Times New Roman"/>
          <w:b/>
          <w:bCs/>
          <w:color w:val="454545"/>
          <w:sz w:val="28"/>
          <w:szCs w:val="28"/>
        </w:rPr>
        <w:t xml:space="preserve">Các bước thực hiện</w:t>
      </w:r>
      <w:r>
        <w:rPr>
          <w:rFonts w:cs="Times New Roman"/>
          <w:color w:val="454545"/>
          <w:sz w:val="28"/>
          <w:szCs w:val="28"/>
        </w:rPr>
      </w:r>
    </w:p>
    <w:p w14:paraId="4214F504" w14:textId="77777777">
      <w:pPr>
        <w:pBdr/>
        <w:spacing/>
        <w:ind/>
        <w:jc w:val="both"/>
        <w:rPr>
          <w:rFonts w:cs="Times New Roman"/>
          <w:color w:val="454545"/>
          <w:sz w:val="28"/>
          <w:szCs w:val="28"/>
        </w:rPr>
      </w:pPr>
      <w:r>
        <w:rPr>
          <w:rFonts w:cs="Times New Roman"/>
          <w:b/>
          <w:bCs/>
          <w:color w:val="454545"/>
          <w:sz w:val="28"/>
          <w:szCs w:val="28"/>
        </w:rPr>
        <w:t xml:space="preserve">Bước 1 — Nghiên cứu lý thuyết nền tảng </w:t>
      </w:r>
      <w:r>
        <w:rPr>
          <w:rFonts w:cs="Times New Roman"/>
          <w:color w:val="454545"/>
          <w:sz w:val="28"/>
          <w:szCs w:val="28"/>
        </w:rPr>
      </w:r>
    </w:p>
    <w:p w14:paraId="39086994" w14:textId="77777777">
      <w:pPr>
        <w:pBdr/>
        <w:spacing/>
        <w:ind/>
        <w:jc w:val="both"/>
        <w:rPr>
          <w:rFonts w:cs="Times New Roman"/>
          <w:color w:val="454545"/>
          <w:sz w:val="28"/>
          <w:szCs w:val="28"/>
        </w:rPr>
      </w:pPr>
      <w:r>
        <w:rPr>
          <w:rFonts w:cs="Times New Roman"/>
          <w:color w:val="454545"/>
          <w:sz w:val="28"/>
          <w:szCs w:val="28"/>
        </w:rPr>
        <w:t xml:space="preserve">Ôn tập và hệ thống hóa các kiến thức lý thuyết mạng máy tính cần thiết trước khi bắt tay cấu hình. Nội dung bao gồm mô hình OSI và TCP/IP, các khá</w:t>
      </w:r>
      <w:r>
        <w:rPr>
          <w:rFonts w:cs="Times New Roman"/>
          <w:color w:val="454545"/>
          <w:sz w:val="28"/>
          <w:szCs w:val="28"/>
        </w:rPr>
        <w:t xml:space="preserve">i niệm VLAN và trunking (802.1Q), giao thức Spanning Tree Protocol (STP/RSTP), kỹ thuật phân hoạch địa chỉ IP (VLSM/CIDR), giao thức định tuyến động OSPF, cơ chế NAT/PAT, và các nguyên tắc bảo mật mạng cơ bản. Ghi chép thành chương lý thuyết trong báo cáo.</w:t>
      </w:r>
      <w:r>
        <w:rPr>
          <w:rFonts w:cs="Times New Roman"/>
          <w:color w:val="454545"/>
          <w:sz w:val="28"/>
          <w:szCs w:val="28"/>
        </w:rPr>
      </w:r>
    </w:p>
    <w:p w14:paraId="12C7256A" w14:textId="77777777">
      <w:pPr>
        <w:pBdr/>
        <w:spacing/>
        <w:ind/>
        <w:jc w:val="both"/>
        <w:rPr>
          <w:rFonts w:cs="Times New Roman"/>
          <w:color w:val="454545"/>
          <w:sz w:val="28"/>
          <w:szCs w:val="28"/>
        </w:rPr>
      </w:pPr>
      <w:r>
        <w:rPr>
          <w:rFonts w:cs="Times New Roman"/>
          <w:b/>
          <w:bCs/>
          <w:color w:val="454545"/>
          <w:sz w:val="28"/>
          <w:szCs w:val="28"/>
        </w:rPr>
        <w:t xml:space="preserve">Bước 2 — Phân tích yêu cầu và thiết kế hệ thống </w:t>
      </w:r>
      <w:r>
        <w:rPr>
          <w:rFonts w:cs="Times New Roman"/>
          <w:color w:val="454545"/>
          <w:sz w:val="28"/>
          <w:szCs w:val="28"/>
        </w:rPr>
      </w:r>
    </w:p>
    <w:p w14:paraId="7CF31464" w14:textId="77777777">
      <w:pPr>
        <w:pBdr/>
        <w:spacing/>
        <w:ind/>
        <w:jc w:val="both"/>
        <w:rPr>
          <w:rFonts w:cs="Times New Roman"/>
          <w:b/>
          <w:bCs/>
          <w:color w:val="454545"/>
          <w:sz w:val="28"/>
          <w:szCs w:val="28"/>
        </w:rPr>
      </w:pPr>
      <w:r>
        <w:rPr>
          <w:rFonts w:cs="Times New Roman"/>
          <w:b/>
          <w:bCs/>
          <w:color w:val="454545"/>
          <w:sz w:val="28"/>
          <w:szCs w:val="28"/>
        </w:rPr>
        <w:t xml:space="preserve">Phân tích yêu cầu của kịch bản doanh nghiệp: số lượng host mỗi phòng ban, chính sách truy cập giữa các phòng ban, yêu cầu kết nối Internet, yêu cầu dịch vụ nội bộ. Từ</w:t>
      </w:r>
      <w:r>
        <w:rPr>
          <w:rFonts w:cs="Times New Roman"/>
          <w:b/>
          <w:bCs/>
          <w:color w:val="454545"/>
          <w:sz w:val="28"/>
          <w:szCs w:val="28"/>
        </w:rPr>
        <w:t xml:space="preserve"> đó thiết kế sơ đồ mạng logic (địa chỉ IP, VLAN, định tuyến) và sơ đồ mạng vật lý (vị trí thiết bị, loại cáp, cổng kết nối). Hoàn thành bảng địa chỉ IP đầy đủ cho tất cả thiết bị và interface. Đây là tài liệu thiết kế làm nền tảng cho toàn bộ các bước sau.</w:t>
      </w:r>
      <w:r>
        <w:rPr>
          <w:rFonts w:cs="Times New Roman"/>
          <w:b/>
          <w:bCs/>
          <w:color w:val="454545"/>
          <w:sz w:val="28"/>
          <w:szCs w:val="28"/>
        </w:rPr>
      </w:r>
    </w:p>
    <w:p w14:paraId="14624C13" w14:textId="77777777">
      <w:pPr>
        <w:pBdr/>
        <w:spacing/>
        <w:ind/>
        <w:jc w:val="both"/>
        <w:rPr>
          <w:rFonts w:cs="Times New Roman"/>
          <w:color w:val="454545"/>
          <w:sz w:val="28"/>
          <w:szCs w:val="28"/>
        </w:rPr>
      </w:pPr>
      <w:r>
        <w:rPr>
          <w:rFonts w:cs="Times New Roman"/>
          <w:b/>
          <w:bCs/>
          <w:color w:val="454545"/>
          <w:sz w:val="28"/>
          <w:szCs w:val="28"/>
        </w:rPr>
        <w:t xml:space="preserve">Bước 3 — Xây dựng topology trên Packet Tracer </w:t>
      </w:r>
      <w:r>
        <w:rPr>
          <w:rFonts w:cs="Times New Roman"/>
          <w:color w:val="454545"/>
          <w:sz w:val="28"/>
          <w:szCs w:val="28"/>
        </w:rPr>
      </w:r>
    </w:p>
    <w:p w14:paraId="1A0D1F3D" w14:textId="77777777">
      <w:pPr>
        <w:pBdr/>
        <w:spacing/>
        <w:ind/>
        <w:jc w:val="both"/>
        <w:rPr>
          <w:rFonts w:cs="Times New Roman"/>
          <w:color w:val="454545"/>
          <w:sz w:val="28"/>
          <w:szCs w:val="28"/>
        </w:rPr>
      </w:pPr>
      <w:r>
        <w:rPr>
          <w:rFonts w:cs="Times New Roman"/>
          <w:color w:val="454545"/>
          <w:sz w:val="28"/>
          <w:szCs w:val="28"/>
        </w:rPr>
        <w:t xml:space="preserve">Sử dụng Cisco Packet Tracer để xây dựng topology, kéo thả và đặt đúng vị trí các thiết bị: 1 router ISR (kết nối Internet + WAN), 1 multilayer switch Layer 3 (core), 3 switch Layer 2 (distribution/access), các PC đại diện cho từng phòng </w:t>
      </w:r>
      <w:r>
        <w:rPr>
          <w:rFonts w:cs="Times New Roman"/>
          <w:color w:val="454545"/>
          <w:sz w:val="28"/>
          <w:szCs w:val="28"/>
        </w:rPr>
        <w:t xml:space="preserve">ban, server nội bộ. Kết nối các thiết bị đúng loại cáp (straight-through, crossover, serial cho WAN). Đặt tên hostname cho từng thiết bị theo quy ước thống nhất (ví dụ: HQ-Core-SW, HQ-Access-SW1, HQ-Router).</w:t>
      </w:r>
      <w:r>
        <w:rPr>
          <w:rFonts w:cs="Times New Roman"/>
          <w:color w:val="454545"/>
          <w:sz w:val="28"/>
          <w:szCs w:val="28"/>
        </w:rPr>
      </w:r>
    </w:p>
    <w:p w14:paraId="047432B1" w14:textId="77777777">
      <w:pPr>
        <w:pBdr/>
        <w:spacing/>
        <w:ind/>
        <w:jc w:val="both"/>
        <w:rPr>
          <w:rFonts w:cs="Times New Roman"/>
          <w:color w:val="454545"/>
          <w:sz w:val="28"/>
          <w:szCs w:val="28"/>
        </w:rPr>
      </w:pPr>
      <w:r>
        <w:rPr>
          <w:rFonts w:cs="Times New Roman"/>
          <w:b/>
          <w:bCs/>
          <w:color w:val="454545"/>
          <w:sz w:val="28"/>
          <w:szCs w:val="28"/>
        </w:rPr>
        <w:t xml:space="preserve">Bước 4 — Cấu hình VLAN và Trunking</w:t>
      </w:r>
      <w:r>
        <w:rPr>
          <w:rFonts w:cs="Times New Roman"/>
          <w:color w:val="454545"/>
          <w:sz w:val="28"/>
          <w:szCs w:val="28"/>
        </w:rPr>
      </w:r>
    </w:p>
    <w:p w14:paraId="78C9675F" w14:textId="77777777">
      <w:pPr>
        <w:pBdr/>
        <w:spacing/>
        <w:ind/>
        <w:jc w:val="both"/>
        <w:rPr>
          <w:rFonts w:cs="Times New Roman"/>
          <w:color w:val="454545"/>
          <w:sz w:val="28"/>
          <w:szCs w:val="28"/>
        </w:rPr>
      </w:pPr>
      <w:r>
        <w:rPr>
          <w:rFonts w:cs="Times New Roman"/>
          <w:color w:val="454545"/>
          <w:sz w:val="28"/>
          <w:szCs w:val="28"/>
        </w:rPr>
        <w:t xml:space="preserve">Trên tất cả switch, tạo các VLAN theo bảng thiết kế và đặt tên mô tả. Cấu hình các cổng trunk (802.1Q) trên đường kết nối giữa switch với nhau và </w:t>
      </w:r>
      <w:r>
        <w:rPr>
          <w:rFonts w:cs="Times New Roman"/>
          <w:color w:val="454545"/>
          <w:sz w:val="28"/>
          <w:szCs w:val="28"/>
        </w:rPr>
        <w:t xml:space="preserve">giữa switch với router, chỉ cho phép các VLAN cần thiết đi qua (allowed VLAN list). Cấu hình các cổng access gán đúng VLAN cho từng PC/server. Kiểm tra bằng lệnh show vlan brief và show interfaces trunk để xác nhận VLAN đã được tạo và trunk hoạt động đúng.</w:t>
      </w:r>
      <w:r>
        <w:rPr>
          <w:rFonts w:cs="Times New Roman"/>
          <w:color w:val="454545"/>
          <w:sz w:val="28"/>
          <w:szCs w:val="28"/>
        </w:rPr>
      </w:r>
    </w:p>
    <w:p w14:paraId="618F94C1" w14:textId="77777777">
      <w:pPr>
        <w:pBdr/>
        <w:spacing/>
        <w:ind/>
        <w:jc w:val="both"/>
        <w:rPr>
          <w:rFonts w:cs="Times New Roman"/>
          <w:color w:val="454545"/>
          <w:sz w:val="28"/>
          <w:szCs w:val="28"/>
        </w:rPr>
      </w:pPr>
      <w:r>
        <w:rPr>
          <w:rFonts w:cs="Times New Roman"/>
          <w:b/>
          <w:bCs/>
          <w:color w:val="454545"/>
          <w:sz w:val="28"/>
          <w:szCs w:val="28"/>
        </w:rPr>
        <w:t xml:space="preserve">Bước 5 — Cấu hình Spanning Tree Protocol </w:t>
      </w:r>
      <w:r>
        <w:rPr>
          <w:rFonts w:cs="Times New Roman"/>
          <w:color w:val="454545"/>
          <w:sz w:val="28"/>
          <w:szCs w:val="28"/>
        </w:rPr>
      </w:r>
    </w:p>
    <w:p w14:paraId="5C4AAA05" w14:textId="77777777">
      <w:pPr>
        <w:pBdr/>
        <w:spacing/>
        <w:ind/>
        <w:jc w:val="both"/>
        <w:rPr>
          <w:rFonts w:cs="Times New Roman"/>
          <w:color w:val="454545"/>
          <w:sz w:val="28"/>
          <w:szCs w:val="28"/>
        </w:rPr>
      </w:pPr>
      <w:r>
        <w:rPr>
          <w:rFonts w:cs="Times New Roman"/>
          <w:color w:val="454545"/>
          <w:sz w:val="28"/>
          <w:szCs w:val="28"/>
        </w:rPr>
        <w:t xml:space="preserve">Cấu hình RSTP (Rapid STP) trên toàn bộ switch để ngăn chặn vòng lặp (loop) trong mạng. Chỉ định Core Switch làm Root Bri</w:t>
      </w:r>
      <w:r>
        <w:rPr>
          <w:rFonts w:cs="Times New Roman"/>
          <w:color w:val="454545"/>
          <w:sz w:val="28"/>
          <w:szCs w:val="28"/>
        </w:rPr>
        <w:t xml:space="preserve">dge cho tất cả VLAN bằng cách set priority thấp nhất. Cấu hình PortFast và BPDU Guard trên các cổng access (kết nối trực tiếp với PC) để tăng tốc độ hội tụ và bảo vệ topology. Kiểm tra bằng show spanning-tree để xác nhận root bridge và trạng thái các cổng.</w:t>
      </w:r>
      <w:r>
        <w:rPr>
          <w:rFonts w:cs="Times New Roman"/>
          <w:color w:val="454545"/>
          <w:sz w:val="28"/>
          <w:szCs w:val="28"/>
        </w:rPr>
      </w:r>
    </w:p>
    <w:p w14:paraId="37696FF6" w14:textId="77777777">
      <w:pPr>
        <w:pBdr/>
        <w:spacing/>
        <w:ind/>
        <w:jc w:val="both"/>
        <w:rPr>
          <w:rFonts w:cs="Times New Roman"/>
          <w:color w:val="454545"/>
          <w:sz w:val="28"/>
          <w:szCs w:val="28"/>
        </w:rPr>
      </w:pPr>
      <w:r>
        <w:rPr>
          <w:rFonts w:cs="Times New Roman"/>
          <w:b/>
          <w:bCs/>
          <w:color w:val="454545"/>
          <w:sz w:val="28"/>
          <w:szCs w:val="28"/>
        </w:rPr>
        <w:t xml:space="preserve">Bước 6 — Cấu hình EtherChannel</w:t>
      </w:r>
      <w:r>
        <w:rPr>
          <w:rFonts w:cs="Times New Roman"/>
          <w:color w:val="454545"/>
          <w:sz w:val="28"/>
          <w:szCs w:val="28"/>
        </w:rPr>
      </w:r>
    </w:p>
    <w:p w14:paraId="62F90AA7" w14:textId="77777777">
      <w:pPr>
        <w:pBdr/>
        <w:spacing/>
        <w:ind/>
        <w:jc w:val="both"/>
        <w:rPr>
          <w:rFonts w:cs="Times New Roman"/>
          <w:color w:val="454545"/>
          <w:sz w:val="28"/>
          <w:szCs w:val="28"/>
        </w:rPr>
      </w:pPr>
      <w:r>
        <w:rPr>
          <w:rFonts w:cs="Times New Roman"/>
          <w:color w:val="454545"/>
          <w:sz w:val="28"/>
          <w:szCs w:val="28"/>
        </w:rPr>
        <w:t xml:space="preserve">Cấu hình EtherChannel (Link Aggregation) trên các đường trunk quan t</w:t>
      </w:r>
      <w:r>
        <w:rPr>
          <w:rFonts w:cs="Times New Roman"/>
          <w:color w:val="454545"/>
          <w:sz w:val="28"/>
          <w:szCs w:val="28"/>
        </w:rPr>
        <w:t xml:space="preserve">rọng giữa Core Switch và Distribution Switch để tăng băng thông và dự phòng. Dùng giao thức LACP (IEEE 802.3ad). Gộp 2 cổng vật lý thành 1 logical port-channel. Kiểm tra bằng show etherchannel summary để xác nhận trạng thái P (in-use) trên các port member.</w:t>
      </w:r>
      <w:r>
        <w:rPr>
          <w:rFonts w:cs="Times New Roman"/>
          <w:color w:val="454545"/>
          <w:sz w:val="28"/>
          <w:szCs w:val="28"/>
        </w:rPr>
      </w:r>
    </w:p>
    <w:p w14:paraId="071AA427" w14:textId="77777777">
      <w:pPr>
        <w:pBdr/>
        <w:spacing/>
        <w:ind/>
        <w:jc w:val="both"/>
        <w:rPr>
          <w:rFonts w:cs="Times New Roman"/>
          <w:color w:val="454545"/>
          <w:sz w:val="28"/>
          <w:szCs w:val="28"/>
        </w:rPr>
      </w:pPr>
      <w:r>
        <w:rPr>
          <w:rFonts w:cs="Times New Roman"/>
          <w:b/>
          <w:bCs/>
          <w:color w:val="454545"/>
          <w:sz w:val="28"/>
          <w:szCs w:val="28"/>
        </w:rPr>
        <w:t xml:space="preserve">Bước 7 — Cấu hình Inter-VLAN Routing </w:t>
      </w:r>
      <w:r>
        <w:rPr>
          <w:rFonts w:cs="Times New Roman"/>
          <w:color w:val="454545"/>
          <w:sz w:val="28"/>
          <w:szCs w:val="28"/>
        </w:rPr>
      </w:r>
    </w:p>
    <w:p w14:paraId="24182CD5" w14:textId="77777777">
      <w:pPr>
        <w:pBdr/>
        <w:spacing/>
        <w:ind/>
        <w:jc w:val="both"/>
        <w:rPr>
          <w:rFonts w:cs="Times New Roman"/>
          <w:color w:val="454545"/>
          <w:sz w:val="28"/>
          <w:szCs w:val="28"/>
        </w:rPr>
      </w:pPr>
      <w:r>
        <w:rPr>
          <w:rFonts w:cs="Times New Roman"/>
          <w:color w:val="454545"/>
          <w:sz w:val="28"/>
          <w:szCs w:val="28"/>
        </w:rPr>
        <w:t xml:space="preserve">Để các VLAN có thể giao tiếp với nhau, cấu hình Inter-VLAN Routing trên Core Switch (Layer 3) bằng cách tạo các SVI (Switched Virtu</w:t>
      </w:r>
      <w:r>
        <w:rPr>
          <w:rFonts w:cs="Times New Roman"/>
          <w:color w:val="454545"/>
          <w:sz w:val="28"/>
          <w:szCs w:val="28"/>
        </w:rPr>
        <w:t xml:space="preserve">al Interface) cho từng VLAN với địa chỉ IP gateway tương ứng. Bật tính năng ip routing trên multilayer switch. Đây là điểm khác biệt giữa switch Layer 2 và Layer 3 — cần giải thích rõ trong báo cáo. Kiểm tra bằng cách ping từ PC VLAN này sang PC VLAN khác.</w:t>
      </w:r>
      <w:r>
        <w:rPr>
          <w:rFonts w:cs="Times New Roman"/>
          <w:color w:val="454545"/>
          <w:sz w:val="28"/>
          <w:szCs w:val="28"/>
        </w:rPr>
      </w:r>
    </w:p>
    <w:p w14:paraId="4E7CB7DA" w14:textId="77777777">
      <w:pPr>
        <w:pBdr/>
        <w:spacing/>
        <w:ind/>
        <w:jc w:val="both"/>
        <w:rPr>
          <w:rFonts w:cs="Times New Roman"/>
          <w:color w:val="454545"/>
          <w:sz w:val="28"/>
          <w:szCs w:val="28"/>
        </w:rPr>
      </w:pPr>
      <w:r>
        <w:rPr>
          <w:rFonts w:cs="Times New Roman"/>
          <w:b/>
          <w:bCs/>
          <w:color w:val="454545"/>
          <w:sz w:val="28"/>
          <w:szCs w:val="28"/>
        </w:rPr>
        <w:t xml:space="preserve">Bước 8 — Cấu hình DHCP</w:t>
      </w:r>
      <w:r>
        <w:rPr>
          <w:rFonts w:cs="Times New Roman"/>
          <w:color w:val="454545"/>
          <w:sz w:val="28"/>
          <w:szCs w:val="28"/>
        </w:rPr>
      </w:r>
    </w:p>
    <w:p w14:paraId="21A6032F" w14:textId="77777777">
      <w:pPr>
        <w:pBdr/>
        <w:spacing/>
        <w:ind/>
        <w:jc w:val="both"/>
        <w:rPr>
          <w:rFonts w:cs="Times New Roman"/>
          <w:color w:val="454545"/>
          <w:sz w:val="28"/>
          <w:szCs w:val="28"/>
        </w:rPr>
      </w:pPr>
      <w:r>
        <w:rPr>
          <w:rFonts w:cs="Times New Roman"/>
          <w:color w:val="454545"/>
          <w:sz w:val="28"/>
          <w:szCs w:val="28"/>
        </w:rPr>
        <w:t xml:space="preserve">Cấu hình DHCP Server trực tiếp trên Router hoặc Core Switch để cấp phát địa chỉ IP tự động cho các PC trong từng VLAN. Tạo DHCP pool riêng biệt cho mỗi VLAN, khai</w:t>
      </w:r>
      <w:r>
        <w:rPr>
          <w:rFonts w:cs="Times New Roman"/>
          <w:color w:val="454545"/>
          <w:sz w:val="28"/>
          <w:szCs w:val="28"/>
        </w:rPr>
        <w:t xml:space="preserve"> báo đúng network, default-gateway, dns-server, và lease time. Loại trừ (exclude) dải địa chỉ IP tĩnh đã gán cho các thiết bị hạ tầng. Cấu hình ip helper-address trên các SVI để forward DHCP request từ client qua router. Kiểm tra bằng show ip dhcp binding.</w:t>
      </w:r>
      <w:r>
        <w:rPr>
          <w:rFonts w:cs="Times New Roman"/>
          <w:color w:val="454545"/>
          <w:sz w:val="28"/>
          <w:szCs w:val="28"/>
        </w:rPr>
      </w:r>
    </w:p>
    <w:p w14:paraId="78D4E582" w14:textId="77777777">
      <w:pPr>
        <w:pBdr/>
        <w:spacing/>
        <w:ind/>
        <w:jc w:val="both"/>
        <w:rPr>
          <w:rFonts w:cs="Times New Roman"/>
          <w:color w:val="454545"/>
          <w:sz w:val="28"/>
          <w:szCs w:val="28"/>
        </w:rPr>
      </w:pPr>
      <w:r>
        <w:rPr>
          <w:rFonts w:cs="Times New Roman"/>
          <w:b/>
          <w:bCs/>
          <w:color w:val="454545"/>
          <w:sz w:val="28"/>
          <w:szCs w:val="28"/>
        </w:rPr>
        <w:t xml:space="preserve">Bước 9 — Cấu hình định tuyến OSPF </w:t>
      </w:r>
      <w:r>
        <w:rPr>
          <w:rFonts w:cs="Times New Roman"/>
          <w:color w:val="454545"/>
          <w:sz w:val="28"/>
          <w:szCs w:val="28"/>
        </w:rPr>
      </w:r>
    </w:p>
    <w:p w14:paraId="1A75985A" w14:textId="77777777">
      <w:pPr>
        <w:pBdr/>
        <w:spacing/>
        <w:ind/>
        <w:jc w:val="both"/>
        <w:rPr>
          <w:rFonts w:cs="Times New Roman"/>
          <w:color w:val="454545"/>
          <w:sz w:val="28"/>
          <w:szCs w:val="28"/>
        </w:rPr>
      </w:pPr>
      <w:r>
        <w:rPr>
          <w:rFonts w:cs="Times New Roman"/>
          <w:color w:val="454545"/>
          <w:sz w:val="28"/>
          <w:szCs w:val="28"/>
        </w:rPr>
        <w:t xml:space="preserve">Cấu hình giao thức định tuyến động OSPF giữa Core Switch và Router biên (single area — Area 0 cho đề tài cơ bản, hoặc multi-area nếu muốn nâng cao). Khai báo đúng các network vào </w:t>
      </w:r>
      <w:r>
        <w:rPr>
          <w:rFonts w:cs="Times New Roman"/>
          <w:color w:val="454545"/>
          <w:sz w:val="28"/>
          <w:szCs w:val="28"/>
        </w:rPr>
        <w:t xml:space="preserve">OSPF process, cấu hình passive-interface trên các interface không cần chạy OSPF (cổng kết nối PC). Cấu hình default route trên router biên và redistribute vào OSPF để Core Switch biết đường ra Internet. Kiểm tra bằng show ip ospf neighbor và show ip route.</w:t>
      </w:r>
      <w:r>
        <w:rPr>
          <w:rFonts w:cs="Times New Roman"/>
          <w:color w:val="454545"/>
          <w:sz w:val="28"/>
          <w:szCs w:val="28"/>
        </w:rPr>
      </w:r>
    </w:p>
    <w:p w14:paraId="2C626C5E" w14:textId="77777777">
      <w:pPr>
        <w:pBdr/>
        <w:spacing/>
        <w:ind/>
        <w:jc w:val="both"/>
        <w:rPr>
          <w:rFonts w:cs="Times New Roman"/>
          <w:color w:val="454545"/>
          <w:sz w:val="28"/>
          <w:szCs w:val="28"/>
        </w:rPr>
      </w:pPr>
      <w:r>
        <w:rPr>
          <w:rFonts w:cs="Times New Roman"/>
          <w:b/>
          <w:bCs/>
          <w:color w:val="454545"/>
          <w:sz w:val="28"/>
          <w:szCs w:val="28"/>
        </w:rPr>
        <w:t xml:space="preserve">Bước 10 — Cấu hình NAT/PAT và kết nối Internet </w:t>
      </w:r>
      <w:r>
        <w:rPr>
          <w:rFonts w:cs="Times New Roman"/>
          <w:color w:val="454545"/>
          <w:sz w:val="28"/>
          <w:szCs w:val="28"/>
        </w:rPr>
      </w:r>
    </w:p>
    <w:p w14:paraId="56E42A6A" w14:textId="77777777">
      <w:pPr>
        <w:pBdr/>
        <w:spacing/>
        <w:ind/>
        <w:jc w:val="both"/>
        <w:rPr>
          <w:rFonts w:cs="Times New Roman"/>
          <w:color w:val="454545"/>
          <w:sz w:val="28"/>
          <w:szCs w:val="28"/>
        </w:rPr>
      </w:pPr>
      <w:r>
        <w:rPr>
          <w:rFonts w:cs="Times New Roman"/>
          <w:color w:val="454545"/>
          <w:sz w:val="28"/>
          <w:szCs w:val="28"/>
        </w:rPr>
        <w:t xml:space="preserve">Cấu hình NAT Overload (PAT) trên Router biên để cho phép toàn bộ các PC nội bộ (dải địa chỉ private) truy cập Internet thông qua một đị</w:t>
      </w:r>
      <w:r>
        <w:rPr>
          <w:rFonts w:cs="Times New Roman"/>
          <w:color w:val="454545"/>
          <w:sz w:val="28"/>
          <w:szCs w:val="28"/>
        </w:rPr>
        <w:t xml:space="preserve">a chỉ IP public duy nhất. Xác định interface inside (kết nối nội bộ) và interface outside (kết nối ISP). Tạo ACL chỉ định dải địa chỉ được phép NAT. Kiểm tra bằng show ip nat translations khi có traffic đi ra Internet và ping thành công đến địa chỉ public.</w:t>
      </w:r>
      <w:r>
        <w:rPr>
          <w:rFonts w:cs="Times New Roman"/>
          <w:color w:val="454545"/>
          <w:sz w:val="28"/>
          <w:szCs w:val="28"/>
        </w:rPr>
      </w:r>
    </w:p>
    <w:p w14:paraId="0A3BFD4D" w14:textId="77777777">
      <w:pPr>
        <w:pBdr/>
        <w:spacing/>
        <w:ind/>
        <w:jc w:val="both"/>
        <w:rPr>
          <w:rFonts w:cs="Times New Roman"/>
          <w:color w:val="454545"/>
          <w:sz w:val="28"/>
          <w:szCs w:val="28"/>
        </w:rPr>
      </w:pPr>
      <w:r>
        <w:rPr>
          <w:rFonts w:cs="Times New Roman"/>
          <w:b/>
          <w:bCs/>
          <w:color w:val="454545"/>
          <w:sz w:val="28"/>
          <w:szCs w:val="28"/>
        </w:rPr>
        <w:t xml:space="preserve">Bước 11 — Cấu hình Access Control List </w:t>
      </w:r>
      <w:r>
        <w:rPr>
          <w:rFonts w:cs="Times New Roman"/>
          <w:color w:val="454545"/>
          <w:sz w:val="28"/>
          <w:szCs w:val="28"/>
        </w:rPr>
      </w:r>
    </w:p>
    <w:p w14:paraId="3A712FD1" w14:textId="77777777">
      <w:pPr>
        <w:pBdr/>
        <w:spacing/>
        <w:ind/>
        <w:jc w:val="both"/>
        <w:rPr>
          <w:rFonts w:cs="Times New Roman"/>
          <w:color w:val="454545"/>
          <w:sz w:val="28"/>
          <w:szCs w:val="28"/>
        </w:rPr>
      </w:pPr>
      <w:r>
        <w:rPr>
          <w:rFonts w:cs="Times New Roman"/>
          <w:color w:val="454545"/>
          <w:sz w:val="28"/>
          <w:szCs w:val="28"/>
        </w:rPr>
        <w:t xml:space="preserve">Thiết kế và áp dụng ACL để thực thi chính sách bảo mật giữa các phòng ban theo yêu cầu kịch bản: Phòng Kế toán không được phép truy cập vào Phòng Kỹ thuật; chỉ Ban Giám đốc được truy cập và</w:t>
      </w:r>
      <w:r>
        <w:rPr>
          <w:rFonts w:cs="Times New Roman"/>
          <w:color w:val="454545"/>
          <w:sz w:val="28"/>
          <w:szCs w:val="28"/>
        </w:rPr>
        <w:t xml:space="preserve">o Server VLAN; toàn bộ nội bộ được phép ra Internet nhưng chặn một số dịch vụ cụ thể. Dùng Extended ACL (lọc theo IP nguồn, IP đích, giao thức, port) và áp dụng trên đúng interface với đúng hướng (in/out). Kiểm tra từng rule bằng ping và telnet thử nghiệm.</w:t>
      </w:r>
      <w:r>
        <w:rPr>
          <w:rFonts w:cs="Times New Roman"/>
          <w:color w:val="454545"/>
          <w:sz w:val="28"/>
          <w:szCs w:val="28"/>
        </w:rPr>
      </w:r>
    </w:p>
    <w:p w14:paraId="23442B49" w14:textId="77777777">
      <w:pPr>
        <w:pBdr/>
        <w:spacing/>
        <w:ind/>
        <w:jc w:val="both"/>
        <w:rPr>
          <w:rFonts w:cs="Times New Roman"/>
          <w:color w:val="454545"/>
          <w:sz w:val="28"/>
          <w:szCs w:val="28"/>
        </w:rPr>
      </w:pPr>
      <w:r>
        <w:rPr>
          <w:rFonts w:cs="Times New Roman"/>
          <w:b/>
          <w:bCs/>
          <w:color w:val="454545"/>
          <w:sz w:val="28"/>
          <w:szCs w:val="28"/>
        </w:rPr>
        <w:t xml:space="preserve">Bước 12 — Cấu hình bảo mật thiết bị </w:t>
      </w:r>
      <w:r>
        <w:rPr>
          <w:rFonts w:cs="Times New Roman"/>
          <w:color w:val="454545"/>
          <w:sz w:val="28"/>
          <w:szCs w:val="28"/>
        </w:rPr>
      </w:r>
    </w:p>
    <w:p w14:paraId="093D5881" w14:textId="77777777">
      <w:pPr>
        <w:pBdr/>
        <w:spacing/>
        <w:ind/>
        <w:jc w:val="both"/>
        <w:rPr>
          <w:rFonts w:cs="Times New Roman"/>
          <w:color w:val="454545"/>
          <w:sz w:val="28"/>
          <w:szCs w:val="28"/>
        </w:rPr>
      </w:pPr>
      <w:r>
        <w:rPr>
          <w:rFonts w:cs="Times New Roman"/>
          <w:color w:val="454545"/>
          <w:sz w:val="28"/>
          <w:szCs w:val="28"/>
        </w:rPr>
        <w:t xml:space="preserve">Cấu hình bảo mật</w:t>
      </w:r>
      <w:r>
        <w:rPr>
          <w:rFonts w:cs="Times New Roman"/>
          <w:color w:val="454545"/>
          <w:sz w:val="28"/>
          <w:szCs w:val="28"/>
        </w:rPr>
        <w:t xml:space="preserve"> cơ bản trên toàn bộ thiết bị Cisco: đặt enable secret password (mã hóa MD5), cấu hình SSH thay thế Telnet cho remote management (tạo domain name, generate RSA key 1024-bit, chỉ cho phép SSH version 2), cấu hình console và VTY line với password và timeout,</w:t>
      </w:r>
      <w:r>
        <w:rPr>
          <w:rFonts w:cs="Times New Roman"/>
          <w:color w:val="454545"/>
          <w:sz w:val="28"/>
          <w:szCs w:val="28"/>
        </w:rPr>
        <w:t xml:space="preserve"> mã hóa tất cả password trong running-config bằng service password-encryption, tắt các dịch vụ không cần thiết (CDP trên cổng ngoài, HTTP server). Cấu hình Port Security trên các cổng access để giới hạn số MAC address và xử lý vi phạm bằng chế độ shutdown.</w:t>
      </w:r>
      <w:r>
        <w:rPr>
          <w:rFonts w:cs="Times New Roman"/>
          <w:color w:val="454545"/>
          <w:sz w:val="28"/>
          <w:szCs w:val="28"/>
        </w:rPr>
      </w:r>
    </w:p>
    <w:p w14:paraId="1178FD32" w14:textId="77777777">
      <w:pPr>
        <w:pBdr/>
        <w:spacing/>
        <w:ind/>
        <w:jc w:val="both"/>
        <w:rPr>
          <w:rFonts w:cs="Times New Roman"/>
          <w:color w:val="454545"/>
          <w:sz w:val="28"/>
          <w:szCs w:val="28"/>
        </w:rPr>
      </w:pPr>
      <w:r>
        <w:rPr>
          <w:rFonts w:cs="Times New Roman"/>
          <w:b/>
          <w:bCs/>
          <w:color w:val="454545"/>
          <w:sz w:val="28"/>
          <w:szCs w:val="28"/>
        </w:rPr>
        <w:t xml:space="preserve">Bước 13 — Cấu hình kết nối WAN và chi nhánh </w:t>
      </w:r>
      <w:r>
        <w:rPr>
          <w:rFonts w:cs="Times New Roman"/>
          <w:color w:val="454545"/>
          <w:sz w:val="28"/>
          <w:szCs w:val="28"/>
        </w:rPr>
      </w:r>
    </w:p>
    <w:p w14:paraId="699620B5" w14:textId="77777777">
      <w:pPr>
        <w:pBdr/>
        <w:spacing/>
        <w:ind/>
        <w:jc w:val="both"/>
        <w:rPr>
          <w:rFonts w:cs="Times New Roman"/>
          <w:color w:val="454545"/>
          <w:sz w:val="28"/>
          <w:szCs w:val="28"/>
        </w:rPr>
      </w:pPr>
      <w:r>
        <w:rPr>
          <w:rFonts w:cs="Times New Roman"/>
          <w:color w:val="454545"/>
          <w:sz w:val="28"/>
          <w:szCs w:val="28"/>
        </w:rPr>
        <w:t xml:space="preserve">Cấu hình kết nối WAN giữa trụ sở chính và chi nhánh sử dụng đường Serial (PPP hoặc HDLC enc</w:t>
      </w:r>
      <w:r>
        <w:rPr>
          <w:rFonts w:cs="Times New Roman"/>
          <w:color w:val="454545"/>
          <w:sz w:val="28"/>
          <w:szCs w:val="28"/>
        </w:rPr>
        <w:t xml:space="preserve">apsulation trong Packet Tracer). Tại chi nhánh, cấu hình router nhỏ với một switch và vài PC. Cấu hình OSPF hoặc static route để chi nhánh có thể liên lạc với toàn bộ mạng trụ sở chính. Kiểm tra ping và traceroute từ PC chi nhánh đến các server tại trụ sở.</w:t>
      </w:r>
      <w:r>
        <w:rPr>
          <w:rFonts w:cs="Times New Roman"/>
          <w:color w:val="454545"/>
          <w:sz w:val="28"/>
          <w:szCs w:val="28"/>
        </w:rPr>
      </w:r>
    </w:p>
    <w:p w14:paraId="3F71ACC6" w14:textId="77777777">
      <w:pPr>
        <w:pBdr/>
        <w:spacing/>
        <w:ind/>
        <w:jc w:val="both"/>
        <w:rPr>
          <w:rFonts w:cs="Times New Roman"/>
          <w:color w:val="454545"/>
          <w:sz w:val="28"/>
          <w:szCs w:val="28"/>
        </w:rPr>
      </w:pPr>
      <w:r>
        <w:rPr>
          <w:rFonts w:cs="Times New Roman"/>
          <w:b/>
          <w:bCs/>
          <w:color w:val="454545"/>
          <w:sz w:val="28"/>
          <w:szCs w:val="28"/>
        </w:rPr>
        <w:t xml:space="preserve">Bước 14 — Kiểm thử toàn diện hệ thống </w:t>
      </w:r>
      <w:r>
        <w:rPr>
          <w:rFonts w:cs="Times New Roman"/>
          <w:color w:val="454545"/>
          <w:sz w:val="28"/>
          <w:szCs w:val="28"/>
        </w:rPr>
      </w:r>
    </w:p>
    <w:p w14:paraId="06FE0CC9" w14:textId="77777777">
      <w:pPr>
        <w:pBdr/>
        <w:spacing/>
        <w:ind/>
        <w:jc w:val="both"/>
        <w:rPr>
          <w:rFonts w:cs="Times New Roman"/>
          <w:color w:val="454545"/>
          <w:sz w:val="28"/>
          <w:szCs w:val="28"/>
        </w:rPr>
      </w:pPr>
      <w:r>
        <w:rPr>
          <w:rFonts w:cs="Times New Roman"/>
          <w:color w:val="454545"/>
          <w:sz w:val="28"/>
          <w:szCs w:val="28"/>
        </w:rPr>
        <w:t xml:space="preserve">Thực hiện kiểm thử có hệ thống theo từng chức năng. Lập bảng test case với kết quả mong đợi và kết quả thực tế.</w:t>
      </w:r>
      <w:r>
        <w:rPr>
          <w:rFonts w:cs="Times New Roman"/>
          <w:color w:val="454545"/>
          <w:sz w:val="28"/>
          <w:szCs w:val="28"/>
        </w:rPr>
      </w:r>
    </w:p>
    <w:p w14:paraId="5B3D413A" w14:textId="77777777">
      <w:pPr>
        <w:pBdr/>
        <w:spacing/>
        <w:ind/>
        <w:jc w:val="both"/>
        <w:rPr>
          <w:rFonts w:cs="Times New Roman"/>
          <w:color w:val="454545"/>
          <w:sz w:val="28"/>
          <w:szCs w:val="28"/>
        </w:rPr>
      </w:pPr>
      <w:r>
        <w:rPr>
          <w:rFonts w:cs="Times New Roman"/>
          <w:color w:val="454545"/>
          <w:sz w:val="28"/>
          <w:szCs w:val="28"/>
        </w:rPr>
      </w:r>
      <w:r>
        <w:rPr>
          <w:rFonts w:cs="Times New Roman"/>
          <w:color w:val="454545"/>
          <w:sz w:val="28"/>
          <w:szCs w:val="28"/>
        </w:rPr>
      </w:r>
    </w:p>
    <w:p w14:paraId="57FC2F7A" w14:textId="77777777">
      <w:pPr>
        <w:pBdr/>
        <w:spacing/>
        <w:ind/>
        <w:jc w:val="both"/>
        <w:rPr>
          <w:rFonts w:cs="Times New Roman"/>
          <w:color w:val="454545"/>
          <w:sz w:val="28"/>
          <w:szCs w:val="28"/>
        </w:rPr>
      </w:pPr>
      <w:r>
        <w:rPr>
          <w:rFonts w:cs="Times New Roman"/>
          <w:color w:val="454545"/>
          <w:sz w:val="28"/>
          <w:szCs w:val="28"/>
        </w:rPr>
      </w:r>
      <w:r>
        <w:rPr>
          <w:rFonts w:cs="Times New Roman"/>
          <w:color w:val="454545"/>
          <w:sz w:val="28"/>
          <w:szCs w:val="28"/>
        </w:rPr>
      </w:r>
    </w:p>
    <w:p w14:paraId="00B63A42" w14:textId="77777777">
      <w:pPr>
        <w:pBdr/>
        <w:spacing/>
        <w:ind/>
        <w:jc w:val="both"/>
        <w:rPr>
          <w:rFonts w:cs="Times New Roman"/>
          <w:sz w:val="28"/>
          <w:szCs w:val="28"/>
        </w:rPr>
      </w:pPr>
      <w:r>
        <w:rPr>
          <w:rFonts w:cs="Times New Roman"/>
          <w:sz w:val="28"/>
          <w:szCs w:val="28"/>
        </w:rPr>
      </w:r>
      <w:r>
        <w:rPr>
          <w:rFonts w:cs="Times New Roman"/>
          <w:sz w:val="28"/>
          <w:szCs w:val="28"/>
        </w:rPr>
      </w:r>
    </w:p>
    <w:sectPr>
      <w:footnotePr/>
      <w:endnotePr/>
      <w:type w:val="nextPage"/>
      <w:pgSz w:h="16840" w:orient="portrait" w:w="1190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Helvetica Neue">
    <w:panose1 w:val="020B0603030804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407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
    <w:nsid w:val="1C2F7B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218D473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nsid w:val="33F57EF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383910C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401113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
    <w:nsid w:val="4E63762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72031B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721728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9">
    <w:nsid w:val="7B0531C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
  </w:num>
  <w:num w:numId="2">
    <w:abstractNumId w:val="8"/>
  </w:num>
  <w:num w:numId="3">
    <w:abstractNumId w:val="5"/>
  </w:num>
  <w:num w:numId="4">
    <w:abstractNumId w:val="2"/>
  </w:num>
  <w:num w:numId="5">
    <w:abstractNumId w:val="0"/>
  </w:num>
  <w:num w:numId="6">
    <w:abstractNumId w:val="7"/>
  </w:num>
  <w:num w:numId="7">
    <w:abstractNumId w:val="9"/>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4"/>
    <w:next w:val="68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4"/>
    <w:next w:val="68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84"/>
    <w:next w:val="68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4"/>
    <w:next w:val="68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4"/>
    <w:next w:val="68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4"/>
    <w:next w:val="68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5"/>
    <w:link w:val="142"/>
    <w:uiPriority w:val="9"/>
    <w:pPr>
      <w:pBdr/>
      <w:spacing/>
      <w:ind/>
    </w:pPr>
    <w:rPr>
      <w:rFonts w:ascii="Arial" w:hAnsi="Arial" w:eastAsia="Arial" w:cs="Arial"/>
      <w:i/>
      <w:iCs/>
      <w:color w:val="0f4761" w:themeColor="accent1" w:themeShade="BF"/>
    </w:rPr>
  </w:style>
  <w:style w:type="character" w:styleId="154">
    <w:name w:val="Heading 5 Char"/>
    <w:basedOn w:val="685"/>
    <w:link w:val="143"/>
    <w:uiPriority w:val="9"/>
    <w:pPr>
      <w:pBdr/>
      <w:spacing/>
      <w:ind/>
    </w:pPr>
    <w:rPr>
      <w:rFonts w:ascii="Arial" w:hAnsi="Arial" w:eastAsia="Arial" w:cs="Arial"/>
      <w:color w:val="0f4761" w:themeColor="accent1" w:themeShade="BF"/>
    </w:rPr>
  </w:style>
  <w:style w:type="character" w:styleId="155">
    <w:name w:val="Heading 6 Char"/>
    <w:basedOn w:val="685"/>
    <w:link w:val="144"/>
    <w:uiPriority w:val="9"/>
    <w:pPr>
      <w:pBdr/>
      <w:spacing/>
      <w:ind/>
    </w:pPr>
    <w:rPr>
      <w:rFonts w:ascii="Arial" w:hAnsi="Arial" w:eastAsia="Arial" w:cs="Arial"/>
      <w:i/>
      <w:iCs/>
      <w:color w:val="595959" w:themeColor="text1" w:themeTint="A6"/>
    </w:rPr>
  </w:style>
  <w:style w:type="character" w:styleId="156">
    <w:name w:val="Heading 7 Char"/>
    <w:basedOn w:val="685"/>
    <w:link w:val="145"/>
    <w:uiPriority w:val="9"/>
    <w:pPr>
      <w:pBdr/>
      <w:spacing/>
      <w:ind/>
    </w:pPr>
    <w:rPr>
      <w:rFonts w:ascii="Arial" w:hAnsi="Arial" w:eastAsia="Arial" w:cs="Arial"/>
      <w:color w:val="595959" w:themeColor="text1" w:themeTint="A6"/>
    </w:rPr>
  </w:style>
  <w:style w:type="character" w:styleId="157">
    <w:name w:val="Heading 8 Char"/>
    <w:basedOn w:val="685"/>
    <w:link w:val="146"/>
    <w:uiPriority w:val="9"/>
    <w:pPr>
      <w:pBdr/>
      <w:spacing/>
      <w:ind/>
    </w:pPr>
    <w:rPr>
      <w:rFonts w:ascii="Arial" w:hAnsi="Arial" w:eastAsia="Arial" w:cs="Arial"/>
      <w:i/>
      <w:iCs/>
      <w:color w:val="272727" w:themeColor="text1" w:themeTint="D8"/>
    </w:rPr>
  </w:style>
  <w:style w:type="character" w:styleId="158">
    <w:name w:val="Heading 9 Char"/>
    <w:basedOn w:val="685"/>
    <w:link w:val="147"/>
    <w:uiPriority w:val="9"/>
    <w:pPr>
      <w:pBdr/>
      <w:spacing/>
      <w:ind/>
    </w:pPr>
    <w:rPr>
      <w:rFonts w:ascii="Arial" w:hAnsi="Arial" w:eastAsia="Arial" w:cs="Arial"/>
      <w:i/>
      <w:iCs/>
      <w:color w:val="272727" w:themeColor="text1" w:themeTint="D8"/>
    </w:rPr>
  </w:style>
  <w:style w:type="paragraph" w:styleId="159">
    <w:name w:val="Title"/>
    <w:basedOn w:val="684"/>
    <w:next w:val="68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5"/>
    <w:link w:val="159"/>
    <w:uiPriority w:val="10"/>
    <w:pPr>
      <w:pBdr/>
      <w:spacing/>
      <w:ind/>
    </w:pPr>
    <w:rPr>
      <w:rFonts w:ascii="Arial" w:hAnsi="Arial" w:eastAsia="Arial" w:cs="Arial"/>
      <w:spacing w:val="-10"/>
      <w:sz w:val="56"/>
      <w:szCs w:val="56"/>
    </w:rPr>
  </w:style>
  <w:style w:type="paragraph" w:styleId="161">
    <w:name w:val="Subtitle"/>
    <w:basedOn w:val="684"/>
    <w:next w:val="684"/>
    <w:link w:val="162"/>
    <w:uiPriority w:val="11"/>
    <w:qFormat/>
    <w:pPr>
      <w:numPr>
        <w:ilvl w:val="1"/>
      </w:numPr>
      <w:pBdr/>
      <w:spacing/>
      <w:ind/>
    </w:pPr>
    <w:rPr>
      <w:color w:val="595959" w:themeColor="text1" w:themeTint="A6"/>
      <w:spacing w:val="15"/>
      <w:sz w:val="28"/>
      <w:szCs w:val="28"/>
    </w:rPr>
  </w:style>
  <w:style w:type="character" w:styleId="162">
    <w:name w:val="Subtitle Char"/>
    <w:basedOn w:val="685"/>
    <w:link w:val="161"/>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685"/>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685"/>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5"/>
    <w:link w:val="167"/>
    <w:uiPriority w:val="30"/>
    <w:pPr>
      <w:pBdr/>
      <w:spacing/>
      <w:ind/>
    </w:pPr>
    <w:rPr>
      <w:i/>
      <w:iCs/>
      <w:color w:val="0f4761" w:themeColor="accent1" w:themeShade="BF"/>
    </w:rPr>
  </w:style>
  <w:style w:type="character" w:styleId="169">
    <w:name w:val="Intense Reference"/>
    <w:basedOn w:val="685"/>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685"/>
    <w:uiPriority w:val="19"/>
    <w:qFormat/>
    <w:pPr>
      <w:pBdr/>
      <w:spacing/>
      <w:ind/>
    </w:pPr>
    <w:rPr>
      <w:i/>
      <w:iCs/>
      <w:color w:val="404040" w:themeColor="text1" w:themeTint="BF"/>
    </w:rPr>
  </w:style>
  <w:style w:type="character" w:styleId="172">
    <w:name w:val="Emphasis"/>
    <w:basedOn w:val="685"/>
    <w:uiPriority w:val="20"/>
    <w:qFormat/>
    <w:pPr>
      <w:pBdr/>
      <w:spacing/>
      <w:ind/>
    </w:pPr>
    <w:rPr>
      <w:i/>
      <w:iCs/>
    </w:rPr>
  </w:style>
  <w:style w:type="character" w:styleId="173">
    <w:name w:val="Strong"/>
    <w:basedOn w:val="685"/>
    <w:uiPriority w:val="22"/>
    <w:qFormat/>
    <w:pPr>
      <w:pBdr/>
      <w:spacing/>
      <w:ind/>
    </w:pPr>
    <w:rPr>
      <w:b/>
      <w:bCs/>
    </w:rPr>
  </w:style>
  <w:style w:type="character" w:styleId="174">
    <w:name w:val="Subtle Reference"/>
    <w:basedOn w:val="685"/>
    <w:uiPriority w:val="31"/>
    <w:qFormat/>
    <w:pPr>
      <w:pBdr/>
      <w:spacing/>
      <w:ind/>
    </w:pPr>
    <w:rPr>
      <w:smallCaps/>
      <w:color w:val="5a5a5a" w:themeColor="text1" w:themeTint="A5"/>
    </w:rPr>
  </w:style>
  <w:style w:type="character" w:styleId="175">
    <w:name w:val="Book Title"/>
    <w:basedOn w:val="685"/>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685"/>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685"/>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paragraph" w:styleId="181">
    <w:name w:val="footnote text"/>
    <w:basedOn w:val="684"/>
    <w:link w:val="182"/>
    <w:uiPriority w:val="99"/>
    <w:semiHidden/>
    <w:unhideWhenUsed/>
    <w:pPr>
      <w:pBdr/>
      <w:spacing w:after="0" w:line="240" w:lineRule="auto"/>
      <w:ind/>
    </w:pPr>
    <w:rPr>
      <w:sz w:val="20"/>
      <w:szCs w:val="20"/>
    </w:rPr>
  </w:style>
  <w:style w:type="character" w:styleId="182">
    <w:name w:val="Footnote Text Char"/>
    <w:basedOn w:val="685"/>
    <w:link w:val="181"/>
    <w:uiPriority w:val="99"/>
    <w:semiHidden/>
    <w:pPr>
      <w:pBdr/>
      <w:spacing/>
      <w:ind/>
    </w:pPr>
    <w:rPr>
      <w:sz w:val="20"/>
      <w:szCs w:val="20"/>
    </w:rPr>
  </w:style>
  <w:style w:type="character" w:styleId="183">
    <w:name w:val="footnote reference"/>
    <w:basedOn w:val="685"/>
    <w:uiPriority w:val="99"/>
    <w:semiHidden/>
    <w:unhideWhenUsed/>
    <w:pPr>
      <w:pBdr/>
      <w:spacing/>
      <w:ind/>
    </w:pPr>
    <w:rPr>
      <w:vertAlign w:val="superscript"/>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685"/>
    <w:link w:val="184"/>
    <w:uiPriority w:val="99"/>
    <w:semiHidden/>
    <w:pPr>
      <w:pBdr/>
      <w:spacing/>
      <w:ind/>
    </w:pPr>
    <w:rPr>
      <w:sz w:val="20"/>
      <w:szCs w:val="20"/>
    </w:rPr>
  </w:style>
  <w:style w:type="character" w:styleId="186">
    <w:name w:val="endnote reference"/>
    <w:basedOn w:val="685"/>
    <w:uiPriority w:val="99"/>
    <w:semiHidden/>
    <w:unhideWhenUsed/>
    <w:pPr>
      <w:pBdr/>
      <w:spacing/>
      <w:ind/>
    </w:pPr>
    <w:rPr>
      <w:vertAlign w:val="superscript"/>
    </w:rPr>
  </w:style>
  <w:style w:type="character" w:styleId="188">
    <w:name w:val="FollowedHyperlink"/>
    <w:basedOn w:val="685"/>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68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character" w:styleId="685" w:default="1">
    <w:name w:val="Default Paragraph Font"/>
    <w:uiPriority w:val="1"/>
    <w:semiHidden/>
    <w:unhideWhenUsed/>
    <w:pPr>
      <w:pBdr/>
      <w:spacing/>
      <w:ind/>
    </w:pPr>
  </w:style>
  <w:style w:type="table" w:styleId="6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7" w:default="1">
    <w:name w:val="No List"/>
    <w:uiPriority w:val="99"/>
    <w:semiHidden/>
    <w:unhideWhenUsed/>
    <w:pPr>
      <w:pBdr/>
      <w:spacing/>
      <w:ind/>
    </w:pPr>
  </w:style>
  <w:style w:type="paragraph" w:styleId="688" w:customStyle="1">
    <w:name w:val="p1"/>
    <w:basedOn w:val="684"/>
    <w:pPr>
      <w:pBdr/>
      <w:spacing/>
      <w:ind/>
    </w:pPr>
    <w:rPr>
      <w:rFonts w:ascii="Helvetica Neue" w:hAnsi="Helvetica Neue" w:cs="Times New Roman"/>
      <w:color w:val="454545"/>
      <w:sz w:val="18"/>
      <w:szCs w:val="18"/>
    </w:rPr>
  </w:style>
  <w:style w:type="paragraph" w:styleId="689" w:customStyle="1">
    <w:name w:val="p2"/>
    <w:basedOn w:val="684"/>
    <w:pPr>
      <w:pBdr/>
      <w:spacing/>
      <w:ind/>
    </w:pPr>
    <w:rPr>
      <w:rFonts w:ascii="Helvetica Neue" w:hAnsi="Helvetica Neue" w:cs="Times New Roman"/>
      <w:color w:val="454545"/>
      <w:sz w:val="18"/>
      <w:szCs w:val="18"/>
    </w:rPr>
  </w:style>
  <w:style w:type="paragraph" w:styleId="690" w:customStyle="1">
    <w:name w:val="p3"/>
    <w:basedOn w:val="684"/>
    <w:pPr>
      <w:pBdr/>
      <w:spacing w:after="30"/>
      <w:ind/>
    </w:pPr>
    <w:rPr>
      <w:rFonts w:ascii="Helvetica Neue" w:hAnsi="Helvetica Neue" w:cs="Times New Roman"/>
      <w:color w:val="454545"/>
      <w:sz w:val="21"/>
      <w:szCs w:val="21"/>
    </w:rPr>
  </w:style>
  <w:style w:type="paragraph" w:styleId="691" w:customStyle="1">
    <w:name w:val="p4"/>
    <w:basedOn w:val="684"/>
    <w:pPr>
      <w:pBdr/>
      <w:spacing/>
      <w:ind/>
    </w:pPr>
    <w:rPr>
      <w:rFonts w:ascii="Helvetica Neue" w:hAnsi="Helvetica Neue" w:cs="Times New Roman"/>
      <w:color w:val="e4af0a"/>
      <w:sz w:val="18"/>
      <w:szCs w:val="18"/>
    </w:rPr>
  </w:style>
  <w:style w:type="paragraph" w:styleId="692" w:customStyle="1">
    <w:name w:val="p5"/>
    <w:basedOn w:val="684"/>
    <w:pPr>
      <w:pBdr/>
      <w:spacing/>
      <w:ind/>
    </w:pPr>
    <w:rPr>
      <w:rFonts w:ascii="Helvetica Neue" w:hAnsi="Helvetica Neue" w:cs="Times New Roman"/>
      <w:color w:val="454545"/>
      <w:sz w:val="18"/>
      <w:szCs w:val="18"/>
    </w:rPr>
  </w:style>
  <w:style w:type="character" w:styleId="693" w:customStyle="1">
    <w:name w:val="s2"/>
    <w:basedOn w:val="685"/>
    <w:pPr>
      <w:pBdr/>
      <w:spacing/>
      <w:ind/>
    </w:pPr>
    <w:rPr>
      <w:rtl w:val="0"/>
    </w:rPr>
  </w:style>
  <w:style w:type="character" w:styleId="694" w:customStyle="1">
    <w:name w:val="apple-converted-space"/>
    <w:basedOn w:val="685"/>
    <w:pPr>
      <w:pBdr/>
      <w:spacing/>
      <w:ind/>
    </w:pPr>
  </w:style>
  <w:style w:type="character" w:styleId="695">
    <w:name w:val="Hyperlink"/>
    <w:basedOn w:val="685"/>
    <w:uiPriority w:val="99"/>
    <w:semiHidden/>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Giảng viên</cp:lastModifiedBy>
  <cp:revision>6</cp:revision>
  <dcterms:created xsi:type="dcterms:W3CDTF">2026-05-12T06:01:00Z</dcterms:created>
  <dcterms:modified xsi:type="dcterms:W3CDTF">2026-07-15T08:41:55Z</dcterms:modified>
</cp:coreProperties>
</file>