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5B" w:rsidRPr="0007425B" w:rsidRDefault="0007425B" w:rsidP="000742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425B">
        <w:rPr>
          <w:rFonts w:ascii="Arial" w:eastAsia="宋体" w:hAnsi="Arial" w:cs="Arial"/>
          <w:b/>
          <w:bCs/>
          <w:color w:val="333333"/>
          <w:kern w:val="0"/>
          <w:szCs w:val="21"/>
        </w:rPr>
        <w:t>Apache Commons </w:t>
      </w:r>
      <w:r w:rsidRPr="0007425B">
        <w:rPr>
          <w:rFonts w:ascii="Arial" w:eastAsia="宋体" w:hAnsi="Arial" w:cs="Arial"/>
          <w:color w:val="333333"/>
          <w:kern w:val="0"/>
          <w:sz w:val="20"/>
          <w:szCs w:val="20"/>
        </w:rPr>
        <w:t>是一个非常有用的工具包，解决各种实际的通用问题，你会发现它们正是你冥思苦想所需要的东西。它们不是绝世武功，但确是个随手可用的擒拿手，</w:t>
      </w:r>
      <w:r w:rsidRPr="0007425B">
        <w:rPr>
          <w:rFonts w:ascii="Arial" w:eastAsia="宋体" w:hAnsi="Arial" w:cs="Arial"/>
          <w:color w:val="333333"/>
          <w:kern w:val="0"/>
          <w:sz w:val="20"/>
          <w:szCs w:val="20"/>
        </w:rPr>
        <w:t>Commons</w:t>
      </w:r>
      <w:r w:rsidRPr="0007425B">
        <w:rPr>
          <w:rFonts w:ascii="Arial" w:eastAsia="宋体" w:hAnsi="Arial" w:cs="Arial"/>
          <w:color w:val="333333"/>
          <w:kern w:val="0"/>
          <w:sz w:val="20"/>
          <w:szCs w:val="20"/>
        </w:rPr>
        <w:t>一出，问题手到擒来。</w:t>
      </w:r>
    </w:p>
    <w:p w:rsidR="0007425B" w:rsidRPr="0007425B" w:rsidRDefault="0007425B" w:rsidP="000742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425B">
        <w:rPr>
          <w:rFonts w:ascii="Arial" w:eastAsia="宋体" w:hAnsi="Arial" w:cs="Arial"/>
          <w:color w:val="333333"/>
          <w:kern w:val="0"/>
          <w:sz w:val="20"/>
          <w:szCs w:val="20"/>
        </w:rPr>
        <w:t>下面是一个全面的简述表：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6790"/>
      </w:tblGrid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组件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说明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BeanUtils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Commons-BeanUtils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提供对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Java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反射和自省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API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的包装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Betwixt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Betwixt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提供将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JavaBean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映射至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XML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文档，以及相反映射的服务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Chain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Chain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提供实现组织复杂的处理流程的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“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责任链模式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”.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CLI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提供针对命令行参数，选项，选项组，强制选项等的简单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API.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Codec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Codec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包含一些通用的编码解码算法。包括一些语音编码器，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Hex, Base64,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以及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URL encoder.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Collections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Commons-Collections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提供一个类包来扩展和增加标准的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Java Collection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框架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Configuration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Commons-Configuration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工具对各种各式的配置和参考文件提供读取帮助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Daemon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一种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unix-daemon-like java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代码的替代机制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DBCP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Commons-DBCP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提供数据库连接池服务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DbUtils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DbUtils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JDBC helper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类库，完成数据库任务的简单的资源清除代码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Digester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Commons-Digester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XML-Java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对象的映射工具，用于解析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XML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配置文件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Discovery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Commons-Discovery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提供工具来定位资源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(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包括类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)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，通过使用各种模式来映射服务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/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引用名称和资源名称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EL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Commons-EL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提供在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JSP2.0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规范中定义的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表达式的解释器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FileUpload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FileUpload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使得在你可以在应用和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Servlet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中容易的加入强大和高性能的文件上传能力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HttpClient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Commons-HttpClient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提供了可以工作于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HTTP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协议客户端的一个框架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IO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I/O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工具集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Jelly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Jelly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是一个基于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XML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的脚本和处理引擎。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Jelly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借鉴了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JSP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定指标签，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Velocity, Cocoon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和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Xdoclet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中的脚本引擎的许多优点。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Jelly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可以用在命令行，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Ant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或者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Servlet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之中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Jexl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Jexl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是一个表达式语言，通过借鉴来自于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Velocity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的经验扩展了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JSTL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定义的表达式语言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>JXPath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Commons-JXPath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提供了使用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Xpath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语法操纵符合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Java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类命名规范的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JavaBeans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的工具。也支持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maps, DOM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和其他对象模型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Commons-Lang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提供了许多许多通用的工具类集，提供了一些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java.lang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中类的扩展功能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Latka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Commons-Latka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HTTP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功能测试包，用于自动化的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QA,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验收和衰减测试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Launcher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Launcher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组件是一个交叉平台的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Java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应用载入器。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Commons-launcher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消除了需要批处理或者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Shell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脚本来载入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Java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类。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原始的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Java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类来自于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Jakarta Tomcat 4.0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项目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Commons-Logging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是一个各种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logging API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实现的包裹类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Math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是一个轻量的，自包含的数学和统计组件，解决了许多非常通用但没有及时出现在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Java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标准语言中的实践问题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Modeler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Commons-Modeler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提供了建模兼容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JMX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规范的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Mbean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的机制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Net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是一个网络工具集，基于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NetComponents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代码，包括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FTP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客户端等等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Commons-Pool 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提供了通用对象池接口，一个用于创建模块化对象池的工具包，以及通常的对象池实现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Primitives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Commons-Primitives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提供了一个更小，更快和更易使用的对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Java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基本类型的支持。当前主要是针对基本类型的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collection.</w:t>
            </w:r>
          </w:p>
        </w:tc>
      </w:tr>
      <w:tr w:rsidR="0007425B" w:rsidRPr="0007425B" w:rsidTr="000742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Validator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25B" w:rsidRPr="0007425B" w:rsidRDefault="0007425B" w:rsidP="000742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The commons-validator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提供了一个简单的，可扩展的框架来在一个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XML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文件中定义校验器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(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校验方法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)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和校验规则。支持校验规则的和错误消息的国际化</w:t>
            </w:r>
            <w:r w:rsidRPr="0007425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</w:t>
            </w:r>
          </w:p>
        </w:tc>
      </w:tr>
    </w:tbl>
    <w:p w:rsidR="0007425B" w:rsidRPr="0007425B" w:rsidRDefault="0007425B" w:rsidP="000742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425B">
        <w:rPr>
          <w:rFonts w:ascii="Arial" w:eastAsia="宋体" w:hAnsi="Arial" w:cs="Arial"/>
          <w:color w:val="333333"/>
          <w:kern w:val="0"/>
          <w:sz w:val="20"/>
          <w:szCs w:val="20"/>
        </w:rPr>
        <w:t>详细信息位于：</w:t>
      </w:r>
      <w:hyperlink r:id="rId4" w:history="1">
        <w:r w:rsidRPr="0007425B">
          <w:rPr>
            <w:rFonts w:ascii="Arial" w:eastAsia="宋体" w:hAnsi="Arial" w:cs="Arial"/>
            <w:color w:val="336699"/>
            <w:kern w:val="0"/>
            <w:sz w:val="20"/>
            <w:szCs w:val="20"/>
          </w:rPr>
          <w:t>http://jakarta.apache.org/commons/index.html</w:t>
        </w:r>
      </w:hyperlink>
    </w:p>
    <w:p w:rsidR="003930FA" w:rsidRDefault="003930FA"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CE"/>
    <w:rsid w:val="000019CE"/>
    <w:rsid w:val="0007425B"/>
    <w:rsid w:val="003930FA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7EF81-3273-4306-9451-3A8A2560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425B"/>
    <w:rPr>
      <w:b/>
      <w:bCs/>
    </w:rPr>
  </w:style>
  <w:style w:type="character" w:customStyle="1" w:styleId="apple-converted-space">
    <w:name w:val="apple-converted-space"/>
    <w:basedOn w:val="a0"/>
    <w:rsid w:val="0007425B"/>
  </w:style>
  <w:style w:type="character" w:styleId="a5">
    <w:name w:val="Hyperlink"/>
    <w:basedOn w:val="a0"/>
    <w:uiPriority w:val="99"/>
    <w:semiHidden/>
    <w:unhideWhenUsed/>
    <w:rsid w:val="00074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karta.apache.org/common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>http://www.deepbbs.org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2014-06-21T03:39:00Z</dcterms:created>
  <dcterms:modified xsi:type="dcterms:W3CDTF">2014-06-21T03:39:00Z</dcterms:modified>
</cp:coreProperties>
</file>