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527432"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注解</w:t>
      </w:r>
      <w:r>
        <w:t>：</w:t>
      </w:r>
    </w:p>
    <w:p w:rsidR="00527432" w:rsidRDefault="00527432" w:rsidP="005274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是一个特殊的接口</w:t>
      </w:r>
      <w:r>
        <w:rPr>
          <w:rFonts w:hint="eastAsia"/>
        </w:rPr>
        <w:t xml:space="preserve">  </w:t>
      </w:r>
      <w:r>
        <w:t xml:space="preserve">public intaface @face </w:t>
      </w:r>
      <w:r>
        <w:rPr>
          <w:rFonts w:hint="eastAsia"/>
        </w:rPr>
        <w:t>{}</w:t>
      </w:r>
    </w:p>
    <w:p w:rsidR="00527432" w:rsidRDefault="00527432" w:rsidP="00527432">
      <w:pPr>
        <w:pStyle w:val="a3"/>
        <w:numPr>
          <w:ilvl w:val="0"/>
          <w:numId w:val="1"/>
        </w:numPr>
        <w:ind w:firstLineChars="0"/>
      </w:pPr>
      <w:r>
        <w:tab/>
      </w:r>
      <w:r>
        <w:rPr>
          <w:rFonts w:hint="eastAsia"/>
        </w:rPr>
        <w:t>注解</w:t>
      </w:r>
      <w:r>
        <w:t>中的方法</w:t>
      </w:r>
      <w:r>
        <w:rPr>
          <w:rFonts w:hint="eastAsia"/>
        </w:rPr>
        <w:t>，</w:t>
      </w:r>
      <w:r>
        <w:t>在实际</w:t>
      </w:r>
      <w:r>
        <w:rPr>
          <w:rFonts w:hint="eastAsia"/>
        </w:rPr>
        <w:t>用</w:t>
      </w:r>
      <w:r>
        <w:t>时</w:t>
      </w:r>
      <w:r>
        <w:rPr>
          <w:rFonts w:hint="eastAsia"/>
        </w:rPr>
        <w:t>，</w:t>
      </w:r>
      <w:r>
        <w:t>是作为一个</w:t>
      </w:r>
      <w:r>
        <w:rPr>
          <w:rFonts w:hint="eastAsia"/>
        </w:rPr>
        <w:t>参数</w:t>
      </w:r>
      <w:r>
        <w:t>的</w:t>
      </w:r>
    </w:p>
    <w:p w:rsidR="00527432" w:rsidRDefault="00527432" w:rsidP="00527432">
      <w:pPr>
        <w:pStyle w:val="a3"/>
        <w:ind w:left="780" w:firstLineChars="0" w:firstLine="0"/>
      </w:pPr>
      <w:r>
        <w:tab/>
        <w:t>public</w:t>
      </w:r>
      <w:r>
        <w:rPr>
          <w:rFonts w:hint="eastAsia"/>
        </w:rPr>
        <w:t xml:space="preserve"> </w:t>
      </w:r>
      <w:r w:rsidR="00D43BDB">
        <w:t>intaface @F</w:t>
      </w:r>
      <w:r>
        <w:t>ace{</w:t>
      </w:r>
    </w:p>
    <w:p w:rsidR="00527432" w:rsidRDefault="00527432" w:rsidP="00527432">
      <w:pPr>
        <w:pStyle w:val="a3"/>
        <w:ind w:left="780" w:firstLineChars="0" w:firstLine="0"/>
      </w:pPr>
      <w:r>
        <w:tab/>
      </w:r>
      <w:r>
        <w:tab/>
        <w:t xml:space="preserve">public </w:t>
      </w:r>
      <w:r w:rsidR="00614A45">
        <w:t>string</w:t>
      </w:r>
      <w:r>
        <w:t xml:space="preserve"> name();</w:t>
      </w:r>
    </w:p>
    <w:p w:rsidR="00527432" w:rsidRDefault="00527432" w:rsidP="00527432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  <w:t>public</w:t>
      </w:r>
      <w:r w:rsidR="00614A45">
        <w:t xml:space="preserve"> string</w:t>
      </w:r>
      <w:r>
        <w:t xml:space="preserve"> age();</w:t>
      </w:r>
    </w:p>
    <w:p w:rsidR="00527432" w:rsidRDefault="00527432" w:rsidP="00527432">
      <w:pPr>
        <w:pStyle w:val="a3"/>
        <w:ind w:left="780" w:firstLineChars="0" w:firstLine="0"/>
      </w:pPr>
      <w:r>
        <w:t>}</w:t>
      </w:r>
    </w:p>
    <w:p w:rsidR="00614A45" w:rsidRDefault="00614A45" w:rsidP="00527432">
      <w:pPr>
        <w:pStyle w:val="a3"/>
        <w:ind w:left="780" w:firstLineChars="0" w:firstLine="0"/>
      </w:pPr>
    </w:p>
    <w:p w:rsidR="00614A45" w:rsidRDefault="00614A45" w:rsidP="00527432">
      <w:pPr>
        <w:pStyle w:val="a3"/>
        <w:ind w:left="780" w:firstLineChars="0" w:firstLine="0"/>
        <w:rPr>
          <w:rFonts w:hint="eastAsia"/>
        </w:rPr>
      </w:pPr>
      <w:r>
        <w:tab/>
        <w:t xml:space="preserve"> @face(name=”zhu”,age=”11”)</w:t>
      </w:r>
    </w:p>
    <w:p w:rsidR="00614A45" w:rsidRDefault="00614A45" w:rsidP="00527432">
      <w:pPr>
        <w:pStyle w:val="a3"/>
        <w:ind w:left="780" w:firstLineChars="0" w:firstLine="0"/>
      </w:pPr>
      <w:r>
        <w:t>Public class student {}</w:t>
      </w:r>
    </w:p>
    <w:p w:rsidR="00D43BDB" w:rsidRDefault="00D43BDB" w:rsidP="00D43B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注解在反射时</w:t>
      </w:r>
      <w:r>
        <w:t>的获取：</w:t>
      </w:r>
    </w:p>
    <w:p w:rsidR="00D43BDB" w:rsidRDefault="00D43BDB" w:rsidP="00D43BDB">
      <w:pPr>
        <w:pStyle w:val="a3"/>
        <w:ind w:left="780" w:firstLineChars="0" w:firstLine="0"/>
      </w:pPr>
      <w:r>
        <w:tab/>
        <w:t>Face</w:t>
      </w:r>
      <w:r>
        <w:rPr>
          <w:rFonts w:hint="eastAsia"/>
        </w:rPr>
        <w:t xml:space="preserve"> face=</w:t>
      </w:r>
      <w:r>
        <w:t>student.class.getAnnotation()</w:t>
      </w:r>
    </w:p>
    <w:p w:rsidR="00D43BDB" w:rsidRDefault="00D43BDB" w:rsidP="00D43BDB">
      <w:pPr>
        <w:pStyle w:val="a3"/>
        <w:ind w:left="780" w:firstLineChars="0" w:firstLine="0"/>
      </w:pPr>
      <w:r>
        <w:tab/>
        <w:t>face.name();</w:t>
      </w:r>
      <w:bookmarkStart w:id="0" w:name="_GoBack"/>
      <w:bookmarkEnd w:id="0"/>
    </w:p>
    <w:p w:rsidR="00D43BDB" w:rsidRDefault="00D43BDB" w:rsidP="00D43BDB">
      <w:pPr>
        <w:pStyle w:val="a3"/>
        <w:ind w:left="780" w:firstLineChars="0" w:firstLine="0"/>
        <w:rPr>
          <w:rFonts w:hint="eastAsia"/>
        </w:rPr>
      </w:pPr>
      <w:r>
        <w:t>face.age();</w:t>
      </w:r>
    </w:p>
    <w:sectPr w:rsidR="00D43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BF28B6"/>
    <w:multiLevelType w:val="hybridMultilevel"/>
    <w:tmpl w:val="958C8986"/>
    <w:lvl w:ilvl="0" w:tplc="5160278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2F"/>
    <w:rsid w:val="00257E2F"/>
    <w:rsid w:val="003930FA"/>
    <w:rsid w:val="00527432"/>
    <w:rsid w:val="00614A45"/>
    <w:rsid w:val="00AC51BC"/>
    <w:rsid w:val="00D4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ACFB3-DA82-4C6A-B1C1-D90FDDAF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4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234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</cp:revision>
  <dcterms:created xsi:type="dcterms:W3CDTF">2014-06-19T01:00:00Z</dcterms:created>
  <dcterms:modified xsi:type="dcterms:W3CDTF">2014-06-19T01:08:00Z</dcterms:modified>
</cp:coreProperties>
</file>