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4905375</wp:posOffset>
            </wp:positionH>
            <wp:positionV relativeFrom="paragraph">
              <wp:posOffset>-34290</wp:posOffset>
            </wp:positionV>
            <wp:extent cx="3499485" cy="2780665"/>
            <wp:effectExtent l="0" t="0" r="5715" b="635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课堂习题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2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三极管的</w:t>
      </w:r>
      <w:r>
        <w:rPr>
          <w:rFonts w:hint="default" w:ascii="Times New Roman" w:hAnsi="Times New Roman" w:eastAsia="宋体" w:cs="Times New Roman"/>
          <w:i/>
          <w:iCs/>
          <w:sz w:val="28"/>
          <w:szCs w:val="28"/>
          <w:lang w:val="en-US" w:eastAsia="zh-CN"/>
        </w:rPr>
        <w:t>β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=100，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bb</w:t>
      </w:r>
      <w:r>
        <w:rPr>
          <w:rFonts w:hint="default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=100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Ω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，假设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BE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=0.7V，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ce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可以忽略不计：</w:t>
      </w:r>
    </w:p>
    <w:p>
      <w:pPr>
        <w:numPr>
          <w:ilvl w:val="0"/>
          <w:numId w:val="1"/>
        </w:num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画出直流通路、交流通路以及微变等效电路；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计算静态工作点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BQ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CQ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CEQ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；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求解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be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；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求解放大电路的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/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vs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/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E5412"/>
    <w:multiLevelType w:val="singleLevel"/>
    <w:tmpl w:val="2AAE541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jNDVhZjNkOWU4NDM4OWY1YTZiOGExNjFlNDNhNGUifQ=="/>
  </w:docVars>
  <w:rsids>
    <w:rsidRoot w:val="00000000"/>
    <w:rsid w:val="04230D90"/>
    <w:rsid w:val="0E4F36F6"/>
    <w:rsid w:val="1B0372FD"/>
    <w:rsid w:val="223B73F3"/>
    <w:rsid w:val="22A5210D"/>
    <w:rsid w:val="315A2315"/>
    <w:rsid w:val="3DCC6348"/>
    <w:rsid w:val="4AA92540"/>
    <w:rsid w:val="5540539A"/>
    <w:rsid w:val="61A42443"/>
    <w:rsid w:val="7A6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124</Characters>
  <Lines>0</Lines>
  <Paragraphs>0</Paragraphs>
  <TotalTime>3</TotalTime>
  <ScaleCrop>false</ScaleCrop>
  <LinksUpToDate>false</LinksUpToDate>
  <CharactersWithSpaces>124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2023-03-09T00:27:00Z</dcterms:created>
  <dc:creator>17528</dc:creator>
  <cp:lastModifiedBy>大雨</cp:lastModifiedBy>
  <dcterms:modified xsi:type="dcterms:W3CDTF">2023-03-19T06:54:45Z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39A48C8551C24E409CFE89B4D71E2AA7</vt:lpwstr>
  </property>
</Properties>
</file>