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2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F24351">
      <w:pPr>
        <w:pStyle w:val="BodyText"/>
        <w:rPr>
          <w:rFonts w:ascii="Times New Roman"/>
          <w:sz w:val="20"/>
        </w:rPr>
      </w:pPr>
    </w:p>
    <w:p w:rsidR="00F24351">
      <w:pPr>
        <w:pStyle w:val="BodyText"/>
        <w:rPr>
          <w:rFonts w:ascii="Times New Roman"/>
          <w:sz w:val="20"/>
        </w:rPr>
      </w:pPr>
    </w:p>
    <w:p w:rsidR="00F24351">
      <w:pPr>
        <w:pStyle w:val="BodyText"/>
        <w:rPr>
          <w:rFonts w:ascii="Times New Roman"/>
          <w:sz w:val="20"/>
        </w:rPr>
      </w:pPr>
    </w:p>
    <w:p w:rsidR="00F24351">
      <w:pPr>
        <w:pStyle w:val="BodyText"/>
        <w:rPr>
          <w:rFonts w:ascii="Times New Roman"/>
          <w:sz w:val="20"/>
        </w:rPr>
      </w:pPr>
    </w:p>
    <w:p w:rsidR="00F24351">
      <w:pPr>
        <w:pStyle w:val="BodyText"/>
        <w:rPr>
          <w:rFonts w:ascii="Times New Roman"/>
          <w:sz w:val="20"/>
        </w:rPr>
      </w:pPr>
    </w:p>
    <w:p w:rsidR="00F24351">
      <w:pPr>
        <w:pStyle w:val="BodyText"/>
        <w:rPr>
          <w:rFonts w:ascii="Times New Roman"/>
          <w:sz w:val="20"/>
        </w:rPr>
      </w:pPr>
    </w:p>
    <w:p w:rsidR="00F24351">
      <w:pPr>
        <w:pStyle w:val="BodyText"/>
        <w:rPr>
          <w:rFonts w:ascii="Times New Roman"/>
          <w:sz w:val="20"/>
        </w:rPr>
      </w:pPr>
    </w:p>
    <w:p w:rsidR="00F24351">
      <w:pPr>
        <w:pStyle w:val="BodyText"/>
        <w:rPr>
          <w:rFonts w:ascii="Times New Roman"/>
          <w:sz w:val="20"/>
        </w:rPr>
      </w:pPr>
    </w:p>
    <w:p w:rsidR="00F24351">
      <w:pPr>
        <w:pStyle w:val="BodyText"/>
        <w:rPr>
          <w:rFonts w:ascii="Times New Roman"/>
          <w:sz w:val="20"/>
        </w:rPr>
      </w:pPr>
    </w:p>
    <w:p w:rsidR="00F24351">
      <w:pPr>
        <w:pStyle w:val="BodyText"/>
        <w:rPr>
          <w:rFonts w:ascii="Times New Roman"/>
          <w:sz w:val="20"/>
        </w:rPr>
      </w:pPr>
    </w:p>
    <w:p w:rsidR="00F24351">
      <w:pPr>
        <w:pStyle w:val="BodyText"/>
        <w:rPr>
          <w:rFonts w:ascii="Times New Roman"/>
          <w:sz w:val="20"/>
        </w:rPr>
      </w:pPr>
    </w:p>
    <w:p w:rsidR="00F24351">
      <w:pPr>
        <w:pStyle w:val="BodyText"/>
        <w:spacing w:before="2"/>
        <w:rPr>
          <w:rFonts w:ascii="Times New Roman"/>
          <w:sz w:val="14"/>
        </w:rPr>
      </w:pPr>
    </w:p>
    <w:tbl>
      <w:tblPr>
        <w:tblStyle w:val="TableNormal"/>
        <w:tblW w:w="0" w:type="auto"/>
        <w:tblInd w:w="126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813"/>
      </w:tblGrid>
      <w:tr>
        <w:tblPrEx>
          <w:tblW w:w="0" w:type="auto"/>
          <w:tblInd w:w="126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47"/>
        </w:trPr>
        <w:tc>
          <w:tcPr>
            <w:tcW w:w="9813" w:type="dxa"/>
            <w:tcBorders>
              <w:bottom w:val="single" w:sz="4" w:space="0" w:color="4F81BC"/>
            </w:tcBorders>
          </w:tcPr>
          <w:p w:rsidR="00F24351">
            <w:pPr>
              <w:pStyle w:val="TableParagraph"/>
              <w:spacing w:line="570" w:lineRule="exact"/>
              <w:ind w:left="108"/>
              <w:rPr>
                <w:rFonts w:ascii="Calibri"/>
                <w:sz w:val="56"/>
              </w:rPr>
            </w:pPr>
            <w:r>
              <w:rPr>
                <w:rFonts w:ascii="Calibri"/>
                <w:sz w:val="56"/>
              </w:rPr>
              <w:t>Customer</w:t>
            </w:r>
            <w:r>
              <w:rPr>
                <w:rFonts w:ascii="Calibri"/>
                <w:spacing w:val="-17"/>
                <w:sz w:val="56"/>
              </w:rPr>
              <w:t xml:space="preserve"> </w:t>
            </w:r>
            <w:r>
              <w:rPr>
                <w:rFonts w:ascii="Calibri"/>
                <w:sz w:val="56"/>
              </w:rPr>
              <w:t>Acceptance</w:t>
            </w:r>
            <w:r>
              <w:rPr>
                <w:rFonts w:ascii="Calibri"/>
                <w:spacing w:val="-20"/>
                <w:sz w:val="56"/>
              </w:rPr>
              <w:t xml:space="preserve"> </w:t>
            </w:r>
            <w:r>
              <w:rPr>
                <w:rFonts w:ascii="Calibri"/>
                <w:sz w:val="56"/>
              </w:rPr>
              <w:t>Test</w:t>
            </w:r>
            <w:r>
              <w:rPr>
                <w:rFonts w:ascii="Calibri"/>
                <w:spacing w:val="-19"/>
                <w:sz w:val="56"/>
              </w:rPr>
              <w:t xml:space="preserve"> </w:t>
            </w:r>
            <w:r>
              <w:rPr>
                <w:rFonts w:ascii="Calibri"/>
                <w:sz w:val="56"/>
              </w:rPr>
              <w:t>Plan</w:t>
            </w:r>
            <w:r>
              <w:rPr>
                <w:rFonts w:ascii="Calibri"/>
                <w:spacing w:val="-16"/>
                <w:sz w:val="56"/>
              </w:rPr>
              <w:t xml:space="preserve"> </w:t>
            </w:r>
            <w:r>
              <w:rPr>
                <w:rFonts w:ascii="Calibri"/>
                <w:spacing w:val="-2"/>
                <w:sz w:val="56"/>
              </w:rPr>
              <w:t>(CATP)</w:t>
            </w:r>
          </w:p>
        </w:tc>
      </w:tr>
      <w:tr>
        <w:tblPrEx>
          <w:tblW w:w="0" w:type="auto"/>
          <w:tblInd w:w="126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283"/>
        </w:trPr>
        <w:tc>
          <w:tcPr>
            <w:tcW w:w="9813" w:type="dxa"/>
            <w:tcBorders>
              <w:top w:val="single" w:sz="4" w:space="0" w:color="4F81BC"/>
            </w:tcBorders>
          </w:tcPr>
          <w:p w:rsidR="00F24351">
            <w:pPr>
              <w:pStyle w:val="TableParagraph"/>
              <w:tabs>
                <w:tab w:val="left" w:pos="1348"/>
                <w:tab w:val="left" w:pos="2755"/>
                <w:tab w:val="left" w:pos="3267"/>
                <w:tab w:val="left" w:pos="4298"/>
                <w:tab w:val="left" w:pos="4817"/>
                <w:tab w:val="left" w:pos="7825"/>
                <w:tab w:val="left" w:pos="8790"/>
              </w:tabs>
              <w:spacing w:before="1"/>
              <w:ind w:left="108" w:right="111"/>
              <w:rPr>
                <w:rFonts w:ascii="Calibri" w:hAnsi="Calibri"/>
                <w:sz w:val="44"/>
              </w:rPr>
            </w:pPr>
            <w:r>
              <w:rPr>
                <w:rFonts w:ascii="Calibri" w:hAnsi="Calibri"/>
                <w:spacing w:val="-4"/>
                <w:sz w:val="44"/>
              </w:rPr>
              <w:t>SAOS</w:t>
            </w:r>
            <w:r>
              <w:rPr>
                <w:rFonts w:ascii="Calibri" w:hAnsi="Calibri"/>
                <w:sz w:val="44"/>
              </w:rPr>
              <w:tab/>
            </w:r>
            <w:r>
              <w:rPr>
                <w:rFonts w:ascii="Calibri" w:hAnsi="Calibri"/>
                <w:spacing w:val="-2"/>
                <w:sz w:val="44"/>
              </w:rPr>
              <w:t>10.7.1</w:t>
            </w:r>
            <w:r>
              <w:rPr>
                <w:rFonts w:ascii="Calibri" w:hAnsi="Calibri"/>
                <w:sz w:val="44"/>
              </w:rPr>
              <w:tab/>
            </w:r>
            <w:r>
              <w:rPr>
                <w:rFonts w:ascii="Calibri" w:hAnsi="Calibri"/>
                <w:spacing w:val="-10"/>
                <w:sz w:val="44"/>
              </w:rPr>
              <w:t>–</w:t>
            </w:r>
            <w:r>
              <w:rPr>
                <w:rFonts w:ascii="Calibri" w:hAnsi="Calibri"/>
                <w:sz w:val="44"/>
              </w:rPr>
              <w:tab/>
            </w:r>
            <w:r>
              <w:rPr>
                <w:rFonts w:ascii="Calibri" w:hAnsi="Calibri"/>
                <w:spacing w:val="-4"/>
                <w:sz w:val="44"/>
              </w:rPr>
              <w:t>Part</w:t>
            </w:r>
            <w:r>
              <w:rPr>
                <w:rFonts w:ascii="Calibri" w:hAnsi="Calibri"/>
                <w:sz w:val="44"/>
              </w:rPr>
              <w:tab/>
            </w:r>
            <w:r>
              <w:rPr>
                <w:rFonts w:ascii="Calibri" w:hAnsi="Calibri"/>
                <w:spacing w:val="-10"/>
                <w:sz w:val="44"/>
              </w:rPr>
              <w:t>1</w:t>
            </w:r>
            <w:r>
              <w:rPr>
                <w:rFonts w:ascii="Calibri" w:hAnsi="Calibri"/>
                <w:sz w:val="44"/>
              </w:rPr>
              <w:tab/>
            </w:r>
            <w:r>
              <w:rPr>
                <w:rFonts w:ascii="Calibri" w:hAnsi="Calibri"/>
                <w:spacing w:val="-2"/>
                <w:sz w:val="44"/>
              </w:rPr>
              <w:t>Commissioning</w:t>
            </w:r>
            <w:r>
              <w:rPr>
                <w:rFonts w:ascii="Calibri" w:hAnsi="Calibri"/>
                <w:sz w:val="44"/>
              </w:rPr>
              <w:tab/>
            </w:r>
            <w:r>
              <w:rPr>
                <w:rFonts w:ascii="Calibri" w:hAnsi="Calibri"/>
                <w:spacing w:val="-4"/>
                <w:sz w:val="44"/>
              </w:rPr>
              <w:t>and</w:t>
            </w:r>
            <w:r>
              <w:rPr>
                <w:rFonts w:ascii="Calibri" w:hAnsi="Calibri"/>
                <w:sz w:val="44"/>
              </w:rPr>
              <w:tab/>
            </w:r>
            <w:r>
              <w:rPr>
                <w:rFonts w:ascii="Calibri" w:hAnsi="Calibri"/>
                <w:spacing w:val="-2"/>
                <w:sz w:val="44"/>
              </w:rPr>
              <w:t>Basic Configuration</w:t>
            </w:r>
          </w:p>
        </w:tc>
      </w:tr>
      <w:tr>
        <w:tblPrEx>
          <w:tblW w:w="0" w:type="auto"/>
          <w:tblInd w:w="126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32"/>
        </w:trPr>
        <w:tc>
          <w:tcPr>
            <w:tcW w:w="9813" w:type="dxa"/>
          </w:tcPr>
          <w:p w:rsidR="00F24351">
            <w:pPr>
              <w:pStyle w:val="TableParagraph"/>
              <w:spacing w:before="160"/>
              <w:ind w:left="10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Ciena</w:t>
            </w:r>
          </w:p>
        </w:tc>
      </w:tr>
      <w:tr>
        <w:tblPrEx>
          <w:tblW w:w="0" w:type="auto"/>
          <w:tblInd w:w="126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5"/>
        </w:trPr>
        <w:tc>
          <w:tcPr>
            <w:tcW w:w="9813" w:type="dxa"/>
          </w:tcPr>
          <w:p w:rsidR="00F24351">
            <w:pPr>
              <w:pStyle w:val="TableParagraph"/>
              <w:spacing w:line="296" w:lineRule="exact"/>
              <w:ind w:left="108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pacing w:val="-2"/>
                <w:sz w:val="28"/>
              </w:rPr>
              <w:t>5/18/2022</w:t>
            </w:r>
          </w:p>
        </w:tc>
      </w:tr>
    </w:tbl>
    <w:p w:rsidR="00F24351">
      <w:pPr>
        <w:spacing w:line="296" w:lineRule="exact"/>
        <w:rPr>
          <w:rFonts w:ascii="Calibri"/>
          <w:sz w:val="28"/>
        </w:rPr>
      </w:pPr>
    </w:p>
    <w:sectPr>
      <w:headerReference w:type="default" r:id="rId4"/>
      <w:footerReference w:type="default" r:id="rId5"/>
      <w:type w:val="continuous"/>
      <w:pgSz w:w="12240" w:h="15840"/>
      <w:pgMar w:top="182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4224130"/>
          <wp:wrapNone/>
          <wp:docPr id="10212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12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4224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  <w:rsid w:val="00F24351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