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BHao_HW1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(fma)</w:t>
      </w:r>
      <w:r>
        <w:br w:type="textWrapping"/>
      </w:r>
      <w:r>
        <w:rPr>
          <w:rStyle w:val="CommentTok"/>
        </w:rPr>
        <w:t xml:space="preserve"># data(package='fma')</w:t>
      </w:r>
    </w:p>
    <w:p>
      <w:pPr>
        <w:pStyle w:val="Heading2"/>
      </w:pPr>
      <w:bookmarkStart w:id="21" w:name="a.-monthly-total-of-people-on-unemployed-benefits-in-australia-january-1956july-1992."/>
      <w:bookmarkEnd w:id="21"/>
      <w:r>
        <w:t xml:space="preserve">2.8.1.a. Monthly total of people on unemployed benefits in Australia (January 1956–July 1992).</w:t>
      </w:r>
    </w:p>
    <w:p>
      <w:pPr>
        <w:pStyle w:val="FirstParagraph"/>
      </w:pPr>
      <w:r>
        <w:t xml:space="preserve">Given the exponential nature of population growth in absolute terms, a log transformation makes sense. To remove the impact of population changes, we could look at the data on a per-capita basis as well.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(dole),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'People (log n)'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 total of people on unemployed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benefits in Australia'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Hao_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b.-monthly-total-of-accidental-deaths-in-the-united-states-january-1973december-1978."/>
      <w:bookmarkEnd w:id="23"/>
      <w:r>
        <w:t xml:space="preserve">2.8.1.b. Monthly total of accidental deaths in the United States (January 1973–December 1978).</w:t>
      </w:r>
    </w:p>
    <w:p>
      <w:pPr>
        <w:pStyle w:val="FirstParagraph"/>
      </w:pPr>
      <w:r>
        <w:t xml:space="preserve">Given the 1) monthly seasonality of this data and 2) the general declining trend over the years, the</w:t>
      </w:r>
      <w:r>
        <w:t xml:space="preserve"> </w:t>
      </w:r>
      <w:r>
        <w:rPr>
          <w:rStyle w:val="VerbatimChar"/>
        </w:rPr>
        <w:t xml:space="preserve">monthplot</w:t>
      </w:r>
      <w:r>
        <w:t xml:space="preserve"> </w:t>
      </w:r>
      <w:r>
        <w:t xml:space="preserve">chart seemed like an appropriate choice. To remove the impact of population changes, we could look at the data on a per-capita basis as well.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(usdeaths,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'People (n)'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'Month/Year'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 total of accidental deaths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United States'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Hao_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.-quarterly-production-of-bricks-in-millions-of-units-at-portland-australia-march-1956september-1994."/>
      <w:bookmarkEnd w:id="25"/>
      <w:r>
        <w:t xml:space="preserve">2.8.1.c. Quarterly production of bricks (in millions of units) at Portland, Australia (March 1956–September 1994).</w:t>
      </w:r>
    </w:p>
    <w:p>
      <w:pPr>
        <w:pStyle w:val="FirstParagraph"/>
      </w:pPr>
      <w:r>
        <w:t xml:space="preserve">Again, there appears to be some quarterly seasonality in the data as well as a general increase over time (with a few years of sharp decline); as such, a monthplot (or quarterly in this case) seems to capture that information well.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(bricksq,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'Bricks (M units)'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'Quarter'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'Quarterly production of bricks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at Portland, Australia'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Hao_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.-consider-the-daily-closing-ibm-stock-prices-data-set-ibmclose.-produce-some-plots-of-the-data-in-order-to-become-familiar-with-it."/>
      <w:bookmarkEnd w:id="27"/>
      <w:r>
        <w:t xml:space="preserve">2.8.3.a. Consider the daily closing IBM stock prices (data set ibmclose). Produce some plots of the data in order to become familiar with it.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(ibmclose)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Hao_HW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b.-split-the-data-into-a-training-set-of-300-observations-and-a-test-set-of-69-observations."/>
      <w:bookmarkEnd w:id="29"/>
      <w:r>
        <w:t xml:space="preserve">2.8.3.b. Split the data into a training set of 300 observations and a test set of 69 observations.</w:t>
      </w:r>
    </w:p>
    <w:p>
      <w:pPr>
        <w:pStyle w:val="SourceCode"/>
      </w:pPr>
      <w:r>
        <w:rPr>
          <w:rStyle w:val="NormalTok"/>
        </w:rPr>
        <w:t xml:space="preserve">ibm_train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ibm_test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c.-try-various-benchmark-methods-to-forecast-the-training-set-and-compare-the-results-on-the-test-set.-which-method-did-best"/>
      <w:bookmarkEnd w:id="30"/>
      <w:r>
        <w:t xml:space="preserve">2.8.3.c. Try various benchmark methods to forecast the training set and compare the results on the test set. Which method did best?</w:t>
      </w:r>
    </w:p>
    <w:p>
      <w:pPr>
        <w:pStyle w:val="FirstParagraph"/>
      </w:pPr>
      <w:r>
        <w:t xml:space="preserve">Of the mean, naive and seasonal naive methods, the seasonal naive method produced the most accurate result.</w:t>
      </w:r>
    </w:p>
    <w:p>
      <w:pPr>
        <w:pStyle w:val="SourceCode"/>
      </w:pPr>
      <w:r>
        <w:rPr>
          <w:rStyle w:val="NormalTok"/>
        </w:rPr>
        <w:t xml:space="preserve">ibm_meanfit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 ibm_train,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ibm_naivefit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   ibm_train,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ibm_driftfit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   ibm_train,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(ibmclose,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'Closing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 closing price and prediction'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(ibm_meanfit$mean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(ibm_naivefit$mean,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(ibm_driftfit$mean,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method'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'naive method'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'drift method'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Hao_HW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(ibm_meanfit , ibm_test)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MPE     MAPE</w:t>
      </w:r>
      <w:r>
        <w:br w:type="textWrapping"/>
      </w:r>
      <w:r>
        <w:rPr>
          <w:rStyle w:val="VerbatimChar"/>
        </w:rPr>
        <w:t xml:space="preserve">## Training set  1.660438e-14  73.61532  58.72231  -2.642058 13.03019</w:t>
      </w:r>
      <w:r>
        <w:br w:type="textWrapping"/>
      </w:r>
      <w:r>
        <w:rPr>
          <w:rStyle w:val="VerbatimChar"/>
        </w:rPr>
        <w:t xml:space="preserve">## Test set     -1.306180e+02 132.12557 130.61797 -35.478819 35.47882</w:t>
      </w:r>
      <w:r>
        <w:br w:type="textWrapping"/>
      </w:r>
      <w:r>
        <w:rPr>
          <w:rStyle w:val="VerbatimChar"/>
        </w:rPr>
        <w:t xml:space="preserve">##                  MASE      ACF1 Theil's U</w:t>
      </w:r>
      <w:r>
        <w:br w:type="textWrapping"/>
      </w:r>
      <w:r>
        <w:rPr>
          <w:rStyle w:val="VerbatimChar"/>
        </w:rPr>
        <w:t xml:space="preserve">## Training set 11.52098 0.9895779        NA</w:t>
      </w:r>
      <w:r>
        <w:br w:type="textWrapping"/>
      </w:r>
      <w:r>
        <w:rPr>
          <w:rStyle w:val="VerbatimChar"/>
        </w:rPr>
        <w:t xml:space="preserve">## Test set     25.62649 0.9314689  19.05515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(ibm_naivefit, ibm_test)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  MPE     MAPE     MASE</w:t>
      </w:r>
      <w:r>
        <w:br w:type="textWrapping"/>
      </w:r>
      <w:r>
        <w:rPr>
          <w:rStyle w:val="VerbatimChar"/>
        </w:rPr>
        <w:t xml:space="preserve">## Training set -0.2809365  7.302815  5.09699 -0.08262872 1.115844 1.000000</w:t>
      </w:r>
      <w:r>
        <w:br w:type="textWrapping"/>
      </w:r>
      <w:r>
        <w:rPr>
          <w:rStyle w:val="VerbatimChar"/>
        </w:rPr>
        <w:t xml:space="preserve">## Test set     -3.7246377 20.248099 17.02899 -1.29391743 4.668186 3.340989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0.9314689  2.973486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(ibm_driftfit, ibm_test)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MPE     MAPE</w:t>
      </w:r>
      <w:r>
        <w:br w:type="textWrapping"/>
      </w:r>
      <w:r>
        <w:rPr>
          <w:rStyle w:val="VerbatimChar"/>
        </w:rPr>
        <w:t xml:space="preserve">## Training set 2.870480e-14  7.297409  5.127996 -0.02530123 1.121650</w:t>
      </w:r>
      <w:r>
        <w:br w:type="textWrapping"/>
      </w:r>
      <w:r>
        <w:rPr>
          <w:rStyle w:val="VerbatimChar"/>
        </w:rPr>
        <w:t xml:space="preserve">## Test set     6.108138e+00 17.066963 13.974747  1.41920066 3.707888</w:t>
      </w:r>
      <w:r>
        <w:br w:type="textWrapping"/>
      </w:r>
      <w:r>
        <w:rPr>
          <w:rStyle w:val="VerbatimChar"/>
        </w:rPr>
        <w:t xml:space="preserve">##                  MASE      ACF1 Theil's U</w:t>
      </w:r>
      <w:r>
        <w:br w:type="textWrapping"/>
      </w:r>
      <w:r>
        <w:rPr>
          <w:rStyle w:val="VerbatimChar"/>
        </w:rPr>
        <w:t xml:space="preserve">## Training set 1.006083 0.1351052        NA</w:t>
      </w:r>
      <w:r>
        <w:br w:type="textWrapping"/>
      </w:r>
      <w:r>
        <w:rPr>
          <w:rStyle w:val="VerbatimChar"/>
        </w:rPr>
        <w:t xml:space="preserve">## Test set     2.741765 0.9045875  2.361092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cc1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BHao_HW1</dc:title>
  <dc:creator/>
  <dcterms:created xsi:type="dcterms:W3CDTF">2018-02-10T23:27:00Z</dcterms:created>
  <dcterms:modified xsi:type="dcterms:W3CDTF">2018-02-10T23:27:00Z</dcterms:modified>
</cp:coreProperties>
</file>