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>[</w:t>
      </w:r>
      <w:r>
        <w:rPr>
          <w:rFonts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高危</w:t>
      </w:r>
      <w:r>
        <w:rPr>
          <w:rFonts w:hint="default"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 xml:space="preserve">] 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敏感数据泄露</w:t>
      </w:r>
      <w:r>
        <w:rPr>
          <w:rFonts w:hint="default"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获取视频文件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1.缺陷位置: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</w:rPr>
        <w:t>YunChengAndroid.zip/app/src/main/java/Utils/utils.java: 157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可以尝试使用while(cur.moveToNext()){}替换。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[高危] 空指针解引用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1.缺陷位置: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YunChengAndroid.zip/app/src/main/java/Utils/clutter.java: 231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当传入的参数tempFiles为空时，RandomAccessFile的实例ra将一直为null，在后面的ra.close中将产生null.close。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关闭时进行判断 。参考代码：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if(ra != null){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ra.close;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2.缺陷位置: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YunChengAndroid.zip/app/src/main/java/Utils/clutter.java: 260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当传入的参数partsPaths为空时，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RandomAccessFile的实例ra将一直为null,在后面的ra.close中将产生null.close。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关闭时进行判断。参考代码：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if(ra != null){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ra.close;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3.缺陷位置: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YunChengAndroid.zip/app/src/main/java/Utils/getGps.java: 24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findActivity(context)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的返回值可能为空。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使用前进行判断。参考代码：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utils.findActivity(context)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!= null){</w:t>
      </w:r>
    </w:p>
    <w:p>
      <w:pPr>
        <w:bidi w:val="0"/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locationManager = (LocationManager)</w:t>
      </w:r>
    </w:p>
    <w:p>
      <w:pPr>
        <w:bidi w:val="0"/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utils.findActivity(context).getSystemService(LOCATION_SERVICE);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>[</w:t>
      </w:r>
      <w:r>
        <w:rPr>
          <w:rFonts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严重</w:t>
      </w:r>
      <w:r>
        <w:rPr>
          <w:rFonts w:hint="default"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 xml:space="preserve">] 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推测的空指针解引用问题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1.缺陷位置: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YunChengAndroid.zip/app/src/main/java/Utils/utils.java: 379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使用If分解问题，导致str=null时运行代码null.equals(null).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方案一：依然使用if进行问题分解,增加判断条件，使用短路跳过equals方法。参考代码: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if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 is &amp;&amp;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str.equals(null)){</w:t>
      </w:r>
    </w:p>
    <w:p>
      <w:p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is= false;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方案二：取消使用if分解问题，使用if-else结构。参考代码：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if (str==null){</w:t>
      </w:r>
    </w:p>
    <w:p>
      <w:pPr>
        <w:bidi w:val="0"/>
        <w:ind w:firstLine="1050" w:firstLineChars="5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is= false;</w:t>
      </w:r>
    </w:p>
    <w:p>
      <w:pPr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}else if(str.equals(null))){</w:t>
      </w:r>
    </w:p>
    <w:p>
      <w:pPr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is= false;</w:t>
      </w:r>
    </w:p>
    <w:p>
      <w:pPr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>[</w:t>
      </w:r>
      <w:r>
        <w:rPr>
          <w:rFonts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严重</w:t>
      </w:r>
      <w:r>
        <w:rPr>
          <w:rFonts w:hint="default"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 xml:space="preserve">] 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文件描述符泄漏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1.缺陷位置: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YunChengAndroid.zip/app/src/main/java/Utils/CrashHandler.java: 201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对fos调用flush()方法时，可能会出现异常，导致后面的关闭方法无法执行。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无法看到方法的全部内容，不知道是否对整个方法有异常处理或者进行了什么样的处理。一般的解决方法为对该行代码进行异常处理，将紧跟其后的fos.close();放在finally语句块中。参考代码：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Try{</w:t>
      </w:r>
    </w:p>
    <w:p>
      <w:pPr>
        <w:bidi w:val="0"/>
        <w:ind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fos.flush();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Catch(IOException e){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//你需要对数据丢失所进行的操作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}finally{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fos.close();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2.缺陷位置: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YunChengAndroid.zip/app/src/main/java/Utils/clutter.java: 228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写入文件时出现异常，导致紧跟其后的关闭流无法进行。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方案一：重构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问题出现在try的代码块太大。在这里需要缩小try的代码块，使得可以对异常精确处理。使用try-catch-finally代码块进行控制。将异常在catch中进行处理。将ra和fos的close()方法放到finally代码块中。</w:t>
      </w:r>
    </w:p>
    <w:p>
      <w:pPr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方案二：简单解决</w:t>
      </w:r>
    </w:p>
    <w:p>
      <w:pPr>
        <w:bidi w:val="0"/>
        <w:ind w:left="420" w:leftChars="0"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如果不需要对异常进行处理，仅仅是需要对异常进行转换抛出，那么就把ra和fos的close()方法放在该文件中216行的try所对应的finally代码块中。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3.缺陷位置: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YunChengAndroid.zip/app/src/main/java/Utils/clutter.java: 257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问题同上。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解决方法同上。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4.缺陷位置: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YunChengAndroid.zip/app/src/main/java/Utils/clutter.java: 302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代码文件不全，无法进行分析。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无法得出解决方案。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>[</w:t>
      </w:r>
      <w:r>
        <w:rPr>
          <w:rFonts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>建议改进</w:t>
      </w:r>
      <w:r>
        <w:rPr>
          <w:rFonts w:hint="default" w:ascii="Verdana-Bold" w:hAnsi="Verdana-Bold" w:eastAsia="Verdana-Bold" w:cs="Verdana-Bold"/>
          <w:b/>
          <w:color w:val="000000"/>
          <w:kern w:val="0"/>
          <w:sz w:val="30"/>
          <w:szCs w:val="30"/>
          <w:lang w:val="en-US" w:eastAsia="zh-CN" w:bidi="ar"/>
        </w:rPr>
        <w:t xml:space="preserve">] 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30"/>
          <w:szCs w:val="30"/>
          <w:lang w:val="en-US" w:eastAsia="zh-CN" w:bidi="ar"/>
        </w:rPr>
        <w:t xml:space="preserve">忽略函数返回值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此处问题多出现在条件语句中直接使用了方法返回值，而没有进行有效性检查。一般的解决方法是对方法的返回值进行有效检查。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1.缺陷位置: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YunChengAndroid.zip/app/src/main/java/Utils/clutter.java: 277</w:t>
      </w:r>
    </w:p>
    <w:p>
      <w:pP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漏洞分析：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available()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方法在网络编程中当网络不稳定时，可能会读取到0值。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使用一个局部变量读取该方法的返回值，进行有效性检查。然后进行操作。参考代码：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available = 0;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//轮询可能出现死循环，可以设置一个变量操作停止，比如轮询次数，然后设置读取不到需要进行的操作。因看不到整体代码，无法写出失败后需要的操作。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While(available == 0){</w:t>
      </w:r>
    </w:p>
    <w:p>
      <w:p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available  = fis.available();</w:t>
      </w:r>
    </w:p>
    <w:p>
      <w:p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byte[] tmpBytes = new byte[fis.available()];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2.缺陷位置: </w:t>
      </w:r>
    </w:p>
    <w:p>
      <w:pPr>
        <w:rPr>
          <w:b/>
          <w:bCs/>
        </w:rPr>
      </w:pPr>
      <w:r>
        <w:rPr>
          <w:rFonts w:hint="eastAsia"/>
          <w:b/>
          <w:bCs/>
        </w:rPr>
        <w:t>YunChengAndroid.zip/app/src/main/java/Utils/utils.java: 147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方案一：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(cur.moveToFirst() == false){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方案二：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可以使用while()避开使用cur.moveToFirst();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while(cur.moveToNext()){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3.缺陷位置: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</w:rPr>
        <w:t>YunChengAndroid.zip/app/src/main/java/Utils/utils.java: 250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在使用newStr = newStr + str.charAt(i);之前，将 str.charAt(i)赋值给一个char类型变量，进行有效性检查。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 xml:space="preserve">4.缺陷位置: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</w:rPr>
        <w:t>YunChengAndroid.zip/app/src/main/java/Utils/utils.java: 382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1"/>
          <w:szCs w:val="21"/>
          <w:lang w:val="en-US" w:eastAsia="zh-CN" w:bidi="ar"/>
        </w:rPr>
        <w:t>解决方法:</w:t>
      </w:r>
    </w:p>
    <w:p>
      <w:pPr>
        <w:bidi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使用boolean类型获取，然后在进行使用。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47F5"/>
    <w:rsid w:val="020D18ED"/>
    <w:rsid w:val="023B4519"/>
    <w:rsid w:val="080A7F20"/>
    <w:rsid w:val="0A22276C"/>
    <w:rsid w:val="0A280B4E"/>
    <w:rsid w:val="0DFB06D3"/>
    <w:rsid w:val="12682C4F"/>
    <w:rsid w:val="13446B55"/>
    <w:rsid w:val="169C34B3"/>
    <w:rsid w:val="19B123D2"/>
    <w:rsid w:val="1DC24FAF"/>
    <w:rsid w:val="1E50640E"/>
    <w:rsid w:val="24C414B1"/>
    <w:rsid w:val="2650160F"/>
    <w:rsid w:val="2BCC1ACC"/>
    <w:rsid w:val="2C595A27"/>
    <w:rsid w:val="2CA02712"/>
    <w:rsid w:val="2D8851EB"/>
    <w:rsid w:val="2E6F01FB"/>
    <w:rsid w:val="330D050D"/>
    <w:rsid w:val="353E6F2E"/>
    <w:rsid w:val="3A8F6AD3"/>
    <w:rsid w:val="3D004583"/>
    <w:rsid w:val="4128147B"/>
    <w:rsid w:val="43D405BD"/>
    <w:rsid w:val="4D835883"/>
    <w:rsid w:val="525109FB"/>
    <w:rsid w:val="53CB2C09"/>
    <w:rsid w:val="56CF74A5"/>
    <w:rsid w:val="59A63EE4"/>
    <w:rsid w:val="59E252A4"/>
    <w:rsid w:val="5A416557"/>
    <w:rsid w:val="5AE50AAA"/>
    <w:rsid w:val="5DED46A5"/>
    <w:rsid w:val="62845A7A"/>
    <w:rsid w:val="64726CCC"/>
    <w:rsid w:val="647E4CD9"/>
    <w:rsid w:val="65680C32"/>
    <w:rsid w:val="6B4C1C04"/>
    <w:rsid w:val="71C07711"/>
    <w:rsid w:val="739F33DE"/>
    <w:rsid w:val="796830F3"/>
    <w:rsid w:val="79FE676C"/>
    <w:rsid w:val="7CE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2020-05-07T06:23:12Z</dcterms:created>
  <dc:creator>Administrator</dc:creator>
  <cp:lastModifiedBy>快乐就是我</cp:lastModifiedBy>
  <dcterms:modified xsi:type="dcterms:W3CDTF">2020-05-07T09:44:53Z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