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1AB4" w14:textId="59CEB860" w:rsidR="00ED4A9B" w:rsidRPr="002976B8" w:rsidRDefault="008E0B76" w:rsidP="00CC1C00">
      <w:pPr>
        <w:spacing w:before="800" w:after="40"/>
        <w:rPr>
          <w:rFonts w:asciiTheme="minorHAnsi" w:hAnsiTheme="minorHAnsi"/>
        </w:rPr>
      </w:pPr>
      <w:r>
        <w:rPr>
          <w:rFonts w:asciiTheme="minorHAnsi" w:hAnsiTheme="minorHAnsi"/>
          <w:b/>
          <w:bCs/>
          <w:color w:val="1F3864"/>
          <w:sz w:val="52"/>
          <w:szCs w:val="52"/>
        </w:rPr>
        <w:t>FIXED RETAINER SERVICE AGREEMENT</w:t>
      </w:r>
    </w:p>
    <w:p w14:paraId="588A6AEB" w14:textId="77777777" w:rsidR="00ED4A9B" w:rsidRPr="002976B8" w:rsidRDefault="00ED4A9B">
      <w:pPr>
        <w:pBdr>
          <w:bottom w:val="single" w:sz="4" w:space="1" w:color="1F3864"/>
        </w:pBdr>
        <w:spacing w:before="200" w:after="200"/>
        <w:rPr>
          <w:rFonts w:asciiTheme="minorHAnsi" w:hAnsiTheme="minorHAnsi"/>
        </w:rPr>
      </w:pPr>
    </w:p>
    <w:p w14:paraId="51349934" w14:textId="61C18116" w:rsidR="00ED4A9B" w:rsidRPr="001E2396" w:rsidRDefault="002976B8">
      <w:pPr>
        <w:spacing w:before="120"/>
        <w:rPr>
          <w:rFonts w:asciiTheme="minorHAnsi" w:hAnsiTheme="minorHAnsi"/>
          <w:b/>
          <w:bCs/>
        </w:rPr>
      </w:pPr>
      <w:r>
        <w:rPr>
          <w:rFonts w:asciiTheme="minorHAnsi" w:hAnsiTheme="minorHAnsi"/>
          <w:b/>
          <w:bCs/>
        </w:rPr>
        <w:t>This Agreement is between the following named parties:</w:t>
      </w:r>
    </w:p>
    <w:p w14:paraId="36FA7A45" w14:textId="77777777" w:rsidR="002976B8" w:rsidRPr="002976B8" w:rsidRDefault="002976B8">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2976B8" w14:paraId="64915B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E645F1" w14:textId="77777777" w:rsidR="00ED4A9B" w:rsidRPr="002976B8" w:rsidRDefault="008E0B76">
            <w:pPr>
              <w:rPr>
                <w:rFonts w:asciiTheme="minorHAnsi" w:hAnsiTheme="minorHAnsi"/>
              </w:rPr>
            </w:pPr>
            <w:r>
              <w:rPr>
                <w:rFonts w:asciiTheme="minorHAnsi" w:hAnsiTheme="minorHAnsi"/>
                <w:b/>
                <w:bCs/>
              </w:rPr>
              <w:t>Partner School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61787" w14:textId="26A87C04" w:rsidR="00ED4A9B" w:rsidRPr="00E46FC0" w:rsidRDefault="00E46FC0">
            <w:pPr>
              <w:rPr>
                <w:rFonts w:asciiTheme="minorHAnsi" w:hAnsiTheme="minorHAnsi"/>
                <w:b/>
                <w:bCs/>
              </w:rPr>
            </w:pPr>
            <w:r>
              <w:rPr>
                <w:rFonts w:asciiTheme="minorHAnsi" w:hAnsiTheme="minorHAnsi"/>
                <w:b/>
                <w:bCs/>
              </w:rPr>
              <w:t>F</w:t>
            </w:r>
            <w:r w:rsidRPr="00E46FC0">
              <w:rPr>
                <w:rFonts w:asciiTheme="minorHAnsi" w:hAnsiTheme="minorHAnsi"/>
                <w:b/>
                <w:bCs/>
              </w:rPr>
              <w:t>ull legal name, company or charity number, registered office and notice details.</w:t>
            </w:r>
          </w:p>
        </w:tc>
      </w:tr>
      <w:tr w:rsidR="00ED4A9B" w:rsidRPr="002976B8" w14:paraId="4B1B54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7E854E" w14:textId="77777777" w:rsidR="00ED4A9B" w:rsidRPr="002976B8" w:rsidRDefault="008E0B76">
            <w:pPr>
              <w:rPr>
                <w:rFonts w:asciiTheme="minorHAnsi" w:hAnsiTheme="minorHAnsi"/>
              </w:rPr>
            </w:pPr>
            <w:r>
              <w:rPr>
                <w:rFonts w:asciiTheme="minorHAnsi" w:hAnsiTheme="minorHAnsi"/>
                <w:b/>
                <w:bCs/>
              </w:rPr>
              <w:t>Service Provider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CCE84" w14:textId="16B1E09E" w:rsidR="00ED4A9B" w:rsidRPr="005D48D3" w:rsidRDefault="00FF5BCB">
            <w:pPr>
              <w:rPr>
                <w:rFonts w:ascii="Aptos" w:hAnsi="Aptos"/>
                <w:b/>
                <w:bCs/>
              </w:rPr>
            </w:pPr>
            <w:r w:rsidRPr="005D48D3">
              <w:rPr>
                <w:rFonts w:ascii="Aptos" w:hAnsi="Aptos"/>
                <w:b/>
                <w:bCs/>
                <w:color w:val="1F2937"/>
              </w:rPr>
              <w:t>IQ Schools Group Ltd, a company incorporated in England and Wales with company number 09631449 whose registered office is at Crossway, 156 Great Charles Street Queensway, 6th Floor (6.03), Birmingham, West Midlands, England B3 3HN, trading as British Enrolment Partners ('BEP').</w:t>
            </w:r>
          </w:p>
        </w:tc>
      </w:tr>
      <w:tr w:rsidR="00ED4A9B" w:rsidRPr="002976B8" w14:paraId="02B42C2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3F4AE" w14:textId="77777777" w:rsidR="00ED4A9B" w:rsidRPr="00AA3F78" w:rsidRDefault="008E0B76">
            <w:pPr>
              <w:rPr>
                <w:rFonts w:asciiTheme="minorHAnsi" w:hAnsiTheme="minorHAnsi"/>
              </w:rPr>
            </w:pPr>
            <w:r w:rsidRPr="00AA3F78">
              <w:rPr>
                <w:rFonts w:asciiTheme="minorHAnsi" w:hAnsiTheme="minorHAnsi"/>
                <w:b/>
                <w:bCs/>
              </w:rPr>
              <w:t>Effective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B936" w14:textId="66E79B80" w:rsidR="00ED4A9B" w:rsidRPr="00AA3F78" w:rsidRDefault="005F41E4">
            <w:pPr>
              <w:rPr>
                <w:rFonts w:asciiTheme="minorHAnsi" w:hAnsiTheme="minorHAnsi"/>
                <w:highlight w:val="yellow"/>
              </w:rPr>
            </w:pPr>
            <w:r>
              <w:rPr>
                <w:rFonts w:asciiTheme="minorHAnsi" w:hAnsiTheme="minorHAnsi"/>
                <w:b/>
                <w:bCs/>
              </w:rPr>
              <w:t xml:space="preserve"> August</w:t>
            </w:r>
            <w:r w:rsidR="00AA3F78" w:rsidRPr="00E33933">
              <w:rPr>
                <w:rFonts w:asciiTheme="minorHAnsi" w:hAnsiTheme="minorHAnsi"/>
                <w:b/>
                <w:bCs/>
              </w:rPr>
              <w:t xml:space="preserve"> 2026</w:t>
            </w:r>
          </w:p>
        </w:tc>
      </w:tr>
      <w:tr w:rsidR="00ED4A9B" w:rsidRPr="002976B8" w14:paraId="4AD44A4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E9E59" w14:textId="77777777" w:rsidR="00ED4A9B" w:rsidRPr="00E33933" w:rsidRDefault="008E0B76">
            <w:pPr>
              <w:rPr>
                <w:rFonts w:asciiTheme="minorHAnsi" w:hAnsiTheme="minorHAnsi"/>
              </w:rPr>
            </w:pPr>
            <w:r w:rsidRPr="00E33933">
              <w:rPr>
                <w:rFonts w:asciiTheme="minorHAnsi" w:hAnsiTheme="minorHAnsi"/>
                <w:b/>
                <w:bCs/>
              </w:rPr>
              <w:t>Initial Term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8F6E" w14:textId="1BF00047" w:rsidR="00ED4A9B" w:rsidRPr="00E33933" w:rsidRDefault="00F93CB1">
            <w:pPr>
              <w:rPr>
                <w:rFonts w:asciiTheme="minorHAnsi" w:hAnsiTheme="minorHAnsi"/>
                <w:highlight w:val="yellow"/>
              </w:rPr>
            </w:pPr>
            <w:r w:rsidRPr="00720FF6">
              <w:rPr>
                <w:rFonts w:asciiTheme="minorHAnsi" w:hAnsiTheme="minorHAnsi"/>
                <w:b/>
                <w:bCs/>
              </w:rPr>
              <w:t>1</w:t>
            </w:r>
            <w:r w:rsidR="00AA3F78" w:rsidRPr="00720FF6">
              <w:rPr>
                <w:rFonts w:asciiTheme="minorHAnsi" w:hAnsiTheme="minorHAnsi"/>
                <w:b/>
                <w:bCs/>
              </w:rPr>
              <w:t xml:space="preserve"> Yea</w:t>
            </w:r>
            <w:r w:rsidR="00017A32">
              <w:rPr>
                <w:rFonts w:asciiTheme="minorHAnsi" w:hAnsiTheme="minorHAnsi"/>
                <w:b/>
                <w:bCs/>
              </w:rPr>
              <w:t>r</w:t>
            </w:r>
          </w:p>
        </w:tc>
      </w:tr>
      <w:tr w:rsidR="00ED4A9B" w:rsidRPr="002976B8" w14:paraId="042013A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32F8F" w14:textId="77777777" w:rsidR="00ED4A9B" w:rsidRPr="002976B8" w:rsidRDefault="008E0B76">
            <w:pPr>
              <w:rPr>
                <w:rFonts w:asciiTheme="minorHAnsi" w:hAnsiTheme="minorHAnsi"/>
              </w:rPr>
            </w:pPr>
            <w:r>
              <w:rPr>
                <w:rFonts w:asciiTheme="minorHAnsi" w:hAnsiTheme="minorHAnsi"/>
                <w:b/>
                <w:bCs/>
              </w:rPr>
              <w:t>Governing Law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454A5" w14:textId="77777777" w:rsidR="00ED4A9B" w:rsidRPr="00E33933" w:rsidRDefault="008E0B76">
            <w:pPr>
              <w:rPr>
                <w:rFonts w:asciiTheme="minorHAnsi" w:hAnsiTheme="minorHAnsi"/>
                <w:b/>
                <w:bCs/>
              </w:rPr>
            </w:pPr>
            <w:r w:rsidRPr="00E33933">
              <w:rPr>
                <w:rFonts w:asciiTheme="minorHAnsi" w:hAnsiTheme="minorHAnsi"/>
                <w:b/>
                <w:bCs/>
              </w:rPr>
              <w:t>England and Wales</w:t>
            </w:r>
          </w:p>
        </w:tc>
      </w:tr>
    </w:tbl>
    <w:p w14:paraId="5D9F0C71" w14:textId="77777777" w:rsidR="00ED4A9B" w:rsidRPr="002976B8" w:rsidRDefault="00ED4A9B">
      <w:pPr>
        <w:spacing w:before="120"/>
        <w:rPr>
          <w:rFonts w:asciiTheme="minorHAnsi" w:hAnsiTheme="minorHAnsi"/>
        </w:rPr>
      </w:pPr>
    </w:p>
    <w:p w14:paraId="41D4B75B" w14:textId="77777777" w:rsidR="00ED4A9B" w:rsidRPr="002976B8" w:rsidRDefault="008E0B76">
      <w:pPr>
        <w:spacing w:before="240" w:after="80"/>
        <w:rPr>
          <w:rFonts w:asciiTheme="minorHAnsi" w:hAnsiTheme="minorHAnsi"/>
        </w:rPr>
      </w:pPr>
      <w:r>
        <w:rPr>
          <w:rFonts w:asciiTheme="minorHAnsi" w:hAnsiTheme="minorHAnsi"/>
          <w:b/>
          <w:bCs/>
          <w:color w:val="C00000"/>
        </w:rPr>
        <w:t>IMPORTANT NOTICE</w:t>
      </w:r>
    </w:p>
    <w:p w14:paraId="0F516859" w14:textId="7891825E" w:rsidR="001E2396" w:rsidRPr="001E2396" w:rsidRDefault="008E0B76">
      <w:pPr>
        <w:spacing w:before="80" w:after="80"/>
        <w:jc w:val="both"/>
        <w:rPr>
          <w:rFonts w:asciiTheme="minorHAnsi" w:hAnsiTheme="minorHAnsi"/>
          <w:color w:val="000000"/>
        </w:rPr>
      </w:pPr>
      <w:r>
        <w:rPr>
          <w:rFonts w:asciiTheme="minorHAnsi" w:hAnsiTheme="minorHAnsi"/>
          <w:color w:val="000000"/>
        </w:rPr>
        <w:t xml:space="preserve">This Agreement is a legally binding contract. The Partner School should seek independent legal advice before signing. </w:t>
      </w:r>
    </w:p>
    <w:p w14:paraId="2480794F" w14:textId="45E689EB" w:rsidR="00ED4A9B" w:rsidRPr="001E2396" w:rsidRDefault="002976B8">
      <w:pPr>
        <w:pBdr>
          <w:bottom w:val="single" w:sz="4" w:space="1" w:color="1F3864"/>
        </w:pBdr>
        <w:spacing w:before="200" w:after="200"/>
        <w:rPr>
          <w:rFonts w:asciiTheme="minorHAnsi" w:hAnsiTheme="minorHAnsi"/>
          <w:b/>
          <w:bCs/>
        </w:rPr>
      </w:pPr>
      <w:r>
        <w:rPr>
          <w:rFonts w:asciiTheme="minorHAnsi" w:hAnsiTheme="minorHAnsi"/>
          <w:b/>
          <w:bCs/>
        </w:rPr>
        <w:t>The parties to this Agreement agree as follows:</w:t>
      </w:r>
    </w:p>
    <w:p w14:paraId="6FBA9247" w14:textId="77777777" w:rsidR="00ED4A9B" w:rsidRPr="002976B8" w:rsidRDefault="008E0B76">
      <w:pPr>
        <w:pStyle w:val="Heading1"/>
        <w:rPr>
          <w:rFonts w:asciiTheme="minorHAnsi" w:hAnsiTheme="minorHAnsi"/>
        </w:rPr>
      </w:pPr>
      <w:r>
        <w:rPr>
          <w:rFonts w:asciiTheme="minorHAnsi" w:hAnsiTheme="minorHAnsi"/>
        </w:rPr>
        <w:t>1. DEFINITIONS AND INTERPRETATION</w:t>
      </w:r>
    </w:p>
    <w:p w14:paraId="638AB20A" w14:textId="77777777" w:rsidR="00ED4A9B" w:rsidRPr="002976B8" w:rsidRDefault="008E0B76">
      <w:pPr>
        <w:spacing w:before="80" w:after="80"/>
        <w:rPr>
          <w:rFonts w:asciiTheme="minorHAnsi" w:hAnsiTheme="minorHAnsi"/>
        </w:rPr>
      </w:pPr>
      <w:r>
        <w:rPr>
          <w:rFonts w:asciiTheme="minorHAnsi" w:hAnsiTheme="minorHAnsi"/>
          <w:color w:val="000000"/>
        </w:rPr>
        <w:t>In this Agreement, the following terms shall have the meanings set out below:</w:t>
      </w:r>
    </w:p>
    <w:p w14:paraId="7C2A8E34" w14:textId="734C0F3B" w:rsidR="00273A2C" w:rsidRPr="00273A2C" w:rsidRDefault="00273A2C">
      <w:pPr>
        <w:spacing w:before="80" w:after="60"/>
        <w:rPr>
          <w:rFonts w:asciiTheme="minorHAnsi" w:hAnsiTheme="minorHAnsi"/>
        </w:rPr>
      </w:pPr>
      <w:r w:rsidRPr="00273A2C">
        <w:rPr>
          <w:rFonts w:asciiTheme="minorHAnsi" w:hAnsiTheme="minorHAnsi"/>
          <w:b/>
          <w:bCs/>
          <w:color w:val="1F2937"/>
        </w:rPr>
        <w:t>"Approved Expenses"</w:t>
      </w:r>
      <w:r w:rsidRPr="00273A2C">
        <w:rPr>
          <w:rFonts w:asciiTheme="minorHAnsi" w:hAnsiTheme="minorHAnsi"/>
          <w:color w:val="1F2937"/>
        </w:rPr>
        <w:t xml:space="preserve"> means external expenditure approved in writing by the School before BEP commits to it, including paid media, event fees, travel, accommodation, visas, translation, printing, postage, specialist creative work, CRM licences and other third-party charges.</w:t>
      </w:r>
    </w:p>
    <w:p w14:paraId="1D0E8D85" w14:textId="291A72AB" w:rsidR="00273A2C" w:rsidRDefault="00273A2C">
      <w:pPr>
        <w:spacing w:before="80" w:after="60"/>
        <w:rPr>
          <w:rFonts w:asciiTheme="minorHAnsi" w:hAnsiTheme="minorHAnsi"/>
          <w:color w:val="1F2937"/>
        </w:rPr>
      </w:pPr>
      <w:r w:rsidRPr="00273A2C">
        <w:rPr>
          <w:rFonts w:asciiTheme="minorHAnsi" w:hAnsiTheme="minorHAnsi"/>
          <w:b/>
          <w:bCs/>
          <w:color w:val="1F2937"/>
        </w:rPr>
        <w:t>"Agent Commission"</w:t>
      </w:r>
      <w:r w:rsidRPr="00273A2C">
        <w:rPr>
          <w:rFonts w:asciiTheme="minorHAnsi" w:hAnsiTheme="minorHAnsi"/>
          <w:color w:val="1F2937"/>
        </w:rPr>
        <w:t xml:space="preserve"> means the amount determined and approved solely by the </w:t>
      </w:r>
      <w:proofErr w:type="gramStart"/>
      <w:r w:rsidRPr="00273A2C">
        <w:rPr>
          <w:rFonts w:asciiTheme="minorHAnsi" w:hAnsiTheme="minorHAnsi"/>
          <w:color w:val="1F2937"/>
        </w:rPr>
        <w:t>School</w:t>
      </w:r>
      <w:proofErr w:type="gramEnd"/>
      <w:r w:rsidRPr="00273A2C">
        <w:rPr>
          <w:rFonts w:asciiTheme="minorHAnsi" w:hAnsiTheme="minorHAnsi"/>
          <w:color w:val="1F2937"/>
        </w:rPr>
        <w:t xml:space="preserve"> for the benefit of a Recruitment Agent, at the rate, on the fee base and for the period stated in Schedule 1 or an agent-specific written approval issued by the </w:t>
      </w:r>
      <w:proofErr w:type="gramStart"/>
      <w:r w:rsidRPr="00273A2C">
        <w:rPr>
          <w:rFonts w:asciiTheme="minorHAnsi" w:hAnsiTheme="minorHAnsi"/>
          <w:color w:val="1F2937"/>
        </w:rPr>
        <w:t>School</w:t>
      </w:r>
      <w:proofErr w:type="gramEnd"/>
      <w:r w:rsidRPr="00273A2C">
        <w:rPr>
          <w:rFonts w:asciiTheme="minorHAnsi" w:hAnsiTheme="minorHAnsi"/>
          <w:color w:val="1F2937"/>
        </w:rPr>
        <w:t>. Agent Commission is not consideration retained by BEP for the Services.</w:t>
      </w:r>
    </w:p>
    <w:p w14:paraId="2B69EBE2" w14:textId="13DA1076" w:rsidR="00273A2C" w:rsidRDefault="00273A2C">
      <w:pPr>
        <w:spacing w:before="80" w:after="60"/>
        <w:rPr>
          <w:rFonts w:ascii="Aptos" w:hAnsi="Aptos"/>
          <w:color w:val="1F2937"/>
        </w:rPr>
      </w:pPr>
      <w:r w:rsidRPr="00273A2C">
        <w:rPr>
          <w:rFonts w:ascii="Aptos" w:hAnsi="Aptos"/>
          <w:b/>
          <w:bCs/>
          <w:color w:val="1F2937"/>
        </w:rPr>
        <w:t>"BEP Recruitment Agent"</w:t>
      </w:r>
      <w:r w:rsidRPr="00273A2C">
        <w:rPr>
          <w:rFonts w:ascii="Aptos" w:hAnsi="Aptos"/>
          <w:color w:val="1F2937"/>
        </w:rPr>
        <w:t xml:space="preserve"> means a Recruitment Agent introduced to the </w:t>
      </w:r>
      <w:proofErr w:type="gramStart"/>
      <w:r w:rsidRPr="00273A2C">
        <w:rPr>
          <w:rFonts w:ascii="Aptos" w:hAnsi="Aptos"/>
          <w:color w:val="1F2937"/>
        </w:rPr>
        <w:t>School</w:t>
      </w:r>
      <w:proofErr w:type="gramEnd"/>
      <w:r w:rsidRPr="00273A2C">
        <w:rPr>
          <w:rFonts w:ascii="Aptos" w:hAnsi="Aptos"/>
          <w:color w:val="1F2937"/>
        </w:rPr>
        <w:t xml:space="preserve"> or coordinated by BEP for the School under the Recruitment Plan, excluding an Existing School Agent unless the parties expressly allocate that agent to BEP for coordination</w:t>
      </w:r>
      <w:r>
        <w:rPr>
          <w:rFonts w:ascii="Aptos" w:hAnsi="Aptos"/>
          <w:color w:val="1F2937"/>
        </w:rPr>
        <w:t>.</w:t>
      </w:r>
    </w:p>
    <w:p w14:paraId="323EB53F" w14:textId="31C49606" w:rsidR="00273A2C" w:rsidRDefault="00273A2C">
      <w:pPr>
        <w:spacing w:before="80" w:after="60"/>
        <w:rPr>
          <w:rFonts w:asciiTheme="minorHAnsi" w:hAnsiTheme="minorHAnsi"/>
          <w:color w:val="1F2937"/>
        </w:rPr>
      </w:pPr>
      <w:r w:rsidRPr="00273A2C">
        <w:rPr>
          <w:rFonts w:asciiTheme="minorHAnsi" w:hAnsiTheme="minorHAnsi"/>
          <w:b/>
          <w:bCs/>
          <w:color w:val="1F2937"/>
        </w:rPr>
        <w:t>"Business Day"</w:t>
      </w:r>
      <w:r w:rsidRPr="00273A2C">
        <w:rPr>
          <w:rFonts w:asciiTheme="minorHAnsi" w:hAnsiTheme="minorHAnsi"/>
          <w:color w:val="1F2937"/>
        </w:rPr>
        <w:t xml:space="preserve"> means a day other than a Saturday, Sunday or public holiday in England when banks in London are open for business</w:t>
      </w:r>
      <w:r>
        <w:rPr>
          <w:rFonts w:asciiTheme="minorHAnsi" w:hAnsiTheme="minorHAnsi"/>
          <w:color w:val="1F2937"/>
        </w:rPr>
        <w:t>.</w:t>
      </w:r>
    </w:p>
    <w:p w14:paraId="19173DD4" w14:textId="33FD051E" w:rsidR="00273A2C" w:rsidRPr="00273A2C" w:rsidRDefault="00273A2C">
      <w:pPr>
        <w:spacing w:before="80" w:after="60"/>
        <w:rPr>
          <w:rFonts w:ascii="Aptos" w:hAnsi="Aptos"/>
          <w:color w:val="1F2937"/>
        </w:rPr>
      </w:pPr>
      <w:r w:rsidRPr="00273A2C">
        <w:rPr>
          <w:rFonts w:ascii="Aptos" w:hAnsi="Aptos"/>
          <w:b/>
          <w:bCs/>
          <w:color w:val="1F2937"/>
        </w:rPr>
        <w:t>"Commission-Protected Lead"</w:t>
      </w:r>
      <w:r w:rsidRPr="00273A2C">
        <w:rPr>
          <w:rFonts w:ascii="Aptos" w:hAnsi="Aptos"/>
          <w:color w:val="1F2937"/>
        </w:rPr>
        <w:t xml:space="preserve"> means an evidenced prospective pupil introduced by a BEP Recruitment Agent before expiry or termination, for whom substantive recruitment or application </w:t>
      </w:r>
      <w:r w:rsidRPr="00273A2C">
        <w:rPr>
          <w:rFonts w:ascii="Aptos" w:hAnsi="Aptos"/>
          <w:color w:val="1F2937"/>
        </w:rPr>
        <w:lastRenderedPageBreak/>
        <w:t>activity remains current at that date. A dormant name or unverified contact is not a Commission-Protected Lead.</w:t>
      </w:r>
    </w:p>
    <w:p w14:paraId="6F4AA30D" w14:textId="1ACCF3FC" w:rsidR="00ED4A9B" w:rsidRPr="002976B8" w:rsidRDefault="008E0B76">
      <w:pPr>
        <w:spacing w:before="60" w:after="60"/>
        <w:rPr>
          <w:rFonts w:asciiTheme="minorHAnsi" w:hAnsiTheme="minorHAnsi"/>
        </w:rPr>
      </w:pPr>
      <w:r>
        <w:rPr>
          <w:rFonts w:asciiTheme="minorHAnsi" w:hAnsiTheme="minorHAnsi"/>
          <w:b/>
          <w:bCs/>
        </w:rPr>
        <w:t>"Commission"</w:t>
      </w:r>
      <w:r>
        <w:rPr>
          <w:rFonts w:asciiTheme="minorHAnsi" w:hAnsiTheme="minorHAnsi"/>
        </w:rPr>
        <w:t xml:space="preserve"> means the commission payable to the Service Provider in respect of a student's initial enrolment and in respect of each subsequent Academic </w:t>
      </w:r>
      <w:r w:rsidR="00174A60">
        <w:rPr>
          <w:rFonts w:asciiTheme="minorHAnsi" w:hAnsiTheme="minorHAnsi"/>
        </w:rPr>
        <w:t>Term</w:t>
      </w:r>
      <w:r>
        <w:rPr>
          <w:rFonts w:asciiTheme="minorHAnsi" w:hAnsiTheme="minorHAnsi"/>
        </w:rPr>
        <w:t xml:space="preserve"> during which the student remains in attendance at the Partner School, in each case calculated in accordance with the Commission Schedule.</w:t>
      </w:r>
    </w:p>
    <w:p w14:paraId="1D5E2E6C" w14:textId="77777777" w:rsidR="00ED4A9B" w:rsidRPr="002976B8" w:rsidRDefault="008E0B76">
      <w:pPr>
        <w:spacing w:before="60" w:after="60"/>
        <w:rPr>
          <w:rFonts w:asciiTheme="minorHAnsi" w:hAnsiTheme="minorHAnsi"/>
        </w:rPr>
      </w:pPr>
      <w:r>
        <w:rPr>
          <w:rFonts w:asciiTheme="minorHAnsi" w:hAnsiTheme="minorHAnsi"/>
          <w:b/>
          <w:bCs/>
        </w:rPr>
        <w:t>"Applicable Law"</w:t>
      </w:r>
      <w:r>
        <w:rPr>
          <w:rFonts w:asciiTheme="minorHAnsi" w:hAnsiTheme="minorHAnsi"/>
        </w:rPr>
        <w:t xml:space="preserve"> means all applicable laws, regulations, and regulatory guidance in force from time to time, including but not limited to the UK GDPR, the Data Protection Act 2018, the Children Act 1989, and any guidance issued by the Independent Schools Inspectorate, the British Council, or the UKVI.</w:t>
      </w:r>
    </w:p>
    <w:p w14:paraId="4127B316" w14:textId="77777777" w:rsidR="00ED4A9B" w:rsidRPr="002976B8" w:rsidRDefault="008E0B76">
      <w:pPr>
        <w:spacing w:before="60" w:after="60"/>
        <w:rPr>
          <w:rFonts w:asciiTheme="minorHAnsi" w:hAnsiTheme="minorHAnsi"/>
        </w:rPr>
      </w:pPr>
      <w:r>
        <w:rPr>
          <w:rFonts w:asciiTheme="minorHAnsi" w:hAnsiTheme="minorHAnsi"/>
          <w:b/>
          <w:bCs/>
        </w:rPr>
        <w:t>"CAS"</w:t>
      </w:r>
      <w:r>
        <w:rPr>
          <w:rFonts w:asciiTheme="minorHAnsi" w:hAnsiTheme="minorHAnsi"/>
        </w:rPr>
        <w:t xml:space="preserve"> means a Confirmation of Acceptance for Studies issued by the Partner School as a licensed UKVI student sponsor.</w:t>
      </w:r>
    </w:p>
    <w:p w14:paraId="2B0E2245" w14:textId="31D0EFDF" w:rsidR="00ED4A9B" w:rsidRPr="002976B8" w:rsidRDefault="008E0B76">
      <w:pPr>
        <w:spacing w:before="60" w:after="60"/>
        <w:rPr>
          <w:rFonts w:asciiTheme="minorHAnsi" w:hAnsiTheme="minorHAnsi"/>
        </w:rPr>
      </w:pPr>
      <w:r>
        <w:rPr>
          <w:rFonts w:asciiTheme="minorHAnsi" w:hAnsiTheme="minorHAnsi"/>
          <w:b/>
          <w:bCs/>
        </w:rPr>
        <w:t>"Commission Schedule"</w:t>
      </w:r>
      <w:r>
        <w:rPr>
          <w:rFonts w:asciiTheme="minorHAnsi" w:hAnsiTheme="minorHAnsi"/>
        </w:rPr>
        <w:t xml:space="preserve"> means the schedule of commission rates maintained and issued by the Service Provider from time to time, a copy of the current version which shall apply to this Agreement is set out in Schedule 1.</w:t>
      </w:r>
    </w:p>
    <w:p w14:paraId="7649699E" w14:textId="5DF3F99A" w:rsidR="006118DE" w:rsidRDefault="008E0B76">
      <w:pPr>
        <w:spacing w:before="60" w:after="60"/>
        <w:rPr>
          <w:rFonts w:asciiTheme="minorHAnsi" w:hAnsiTheme="minorHAnsi"/>
        </w:rPr>
      </w:pPr>
      <w:r>
        <w:rPr>
          <w:rFonts w:asciiTheme="minorHAnsi" w:hAnsiTheme="minorHAnsi"/>
        </w:rPr>
        <w:t>"</w:t>
      </w:r>
      <w:r w:rsidRPr="00992A8B">
        <w:rPr>
          <w:rFonts w:asciiTheme="minorHAnsi" w:hAnsiTheme="minorHAnsi"/>
          <w:b/>
          <w:bCs/>
        </w:rPr>
        <w:t xml:space="preserve">Academic </w:t>
      </w:r>
      <w:r w:rsidR="00174A60">
        <w:rPr>
          <w:rFonts w:asciiTheme="minorHAnsi" w:hAnsiTheme="minorHAnsi"/>
          <w:b/>
          <w:bCs/>
        </w:rPr>
        <w:t>Term</w:t>
      </w:r>
      <w:r>
        <w:rPr>
          <w:rFonts w:asciiTheme="minorHAnsi" w:hAnsiTheme="minorHAnsi"/>
        </w:rPr>
        <w:t xml:space="preserve">" means the period of study at the Partner School commencing on the date on which the Partner School's academic </w:t>
      </w:r>
      <w:r w:rsidR="00174A60">
        <w:rPr>
          <w:rFonts w:asciiTheme="minorHAnsi" w:hAnsiTheme="minorHAnsi"/>
        </w:rPr>
        <w:t>term</w:t>
      </w:r>
      <w:r>
        <w:rPr>
          <w:rFonts w:asciiTheme="minorHAnsi" w:hAnsiTheme="minorHAnsi"/>
        </w:rPr>
        <w:t xml:space="preserve"> begins (as notified by the Partner School to the Service Provider from time to time) and ending on the last day of that academic </w:t>
      </w:r>
      <w:r w:rsidR="00174A60">
        <w:rPr>
          <w:rFonts w:asciiTheme="minorHAnsi" w:hAnsiTheme="minorHAnsi"/>
        </w:rPr>
        <w:t>term</w:t>
      </w:r>
      <w:r>
        <w:rPr>
          <w:rFonts w:asciiTheme="minorHAnsi" w:hAnsiTheme="minorHAnsi"/>
        </w:rPr>
        <w:t xml:space="preserve">. For the avoidance of doubt, the first Academic </w:t>
      </w:r>
      <w:r w:rsidR="00174A60">
        <w:rPr>
          <w:rFonts w:asciiTheme="minorHAnsi" w:hAnsiTheme="minorHAnsi"/>
        </w:rPr>
        <w:t xml:space="preserve">Term </w:t>
      </w:r>
      <w:r>
        <w:rPr>
          <w:rFonts w:asciiTheme="minorHAnsi" w:hAnsiTheme="minorHAnsi"/>
        </w:rPr>
        <w:t>of an Enrolled Student is the Academic</w:t>
      </w:r>
      <w:r w:rsidR="00174A60">
        <w:rPr>
          <w:rFonts w:asciiTheme="minorHAnsi" w:hAnsiTheme="minorHAnsi"/>
        </w:rPr>
        <w:t xml:space="preserve"> Term</w:t>
      </w:r>
      <w:r>
        <w:rPr>
          <w:rFonts w:asciiTheme="minorHAnsi" w:hAnsiTheme="minorHAnsi"/>
        </w:rPr>
        <w:t xml:space="preserve"> in which that student commences attendance following their initial enrolment.</w:t>
      </w:r>
    </w:p>
    <w:p w14:paraId="58456B49" w14:textId="77777777" w:rsidR="00ED4A9B" w:rsidRPr="002976B8" w:rsidRDefault="008E0B76">
      <w:pPr>
        <w:spacing w:before="60" w:after="60"/>
        <w:rPr>
          <w:rFonts w:asciiTheme="minorHAnsi" w:hAnsiTheme="minorHAnsi"/>
        </w:rPr>
      </w:pPr>
      <w:r>
        <w:rPr>
          <w:rFonts w:asciiTheme="minorHAnsi" w:hAnsiTheme="minorHAnsi"/>
          <w:b/>
          <w:bCs/>
        </w:rPr>
        <w:t>"Confidential Information"</w:t>
      </w:r>
      <w:r>
        <w:rPr>
          <w:rFonts w:asciiTheme="minorHAnsi" w:hAnsiTheme="minorHAnsi"/>
        </w:rPr>
        <w:t xml:space="preserve"> has the meaning given in Clause 10.</w:t>
      </w:r>
    </w:p>
    <w:p w14:paraId="7A31AE86" w14:textId="7245A960" w:rsidR="00ED4A9B" w:rsidRPr="002976B8" w:rsidRDefault="008E0B76">
      <w:pPr>
        <w:spacing w:before="60" w:after="60"/>
        <w:rPr>
          <w:rFonts w:asciiTheme="minorHAnsi" w:hAnsiTheme="minorHAnsi"/>
        </w:rPr>
      </w:pPr>
      <w:r>
        <w:rPr>
          <w:rFonts w:asciiTheme="minorHAnsi" w:hAnsiTheme="minorHAnsi"/>
          <w:b/>
          <w:bCs/>
        </w:rPr>
        <w:t>"Enrolled Student"</w:t>
      </w:r>
      <w:r>
        <w:rPr>
          <w:rFonts w:asciiTheme="minorHAnsi" w:hAnsiTheme="minorHAnsi"/>
        </w:rPr>
        <w:t xml:space="preserve"> means a prospective student who has accepted an unconditional offer from the Partner School, paid the required deposit or initial tuition fee payment, and commenced attendance at the Partner School.</w:t>
      </w:r>
    </w:p>
    <w:p w14:paraId="5F01572B" w14:textId="77777777" w:rsidR="00ED4A9B" w:rsidRPr="002976B8" w:rsidRDefault="008E0B76">
      <w:pPr>
        <w:spacing w:before="60" w:after="60"/>
        <w:rPr>
          <w:rFonts w:asciiTheme="minorHAnsi" w:hAnsiTheme="minorHAnsi"/>
        </w:rPr>
      </w:pPr>
      <w:r>
        <w:rPr>
          <w:rFonts w:asciiTheme="minorHAnsi" w:hAnsiTheme="minorHAnsi"/>
          <w:b/>
          <w:bCs/>
        </w:rPr>
        <w:t>"Lead"</w:t>
      </w:r>
      <w:r>
        <w:rPr>
          <w:rFonts w:asciiTheme="minorHAnsi" w:hAnsiTheme="minorHAnsi"/>
        </w:rPr>
        <w:t xml:space="preserve"> means an enquiry, application, or referral in respect of a prospective student which has been registered by the Service Provider in accordance with Clause 7.</w:t>
      </w:r>
    </w:p>
    <w:p w14:paraId="30314607" w14:textId="00D8C65E" w:rsidR="00273A2C" w:rsidRPr="007A582C" w:rsidRDefault="00273A2C">
      <w:pPr>
        <w:spacing w:before="60" w:after="60"/>
        <w:rPr>
          <w:rFonts w:ascii="Aptos" w:hAnsi="Aptos"/>
          <w:lang w:val="en-US"/>
        </w:rPr>
      </w:pPr>
      <w:r w:rsidRPr="00273A2C">
        <w:rPr>
          <w:rFonts w:ascii="Aptos" w:hAnsi="Aptos"/>
          <w:b/>
          <w:bCs/>
          <w:color w:val="1F2937"/>
        </w:rPr>
        <w:t>"Monthly Service Charge"</w:t>
      </w:r>
      <w:r w:rsidRPr="00273A2C">
        <w:rPr>
          <w:rFonts w:ascii="Aptos" w:hAnsi="Aptos"/>
          <w:color w:val="1F2937"/>
        </w:rPr>
        <w:t xml:space="preserve"> means GBP 4,800 plus VAT per month, or another amount agreed by signed variation, payable for BEP's provision of the Services and reservation of operational capacity. It is not attributable to any individual Lead, pupil, application, enrolment or outcome</w:t>
      </w:r>
      <w:r>
        <w:rPr>
          <w:rFonts w:ascii="Aptos" w:hAnsi="Aptos"/>
          <w:color w:val="1F2937"/>
        </w:rPr>
        <w:t>.</w:t>
      </w:r>
    </w:p>
    <w:p w14:paraId="4FDDE842" w14:textId="615C623A" w:rsidR="00ED4A9B" w:rsidRDefault="008E0B76">
      <w:pPr>
        <w:spacing w:before="60" w:after="60"/>
        <w:rPr>
          <w:rFonts w:asciiTheme="minorHAnsi" w:hAnsiTheme="minorHAnsi"/>
        </w:rPr>
      </w:pPr>
      <w:r>
        <w:rPr>
          <w:rFonts w:asciiTheme="minorHAnsi" w:hAnsiTheme="minorHAnsi"/>
          <w:b/>
          <w:bCs/>
        </w:rPr>
        <w:t>"Pipeline"</w:t>
      </w:r>
      <w:r>
        <w:rPr>
          <w:rFonts w:asciiTheme="minorHAnsi" w:hAnsiTheme="minorHAnsi"/>
        </w:rPr>
        <w:t xml:space="preserve"> means all active and prospective student enquiries, applications, and </w:t>
      </w:r>
      <w:proofErr w:type="gramStart"/>
      <w:r>
        <w:rPr>
          <w:rFonts w:asciiTheme="minorHAnsi" w:hAnsiTheme="minorHAnsi"/>
        </w:rPr>
        <w:t>Leads</w:t>
      </w:r>
      <w:proofErr w:type="gramEnd"/>
      <w:r>
        <w:rPr>
          <w:rFonts w:asciiTheme="minorHAnsi" w:hAnsiTheme="minorHAnsi"/>
        </w:rPr>
        <w:t xml:space="preserve"> registered by the Service Provider at any given time.</w:t>
      </w:r>
    </w:p>
    <w:p w14:paraId="46C46236" w14:textId="04332C68" w:rsidR="00273A2C" w:rsidRPr="00273A2C" w:rsidRDefault="00273A2C">
      <w:pPr>
        <w:spacing w:before="60" w:after="60"/>
        <w:rPr>
          <w:rFonts w:ascii="Aptos" w:hAnsi="Aptos"/>
        </w:rPr>
      </w:pPr>
      <w:r w:rsidRPr="00273A2C">
        <w:rPr>
          <w:rFonts w:ascii="Aptos" w:hAnsi="Aptos"/>
          <w:b/>
          <w:bCs/>
          <w:color w:val="1F2937"/>
        </w:rPr>
        <w:t>"Priority Markets"</w:t>
      </w:r>
      <w:r w:rsidRPr="00273A2C">
        <w:rPr>
          <w:rFonts w:ascii="Aptos" w:hAnsi="Aptos"/>
          <w:color w:val="1F2937"/>
        </w:rPr>
        <w:t xml:space="preserve"> means the non-exclusive countries, territories or segments identified in the current Recruitment Plan as priorities for coordinated activity during the relevant planning period</w:t>
      </w:r>
      <w:r>
        <w:rPr>
          <w:rFonts w:ascii="Aptos" w:hAnsi="Aptos"/>
          <w:color w:val="1F2937"/>
        </w:rPr>
        <w:t>.</w:t>
      </w:r>
    </w:p>
    <w:p w14:paraId="0F240D29" w14:textId="296124EB" w:rsidR="00ED4A9B" w:rsidRDefault="008E0B76">
      <w:pPr>
        <w:spacing w:before="60" w:after="60"/>
        <w:rPr>
          <w:rFonts w:asciiTheme="minorHAnsi" w:hAnsiTheme="minorHAnsi"/>
        </w:rPr>
      </w:pPr>
      <w:r>
        <w:rPr>
          <w:rFonts w:asciiTheme="minorHAnsi" w:hAnsiTheme="minorHAnsi"/>
          <w:b/>
          <w:bCs/>
        </w:rPr>
        <w:t>"Protected Period"</w:t>
      </w:r>
      <w:r>
        <w:rPr>
          <w:rFonts w:asciiTheme="minorHAnsi" w:hAnsiTheme="minorHAnsi"/>
        </w:rPr>
        <w:t xml:space="preserve"> means the period of </w:t>
      </w:r>
      <w:r w:rsidR="005055BE" w:rsidRPr="005A4AF3">
        <w:rPr>
          <w:rFonts w:asciiTheme="minorHAnsi" w:hAnsiTheme="minorHAnsi"/>
        </w:rPr>
        <w:t>36 Months</w:t>
      </w:r>
      <w:r w:rsidRPr="00720FF6">
        <w:rPr>
          <w:rFonts w:asciiTheme="minorHAnsi" w:hAnsiTheme="minorHAnsi"/>
        </w:rPr>
        <w:t xml:space="preserve"> </w:t>
      </w:r>
      <w:r>
        <w:rPr>
          <w:rFonts w:asciiTheme="minorHAnsi" w:hAnsiTheme="minorHAnsi"/>
        </w:rPr>
        <w:t>following termination or expiry of this Agreement.</w:t>
      </w:r>
    </w:p>
    <w:p w14:paraId="0D58B81C" w14:textId="4C20A524" w:rsidR="00273A2C" w:rsidRPr="00273A2C" w:rsidRDefault="00273A2C">
      <w:pPr>
        <w:spacing w:before="60" w:after="60"/>
        <w:rPr>
          <w:rFonts w:asciiTheme="minorHAnsi" w:hAnsiTheme="minorHAnsi"/>
        </w:rPr>
      </w:pPr>
      <w:r w:rsidRPr="00273A2C">
        <w:rPr>
          <w:rFonts w:asciiTheme="minorHAnsi" w:hAnsiTheme="minorHAnsi"/>
          <w:b/>
          <w:bCs/>
          <w:color w:val="1F2937"/>
        </w:rPr>
        <w:t>"Recruitment Plan"</w:t>
      </w:r>
      <w:r w:rsidRPr="00273A2C">
        <w:rPr>
          <w:rFonts w:asciiTheme="minorHAnsi" w:hAnsiTheme="minorHAnsi"/>
          <w:color w:val="1F2937"/>
        </w:rPr>
        <w:t xml:space="preserve"> means the annual or termly written plan agreed by the parties under Clause [2.4], recording objectives, Priority Markets, agent activity, campaigns, events, owners, reporting, agreed service volumes, approved budgets and dependencies.</w:t>
      </w:r>
    </w:p>
    <w:p w14:paraId="7519A7EC" w14:textId="77777777" w:rsidR="00ED4A9B" w:rsidRDefault="008E0B76">
      <w:pPr>
        <w:spacing w:before="60" w:after="60"/>
        <w:rPr>
          <w:rFonts w:asciiTheme="minorHAnsi" w:hAnsiTheme="minorHAnsi"/>
        </w:rPr>
      </w:pPr>
      <w:r>
        <w:rPr>
          <w:rFonts w:asciiTheme="minorHAnsi" w:hAnsiTheme="minorHAnsi"/>
          <w:b/>
          <w:bCs/>
        </w:rPr>
        <w:t>"School Brand"</w:t>
      </w:r>
      <w:r>
        <w:rPr>
          <w:rFonts w:asciiTheme="minorHAnsi" w:hAnsiTheme="minorHAnsi"/>
        </w:rPr>
        <w:t xml:space="preserve"> means the name, logo, crest, trademarks, trade names, and any other branding materials of the Partner School.</w:t>
      </w:r>
    </w:p>
    <w:p w14:paraId="7913176B" w14:textId="6E5CA765" w:rsidR="00273A2C" w:rsidRPr="00273A2C" w:rsidRDefault="00273A2C">
      <w:pPr>
        <w:spacing w:before="60" w:after="60"/>
        <w:rPr>
          <w:rFonts w:asciiTheme="minorHAnsi" w:hAnsiTheme="minorHAnsi"/>
        </w:rPr>
      </w:pPr>
      <w:r w:rsidRPr="007A582C">
        <w:rPr>
          <w:rFonts w:asciiTheme="minorHAnsi" w:hAnsiTheme="minorHAnsi"/>
          <w:b/>
          <w:bCs/>
          <w:color w:val="1F2937"/>
        </w:rPr>
        <w:t>"School Materials"</w:t>
      </w:r>
      <w:r w:rsidRPr="007A582C">
        <w:rPr>
          <w:rFonts w:asciiTheme="minorHAnsi" w:hAnsiTheme="minorHAnsi"/>
          <w:color w:val="1F2937"/>
        </w:rPr>
        <w:t xml:space="preserve"> means information, images, policies, fee schedules, brand assets, prospectuses and other materials supplied or approved by the </w:t>
      </w:r>
      <w:proofErr w:type="gramStart"/>
      <w:r w:rsidRPr="007A582C">
        <w:rPr>
          <w:rFonts w:asciiTheme="minorHAnsi" w:hAnsiTheme="minorHAnsi"/>
          <w:color w:val="1F2937"/>
        </w:rPr>
        <w:t>School</w:t>
      </w:r>
      <w:proofErr w:type="gramEnd"/>
      <w:r w:rsidRPr="007A582C">
        <w:rPr>
          <w:rFonts w:asciiTheme="minorHAnsi" w:hAnsiTheme="minorHAnsi"/>
          <w:color w:val="1F2937"/>
        </w:rPr>
        <w:t xml:space="preserve"> for use in the Services</w:t>
      </w:r>
      <w:r w:rsidRPr="00273A2C">
        <w:rPr>
          <w:rFonts w:ascii="Calibri" w:hAnsi="Calibri"/>
          <w:color w:val="1F2937"/>
        </w:rPr>
        <w:t>.</w:t>
      </w:r>
    </w:p>
    <w:p w14:paraId="3CC1BFDA" w14:textId="132AC039" w:rsidR="00273A2C" w:rsidRDefault="00273A2C">
      <w:pPr>
        <w:spacing w:before="60" w:after="80"/>
        <w:rPr>
          <w:rFonts w:ascii="Aptos" w:hAnsi="Aptos"/>
          <w:color w:val="1F2937"/>
        </w:rPr>
      </w:pPr>
      <w:r w:rsidRPr="00273A2C">
        <w:rPr>
          <w:rFonts w:ascii="Aptos" w:hAnsi="Aptos"/>
          <w:b/>
          <w:bCs/>
          <w:color w:val="1F2937"/>
        </w:rPr>
        <w:t>"Services"</w:t>
      </w:r>
      <w:r w:rsidRPr="00273A2C">
        <w:rPr>
          <w:rFonts w:ascii="Aptos" w:hAnsi="Aptos"/>
          <w:color w:val="1F2937"/>
        </w:rPr>
        <w:t xml:space="preserve"> means only the services expressly stated in Schedule 3 and the current Recruitment Plan, subject to the exclusions, dependencies, service assumptions and Change Control procedure stated there</w:t>
      </w:r>
      <w:r>
        <w:rPr>
          <w:rFonts w:ascii="Aptos" w:hAnsi="Aptos"/>
          <w:color w:val="1F2937"/>
        </w:rPr>
        <w:t>.</w:t>
      </w:r>
    </w:p>
    <w:p w14:paraId="728DE27D" w14:textId="5283BAAA" w:rsidR="00273A2C" w:rsidRDefault="00273A2C">
      <w:pPr>
        <w:spacing w:before="60" w:after="80"/>
        <w:rPr>
          <w:rFonts w:ascii="Aptos" w:hAnsi="Aptos"/>
          <w:color w:val="1F2937"/>
        </w:rPr>
      </w:pPr>
      <w:r w:rsidRPr="00273A2C">
        <w:rPr>
          <w:rFonts w:ascii="Aptos" w:hAnsi="Aptos"/>
          <w:b/>
          <w:bCs/>
          <w:color w:val="1F2937"/>
        </w:rPr>
        <w:t>"Service Fees"</w:t>
      </w:r>
      <w:r w:rsidRPr="00273A2C">
        <w:rPr>
          <w:rFonts w:ascii="Aptos" w:hAnsi="Aptos"/>
          <w:color w:val="1F2937"/>
        </w:rPr>
        <w:t xml:space="preserve"> means the Monthly Service Charge and any separately agreed charges for additional Services or transition assistance, excluding VAT, Agent Commission and Approved Expenses</w:t>
      </w:r>
      <w:r>
        <w:rPr>
          <w:rFonts w:ascii="Aptos" w:hAnsi="Aptos"/>
          <w:color w:val="1F2937"/>
        </w:rPr>
        <w:t>.</w:t>
      </w:r>
    </w:p>
    <w:p w14:paraId="774C39D2" w14:textId="153EF9BB" w:rsidR="00273A2C" w:rsidRPr="00273A2C" w:rsidRDefault="00273A2C">
      <w:pPr>
        <w:spacing w:before="60" w:after="80"/>
        <w:rPr>
          <w:rFonts w:ascii="Aptos" w:hAnsi="Aptos"/>
          <w:b/>
          <w:bCs/>
        </w:rPr>
      </w:pPr>
      <w:r w:rsidRPr="007A582C">
        <w:rPr>
          <w:rFonts w:ascii="Aptos" w:hAnsi="Aptos"/>
          <w:b/>
          <w:bCs/>
          <w:color w:val="1F2937"/>
        </w:rPr>
        <w:lastRenderedPageBreak/>
        <w:t>"Transition Assistance"</w:t>
      </w:r>
      <w:r w:rsidRPr="00273A2C">
        <w:rPr>
          <w:rFonts w:ascii="Aptos" w:hAnsi="Aptos"/>
          <w:color w:val="1F2937"/>
        </w:rPr>
        <w:t xml:space="preserve"> means handover work requested after the effective date of expiry or termination, beyond the exit deliverables expressly included in Schedule 3</w:t>
      </w:r>
      <w:r>
        <w:rPr>
          <w:rFonts w:ascii="Calibri" w:hAnsi="Calibri"/>
          <w:color w:val="1F2937"/>
          <w:sz w:val="21"/>
        </w:rPr>
        <w:t>.</w:t>
      </w:r>
    </w:p>
    <w:p w14:paraId="20E654A1" w14:textId="7EF5F4EA" w:rsidR="00ED4A9B" w:rsidRPr="002976B8" w:rsidRDefault="008E0B76">
      <w:pPr>
        <w:spacing w:before="60" w:after="80"/>
        <w:rPr>
          <w:rFonts w:asciiTheme="minorHAnsi" w:hAnsiTheme="minorHAnsi"/>
        </w:rPr>
      </w:pPr>
      <w:r>
        <w:rPr>
          <w:rFonts w:asciiTheme="minorHAnsi" w:hAnsiTheme="minorHAnsi"/>
          <w:b/>
          <w:bCs/>
        </w:rPr>
        <w:t>"UKVI"</w:t>
      </w:r>
      <w:r>
        <w:rPr>
          <w:rFonts w:asciiTheme="minorHAnsi" w:hAnsiTheme="minorHAnsi"/>
        </w:rPr>
        <w:t xml:space="preserve"> means UK Visas and Immigration.</w:t>
      </w:r>
    </w:p>
    <w:p w14:paraId="3F49776F" w14:textId="77777777" w:rsidR="00ED4A9B" w:rsidRDefault="008E0B76">
      <w:pPr>
        <w:pStyle w:val="Heading1"/>
        <w:rPr>
          <w:rFonts w:asciiTheme="minorHAnsi" w:hAnsiTheme="minorHAnsi"/>
        </w:rPr>
      </w:pPr>
      <w:r>
        <w:rPr>
          <w:rFonts w:asciiTheme="minorHAnsi" w:hAnsiTheme="minorHAnsi"/>
        </w:rPr>
        <w:t>2. SCOPE OF SERVICES</w:t>
      </w:r>
    </w:p>
    <w:p w14:paraId="42286C41" w14:textId="77777777" w:rsidR="009124CE" w:rsidRPr="00FB1AD7" w:rsidRDefault="009124CE" w:rsidP="009124CE">
      <w:pPr>
        <w:pStyle w:val="Heading2"/>
        <w:rPr>
          <w:rFonts w:ascii="Aptos" w:hAnsi="Aptos"/>
          <w:b w:val="0"/>
          <w:bCs w:val="0"/>
          <w:sz w:val="22"/>
          <w:szCs w:val="22"/>
          <w:highlight w:val="lightGray"/>
        </w:rPr>
      </w:pPr>
      <w:r w:rsidRPr="00FB1AD7">
        <w:rPr>
          <w:rFonts w:ascii="Aptos" w:hAnsi="Aptos"/>
          <w:b w:val="0"/>
          <w:bCs w:val="0"/>
          <w:color w:val="1F2937"/>
          <w:sz w:val="22"/>
          <w:szCs w:val="22"/>
          <w:highlight w:val="lightGray"/>
        </w:rPr>
        <w:t xml:space="preserve">The </w:t>
      </w:r>
      <w:proofErr w:type="gramStart"/>
      <w:r w:rsidRPr="00FB1AD7">
        <w:rPr>
          <w:rFonts w:ascii="Aptos" w:hAnsi="Aptos"/>
          <w:b w:val="0"/>
          <w:bCs w:val="0"/>
          <w:color w:val="1F2937"/>
          <w:sz w:val="22"/>
          <w:szCs w:val="22"/>
          <w:highlight w:val="lightGray"/>
        </w:rPr>
        <w:t>School</w:t>
      </w:r>
      <w:proofErr w:type="gramEnd"/>
      <w:r w:rsidRPr="00FB1AD7">
        <w:rPr>
          <w:rFonts w:ascii="Aptos" w:hAnsi="Aptos"/>
          <w:b w:val="0"/>
          <w:bCs w:val="0"/>
          <w:color w:val="1F2937"/>
          <w:sz w:val="22"/>
          <w:szCs w:val="22"/>
          <w:highlight w:val="lightGray"/>
        </w:rPr>
        <w:t xml:space="preserve"> appoints BEP on a non-exclusive basis to provide the Services during the Term, and BEP accepts that appointment. Nothing in this Agreement prevents the </w:t>
      </w:r>
      <w:proofErr w:type="gramStart"/>
      <w:r w:rsidRPr="00FB1AD7">
        <w:rPr>
          <w:rFonts w:ascii="Aptos" w:hAnsi="Aptos"/>
          <w:b w:val="0"/>
          <w:bCs w:val="0"/>
          <w:color w:val="1F2937"/>
          <w:sz w:val="22"/>
          <w:szCs w:val="22"/>
          <w:highlight w:val="lightGray"/>
        </w:rPr>
        <w:t>School</w:t>
      </w:r>
      <w:proofErr w:type="gramEnd"/>
      <w:r w:rsidRPr="00FB1AD7">
        <w:rPr>
          <w:rFonts w:ascii="Aptos" w:hAnsi="Aptos"/>
          <w:b w:val="0"/>
          <w:bCs w:val="0"/>
          <w:color w:val="1F2937"/>
          <w:sz w:val="22"/>
          <w:szCs w:val="22"/>
          <w:highlight w:val="lightGray"/>
        </w:rPr>
        <w:t xml:space="preserve"> from recruiting directly, retaining or appointing other recruitment agents, or using another service provider. Nothing grants BEP territorial exclusivity or ownership of the </w:t>
      </w:r>
      <w:proofErr w:type="gramStart"/>
      <w:r w:rsidRPr="00FB1AD7">
        <w:rPr>
          <w:rFonts w:ascii="Aptos" w:hAnsi="Aptos"/>
          <w:b w:val="0"/>
          <w:bCs w:val="0"/>
          <w:color w:val="1F2937"/>
          <w:sz w:val="22"/>
          <w:szCs w:val="22"/>
          <w:highlight w:val="lightGray"/>
        </w:rPr>
        <w:t>School's</w:t>
      </w:r>
      <w:proofErr w:type="gramEnd"/>
      <w:r w:rsidRPr="00FB1AD7">
        <w:rPr>
          <w:rFonts w:ascii="Aptos" w:hAnsi="Aptos"/>
          <w:b w:val="0"/>
          <w:bCs w:val="0"/>
          <w:color w:val="1F2937"/>
          <w:sz w:val="22"/>
          <w:szCs w:val="22"/>
          <w:highlight w:val="lightGray"/>
        </w:rPr>
        <w:t xml:space="preserve"> pupils, families, enquiries or admissions relationships.</w:t>
      </w:r>
    </w:p>
    <w:p w14:paraId="23CDE058" w14:textId="77777777" w:rsidR="009124CE" w:rsidRDefault="009124CE" w:rsidP="009124CE">
      <w:pPr>
        <w:pStyle w:val="Heading2"/>
        <w:rPr>
          <w:rFonts w:ascii="Calibri" w:hAnsi="Calibri"/>
          <w:color w:val="1F2937"/>
          <w:sz w:val="21"/>
        </w:rPr>
      </w:pPr>
      <w:r w:rsidRPr="00FB1AD7">
        <w:rPr>
          <w:rFonts w:ascii="Aptos" w:hAnsi="Aptos"/>
          <w:b w:val="0"/>
          <w:bCs w:val="0"/>
          <w:color w:val="1F2937"/>
          <w:sz w:val="22"/>
          <w:szCs w:val="22"/>
          <w:highlight w:val="lightGray"/>
        </w:rPr>
        <w:t>The parties shall nevertheless coordinate activity in the Priority Markets through the Recruitment Plan so that agent engagement, marketing activity, fairs, events, lead capture and follow-up are organised efficiently and duplication is avoided. The coordination obligation does not convert the appointment into an exclusive appointment</w:t>
      </w:r>
      <w:r w:rsidRPr="00FB1AD7">
        <w:rPr>
          <w:rFonts w:ascii="Calibri" w:hAnsi="Calibri"/>
          <w:color w:val="1F2937"/>
          <w:sz w:val="21"/>
          <w:highlight w:val="lightGray"/>
        </w:rPr>
        <w:t>.</w:t>
      </w:r>
    </w:p>
    <w:p w14:paraId="0CE158C0" w14:textId="0023498D" w:rsidR="006D739A" w:rsidRDefault="008E0B76">
      <w:pPr>
        <w:pStyle w:val="Heading2"/>
        <w:rPr>
          <w:rFonts w:asciiTheme="minorHAnsi" w:hAnsiTheme="minorHAnsi"/>
        </w:rPr>
      </w:pPr>
      <w:r>
        <w:rPr>
          <w:rFonts w:asciiTheme="minorHAnsi" w:hAnsiTheme="minorHAnsi"/>
        </w:rPr>
        <w:t>2.1 Nature of Services</w:t>
      </w:r>
    </w:p>
    <w:p w14:paraId="4450309E" w14:textId="77777777" w:rsidR="009124CE" w:rsidRPr="001D10A5" w:rsidRDefault="009124CE" w:rsidP="009124CE">
      <w:pPr>
        <w:rPr>
          <w:rFonts w:asciiTheme="minorHAnsi" w:hAnsiTheme="minorHAnsi"/>
          <w:highlight w:val="lightGray"/>
        </w:rPr>
      </w:pPr>
      <w:r w:rsidRPr="001D10A5">
        <w:rPr>
          <w:rFonts w:asciiTheme="minorHAnsi" w:hAnsiTheme="minorHAnsi"/>
          <w:highlight w:val="lightGray"/>
        </w:rPr>
        <w:t>BEP shall provide the Services expressly described in Schedule 3 and the current Recruitment Plan. The Services do not include any activity not stated there. A reference to 'such other services as the parties may agree' applies only where the scope, timetable, resource impact, responsibility and any additional charge have been agreed in writing under the Change Control procedure before work begins.</w:t>
      </w:r>
    </w:p>
    <w:p w14:paraId="15B746D1" w14:textId="7D8F5105" w:rsidR="009124CE" w:rsidRDefault="009124CE" w:rsidP="001D10A5">
      <w:pPr>
        <w:rPr>
          <w:rFonts w:asciiTheme="minorHAnsi" w:hAnsiTheme="minorHAnsi"/>
        </w:rPr>
      </w:pPr>
      <w:r w:rsidRPr="001D10A5">
        <w:rPr>
          <w:rFonts w:asciiTheme="minorHAnsi" w:hAnsiTheme="minorHAnsi"/>
          <w:highlight w:val="lightGray"/>
        </w:rPr>
        <w:t>The Monthly Service Charge covers the service volumes, personnel assumptions, Priority Markets and delivery cadence recorded in Schedule 3 and the Recruitment Plan. If the School requests a material increase in applications, campaigns, markets, agent-management activity, events, reporting, translation, out-of-hours support or other workload, BEP may submit a Change Request. BEP is not required to begin the additional work until the Change Request is agreed in writing.</w:t>
      </w:r>
    </w:p>
    <w:p w14:paraId="6206582F" w14:textId="77777777" w:rsidR="001D10A5" w:rsidRPr="001D10A5" w:rsidRDefault="001D10A5" w:rsidP="001D10A5">
      <w:pPr>
        <w:rPr>
          <w:rFonts w:asciiTheme="minorHAnsi" w:hAnsiTheme="minorHAnsi"/>
          <w:b/>
          <w:bCs/>
          <w:color w:val="153D63" w:themeColor="text2" w:themeTint="E6"/>
        </w:rPr>
      </w:pPr>
    </w:p>
    <w:p w14:paraId="386A92AC" w14:textId="7B5F55E9" w:rsidR="001D10A5" w:rsidRPr="001D10A5" w:rsidRDefault="001D10A5" w:rsidP="001D10A5">
      <w:pPr>
        <w:rPr>
          <w:b/>
          <w:bCs/>
          <w:color w:val="153D63" w:themeColor="text2" w:themeTint="E6"/>
        </w:rPr>
      </w:pPr>
      <w:r>
        <w:rPr>
          <w:b/>
          <w:bCs/>
          <w:color w:val="153D63" w:themeColor="text2" w:themeTint="E6"/>
        </w:rPr>
        <w:t xml:space="preserve">2.2 </w:t>
      </w:r>
      <w:r w:rsidRPr="001D10A5">
        <w:rPr>
          <w:b/>
          <w:bCs/>
          <w:color w:val="153D63" w:themeColor="text2" w:themeTint="E6"/>
        </w:rPr>
        <w:t>Recruitment Plan and review cycle</w:t>
      </w:r>
    </w:p>
    <w:p w14:paraId="3400D0D5" w14:textId="77777777" w:rsidR="001D10A5" w:rsidRPr="00A9753A" w:rsidRDefault="001D10A5" w:rsidP="001D10A5">
      <w:pPr>
        <w:rPr>
          <w:rFonts w:asciiTheme="minorHAnsi" w:hAnsiTheme="minorHAnsi"/>
          <w:highlight w:val="lightGray"/>
        </w:rPr>
      </w:pPr>
      <w:r w:rsidRPr="00A9753A">
        <w:rPr>
          <w:rFonts w:asciiTheme="minorHAnsi" w:hAnsiTheme="minorHAnsi"/>
          <w:highlight w:val="lightGray"/>
        </w:rPr>
        <w:t>Within 20 Business Days after the Effective Date, and before the start of each subsequent planning period, the parties shall agree a Recruitment Plan. They shall review progress at least termly. The Recruitment Plan may be updated by written agreement of the nominated operational leads, provided that any change to fees, liability, term, exclusivity or other legal rights must be made as a formal variation signed by authorised representatives.</w:t>
      </w:r>
    </w:p>
    <w:p w14:paraId="085A15B5" w14:textId="77777777" w:rsidR="00A9753A" w:rsidRPr="00A9753A" w:rsidRDefault="00A9753A" w:rsidP="001D10A5">
      <w:pPr>
        <w:rPr>
          <w:rFonts w:asciiTheme="minorHAnsi" w:hAnsiTheme="minorHAnsi"/>
          <w:highlight w:val="lightGray"/>
        </w:rPr>
      </w:pPr>
    </w:p>
    <w:p w14:paraId="1E583E24" w14:textId="01B498E4" w:rsidR="001D10A5" w:rsidRPr="00A9753A" w:rsidRDefault="001D10A5" w:rsidP="001D10A5">
      <w:pPr>
        <w:rPr>
          <w:rFonts w:asciiTheme="minorHAnsi" w:hAnsiTheme="minorHAnsi"/>
          <w:highlight w:val="lightGray"/>
        </w:rPr>
      </w:pPr>
      <w:r w:rsidRPr="00A9753A">
        <w:rPr>
          <w:rFonts w:asciiTheme="minorHAnsi" w:hAnsiTheme="minorHAnsi"/>
          <w:highlight w:val="lightGray"/>
        </w:rPr>
        <w:t>The Recruitment Plan should record:</w:t>
      </w:r>
    </w:p>
    <w:p w14:paraId="42EC1594" w14:textId="77777777" w:rsidR="001D10A5" w:rsidRPr="00A9753A" w:rsidRDefault="001D10A5" w:rsidP="001D10A5">
      <w:pPr>
        <w:rPr>
          <w:rFonts w:asciiTheme="minorHAnsi" w:hAnsiTheme="minorHAnsi"/>
          <w:highlight w:val="lightGray"/>
        </w:rPr>
      </w:pPr>
    </w:p>
    <w:p w14:paraId="3A54BED9"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Priority Markets and realistic recruitment objectives;</w:t>
      </w:r>
    </w:p>
    <w:p w14:paraId="602A6784"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existing agents, BEP Recruitment Agents and the party responsible for each relationship;</w:t>
      </w:r>
    </w:p>
    <w:p w14:paraId="55D2273E"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campaigns, content, platforms, fairs, exhibitions, roadshows and agent events;</w:t>
      </w:r>
    </w:p>
    <w:p w14:paraId="7A384BC3"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attendance, representation, lead-capture and follow-up responsibilities;</w:t>
      </w:r>
    </w:p>
    <w:p w14:paraId="5CBF7AAA"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reporting cadence, CRM workflow and key operational contacts;</w:t>
      </w:r>
    </w:p>
    <w:p w14:paraId="38D1AB4B"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service volumes and assumptions used to price the retainer;</w:t>
      </w:r>
    </w:p>
    <w:p w14:paraId="5EA5266C"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School approvals, information and admissions-response dependencies; and</w:t>
      </w:r>
    </w:p>
    <w:p w14:paraId="00BFF6B3" w14:textId="77777777" w:rsidR="001D10A5" w:rsidRPr="00A9753A" w:rsidRDefault="001D10A5" w:rsidP="001D10A5">
      <w:pPr>
        <w:numPr>
          <w:ilvl w:val="0"/>
          <w:numId w:val="24"/>
        </w:numPr>
        <w:rPr>
          <w:rFonts w:asciiTheme="minorHAnsi" w:hAnsiTheme="minorHAnsi"/>
          <w:highlight w:val="lightGray"/>
        </w:rPr>
      </w:pPr>
      <w:r w:rsidRPr="00A9753A">
        <w:rPr>
          <w:rFonts w:asciiTheme="minorHAnsi" w:hAnsiTheme="minorHAnsi"/>
          <w:highlight w:val="lightGray"/>
        </w:rPr>
        <w:t>Approved Expenses and the person authorised to approve them.</w:t>
      </w:r>
    </w:p>
    <w:p w14:paraId="480FCEC1" w14:textId="77777777" w:rsidR="001D10A5" w:rsidRDefault="001D10A5" w:rsidP="001D10A5"/>
    <w:p w14:paraId="22B0C024" w14:textId="7C2D6DE3" w:rsidR="001D10A5" w:rsidRPr="001D10A5" w:rsidRDefault="001D10A5" w:rsidP="001D10A5">
      <w:pPr>
        <w:rPr>
          <w:b/>
          <w:bCs/>
          <w:color w:val="153D63" w:themeColor="text2" w:themeTint="E6"/>
        </w:rPr>
      </w:pPr>
      <w:r w:rsidRPr="001D10A5">
        <w:rPr>
          <w:b/>
          <w:bCs/>
          <w:color w:val="153D63" w:themeColor="text2" w:themeTint="E6"/>
        </w:rPr>
        <w:t>2.3 Approved expenditure and third-party costs</w:t>
      </w:r>
    </w:p>
    <w:p w14:paraId="53102E31" w14:textId="77777777" w:rsidR="001D10A5" w:rsidRDefault="001D10A5" w:rsidP="001D10A5"/>
    <w:p w14:paraId="2C5C6F7C" w14:textId="77777777" w:rsidR="001D10A5" w:rsidRPr="001D10A5" w:rsidRDefault="001D10A5" w:rsidP="001D10A5">
      <w:pPr>
        <w:rPr>
          <w:rFonts w:asciiTheme="minorHAnsi" w:hAnsiTheme="minorHAnsi"/>
          <w:highlight w:val="lightGray"/>
        </w:rPr>
      </w:pPr>
      <w:r w:rsidRPr="001D10A5">
        <w:rPr>
          <w:rFonts w:asciiTheme="minorHAnsi" w:hAnsiTheme="minorHAnsi"/>
          <w:highlight w:val="lightGray"/>
        </w:rPr>
        <w:t xml:space="preserve">The Monthly Service Charge includes BEP's ordinary internal staffing and overheads required to deliver the agreed Services. Approved Expenses are payable by the </w:t>
      </w:r>
      <w:proofErr w:type="gramStart"/>
      <w:r w:rsidRPr="001D10A5">
        <w:rPr>
          <w:rFonts w:asciiTheme="minorHAnsi" w:hAnsiTheme="minorHAnsi"/>
          <w:highlight w:val="lightGray"/>
        </w:rPr>
        <w:t>School</w:t>
      </w:r>
      <w:proofErr w:type="gramEnd"/>
      <w:r w:rsidRPr="001D10A5">
        <w:rPr>
          <w:rFonts w:asciiTheme="minorHAnsi" w:hAnsiTheme="minorHAnsi"/>
          <w:highlight w:val="lightGray"/>
        </w:rPr>
        <w:t xml:space="preserve"> in addition to the Monthly Service Charge. BEP shall not commit to an Approved Expense without prior written approval from the </w:t>
      </w:r>
      <w:proofErr w:type="gramStart"/>
      <w:r w:rsidRPr="001D10A5">
        <w:rPr>
          <w:rFonts w:asciiTheme="minorHAnsi" w:hAnsiTheme="minorHAnsi"/>
          <w:highlight w:val="lightGray"/>
        </w:rPr>
        <w:t>School's</w:t>
      </w:r>
      <w:proofErr w:type="gramEnd"/>
      <w:r w:rsidRPr="001D10A5">
        <w:rPr>
          <w:rFonts w:asciiTheme="minorHAnsi" w:hAnsiTheme="minorHAnsi"/>
          <w:highlight w:val="lightGray"/>
        </w:rPr>
        <w:t xml:space="preserve"> authorised budget holder. Unless otherwise agreed, Approved Expenses shall be recharged at cost against reasonable supporting evidence and without mark-up.</w:t>
      </w:r>
    </w:p>
    <w:p w14:paraId="712DA051" w14:textId="77777777" w:rsidR="001D10A5" w:rsidRPr="001D10A5" w:rsidRDefault="001D10A5" w:rsidP="001D10A5">
      <w:pPr>
        <w:rPr>
          <w:rFonts w:asciiTheme="minorHAnsi" w:hAnsiTheme="minorHAnsi"/>
        </w:rPr>
      </w:pPr>
      <w:r w:rsidRPr="001D10A5">
        <w:rPr>
          <w:rFonts w:asciiTheme="minorHAnsi" w:hAnsiTheme="minorHAnsi"/>
          <w:highlight w:val="lightGray"/>
        </w:rPr>
        <w:t xml:space="preserve">Where the School cancels an approved event, campaign, supplier booking or travel arrangement after BEP has incurred a non-refundable commitment, the </w:t>
      </w:r>
      <w:proofErr w:type="gramStart"/>
      <w:r w:rsidRPr="001D10A5">
        <w:rPr>
          <w:rFonts w:asciiTheme="minorHAnsi" w:hAnsiTheme="minorHAnsi"/>
          <w:highlight w:val="lightGray"/>
        </w:rPr>
        <w:t>School</w:t>
      </w:r>
      <w:proofErr w:type="gramEnd"/>
      <w:r w:rsidRPr="001D10A5">
        <w:rPr>
          <w:rFonts w:asciiTheme="minorHAnsi" w:hAnsiTheme="minorHAnsi"/>
          <w:highlight w:val="lightGray"/>
        </w:rPr>
        <w:t xml:space="preserve"> remains responsible for that commitment to the extent it was properly authorised and BEP has taken reasonable steps to mitigate it.</w:t>
      </w:r>
    </w:p>
    <w:p w14:paraId="17585D52" w14:textId="77777777" w:rsidR="001D10A5" w:rsidRDefault="001D10A5" w:rsidP="001D10A5">
      <w:pPr>
        <w:rPr>
          <w:rFonts w:asciiTheme="minorHAnsi" w:hAnsiTheme="minorHAnsi"/>
        </w:rPr>
      </w:pPr>
    </w:p>
    <w:p w14:paraId="4D42FB25" w14:textId="477B0B13" w:rsidR="00ED4A9B" w:rsidRDefault="008E0B76">
      <w:pPr>
        <w:pStyle w:val="Heading2"/>
        <w:rPr>
          <w:rFonts w:asciiTheme="minorHAnsi" w:hAnsiTheme="minorHAnsi"/>
        </w:rPr>
      </w:pPr>
      <w:r>
        <w:rPr>
          <w:rFonts w:asciiTheme="minorHAnsi" w:hAnsiTheme="minorHAnsi"/>
        </w:rPr>
        <w:t>2</w:t>
      </w:r>
      <w:r w:rsidR="001D10A5">
        <w:rPr>
          <w:rFonts w:asciiTheme="minorHAnsi" w:hAnsiTheme="minorHAnsi"/>
        </w:rPr>
        <w:t>.4</w:t>
      </w:r>
      <w:r>
        <w:rPr>
          <w:rFonts w:asciiTheme="minorHAnsi" w:hAnsiTheme="minorHAnsi"/>
        </w:rPr>
        <w:t xml:space="preserve"> Standard of Service</w:t>
      </w:r>
    </w:p>
    <w:p w14:paraId="5B2DE5A3" w14:textId="77777777" w:rsidR="001D10A5" w:rsidRPr="001D10A5" w:rsidRDefault="001D10A5" w:rsidP="001D10A5">
      <w:pPr>
        <w:rPr>
          <w:rFonts w:asciiTheme="minorHAnsi" w:hAnsiTheme="minorHAnsi"/>
        </w:rPr>
      </w:pPr>
      <w:r w:rsidRPr="001D10A5">
        <w:rPr>
          <w:rFonts w:asciiTheme="minorHAnsi" w:hAnsiTheme="minorHAnsi"/>
          <w:highlight w:val="lightGray"/>
        </w:rPr>
        <w:t>BEP shall perform the Services with reasonable skill and care and use reasonable endeavours to pursue the agreed Recruitment Plan. BEP does not warrant or guarantee any minimum number of enquiries, applications, offers, enrolments, visas, fee income, conversion rate or other commercial outcome. Admissions decisions, family decisions, agent performance, market conditions, regulatory action and visa decisions are outside BEP's control.</w:t>
      </w:r>
    </w:p>
    <w:p w14:paraId="616A2E67" w14:textId="77777777" w:rsidR="001D10A5" w:rsidRPr="002976B8" w:rsidRDefault="001D10A5">
      <w:pPr>
        <w:pStyle w:val="Heading2"/>
        <w:rPr>
          <w:rFonts w:asciiTheme="minorHAnsi" w:hAnsiTheme="minorHAnsi"/>
        </w:rPr>
      </w:pPr>
    </w:p>
    <w:p w14:paraId="0F0BEFED" w14:textId="77777777" w:rsidR="00ED4A9B" w:rsidRPr="002976B8" w:rsidRDefault="008E0B76">
      <w:pPr>
        <w:pStyle w:val="Heading1"/>
        <w:rPr>
          <w:rFonts w:asciiTheme="minorHAnsi" w:hAnsiTheme="minorHAnsi"/>
        </w:rPr>
      </w:pPr>
      <w:r>
        <w:rPr>
          <w:rFonts w:asciiTheme="minorHAnsi" w:hAnsiTheme="minorHAnsi"/>
        </w:rPr>
        <w:t>3. SCHOOL CONTROL OVER ADMISSIONS AND COMPLIANCE</w:t>
      </w:r>
    </w:p>
    <w:p w14:paraId="7B98C6E1" w14:textId="52685603" w:rsidR="0000648C" w:rsidRPr="0000648C" w:rsidRDefault="0000648C" w:rsidP="0000648C">
      <w:pPr>
        <w:rPr>
          <w:b/>
          <w:bCs/>
          <w:color w:val="153D63" w:themeColor="text2" w:themeTint="E6"/>
          <w:highlight w:val="lightGray"/>
        </w:rPr>
      </w:pPr>
      <w:r w:rsidRPr="0000648C">
        <w:rPr>
          <w:b/>
          <w:bCs/>
          <w:color w:val="153D63" w:themeColor="text2" w:themeTint="E6"/>
          <w:highlight w:val="lightGray"/>
        </w:rPr>
        <w:t>3.</w:t>
      </w:r>
      <w:r>
        <w:rPr>
          <w:b/>
          <w:bCs/>
          <w:color w:val="153D63" w:themeColor="text2" w:themeTint="E6"/>
          <w:highlight w:val="lightGray"/>
        </w:rPr>
        <w:t>1</w:t>
      </w:r>
      <w:r w:rsidRPr="0000648C">
        <w:rPr>
          <w:b/>
          <w:bCs/>
          <w:color w:val="153D63" w:themeColor="text2" w:themeTint="E6"/>
          <w:highlight w:val="lightGray"/>
        </w:rPr>
        <w:t xml:space="preserve"> School Responsibilities and Dependencies</w:t>
      </w:r>
    </w:p>
    <w:p w14:paraId="4F8DACA4" w14:textId="77777777" w:rsidR="0000648C" w:rsidRPr="0000648C" w:rsidRDefault="0000648C" w:rsidP="0000648C">
      <w:pPr>
        <w:rPr>
          <w:highlight w:val="lightGray"/>
        </w:rPr>
      </w:pPr>
    </w:p>
    <w:p w14:paraId="1C4143CD" w14:textId="77777777" w:rsidR="0000648C" w:rsidRDefault="0000648C" w:rsidP="0000648C">
      <w:pPr>
        <w:rPr>
          <w:highlight w:val="lightGray"/>
        </w:rPr>
      </w:pPr>
      <w:r w:rsidRPr="0000648C">
        <w:rPr>
          <w:highlight w:val="lightGray"/>
        </w:rPr>
        <w:t xml:space="preserve">The </w:t>
      </w:r>
      <w:proofErr w:type="gramStart"/>
      <w:r w:rsidRPr="0000648C">
        <w:rPr>
          <w:highlight w:val="lightGray"/>
        </w:rPr>
        <w:t>School</w:t>
      </w:r>
      <w:proofErr w:type="gramEnd"/>
      <w:r w:rsidRPr="0000648C">
        <w:rPr>
          <w:highlight w:val="lightGray"/>
        </w:rPr>
        <w:t xml:space="preserve"> shall provide BEP promptly with accurate and current information reasonably required for the Services, including programmes, capacity, fees, discounts, entry criteria, policies, admissions processes, safeguarding contacts, visa requirements, brand materials and material changes. BEP may rely on School Materials unless it knows, or ought reasonably to know, that they are inaccurate.</w:t>
      </w:r>
    </w:p>
    <w:p w14:paraId="1C63C341" w14:textId="77777777" w:rsidR="0059329E" w:rsidRPr="0000648C" w:rsidRDefault="0059329E" w:rsidP="0000648C">
      <w:pPr>
        <w:rPr>
          <w:highlight w:val="lightGray"/>
        </w:rPr>
      </w:pPr>
    </w:p>
    <w:p w14:paraId="0ED2DFB9" w14:textId="77777777" w:rsidR="0000648C" w:rsidRPr="0000648C" w:rsidRDefault="0000648C" w:rsidP="0000648C">
      <w:pPr>
        <w:rPr>
          <w:highlight w:val="lightGray"/>
        </w:rPr>
      </w:pPr>
      <w:r w:rsidRPr="0000648C">
        <w:rPr>
          <w:highlight w:val="lightGray"/>
        </w:rPr>
        <w:t xml:space="preserve">The </w:t>
      </w:r>
      <w:proofErr w:type="gramStart"/>
      <w:r w:rsidRPr="0000648C">
        <w:rPr>
          <w:highlight w:val="lightGray"/>
        </w:rPr>
        <w:t>School</w:t>
      </w:r>
      <w:proofErr w:type="gramEnd"/>
      <w:r w:rsidRPr="0000648C">
        <w:rPr>
          <w:highlight w:val="lightGray"/>
        </w:rPr>
        <w:t xml:space="preserve"> shall nominate authorised operational, admissions, marketing, finance, safeguarding and UKVI contacts; acknowledge operational requests within two Business Days; and use reasonable endeavours to provide decisions, approvals or substantive responses within five Business Days or any shorter admissions timetable agreed in the Recruitment Plan.</w:t>
      </w:r>
    </w:p>
    <w:p w14:paraId="4ADD844A" w14:textId="77777777" w:rsidR="0000648C" w:rsidRDefault="0000648C" w:rsidP="0000648C">
      <w:pPr>
        <w:rPr>
          <w:highlight w:val="lightGray"/>
        </w:rPr>
      </w:pPr>
      <w:r w:rsidRPr="0000648C">
        <w:rPr>
          <w:highlight w:val="lightGray"/>
        </w:rPr>
        <w:t xml:space="preserve">The </w:t>
      </w:r>
      <w:proofErr w:type="gramStart"/>
      <w:r w:rsidRPr="0000648C">
        <w:rPr>
          <w:highlight w:val="lightGray"/>
        </w:rPr>
        <w:t>School</w:t>
      </w:r>
      <w:proofErr w:type="gramEnd"/>
      <w:r w:rsidRPr="0000648C">
        <w:rPr>
          <w:highlight w:val="lightGray"/>
        </w:rPr>
        <w:t xml:space="preserve"> shall progress applications, arrange assessments and interviews, issue or decline offers, confirm fee terms, collect fees, and update the agreed CRM or pipeline record promptly. It shall notify BEP of any material complaint, withdrawal, deferral, enrolment or change relevant to BEP's work or an agent's commission entitlement.</w:t>
      </w:r>
    </w:p>
    <w:p w14:paraId="36EC1926" w14:textId="77777777" w:rsidR="0059329E" w:rsidRPr="0000648C" w:rsidRDefault="0059329E" w:rsidP="0000648C">
      <w:pPr>
        <w:rPr>
          <w:highlight w:val="lightGray"/>
        </w:rPr>
      </w:pPr>
    </w:p>
    <w:p w14:paraId="2F28DAAF" w14:textId="77777777" w:rsidR="0000648C" w:rsidRPr="0000648C" w:rsidRDefault="0000648C" w:rsidP="0000648C">
      <w:r w:rsidRPr="0000648C">
        <w:rPr>
          <w:highlight w:val="lightGray"/>
        </w:rPr>
        <w:t xml:space="preserve">BEP is not responsible for delay, duplication, missed conversion opportunity or failure to meet a timetable to the extent caused by the </w:t>
      </w:r>
      <w:proofErr w:type="gramStart"/>
      <w:r w:rsidRPr="0000648C">
        <w:rPr>
          <w:highlight w:val="lightGray"/>
        </w:rPr>
        <w:t>School's</w:t>
      </w:r>
      <w:proofErr w:type="gramEnd"/>
      <w:r w:rsidRPr="0000648C">
        <w:rPr>
          <w:highlight w:val="lightGray"/>
        </w:rPr>
        <w:t xml:space="preserve"> late, incomplete or inaccurate information, approval, decision, access or cooperation. Any affected delivery date shall be extended </w:t>
      </w:r>
      <w:proofErr w:type="gramStart"/>
      <w:r w:rsidRPr="0000648C">
        <w:rPr>
          <w:highlight w:val="lightGray"/>
        </w:rPr>
        <w:t>reasonably</w:t>
      </w:r>
      <w:proofErr w:type="gramEnd"/>
      <w:r w:rsidRPr="0000648C">
        <w:rPr>
          <w:highlight w:val="lightGray"/>
        </w:rPr>
        <w:t xml:space="preserve"> and the parties shall update the Recruitment Plan where the impact is material.</w:t>
      </w:r>
    </w:p>
    <w:p w14:paraId="580001F5" w14:textId="4B7D98A5" w:rsidR="00ED4A9B" w:rsidRDefault="008E0B76">
      <w:pPr>
        <w:pStyle w:val="Heading2"/>
        <w:rPr>
          <w:rFonts w:asciiTheme="minorHAnsi" w:hAnsiTheme="minorHAnsi"/>
        </w:rPr>
      </w:pPr>
      <w:r>
        <w:rPr>
          <w:rFonts w:asciiTheme="minorHAnsi" w:hAnsiTheme="minorHAnsi"/>
        </w:rPr>
        <w:t>3.</w:t>
      </w:r>
      <w:r w:rsidR="0000648C">
        <w:rPr>
          <w:rFonts w:asciiTheme="minorHAnsi" w:hAnsiTheme="minorHAnsi"/>
        </w:rPr>
        <w:t>2</w:t>
      </w:r>
      <w:r>
        <w:rPr>
          <w:rFonts w:asciiTheme="minorHAnsi" w:hAnsiTheme="minorHAnsi"/>
        </w:rPr>
        <w:t xml:space="preserve"> Admissions </w:t>
      </w:r>
      <w:r w:rsidR="005E1C94">
        <w:rPr>
          <w:rFonts w:asciiTheme="minorHAnsi" w:hAnsiTheme="minorHAnsi"/>
        </w:rPr>
        <w:t xml:space="preserve">and Compliance </w:t>
      </w:r>
      <w:r>
        <w:rPr>
          <w:rFonts w:asciiTheme="minorHAnsi" w:hAnsiTheme="minorHAnsi"/>
        </w:rPr>
        <w:t>Decisions</w:t>
      </w:r>
    </w:p>
    <w:p w14:paraId="17C6DA2E" w14:textId="77777777" w:rsidR="00797A4E" w:rsidRDefault="00797A4E" w:rsidP="00797A4E">
      <w:pPr>
        <w:rPr>
          <w:highlight w:val="lightGray"/>
        </w:rPr>
      </w:pPr>
      <w:r w:rsidRPr="00797A4E">
        <w:rPr>
          <w:highlight w:val="lightGray"/>
        </w:rPr>
        <w:t xml:space="preserve">The </w:t>
      </w:r>
      <w:proofErr w:type="gramStart"/>
      <w:r w:rsidRPr="00797A4E">
        <w:rPr>
          <w:highlight w:val="lightGray"/>
        </w:rPr>
        <w:t>School</w:t>
      </w:r>
      <w:proofErr w:type="gramEnd"/>
      <w:r w:rsidRPr="00797A4E">
        <w:rPr>
          <w:highlight w:val="lightGray"/>
        </w:rPr>
        <w:t xml:space="preserve"> retains sole control and responsibility for admissions decisions, offers, scholarships, bursaries, discounts, safeguarding, SEND and learning-support decisions, fee collection, refunds, UKVI sponsorship, CAS assignment, regulatory reporting, finance, boarding and post-</w:t>
      </w:r>
      <w:r w:rsidRPr="00797A4E">
        <w:rPr>
          <w:highlight w:val="lightGray"/>
        </w:rPr>
        <w:lastRenderedPageBreak/>
        <w:t xml:space="preserve">enrolment pastoral matters. BEP shall not bind the </w:t>
      </w:r>
      <w:proofErr w:type="gramStart"/>
      <w:r w:rsidRPr="00797A4E">
        <w:rPr>
          <w:highlight w:val="lightGray"/>
        </w:rPr>
        <w:t>School</w:t>
      </w:r>
      <w:proofErr w:type="gramEnd"/>
      <w:r w:rsidRPr="00797A4E">
        <w:rPr>
          <w:highlight w:val="lightGray"/>
        </w:rPr>
        <w:t xml:space="preserve"> or promise an admission, scholarship, visa or outcome.</w:t>
      </w:r>
    </w:p>
    <w:p w14:paraId="3224CA45" w14:textId="77777777" w:rsidR="005E1C94" w:rsidRPr="00797A4E" w:rsidRDefault="005E1C94" w:rsidP="00797A4E">
      <w:pPr>
        <w:rPr>
          <w:highlight w:val="lightGray"/>
        </w:rPr>
      </w:pPr>
    </w:p>
    <w:p w14:paraId="42ACDDAB" w14:textId="77777777" w:rsidR="00797A4E" w:rsidRPr="00797A4E" w:rsidRDefault="00797A4E" w:rsidP="00797A4E">
      <w:pPr>
        <w:rPr>
          <w:rFonts w:asciiTheme="minorHAnsi" w:hAnsiTheme="minorHAnsi"/>
        </w:rPr>
      </w:pPr>
      <w:r w:rsidRPr="00797A4E">
        <w:rPr>
          <w:highlight w:val="lightGray"/>
        </w:rPr>
        <w:t xml:space="preserve">BEP may coordinate document collection and signpost families to appropriately authorised </w:t>
      </w:r>
      <w:proofErr w:type="gramStart"/>
      <w:r w:rsidRPr="00797A4E">
        <w:rPr>
          <w:highlight w:val="lightGray"/>
        </w:rPr>
        <w:t>advisers, but</w:t>
      </w:r>
      <w:proofErr w:type="gramEnd"/>
      <w:r w:rsidRPr="00797A4E">
        <w:rPr>
          <w:highlight w:val="lightGray"/>
        </w:rPr>
        <w:t xml:space="preserve"> shall not provide regulated immigration advice unless separately authorised and expressly appointed to do so.</w:t>
      </w:r>
    </w:p>
    <w:p w14:paraId="4F7371C3" w14:textId="6FAC2F68" w:rsidR="004E4508" w:rsidRDefault="008E0B76" w:rsidP="004E4508">
      <w:pPr>
        <w:pStyle w:val="Heading2"/>
        <w:rPr>
          <w:rFonts w:asciiTheme="minorHAnsi" w:hAnsiTheme="minorHAnsi"/>
        </w:rPr>
      </w:pPr>
      <w:r>
        <w:rPr>
          <w:rFonts w:asciiTheme="minorHAnsi" w:hAnsiTheme="minorHAnsi"/>
        </w:rPr>
        <w:t>3.</w:t>
      </w:r>
      <w:r w:rsidR="00C00925">
        <w:rPr>
          <w:rFonts w:asciiTheme="minorHAnsi" w:hAnsiTheme="minorHAnsi"/>
        </w:rPr>
        <w:t>3</w:t>
      </w:r>
      <w:r>
        <w:rPr>
          <w:rFonts w:asciiTheme="minorHAnsi" w:hAnsiTheme="minorHAnsi"/>
        </w:rPr>
        <w:t xml:space="preserve"> Service Provider </w:t>
      </w:r>
      <w:r w:rsidR="00846761">
        <w:rPr>
          <w:rFonts w:asciiTheme="minorHAnsi" w:hAnsiTheme="minorHAnsi"/>
        </w:rPr>
        <w:t xml:space="preserve">Due Diligence and </w:t>
      </w:r>
      <w:r>
        <w:rPr>
          <w:rFonts w:asciiTheme="minorHAnsi" w:hAnsiTheme="minorHAnsi"/>
        </w:rPr>
        <w:t>Compliance</w:t>
      </w:r>
    </w:p>
    <w:p w14:paraId="19F08BBF" w14:textId="77777777" w:rsidR="004E4508" w:rsidRDefault="004E4508" w:rsidP="004E4508">
      <w:pPr>
        <w:rPr>
          <w:highlight w:val="lightGray"/>
        </w:rPr>
      </w:pPr>
      <w:r w:rsidRPr="004E4508">
        <w:rPr>
          <w:highlight w:val="lightGray"/>
        </w:rPr>
        <w:t>BEP shall carry out proportionate due diligence before activating a BEP Recruitment Agent for the School and shall maintain written agent terms addressing authority, approved representations, commission, confidentiality, anti-bribery, sanctions, complaints, safeguarding expectations, data roles and permitted marketing conduct.</w:t>
      </w:r>
    </w:p>
    <w:p w14:paraId="40B3FD3E" w14:textId="77777777" w:rsidR="004E4508" w:rsidRPr="004E4508" w:rsidRDefault="004E4508" w:rsidP="004E4508">
      <w:pPr>
        <w:rPr>
          <w:highlight w:val="lightGray"/>
        </w:rPr>
      </w:pPr>
    </w:p>
    <w:p w14:paraId="3C2DE891" w14:textId="77777777" w:rsidR="004E4508" w:rsidRPr="004E4508" w:rsidRDefault="004E4508" w:rsidP="004E4508">
      <w:pPr>
        <w:rPr>
          <w:rFonts w:asciiTheme="minorHAnsi" w:hAnsiTheme="minorHAnsi"/>
        </w:rPr>
      </w:pPr>
      <w:r w:rsidRPr="004E4508">
        <w:rPr>
          <w:highlight w:val="lightGray"/>
        </w:rPr>
        <w:t xml:space="preserve">The </w:t>
      </w:r>
      <w:proofErr w:type="gramStart"/>
      <w:r w:rsidRPr="004E4508">
        <w:rPr>
          <w:highlight w:val="lightGray"/>
        </w:rPr>
        <w:t>School</w:t>
      </w:r>
      <w:proofErr w:type="gramEnd"/>
      <w:r w:rsidRPr="004E4508">
        <w:rPr>
          <w:highlight w:val="lightGray"/>
        </w:rPr>
        <w:t xml:space="preserve"> may raise a reasoned written objection to an agent on safeguarding, regulatory, sanctions, data-protection, security or material reputational grounds. BEP shall investigate promptly and may suspend new activity for the </w:t>
      </w:r>
      <w:proofErr w:type="gramStart"/>
      <w:r w:rsidRPr="004E4508">
        <w:rPr>
          <w:highlight w:val="lightGray"/>
        </w:rPr>
        <w:t>School</w:t>
      </w:r>
      <w:proofErr w:type="gramEnd"/>
      <w:r w:rsidRPr="004E4508">
        <w:rPr>
          <w:highlight w:val="lightGray"/>
        </w:rPr>
        <w:t xml:space="preserve"> while a serious risk is assessed. The parties shall document the outcome and any remediation or removal.</w:t>
      </w:r>
    </w:p>
    <w:p w14:paraId="59046DAE" w14:textId="773DA3B3" w:rsidR="004E4508" w:rsidRDefault="004E7AC7" w:rsidP="004E4508">
      <w:pPr>
        <w:pStyle w:val="Heading2"/>
        <w:rPr>
          <w:rFonts w:asciiTheme="minorHAnsi" w:hAnsiTheme="minorHAnsi"/>
        </w:rPr>
      </w:pPr>
      <w:r>
        <w:rPr>
          <w:rFonts w:asciiTheme="minorHAnsi" w:hAnsiTheme="minorHAnsi"/>
        </w:rPr>
        <w:t xml:space="preserve">3.4 Complaints and Escalation </w:t>
      </w:r>
    </w:p>
    <w:p w14:paraId="4BAF6412" w14:textId="77777777" w:rsidR="00B473AC" w:rsidRPr="00B473AC" w:rsidRDefault="00B473AC" w:rsidP="00B473AC">
      <w:r w:rsidRPr="00B473AC">
        <w:rPr>
          <w:highlight w:val="lightGray"/>
        </w:rPr>
        <w:t>Each party shall notify the other promptly of any serious complaint, suspected agent misconduct, safeguarding concern, regulatory enquiry or material misrepresentation connected with the Services. Nothing in the escalation process delays either party from making a safeguarding referral or regulatory report required by law or policy.</w:t>
      </w:r>
    </w:p>
    <w:p w14:paraId="1C59B0B0" w14:textId="77777777" w:rsidR="004E7AC7" w:rsidRDefault="004E7AC7" w:rsidP="004E4508">
      <w:pPr>
        <w:pStyle w:val="Heading2"/>
        <w:rPr>
          <w:rFonts w:asciiTheme="minorHAnsi" w:hAnsiTheme="minorHAnsi"/>
        </w:rPr>
      </w:pPr>
    </w:p>
    <w:p w14:paraId="0B632833" w14:textId="7038D5EA" w:rsidR="00ED4A9B" w:rsidRPr="002976B8" w:rsidRDefault="008E0B76" w:rsidP="004E4508">
      <w:pPr>
        <w:pStyle w:val="Heading2"/>
        <w:rPr>
          <w:rFonts w:asciiTheme="minorHAnsi" w:hAnsiTheme="minorHAnsi"/>
        </w:rPr>
      </w:pPr>
      <w:r>
        <w:rPr>
          <w:rFonts w:asciiTheme="minorHAnsi" w:hAnsiTheme="minorHAnsi"/>
        </w:rPr>
        <w:t xml:space="preserve">4. </w:t>
      </w:r>
      <w:r w:rsidR="00BB4697">
        <w:rPr>
          <w:rFonts w:asciiTheme="minorHAnsi" w:hAnsiTheme="minorHAnsi"/>
        </w:rPr>
        <w:t>FEES AND PAYMENTS</w:t>
      </w:r>
    </w:p>
    <w:p w14:paraId="7609E3AC" w14:textId="0B8C7518" w:rsidR="00ED4A9B" w:rsidRPr="002976B8" w:rsidRDefault="008E0B76">
      <w:pPr>
        <w:pStyle w:val="Heading2"/>
        <w:rPr>
          <w:rFonts w:asciiTheme="minorHAnsi" w:hAnsiTheme="minorHAnsi"/>
        </w:rPr>
      </w:pPr>
      <w:r>
        <w:rPr>
          <w:rFonts w:asciiTheme="minorHAnsi" w:hAnsiTheme="minorHAnsi"/>
        </w:rPr>
        <w:t>4.1</w:t>
      </w:r>
      <w:r w:rsidR="001C6F1E">
        <w:rPr>
          <w:rFonts w:asciiTheme="minorHAnsi" w:hAnsiTheme="minorHAnsi"/>
        </w:rPr>
        <w:t xml:space="preserve"> Fixed</w:t>
      </w:r>
      <w:r>
        <w:rPr>
          <w:rFonts w:asciiTheme="minorHAnsi" w:hAnsiTheme="minorHAnsi"/>
        </w:rPr>
        <w:t xml:space="preserve"> Monthly Service Charge </w:t>
      </w:r>
    </w:p>
    <w:p w14:paraId="44F21749" w14:textId="0D059076" w:rsidR="001C6F1E" w:rsidRPr="0000250D" w:rsidRDefault="00294212">
      <w:pPr>
        <w:pStyle w:val="Heading2"/>
        <w:rPr>
          <w:rFonts w:ascii="Aptos" w:hAnsi="Aptos"/>
          <w:b w:val="0"/>
          <w:bCs w:val="0"/>
          <w:color w:val="1F2937"/>
          <w:sz w:val="22"/>
          <w:szCs w:val="22"/>
          <w:highlight w:val="lightGray"/>
        </w:rPr>
      </w:pPr>
      <w:r w:rsidRPr="0000250D">
        <w:rPr>
          <w:rFonts w:ascii="Aptos" w:hAnsi="Aptos"/>
          <w:b w:val="0"/>
          <w:bCs w:val="0"/>
          <w:color w:val="1F2937"/>
          <w:sz w:val="22"/>
          <w:szCs w:val="22"/>
          <w:highlight w:val="lightGray"/>
        </w:rPr>
        <w:t xml:space="preserve">In consideration of the Services and the operational capacity reserved by BEP, the School shall pay BEP the Monthly Service Charge of GBP 4,800 plus VAT for each service month during the Term. The Monthly Service Charge is payable regardless of the number of enquiries, applications, offers or enrolments achieved in that month, provided BEP remains ready and able to provide the Services subject to the </w:t>
      </w:r>
      <w:proofErr w:type="gramStart"/>
      <w:r w:rsidRPr="0000250D">
        <w:rPr>
          <w:rFonts w:ascii="Aptos" w:hAnsi="Aptos"/>
          <w:b w:val="0"/>
          <w:bCs w:val="0"/>
          <w:color w:val="1F2937"/>
          <w:sz w:val="22"/>
          <w:szCs w:val="22"/>
          <w:highlight w:val="lightGray"/>
        </w:rPr>
        <w:t>School's</w:t>
      </w:r>
      <w:proofErr w:type="gramEnd"/>
      <w:r w:rsidRPr="0000250D">
        <w:rPr>
          <w:rFonts w:ascii="Aptos" w:hAnsi="Aptos"/>
          <w:b w:val="0"/>
          <w:bCs w:val="0"/>
          <w:color w:val="1F2937"/>
          <w:sz w:val="22"/>
          <w:szCs w:val="22"/>
          <w:highlight w:val="lightGray"/>
        </w:rPr>
        <w:t xml:space="preserve"> dependencies</w:t>
      </w:r>
      <w:r w:rsidR="00D066B8" w:rsidRPr="0000250D">
        <w:rPr>
          <w:rFonts w:ascii="Aptos" w:hAnsi="Aptos"/>
          <w:b w:val="0"/>
          <w:bCs w:val="0"/>
          <w:color w:val="1F2937"/>
          <w:sz w:val="22"/>
          <w:szCs w:val="22"/>
          <w:highlight w:val="lightGray"/>
        </w:rPr>
        <w:t>.</w:t>
      </w:r>
    </w:p>
    <w:p w14:paraId="4CA420FA" w14:textId="2983C993" w:rsidR="00294212" w:rsidRDefault="00D066B8">
      <w:pPr>
        <w:pStyle w:val="Heading2"/>
        <w:rPr>
          <w:rFonts w:ascii="Calibri" w:hAnsi="Calibri"/>
          <w:color w:val="1F2937"/>
          <w:sz w:val="21"/>
        </w:rPr>
      </w:pPr>
      <w:r w:rsidRPr="0000250D">
        <w:rPr>
          <w:rFonts w:ascii="Aptos" w:hAnsi="Aptos"/>
          <w:b w:val="0"/>
          <w:bCs w:val="0"/>
          <w:color w:val="1F2937"/>
          <w:sz w:val="22"/>
          <w:szCs w:val="22"/>
          <w:highlight w:val="lightGray"/>
        </w:rPr>
        <w:t>BEP shall invoice the Monthly Service Charge in advance no later than 10 Business Days before the start of the relevant service month. Cleared funds are due no later than the first Business Day of that service month. The first invoice is payable before the Effective Date. Schedule 2 must state the same timing and must not also refer to payment within 28 days</w:t>
      </w:r>
      <w:r w:rsidRPr="0000250D">
        <w:rPr>
          <w:rFonts w:ascii="Calibri" w:hAnsi="Calibri"/>
          <w:color w:val="1F2937"/>
          <w:sz w:val="21"/>
          <w:highlight w:val="lightGray"/>
        </w:rPr>
        <w:t>.</w:t>
      </w:r>
    </w:p>
    <w:p w14:paraId="7E71471F" w14:textId="2E18F2AC" w:rsidR="001C6F1E" w:rsidRPr="002940AE" w:rsidRDefault="006660AD" w:rsidP="009124CE">
      <w:pPr>
        <w:rPr>
          <w:i/>
          <w:iCs/>
          <w:color w:val="FF0000"/>
        </w:rPr>
      </w:pPr>
      <w:r w:rsidRPr="002940AE">
        <w:rPr>
          <w:i/>
          <w:iCs/>
          <w:color w:val="FF0000"/>
        </w:rPr>
        <w:t>Drafting note: The exact invoice date is a commercial choice. The important point is that 'monthly in advance' and the payment deadline must say the same thing throughout the agreement and Schedule 2.</w:t>
      </w:r>
    </w:p>
    <w:p w14:paraId="51CE0B27" w14:textId="77777777" w:rsidR="0000648C" w:rsidRPr="002940AE" w:rsidRDefault="0000648C">
      <w:pPr>
        <w:pStyle w:val="Heading2"/>
        <w:rPr>
          <w:rFonts w:asciiTheme="minorHAnsi" w:hAnsiTheme="minorHAnsi"/>
          <w:i/>
          <w:iCs/>
        </w:rPr>
      </w:pPr>
    </w:p>
    <w:p w14:paraId="7E35A77B" w14:textId="1EE8533D" w:rsidR="00ED4A9B" w:rsidRPr="002976B8" w:rsidRDefault="008E0B76">
      <w:pPr>
        <w:pStyle w:val="Heading2"/>
        <w:rPr>
          <w:rFonts w:asciiTheme="minorHAnsi" w:hAnsiTheme="minorHAnsi"/>
        </w:rPr>
      </w:pPr>
      <w:r>
        <w:rPr>
          <w:rFonts w:asciiTheme="minorHAnsi" w:hAnsiTheme="minorHAnsi"/>
        </w:rPr>
        <w:t xml:space="preserve">4.2 </w:t>
      </w:r>
      <w:r w:rsidR="00221B35">
        <w:rPr>
          <w:rFonts w:asciiTheme="minorHAnsi" w:hAnsiTheme="minorHAnsi"/>
        </w:rPr>
        <w:t>Fee Review</w:t>
      </w:r>
    </w:p>
    <w:p w14:paraId="32A1701F" w14:textId="1C1F6276" w:rsidR="00221B35" w:rsidRDefault="0000250D">
      <w:pPr>
        <w:pStyle w:val="Heading2"/>
        <w:rPr>
          <w:rFonts w:asciiTheme="minorHAnsi" w:hAnsiTheme="minorHAnsi"/>
        </w:rPr>
      </w:pPr>
      <w:r w:rsidRPr="005F6AAE">
        <w:rPr>
          <w:rFonts w:ascii="Aptos" w:hAnsi="Aptos"/>
          <w:b w:val="0"/>
          <w:bCs w:val="0"/>
          <w:color w:val="1F2937"/>
          <w:sz w:val="22"/>
          <w:szCs w:val="22"/>
          <w:highlight w:val="lightGray"/>
        </w:rPr>
        <w:t>The parties may review the Monthly Service Charge on each anniversary of the Effective Date. No change is effective unless agreed in writing and signed by authorised representatives. If no change is agreed, the existing Monthly Service Charge continues. No review operates retrospectively</w:t>
      </w:r>
      <w:r w:rsidRPr="005F6AAE">
        <w:rPr>
          <w:rFonts w:ascii="Calibri" w:hAnsi="Calibri"/>
          <w:color w:val="1F2937"/>
          <w:sz w:val="21"/>
          <w:highlight w:val="lightGray"/>
        </w:rPr>
        <w:t>.</w:t>
      </w:r>
    </w:p>
    <w:p w14:paraId="2AF5BD7C" w14:textId="52CAF61A" w:rsidR="00ED4A9B" w:rsidRPr="002976B8" w:rsidRDefault="008E0B76">
      <w:pPr>
        <w:pStyle w:val="Heading2"/>
        <w:rPr>
          <w:rFonts w:asciiTheme="minorHAnsi" w:hAnsiTheme="minorHAnsi"/>
        </w:rPr>
      </w:pPr>
      <w:r>
        <w:rPr>
          <w:rFonts w:asciiTheme="minorHAnsi" w:hAnsiTheme="minorHAnsi"/>
        </w:rPr>
        <w:lastRenderedPageBreak/>
        <w:t xml:space="preserve">4.3 </w:t>
      </w:r>
      <w:r w:rsidR="005F6AAE">
        <w:rPr>
          <w:rFonts w:asciiTheme="minorHAnsi" w:hAnsiTheme="minorHAnsi"/>
        </w:rPr>
        <w:t>Agent Commission – S</w:t>
      </w:r>
      <w:r w:rsidR="0000648C">
        <w:rPr>
          <w:rFonts w:asciiTheme="minorHAnsi" w:hAnsiTheme="minorHAnsi"/>
        </w:rPr>
        <w:t>chool Controlled</w:t>
      </w:r>
    </w:p>
    <w:p w14:paraId="3073041B" w14:textId="70E15573" w:rsidR="00ED4A9B" w:rsidRDefault="00496DCA">
      <w:pPr>
        <w:spacing w:before="80" w:after="80"/>
        <w:rPr>
          <w:rFonts w:asciiTheme="minorHAnsi" w:hAnsiTheme="minorHAnsi"/>
          <w:color w:val="1F2937"/>
        </w:rPr>
      </w:pPr>
      <w:r w:rsidRPr="00496DCA">
        <w:rPr>
          <w:rFonts w:asciiTheme="minorHAnsi" w:hAnsiTheme="minorHAnsi"/>
          <w:color w:val="1F2937"/>
          <w:highlight w:val="lightGray"/>
        </w:rPr>
        <w:t xml:space="preserve">The </w:t>
      </w:r>
      <w:proofErr w:type="gramStart"/>
      <w:r w:rsidRPr="00496DCA">
        <w:rPr>
          <w:rFonts w:asciiTheme="minorHAnsi" w:hAnsiTheme="minorHAnsi"/>
          <w:color w:val="1F2937"/>
          <w:highlight w:val="lightGray"/>
        </w:rPr>
        <w:t>School</w:t>
      </w:r>
      <w:proofErr w:type="gramEnd"/>
      <w:r w:rsidRPr="00496DCA">
        <w:rPr>
          <w:rFonts w:asciiTheme="minorHAnsi" w:hAnsiTheme="minorHAnsi"/>
          <w:color w:val="1F2937"/>
          <w:highlight w:val="lightGray"/>
        </w:rPr>
        <w:t xml:space="preserve"> alone shall determine its Agent Commission structure, including the rate, fee base, exclusions, payment trigger, payment period and whether commission is payable for the first academic year only or for any subsequent period. The approved structure shall be completed in Schedule 1 before BEP communicates terms to a Recruitment Agent.</w:t>
      </w:r>
    </w:p>
    <w:p w14:paraId="380B4B47" w14:textId="77777777" w:rsidR="00FB1995" w:rsidRDefault="00FB1995">
      <w:pPr>
        <w:spacing w:before="80" w:after="80"/>
        <w:rPr>
          <w:rFonts w:asciiTheme="minorHAnsi" w:hAnsiTheme="minorHAnsi"/>
          <w:color w:val="1F2937"/>
        </w:rPr>
      </w:pPr>
    </w:p>
    <w:p w14:paraId="390000FA" w14:textId="40017CCC" w:rsidR="00FB1995" w:rsidRPr="006E64D6" w:rsidRDefault="006F68DA">
      <w:pPr>
        <w:spacing w:before="80" w:after="80"/>
        <w:rPr>
          <w:rFonts w:asciiTheme="minorHAnsi" w:hAnsiTheme="minorHAnsi"/>
          <w:color w:val="1F2937"/>
          <w:highlight w:val="lightGray"/>
        </w:rPr>
      </w:pPr>
      <w:r w:rsidRPr="006E64D6">
        <w:rPr>
          <w:rFonts w:asciiTheme="minorHAnsi" w:hAnsiTheme="minorHAnsi"/>
          <w:color w:val="1F2937"/>
          <w:highlight w:val="lightGray"/>
        </w:rPr>
        <w:t xml:space="preserve">BEP shall communicate only the </w:t>
      </w:r>
      <w:proofErr w:type="gramStart"/>
      <w:r w:rsidRPr="006E64D6">
        <w:rPr>
          <w:rFonts w:asciiTheme="minorHAnsi" w:hAnsiTheme="minorHAnsi"/>
          <w:color w:val="1F2937"/>
          <w:highlight w:val="lightGray"/>
        </w:rPr>
        <w:t>School</w:t>
      </w:r>
      <w:proofErr w:type="gramEnd"/>
      <w:r w:rsidRPr="006E64D6">
        <w:rPr>
          <w:rFonts w:asciiTheme="minorHAnsi" w:hAnsiTheme="minorHAnsi"/>
          <w:color w:val="1F2937"/>
          <w:highlight w:val="lightGray"/>
        </w:rPr>
        <w:t xml:space="preserve">-approved Agent Commission terms and shall not offer, agree, increase or vary any rate or duration without the </w:t>
      </w:r>
      <w:proofErr w:type="gramStart"/>
      <w:r w:rsidRPr="006E64D6">
        <w:rPr>
          <w:rFonts w:asciiTheme="minorHAnsi" w:hAnsiTheme="minorHAnsi"/>
          <w:color w:val="1F2937"/>
          <w:highlight w:val="lightGray"/>
        </w:rPr>
        <w:t>School's</w:t>
      </w:r>
      <w:proofErr w:type="gramEnd"/>
      <w:r w:rsidRPr="006E64D6">
        <w:rPr>
          <w:rFonts w:asciiTheme="minorHAnsi" w:hAnsiTheme="minorHAnsi"/>
          <w:color w:val="1F2937"/>
          <w:highlight w:val="lightGray"/>
        </w:rPr>
        <w:t xml:space="preserve"> prior written approval. A change issued by the </w:t>
      </w:r>
      <w:proofErr w:type="gramStart"/>
      <w:r w:rsidRPr="006E64D6">
        <w:rPr>
          <w:rFonts w:asciiTheme="minorHAnsi" w:hAnsiTheme="minorHAnsi"/>
          <w:color w:val="1F2937"/>
          <w:highlight w:val="lightGray"/>
        </w:rPr>
        <w:t>School</w:t>
      </w:r>
      <w:proofErr w:type="gramEnd"/>
      <w:r w:rsidRPr="006E64D6">
        <w:rPr>
          <w:rFonts w:asciiTheme="minorHAnsi" w:hAnsiTheme="minorHAnsi"/>
          <w:color w:val="1F2937"/>
          <w:highlight w:val="lightGray"/>
        </w:rPr>
        <w:t xml:space="preserve"> applies prospectively and shall not prejudice commission already accrued to a Recruitment Agent unless the affected agent agrees in writing.</w:t>
      </w:r>
    </w:p>
    <w:p w14:paraId="2EE8A712" w14:textId="77777777" w:rsidR="006E64D6" w:rsidRPr="006E64D6" w:rsidRDefault="006E64D6">
      <w:pPr>
        <w:spacing w:before="80" w:after="80"/>
        <w:rPr>
          <w:rFonts w:asciiTheme="minorHAnsi" w:hAnsiTheme="minorHAnsi"/>
          <w:color w:val="1F2937"/>
          <w:highlight w:val="lightGray"/>
        </w:rPr>
      </w:pPr>
    </w:p>
    <w:p w14:paraId="4A1690DF" w14:textId="09E4F070" w:rsidR="006F68DA" w:rsidRPr="006E64D6" w:rsidRDefault="008B6D6A">
      <w:pPr>
        <w:spacing w:before="80" w:after="80"/>
        <w:rPr>
          <w:rFonts w:asciiTheme="minorHAnsi" w:hAnsiTheme="minorHAnsi"/>
          <w:color w:val="1F2937"/>
          <w:highlight w:val="lightGray"/>
        </w:rPr>
      </w:pPr>
      <w:r w:rsidRPr="006E64D6">
        <w:rPr>
          <w:rFonts w:asciiTheme="minorHAnsi" w:hAnsiTheme="minorHAnsi"/>
          <w:color w:val="1F2937"/>
          <w:highlight w:val="lightGray"/>
        </w:rPr>
        <w:t xml:space="preserve">Where Agent Commission becomes payable under the </w:t>
      </w:r>
      <w:proofErr w:type="gramStart"/>
      <w:r w:rsidRPr="006E64D6">
        <w:rPr>
          <w:rFonts w:asciiTheme="minorHAnsi" w:hAnsiTheme="minorHAnsi"/>
          <w:color w:val="1F2937"/>
          <w:highlight w:val="lightGray"/>
        </w:rPr>
        <w:t>School</w:t>
      </w:r>
      <w:proofErr w:type="gramEnd"/>
      <w:r w:rsidRPr="006E64D6">
        <w:rPr>
          <w:rFonts w:asciiTheme="minorHAnsi" w:hAnsiTheme="minorHAnsi"/>
          <w:color w:val="1F2937"/>
          <w:highlight w:val="lightGray"/>
        </w:rPr>
        <w:t xml:space="preserve">-approved terms, the </w:t>
      </w:r>
      <w:proofErr w:type="gramStart"/>
      <w:r w:rsidRPr="006E64D6">
        <w:rPr>
          <w:rFonts w:asciiTheme="minorHAnsi" w:hAnsiTheme="minorHAnsi"/>
          <w:color w:val="1F2937"/>
          <w:highlight w:val="lightGray"/>
        </w:rPr>
        <w:t>School</w:t>
      </w:r>
      <w:proofErr w:type="gramEnd"/>
      <w:r w:rsidRPr="006E64D6">
        <w:rPr>
          <w:rFonts w:asciiTheme="minorHAnsi" w:hAnsiTheme="minorHAnsi"/>
          <w:color w:val="1F2937"/>
          <w:highlight w:val="lightGray"/>
        </w:rPr>
        <w:t xml:space="preserve"> shall pay that amount to BEP for onward remittance to the relevant Recruitment Agent. BEP shall pass the cleared amount received to that agent in full and shall not retain any part as remuneration for the Services. BEP is not required to fund Agent Commission before it receives the corresponding cleared funds from the </w:t>
      </w:r>
      <w:proofErr w:type="gramStart"/>
      <w:r w:rsidRPr="006E64D6">
        <w:rPr>
          <w:rFonts w:asciiTheme="minorHAnsi" w:hAnsiTheme="minorHAnsi"/>
          <w:color w:val="1F2937"/>
          <w:highlight w:val="lightGray"/>
        </w:rPr>
        <w:t>School</w:t>
      </w:r>
      <w:proofErr w:type="gramEnd"/>
      <w:r w:rsidRPr="006E64D6">
        <w:rPr>
          <w:rFonts w:asciiTheme="minorHAnsi" w:hAnsiTheme="minorHAnsi"/>
          <w:color w:val="1F2937"/>
          <w:highlight w:val="lightGray"/>
        </w:rPr>
        <w:t>.</w:t>
      </w:r>
    </w:p>
    <w:p w14:paraId="659E6DBE" w14:textId="77777777" w:rsidR="006E64D6" w:rsidRPr="006E64D6" w:rsidRDefault="006E64D6">
      <w:pPr>
        <w:spacing w:before="80" w:after="80"/>
        <w:rPr>
          <w:rFonts w:asciiTheme="minorHAnsi" w:hAnsiTheme="minorHAnsi"/>
          <w:highlight w:val="lightGray"/>
          <w:lang w:val="en-US"/>
        </w:rPr>
      </w:pPr>
    </w:p>
    <w:p w14:paraId="6A8B85B4" w14:textId="46E1F5C5" w:rsidR="00CE5E7F" w:rsidRPr="006E64D6" w:rsidRDefault="00CE5E7F">
      <w:pPr>
        <w:spacing w:before="80" w:after="80"/>
        <w:rPr>
          <w:rFonts w:asciiTheme="minorHAnsi" w:hAnsiTheme="minorHAnsi"/>
          <w:color w:val="1F2937"/>
        </w:rPr>
      </w:pPr>
      <w:r w:rsidRPr="006E64D6">
        <w:rPr>
          <w:rFonts w:asciiTheme="minorHAnsi" w:hAnsiTheme="minorHAnsi"/>
          <w:color w:val="1F2937"/>
          <w:highlight w:val="lightGray"/>
        </w:rPr>
        <w:t>Agent Commission is separate from the Monthly Service Charge. Payment of one does not satisfy or reduce the other. Nothing in this Agreement creates a 15% Operational Service Fee or any other enrolment-based fee payable to BEP.</w:t>
      </w:r>
    </w:p>
    <w:p w14:paraId="2FEBCA32" w14:textId="77777777" w:rsidR="00CE5E7F" w:rsidRDefault="00CE5E7F">
      <w:pPr>
        <w:spacing w:before="80" w:after="80"/>
        <w:rPr>
          <w:rFonts w:ascii="Calibri" w:hAnsi="Calibri"/>
          <w:color w:val="1F2937"/>
          <w:sz w:val="21"/>
        </w:rPr>
      </w:pPr>
    </w:p>
    <w:p w14:paraId="5C22B5BD" w14:textId="77777777" w:rsidR="006E64D6" w:rsidRPr="002940AE" w:rsidRDefault="006E64D6" w:rsidP="009124CE">
      <w:pPr>
        <w:rPr>
          <w:i/>
          <w:iCs/>
          <w:color w:val="FF0000"/>
        </w:rPr>
      </w:pPr>
      <w:r w:rsidRPr="002940AE">
        <w:rPr>
          <w:i/>
          <w:iCs/>
          <w:color w:val="FF0000"/>
        </w:rPr>
        <w:t>Drafting note: Rob and BEP's accountant should confirm whether BEP invoices as principal, disclosed collection agent or another capacity, and ensure the invoicing, VAT and client-money treatment matches the legal and accounting structure.</w:t>
      </w:r>
    </w:p>
    <w:p w14:paraId="601DD189" w14:textId="77777777" w:rsidR="00CE5E7F" w:rsidRDefault="00CE5E7F">
      <w:pPr>
        <w:spacing w:before="80" w:after="80"/>
        <w:rPr>
          <w:rFonts w:asciiTheme="minorHAnsi" w:hAnsiTheme="minorHAnsi"/>
          <w:lang w:val="en-US"/>
        </w:rPr>
      </w:pPr>
    </w:p>
    <w:p w14:paraId="143F859B" w14:textId="12D21242" w:rsidR="00EC5A8D" w:rsidRPr="0000648C" w:rsidRDefault="00EC5A8D" w:rsidP="00EC5A8D">
      <w:pPr>
        <w:pStyle w:val="Heading2"/>
        <w:rPr>
          <w:rFonts w:asciiTheme="minorHAnsi" w:hAnsiTheme="minorHAnsi"/>
          <w:highlight w:val="lightGray"/>
        </w:rPr>
      </w:pPr>
      <w:r w:rsidRPr="0000648C">
        <w:rPr>
          <w:rFonts w:asciiTheme="minorHAnsi" w:hAnsiTheme="minorHAnsi"/>
          <w:highlight w:val="lightGray"/>
          <w:lang w:val="en-US"/>
        </w:rPr>
        <w:t>4</w:t>
      </w:r>
      <w:r w:rsidRPr="0000648C">
        <w:rPr>
          <w:rFonts w:asciiTheme="minorHAnsi" w:hAnsiTheme="minorHAnsi"/>
          <w:highlight w:val="lightGray"/>
        </w:rPr>
        <w:t>.4 Invoice disputes, no set-off, late payment and VAT</w:t>
      </w:r>
    </w:p>
    <w:p w14:paraId="1A951E31" w14:textId="1271958B" w:rsidR="00EC5A8D" w:rsidRPr="0000648C" w:rsidRDefault="00EE0015" w:rsidP="00EC5A8D">
      <w:pPr>
        <w:pStyle w:val="Heading2"/>
        <w:rPr>
          <w:rFonts w:ascii="Aptos" w:hAnsi="Aptos"/>
          <w:b w:val="0"/>
          <w:bCs w:val="0"/>
          <w:color w:val="1F2937"/>
          <w:sz w:val="22"/>
          <w:szCs w:val="22"/>
          <w:highlight w:val="lightGray"/>
        </w:rPr>
      </w:pPr>
      <w:r w:rsidRPr="0000648C">
        <w:rPr>
          <w:rFonts w:ascii="Aptos" w:hAnsi="Aptos"/>
          <w:b w:val="0"/>
          <w:bCs w:val="0"/>
          <w:color w:val="1F2937"/>
          <w:sz w:val="22"/>
          <w:szCs w:val="22"/>
          <w:highlight w:val="lightGray"/>
        </w:rPr>
        <w:t xml:space="preserve">The </w:t>
      </w:r>
      <w:proofErr w:type="gramStart"/>
      <w:r w:rsidRPr="0000648C">
        <w:rPr>
          <w:rFonts w:ascii="Aptos" w:hAnsi="Aptos"/>
          <w:b w:val="0"/>
          <w:bCs w:val="0"/>
          <w:color w:val="1F2937"/>
          <w:sz w:val="22"/>
          <w:szCs w:val="22"/>
          <w:highlight w:val="lightGray"/>
        </w:rPr>
        <w:t>School</w:t>
      </w:r>
      <w:proofErr w:type="gramEnd"/>
      <w:r w:rsidRPr="0000648C">
        <w:rPr>
          <w:rFonts w:ascii="Aptos" w:hAnsi="Aptos"/>
          <w:b w:val="0"/>
          <w:bCs w:val="0"/>
          <w:color w:val="1F2937"/>
          <w:sz w:val="22"/>
          <w:szCs w:val="22"/>
          <w:highlight w:val="lightGray"/>
        </w:rPr>
        <w:t xml:space="preserve"> shall notify BEP of any genuine invoice dispute, with reasons and available supporting evidence, within five Business Days after receipt. The undisputed part remains payable by the due date. Except for a specific amount disputed in good faith, all sums shall be paid without set-off, counterclaim, deduction or withholding unless required by law</w:t>
      </w:r>
    </w:p>
    <w:p w14:paraId="13FB3B0B" w14:textId="34AE3BB8" w:rsidR="00EE0015" w:rsidRPr="0000648C" w:rsidRDefault="00B34BBD" w:rsidP="00EC5A8D">
      <w:pPr>
        <w:pStyle w:val="Heading2"/>
        <w:rPr>
          <w:rFonts w:ascii="Aptos" w:hAnsi="Aptos"/>
          <w:b w:val="0"/>
          <w:bCs w:val="0"/>
          <w:color w:val="1F2937"/>
          <w:sz w:val="22"/>
          <w:szCs w:val="22"/>
          <w:highlight w:val="lightGray"/>
        </w:rPr>
      </w:pPr>
      <w:r w:rsidRPr="0000648C">
        <w:rPr>
          <w:rFonts w:ascii="Aptos" w:hAnsi="Aptos"/>
          <w:b w:val="0"/>
          <w:bCs w:val="0"/>
          <w:color w:val="1F2937"/>
          <w:sz w:val="22"/>
          <w:szCs w:val="22"/>
          <w:highlight w:val="lightGray"/>
        </w:rPr>
        <w:t>Interest and statutory debt-recovery compensation may be charged on late commercial payments in accordance with the Late Payment of Commercial Debts (Interest) Act 1998. If an undisputed Service Fee remains unpaid for more than 10 Business Days after written notice of default, BEP may suspend the affected Services until payment is received, without liability for resulting delay</w:t>
      </w:r>
      <w:r w:rsidR="00ED39A2" w:rsidRPr="0000648C">
        <w:rPr>
          <w:rFonts w:ascii="Aptos" w:hAnsi="Aptos"/>
          <w:b w:val="0"/>
          <w:bCs w:val="0"/>
          <w:color w:val="1F2937"/>
          <w:sz w:val="22"/>
          <w:szCs w:val="22"/>
          <w:highlight w:val="lightGray"/>
        </w:rPr>
        <w:t>.</w:t>
      </w:r>
    </w:p>
    <w:p w14:paraId="752E9E6D" w14:textId="719D2556" w:rsidR="00ED39A2" w:rsidRPr="00ED39A2" w:rsidRDefault="00ED39A2" w:rsidP="00EC5A8D">
      <w:pPr>
        <w:pStyle w:val="Heading2"/>
        <w:rPr>
          <w:rFonts w:ascii="Aptos" w:hAnsi="Aptos"/>
          <w:b w:val="0"/>
          <w:bCs w:val="0"/>
          <w:sz w:val="22"/>
          <w:szCs w:val="22"/>
        </w:rPr>
      </w:pPr>
      <w:r w:rsidRPr="0000648C">
        <w:rPr>
          <w:rFonts w:ascii="Aptos" w:hAnsi="Aptos"/>
          <w:b w:val="0"/>
          <w:bCs w:val="0"/>
          <w:color w:val="1F2937"/>
          <w:sz w:val="22"/>
          <w:szCs w:val="22"/>
          <w:highlight w:val="lightGray"/>
        </w:rPr>
        <w:t>All Service Fees and Approved Expenses are exclusive of VAT, which is payable in addition where applicable. Schedule 1 must state the agreed tax treatment of Agent Commission following professional advice.</w:t>
      </w:r>
    </w:p>
    <w:p w14:paraId="1C1C52E7" w14:textId="22CB9F45" w:rsidR="00ED4A9B" w:rsidRPr="002976B8" w:rsidRDefault="008E0B76">
      <w:pPr>
        <w:pStyle w:val="Heading1"/>
        <w:rPr>
          <w:rFonts w:asciiTheme="minorHAnsi" w:hAnsiTheme="minorHAnsi"/>
        </w:rPr>
      </w:pPr>
      <w:r w:rsidRPr="0000648C">
        <w:rPr>
          <w:rFonts w:asciiTheme="minorHAnsi" w:hAnsiTheme="minorHAnsi"/>
          <w:highlight w:val="lightGray"/>
        </w:rPr>
        <w:t>5. PIPELINE</w:t>
      </w:r>
      <w:r w:rsidR="003E0091" w:rsidRPr="0000648C">
        <w:rPr>
          <w:rFonts w:asciiTheme="minorHAnsi" w:hAnsiTheme="minorHAnsi"/>
          <w:highlight w:val="lightGray"/>
        </w:rPr>
        <w:t>, FAMILY</w:t>
      </w:r>
      <w:r w:rsidR="00A46734" w:rsidRPr="0000648C">
        <w:rPr>
          <w:rFonts w:asciiTheme="minorHAnsi" w:hAnsiTheme="minorHAnsi"/>
          <w:highlight w:val="lightGray"/>
        </w:rPr>
        <w:t xml:space="preserve"> COMMUNICATION, AGENTS AND EVENTS</w:t>
      </w:r>
    </w:p>
    <w:p w14:paraId="05A51687" w14:textId="77777777" w:rsidR="00ED4A9B" w:rsidRPr="002976B8" w:rsidRDefault="008E0B76">
      <w:pPr>
        <w:pStyle w:val="Heading2"/>
        <w:rPr>
          <w:rFonts w:asciiTheme="minorHAnsi" w:hAnsiTheme="minorHAnsi"/>
        </w:rPr>
      </w:pPr>
      <w:r>
        <w:rPr>
          <w:rFonts w:asciiTheme="minorHAnsi" w:hAnsiTheme="minorHAnsi"/>
        </w:rPr>
        <w:t>5.1 Pipeline Access</w:t>
      </w:r>
    </w:p>
    <w:p w14:paraId="295DEBC5" w14:textId="77777777" w:rsidR="00ED4A9B" w:rsidRPr="002976B8" w:rsidRDefault="008E0B76">
      <w:pPr>
        <w:spacing w:before="80" w:after="80"/>
        <w:rPr>
          <w:rFonts w:asciiTheme="minorHAnsi" w:hAnsiTheme="minorHAnsi"/>
        </w:rPr>
      </w:pPr>
      <w:r>
        <w:rPr>
          <w:rFonts w:asciiTheme="minorHAnsi" w:hAnsiTheme="minorHAnsi"/>
          <w:color w:val="000000"/>
        </w:rPr>
        <w:t xml:space="preserve">The Partner School shall provide the Service Provider with reasonable access to information regarding the status of all students in the Pipeline, including application status, offer status, and </w:t>
      </w:r>
      <w:r>
        <w:rPr>
          <w:rFonts w:asciiTheme="minorHAnsi" w:hAnsiTheme="minorHAnsi"/>
          <w:color w:val="000000"/>
        </w:rPr>
        <w:lastRenderedPageBreak/>
        <w:t>enrolment status. The Service Provider shall be entitled to confirm student source and commission entitlement in respect of each such student.</w:t>
      </w:r>
    </w:p>
    <w:p w14:paraId="132ABD49" w14:textId="1B1B87B6" w:rsidR="00ED4A9B" w:rsidRPr="002976B8" w:rsidRDefault="008E0B76">
      <w:pPr>
        <w:pStyle w:val="Heading2"/>
        <w:rPr>
          <w:rFonts w:asciiTheme="minorHAnsi" w:hAnsiTheme="minorHAnsi"/>
        </w:rPr>
      </w:pPr>
      <w:r>
        <w:rPr>
          <w:rFonts w:asciiTheme="minorHAnsi" w:hAnsiTheme="minorHAnsi"/>
        </w:rPr>
        <w:t xml:space="preserve">5.2 </w:t>
      </w:r>
      <w:r w:rsidR="000D2F94">
        <w:rPr>
          <w:rFonts w:asciiTheme="minorHAnsi" w:hAnsiTheme="minorHAnsi"/>
        </w:rPr>
        <w:t xml:space="preserve">Prospective Student </w:t>
      </w:r>
      <w:r w:rsidR="007C48AD">
        <w:rPr>
          <w:rFonts w:asciiTheme="minorHAnsi" w:hAnsiTheme="minorHAnsi"/>
        </w:rPr>
        <w:t>Pipeline</w:t>
      </w:r>
      <w:r w:rsidR="000D2F94">
        <w:rPr>
          <w:rFonts w:asciiTheme="minorHAnsi" w:hAnsiTheme="minorHAnsi"/>
        </w:rPr>
        <w:t xml:space="preserve"> &amp;</w:t>
      </w:r>
      <w:r w:rsidR="007C48AD">
        <w:rPr>
          <w:rFonts w:asciiTheme="minorHAnsi" w:hAnsiTheme="minorHAnsi"/>
        </w:rPr>
        <w:t xml:space="preserve"> Reporting</w:t>
      </w:r>
    </w:p>
    <w:p w14:paraId="02DF36E1" w14:textId="56965460" w:rsidR="00E37A8E" w:rsidRDefault="00FD0AEA" w:rsidP="00E82EA0">
      <w:pPr>
        <w:spacing w:before="80" w:after="80"/>
        <w:rPr>
          <w:rFonts w:asciiTheme="minorHAnsi" w:hAnsiTheme="minorHAnsi"/>
        </w:rPr>
      </w:pPr>
      <w:r>
        <w:rPr>
          <w:rFonts w:asciiTheme="minorHAnsi" w:hAnsiTheme="minorHAnsi"/>
        </w:rPr>
        <w:t>The Partner School will have access to</w:t>
      </w:r>
      <w:r w:rsidR="005F4589">
        <w:rPr>
          <w:rFonts w:asciiTheme="minorHAnsi" w:hAnsiTheme="minorHAnsi"/>
        </w:rPr>
        <w:t xml:space="preserve"> </w:t>
      </w:r>
      <w:r w:rsidR="00CD7E93">
        <w:rPr>
          <w:rFonts w:asciiTheme="minorHAnsi" w:hAnsiTheme="minorHAnsi"/>
        </w:rPr>
        <w:t>reports</w:t>
      </w:r>
      <w:r>
        <w:rPr>
          <w:rFonts w:asciiTheme="minorHAnsi" w:hAnsiTheme="minorHAnsi"/>
        </w:rPr>
        <w:t xml:space="preserve"> for the purposes </w:t>
      </w:r>
      <w:r w:rsidR="00CD7E93">
        <w:rPr>
          <w:rFonts w:asciiTheme="minorHAnsi" w:hAnsiTheme="minorHAnsi"/>
        </w:rPr>
        <w:t>of</w:t>
      </w:r>
      <w:r>
        <w:rPr>
          <w:rFonts w:asciiTheme="minorHAnsi" w:hAnsiTheme="minorHAnsi"/>
        </w:rPr>
        <w:t xml:space="preserve"> reviewing the Pipeline.  In addition, the parties shall agree further mechanisms for Pipeline visibility, which may include the Partner School allowing reasonable access to their systems and records where appropriate.  The Partner School shall ensure that the agreed mechanism is maintained and kept up to date throughout the Term.</w:t>
      </w:r>
    </w:p>
    <w:p w14:paraId="07545BE1" w14:textId="77777777" w:rsidR="00F45667" w:rsidRDefault="00F45667" w:rsidP="00F45667">
      <w:pPr>
        <w:rPr>
          <w:rFonts w:asciiTheme="minorHAnsi" w:hAnsiTheme="minorHAnsi"/>
          <w:highlight w:val="lightGray"/>
        </w:rPr>
      </w:pPr>
    </w:p>
    <w:p w14:paraId="6AA13FC9" w14:textId="07FD95DA" w:rsidR="00F45667" w:rsidRPr="00F45667" w:rsidRDefault="00F45667" w:rsidP="00F45667">
      <w:pPr>
        <w:rPr>
          <w:rFonts w:asciiTheme="minorHAnsi" w:hAnsiTheme="minorHAnsi"/>
          <w:b/>
          <w:bCs/>
          <w:color w:val="153D63" w:themeColor="text2" w:themeTint="E6"/>
          <w:sz w:val="24"/>
          <w:szCs w:val="24"/>
          <w:highlight w:val="lightGray"/>
        </w:rPr>
      </w:pPr>
      <w:r w:rsidRPr="00F45667">
        <w:rPr>
          <w:rFonts w:asciiTheme="minorHAnsi" w:hAnsiTheme="minorHAnsi"/>
          <w:b/>
          <w:bCs/>
          <w:color w:val="153D63" w:themeColor="text2" w:themeTint="E6"/>
          <w:sz w:val="24"/>
          <w:szCs w:val="24"/>
          <w:highlight w:val="lightGray"/>
        </w:rPr>
        <w:t xml:space="preserve">5.3 Direct </w:t>
      </w:r>
      <w:r>
        <w:rPr>
          <w:rFonts w:asciiTheme="minorHAnsi" w:hAnsiTheme="minorHAnsi"/>
          <w:b/>
          <w:bCs/>
          <w:color w:val="153D63" w:themeColor="text2" w:themeTint="E6"/>
          <w:sz w:val="24"/>
          <w:szCs w:val="24"/>
          <w:highlight w:val="lightGray"/>
        </w:rPr>
        <w:t>C</w:t>
      </w:r>
      <w:r w:rsidRPr="00F45667">
        <w:rPr>
          <w:rFonts w:asciiTheme="minorHAnsi" w:hAnsiTheme="minorHAnsi"/>
          <w:b/>
          <w:bCs/>
          <w:color w:val="153D63" w:themeColor="text2" w:themeTint="E6"/>
          <w:sz w:val="24"/>
          <w:szCs w:val="24"/>
          <w:highlight w:val="lightGray"/>
        </w:rPr>
        <w:t xml:space="preserve">ommunication </w:t>
      </w:r>
      <w:proofErr w:type="gramStart"/>
      <w:r>
        <w:rPr>
          <w:rFonts w:asciiTheme="minorHAnsi" w:hAnsiTheme="minorHAnsi"/>
          <w:b/>
          <w:bCs/>
          <w:color w:val="153D63" w:themeColor="text2" w:themeTint="E6"/>
          <w:sz w:val="24"/>
          <w:szCs w:val="24"/>
          <w:highlight w:val="lightGray"/>
        </w:rPr>
        <w:t>W</w:t>
      </w:r>
      <w:r w:rsidRPr="00F45667">
        <w:rPr>
          <w:rFonts w:asciiTheme="minorHAnsi" w:hAnsiTheme="minorHAnsi"/>
          <w:b/>
          <w:bCs/>
          <w:color w:val="153D63" w:themeColor="text2" w:themeTint="E6"/>
          <w:sz w:val="24"/>
          <w:szCs w:val="24"/>
          <w:highlight w:val="lightGray"/>
        </w:rPr>
        <w:t>ith</w:t>
      </w:r>
      <w:proofErr w:type="gramEnd"/>
      <w:r w:rsidRPr="00F45667">
        <w:rPr>
          <w:rFonts w:asciiTheme="minorHAnsi" w:hAnsiTheme="minorHAnsi"/>
          <w:b/>
          <w:bCs/>
          <w:color w:val="153D63" w:themeColor="text2" w:themeTint="E6"/>
          <w:sz w:val="24"/>
          <w:szCs w:val="24"/>
          <w:highlight w:val="lightGray"/>
        </w:rPr>
        <w:t xml:space="preserve"> </w:t>
      </w:r>
      <w:r>
        <w:rPr>
          <w:rFonts w:asciiTheme="minorHAnsi" w:hAnsiTheme="minorHAnsi"/>
          <w:b/>
          <w:bCs/>
          <w:color w:val="153D63" w:themeColor="text2" w:themeTint="E6"/>
          <w:sz w:val="24"/>
          <w:szCs w:val="24"/>
          <w:highlight w:val="lightGray"/>
        </w:rPr>
        <w:t>F</w:t>
      </w:r>
      <w:r w:rsidRPr="00F45667">
        <w:rPr>
          <w:rFonts w:asciiTheme="minorHAnsi" w:hAnsiTheme="minorHAnsi"/>
          <w:b/>
          <w:bCs/>
          <w:color w:val="153D63" w:themeColor="text2" w:themeTint="E6"/>
          <w:sz w:val="24"/>
          <w:szCs w:val="24"/>
          <w:highlight w:val="lightGray"/>
        </w:rPr>
        <w:t>amilies</w:t>
      </w:r>
    </w:p>
    <w:p w14:paraId="4AF6B065" w14:textId="77777777" w:rsidR="00F45667" w:rsidRPr="00F45667" w:rsidRDefault="00F45667" w:rsidP="00F45667">
      <w:pPr>
        <w:rPr>
          <w:rFonts w:asciiTheme="minorHAnsi" w:hAnsiTheme="minorHAnsi"/>
          <w:highlight w:val="lightGray"/>
        </w:rPr>
      </w:pPr>
    </w:p>
    <w:p w14:paraId="4718E3BA" w14:textId="77777777" w:rsidR="00F45667" w:rsidRDefault="00F45667" w:rsidP="00F45667">
      <w:pPr>
        <w:rPr>
          <w:rFonts w:asciiTheme="minorHAnsi" w:hAnsiTheme="minorHAnsi"/>
        </w:rPr>
      </w:pPr>
      <w:r w:rsidRPr="00F45667">
        <w:rPr>
          <w:rFonts w:asciiTheme="minorHAnsi" w:hAnsiTheme="minorHAnsi"/>
          <w:highlight w:val="lightGray"/>
        </w:rPr>
        <w:t xml:space="preserve">The </w:t>
      </w:r>
      <w:proofErr w:type="gramStart"/>
      <w:r w:rsidRPr="00F45667">
        <w:rPr>
          <w:rFonts w:asciiTheme="minorHAnsi" w:hAnsiTheme="minorHAnsi"/>
          <w:highlight w:val="lightGray"/>
        </w:rPr>
        <w:t>School</w:t>
      </w:r>
      <w:proofErr w:type="gramEnd"/>
      <w:r w:rsidRPr="00F45667">
        <w:rPr>
          <w:rFonts w:asciiTheme="minorHAnsi" w:hAnsiTheme="minorHAnsi"/>
          <w:highlight w:val="lightGray"/>
        </w:rPr>
        <w:t xml:space="preserve"> may communicate and deal directly with any prospective pupil, parent or guardian at any stage. BEP shall coordinate family and agent communications to the extent allocated to it in the Recruitment Plan. Each party shall keep the other reasonably informed, record material progress in the agreed CRM and avoid inconsistent or duplicated instructions. Direct School communication does not extinguish valid Agent Commission payable under the </w:t>
      </w:r>
      <w:proofErr w:type="gramStart"/>
      <w:r w:rsidRPr="00F45667">
        <w:rPr>
          <w:rFonts w:asciiTheme="minorHAnsi" w:hAnsiTheme="minorHAnsi"/>
          <w:highlight w:val="lightGray"/>
        </w:rPr>
        <w:t>School</w:t>
      </w:r>
      <w:proofErr w:type="gramEnd"/>
      <w:r w:rsidRPr="00F45667">
        <w:rPr>
          <w:rFonts w:asciiTheme="minorHAnsi" w:hAnsiTheme="minorHAnsi"/>
          <w:highlight w:val="lightGray"/>
        </w:rPr>
        <w:t>-approved terms.</w:t>
      </w:r>
    </w:p>
    <w:p w14:paraId="5E6E9E21" w14:textId="77777777" w:rsidR="00F45667" w:rsidRDefault="00F45667" w:rsidP="00F45667">
      <w:pPr>
        <w:rPr>
          <w:rFonts w:asciiTheme="minorHAnsi" w:hAnsiTheme="minorHAnsi"/>
        </w:rPr>
      </w:pPr>
    </w:p>
    <w:p w14:paraId="01AA314A" w14:textId="4BD98FF3" w:rsidR="00F45667" w:rsidRPr="00F45667" w:rsidRDefault="00F45667" w:rsidP="00F45667">
      <w:pPr>
        <w:pStyle w:val="Heading2"/>
        <w:rPr>
          <w:rFonts w:asciiTheme="minorHAnsi" w:hAnsiTheme="minorHAnsi"/>
        </w:rPr>
      </w:pPr>
      <w:r w:rsidRPr="00F45667">
        <w:rPr>
          <w:rFonts w:asciiTheme="minorHAnsi" w:hAnsiTheme="minorHAnsi"/>
        </w:rPr>
        <w:t>5.</w:t>
      </w:r>
      <w:r>
        <w:rPr>
          <w:rFonts w:asciiTheme="minorHAnsi" w:hAnsiTheme="minorHAnsi"/>
        </w:rPr>
        <w:t>4</w:t>
      </w:r>
      <w:r w:rsidRPr="00F45667">
        <w:rPr>
          <w:rFonts w:asciiTheme="minorHAnsi" w:hAnsiTheme="minorHAnsi"/>
        </w:rPr>
        <w:t xml:space="preserve"> Fairs, </w:t>
      </w:r>
      <w:r>
        <w:rPr>
          <w:rFonts w:asciiTheme="minorHAnsi" w:hAnsiTheme="minorHAnsi"/>
        </w:rPr>
        <w:t>E</w:t>
      </w:r>
      <w:r w:rsidRPr="00F45667">
        <w:rPr>
          <w:rFonts w:asciiTheme="minorHAnsi" w:hAnsiTheme="minorHAnsi"/>
        </w:rPr>
        <w:t xml:space="preserve">xhibitions and </w:t>
      </w:r>
      <w:r>
        <w:rPr>
          <w:rFonts w:asciiTheme="minorHAnsi" w:hAnsiTheme="minorHAnsi"/>
        </w:rPr>
        <w:t>R</w:t>
      </w:r>
      <w:r w:rsidRPr="00F45667">
        <w:rPr>
          <w:rFonts w:asciiTheme="minorHAnsi" w:hAnsiTheme="minorHAnsi"/>
        </w:rPr>
        <w:t xml:space="preserve">ecruitment </w:t>
      </w:r>
      <w:r>
        <w:rPr>
          <w:rFonts w:asciiTheme="minorHAnsi" w:hAnsiTheme="minorHAnsi"/>
        </w:rPr>
        <w:t>E</w:t>
      </w:r>
      <w:r w:rsidRPr="00F45667">
        <w:rPr>
          <w:rFonts w:asciiTheme="minorHAnsi" w:hAnsiTheme="minorHAnsi"/>
        </w:rPr>
        <w:t>vents</w:t>
      </w:r>
    </w:p>
    <w:p w14:paraId="79318A3E" w14:textId="77777777" w:rsidR="00F45667" w:rsidRPr="00F45667" w:rsidRDefault="00F45667" w:rsidP="00F45667">
      <w:pPr>
        <w:rPr>
          <w:rFonts w:asciiTheme="minorHAnsi" w:hAnsiTheme="minorHAnsi"/>
          <w:highlight w:val="lightGray"/>
        </w:rPr>
      </w:pPr>
      <w:r w:rsidRPr="00F45667">
        <w:rPr>
          <w:rFonts w:asciiTheme="minorHAnsi" w:hAnsiTheme="minorHAnsi"/>
          <w:highlight w:val="lightGray"/>
        </w:rPr>
        <w:t xml:space="preserve">BEP and the School shall agree collectively through the Recruitment Plan which international fairs, exhibitions, roadshows and agent events BEP will attend, the </w:t>
      </w:r>
      <w:proofErr w:type="gramStart"/>
      <w:r w:rsidRPr="00F45667">
        <w:rPr>
          <w:rFonts w:asciiTheme="minorHAnsi" w:hAnsiTheme="minorHAnsi"/>
          <w:highlight w:val="lightGray"/>
        </w:rPr>
        <w:t>School</w:t>
      </w:r>
      <w:proofErr w:type="gramEnd"/>
      <w:r w:rsidRPr="00F45667">
        <w:rPr>
          <w:rFonts w:asciiTheme="minorHAnsi" w:hAnsiTheme="minorHAnsi"/>
          <w:highlight w:val="lightGray"/>
        </w:rPr>
        <w:t xml:space="preserve"> will attend, or the parties will attend jointly. Before either party commits to a material event in a Priority Market on behalf of the partnership, the parties shall agree representation, messaging, lead capture, follow-up responsibilities, budget and ownership of Approved Expenses </w:t>
      </w:r>
      <w:proofErr w:type="gramStart"/>
      <w:r w:rsidRPr="00F45667">
        <w:rPr>
          <w:rFonts w:asciiTheme="minorHAnsi" w:hAnsiTheme="minorHAnsi"/>
          <w:highlight w:val="lightGray"/>
        </w:rPr>
        <w:t>so as to</w:t>
      </w:r>
      <w:proofErr w:type="gramEnd"/>
      <w:r w:rsidRPr="00F45667">
        <w:rPr>
          <w:rFonts w:asciiTheme="minorHAnsi" w:hAnsiTheme="minorHAnsi"/>
          <w:highlight w:val="lightGray"/>
        </w:rPr>
        <w:t xml:space="preserve"> avoid duplication.</w:t>
      </w:r>
    </w:p>
    <w:p w14:paraId="449F348E" w14:textId="666815B3" w:rsidR="00F45667" w:rsidRDefault="00F45667" w:rsidP="00F45667">
      <w:pPr>
        <w:rPr>
          <w:rFonts w:asciiTheme="minorHAnsi" w:hAnsiTheme="minorHAnsi"/>
        </w:rPr>
      </w:pPr>
      <w:r w:rsidRPr="00F45667">
        <w:rPr>
          <w:rFonts w:asciiTheme="minorHAnsi" w:hAnsiTheme="minorHAnsi"/>
          <w:highlight w:val="lightGray"/>
        </w:rPr>
        <w:t>Neither party shall represent that the other will attend, fund or support an event unless that commitment has been agreed in writing. Leads generated at an agreed event shall be recorded promptly and handled under the agreed event plan and the School's Agent Commission structure.</w:t>
      </w:r>
    </w:p>
    <w:p w14:paraId="126EA02C" w14:textId="2B78B44B" w:rsidR="00ED4A9B" w:rsidRDefault="008E0B76">
      <w:pPr>
        <w:pStyle w:val="Heading2"/>
        <w:rPr>
          <w:rFonts w:asciiTheme="minorHAnsi" w:hAnsiTheme="minorHAnsi"/>
        </w:rPr>
      </w:pPr>
      <w:r>
        <w:rPr>
          <w:rFonts w:asciiTheme="minorHAnsi" w:hAnsiTheme="minorHAnsi"/>
        </w:rPr>
        <w:t>5.</w:t>
      </w:r>
      <w:r w:rsidR="00F45667">
        <w:rPr>
          <w:rFonts w:asciiTheme="minorHAnsi" w:hAnsiTheme="minorHAnsi"/>
        </w:rPr>
        <w:t>5</w:t>
      </w:r>
      <w:r>
        <w:rPr>
          <w:rFonts w:asciiTheme="minorHAnsi" w:hAnsiTheme="minorHAnsi"/>
        </w:rPr>
        <w:t xml:space="preserve"> </w:t>
      </w:r>
      <w:r w:rsidR="00892FC5">
        <w:rPr>
          <w:rFonts w:asciiTheme="minorHAnsi" w:hAnsiTheme="minorHAnsi"/>
        </w:rPr>
        <w:t>Operational Visibility</w:t>
      </w:r>
    </w:p>
    <w:p w14:paraId="73C604CA" w14:textId="6AD11CBB" w:rsidR="00A4380D" w:rsidRPr="00581495" w:rsidRDefault="00581495">
      <w:pPr>
        <w:pStyle w:val="Heading2"/>
        <w:rPr>
          <w:rFonts w:ascii="Aptos" w:hAnsi="Aptos"/>
          <w:b w:val="0"/>
          <w:bCs w:val="0"/>
          <w:sz w:val="22"/>
          <w:szCs w:val="22"/>
        </w:rPr>
      </w:pPr>
      <w:r w:rsidRPr="00292392">
        <w:rPr>
          <w:rFonts w:ascii="Aptos" w:hAnsi="Aptos"/>
          <w:b w:val="0"/>
          <w:bCs w:val="0"/>
          <w:color w:val="1F2937"/>
          <w:sz w:val="22"/>
          <w:szCs w:val="22"/>
          <w:highlight w:val="lightGray"/>
        </w:rPr>
        <w:t>The parties shall maintain an agreed CRM or pipeline record for operational visibility, admissions progression, source evidence and Agent Commission administration. Access shall be role-based, limited to what is reasonably required and governed by the data-protection provisions. Pipeline access does not give either party ownership of the other's confidential network information.</w:t>
      </w:r>
    </w:p>
    <w:p w14:paraId="1348C218" w14:textId="0EE9E36E" w:rsidR="00ED4A9B" w:rsidRPr="002976B8" w:rsidRDefault="008E0B76">
      <w:pPr>
        <w:pStyle w:val="Heading2"/>
        <w:rPr>
          <w:rFonts w:asciiTheme="minorHAnsi" w:hAnsiTheme="minorHAnsi"/>
        </w:rPr>
      </w:pPr>
      <w:r>
        <w:rPr>
          <w:rFonts w:asciiTheme="minorHAnsi" w:hAnsiTheme="minorHAnsi"/>
        </w:rPr>
        <w:t>5.</w:t>
      </w:r>
      <w:r w:rsidR="00F45667">
        <w:rPr>
          <w:rFonts w:asciiTheme="minorHAnsi" w:hAnsiTheme="minorHAnsi"/>
        </w:rPr>
        <w:t>6</w:t>
      </w:r>
      <w:r>
        <w:rPr>
          <w:rFonts w:asciiTheme="minorHAnsi" w:hAnsiTheme="minorHAnsi"/>
        </w:rPr>
        <w:t xml:space="preserve"> Post-Termination Protection</w:t>
      </w:r>
    </w:p>
    <w:p w14:paraId="694ACCDC" w14:textId="49797702" w:rsidR="00ED4A9B" w:rsidRDefault="008E0B76">
      <w:pPr>
        <w:spacing w:before="80" w:after="80"/>
        <w:rPr>
          <w:rFonts w:asciiTheme="minorHAnsi" w:hAnsiTheme="minorHAnsi"/>
          <w:color w:val="000000"/>
        </w:rPr>
      </w:pPr>
      <w:r>
        <w:rPr>
          <w:rFonts w:asciiTheme="minorHAnsi" w:hAnsiTheme="minorHAnsi"/>
          <w:color w:val="000000"/>
        </w:rPr>
        <w:t xml:space="preserve">Any Lead registered by the Service Provider prior to the date of termination or expiry of this Agreement (a "Protected Lead") shall remain subject to this Agreement for commission and Monthly Service Charge purposes during the Protected Period, </w:t>
      </w:r>
      <w:proofErr w:type="gramStart"/>
      <w:r>
        <w:rPr>
          <w:rFonts w:asciiTheme="minorHAnsi" w:hAnsiTheme="minorHAnsi"/>
          <w:color w:val="000000"/>
        </w:rPr>
        <w:t>whether or not</w:t>
      </w:r>
      <w:proofErr w:type="gramEnd"/>
      <w:r>
        <w:rPr>
          <w:rFonts w:asciiTheme="minorHAnsi" w:hAnsiTheme="minorHAnsi"/>
          <w:color w:val="000000"/>
        </w:rPr>
        <w:t xml:space="preserve"> the relevant student enrols before or after the date of termination. For the avoidance of doubt, if a Protected Lead enrols as a student during the Protected Period, the Partner School shall remain liable to pay the applicable Commission and any outstanding Monthly Service Charge in accordance with this Agreement.</w:t>
      </w:r>
    </w:p>
    <w:p w14:paraId="104EEBEF" w14:textId="77777777" w:rsidR="00CD5529" w:rsidRDefault="00CD5529">
      <w:pPr>
        <w:spacing w:before="80" w:after="80"/>
        <w:rPr>
          <w:rFonts w:asciiTheme="minorHAnsi" w:hAnsiTheme="minorHAnsi"/>
          <w:color w:val="000000"/>
        </w:rPr>
      </w:pPr>
    </w:p>
    <w:p w14:paraId="1832B6B6" w14:textId="77777777" w:rsidR="00CD5529" w:rsidRDefault="00CD5529">
      <w:pPr>
        <w:spacing w:before="80" w:after="80"/>
        <w:rPr>
          <w:rFonts w:asciiTheme="minorHAnsi" w:hAnsiTheme="minorHAnsi"/>
          <w:color w:val="000000"/>
        </w:rPr>
      </w:pPr>
    </w:p>
    <w:p w14:paraId="26517FE7" w14:textId="77777777" w:rsidR="00CD5529" w:rsidRDefault="00CD5529">
      <w:pPr>
        <w:spacing w:before="80" w:after="80"/>
        <w:rPr>
          <w:rFonts w:asciiTheme="minorHAnsi" w:hAnsiTheme="minorHAnsi"/>
          <w:color w:val="000000"/>
        </w:rPr>
      </w:pPr>
    </w:p>
    <w:p w14:paraId="07B26316" w14:textId="77777777" w:rsidR="00CD5529" w:rsidRPr="002976B8" w:rsidRDefault="00CD5529">
      <w:pPr>
        <w:spacing w:before="80" w:after="80"/>
        <w:rPr>
          <w:rFonts w:asciiTheme="minorHAnsi" w:hAnsiTheme="minorHAnsi"/>
        </w:rPr>
      </w:pPr>
    </w:p>
    <w:p w14:paraId="5EB6F7D3" w14:textId="10F27DF8" w:rsidR="00D03FDD" w:rsidRDefault="00D03FDD" w:rsidP="00D03FDD">
      <w:pPr>
        <w:pStyle w:val="Heading1"/>
        <w:rPr>
          <w:rFonts w:asciiTheme="minorHAnsi" w:hAnsiTheme="minorHAnsi"/>
        </w:rPr>
      </w:pPr>
      <w:r>
        <w:rPr>
          <w:rFonts w:asciiTheme="minorHAnsi" w:hAnsiTheme="minorHAnsi"/>
        </w:rPr>
        <w:lastRenderedPageBreak/>
        <w:t>6.</w:t>
      </w:r>
      <w:r w:rsidR="008E0B76">
        <w:rPr>
          <w:rFonts w:asciiTheme="minorHAnsi" w:hAnsiTheme="minorHAnsi"/>
        </w:rPr>
        <w:t>TREATMENT OF SCHOOL AGENTS</w:t>
      </w:r>
    </w:p>
    <w:p w14:paraId="62010E84" w14:textId="5E5B9BD9" w:rsidR="00F45667" w:rsidRPr="0015378D" w:rsidRDefault="00D03FDD" w:rsidP="0015378D">
      <w:pPr>
        <w:rPr>
          <w:rFonts w:asciiTheme="minorHAnsi" w:hAnsiTheme="minorHAnsi"/>
          <w:b/>
          <w:bCs/>
          <w:color w:val="153D63" w:themeColor="text2" w:themeTint="E6"/>
          <w:sz w:val="24"/>
          <w:szCs w:val="24"/>
          <w:highlight w:val="lightGray"/>
        </w:rPr>
      </w:pPr>
      <w:r w:rsidRPr="0015378D">
        <w:rPr>
          <w:rFonts w:asciiTheme="minorHAnsi" w:hAnsiTheme="minorHAnsi"/>
          <w:b/>
          <w:bCs/>
          <w:color w:val="153D63" w:themeColor="text2" w:themeTint="E6"/>
          <w:sz w:val="24"/>
          <w:szCs w:val="24"/>
          <w:highlight w:val="lightGray"/>
        </w:rPr>
        <w:t>6.1</w:t>
      </w:r>
      <w:r w:rsidR="00F45667" w:rsidRPr="0015378D">
        <w:rPr>
          <w:rFonts w:asciiTheme="minorHAnsi" w:hAnsiTheme="minorHAnsi"/>
          <w:b/>
          <w:bCs/>
          <w:color w:val="153D63" w:themeColor="text2" w:themeTint="E6"/>
          <w:sz w:val="24"/>
          <w:szCs w:val="24"/>
          <w:highlight w:val="lightGray"/>
        </w:rPr>
        <w:t xml:space="preserve"> Existing </w:t>
      </w:r>
      <w:r w:rsidR="0033793C">
        <w:rPr>
          <w:rFonts w:asciiTheme="minorHAnsi" w:hAnsiTheme="minorHAnsi"/>
          <w:b/>
          <w:bCs/>
          <w:color w:val="153D63" w:themeColor="text2" w:themeTint="E6"/>
          <w:sz w:val="24"/>
          <w:szCs w:val="24"/>
          <w:highlight w:val="lightGray"/>
        </w:rPr>
        <w:t>A</w:t>
      </w:r>
      <w:r w:rsidR="00F45667" w:rsidRPr="0015378D">
        <w:rPr>
          <w:rFonts w:asciiTheme="minorHAnsi" w:hAnsiTheme="minorHAnsi"/>
          <w:b/>
          <w:bCs/>
          <w:color w:val="153D63" w:themeColor="text2" w:themeTint="E6"/>
          <w:sz w:val="24"/>
          <w:szCs w:val="24"/>
          <w:highlight w:val="lightGray"/>
        </w:rPr>
        <w:t>gents</w:t>
      </w:r>
    </w:p>
    <w:p w14:paraId="01DB5511" w14:textId="77777777" w:rsidR="00D03FDD" w:rsidRPr="0015378D" w:rsidRDefault="00D03FDD" w:rsidP="0015378D">
      <w:pPr>
        <w:rPr>
          <w:highlight w:val="lightGray"/>
        </w:rPr>
      </w:pPr>
    </w:p>
    <w:p w14:paraId="5D96C1AE" w14:textId="77777777" w:rsidR="00F45667" w:rsidRPr="0015378D" w:rsidRDefault="00F45667" w:rsidP="0015378D">
      <w:pPr>
        <w:rPr>
          <w:highlight w:val="lightGray"/>
        </w:rPr>
      </w:pPr>
      <w:r w:rsidRPr="0015378D">
        <w:rPr>
          <w:highlight w:val="lightGray"/>
        </w:rPr>
        <w:t xml:space="preserve">Schedule 4 shall list Existing School Agents, BEP Recruitment Agents and the party responsible for each relationship. The </w:t>
      </w:r>
      <w:proofErr w:type="gramStart"/>
      <w:r w:rsidRPr="0015378D">
        <w:rPr>
          <w:highlight w:val="lightGray"/>
        </w:rPr>
        <w:t>School</w:t>
      </w:r>
      <w:proofErr w:type="gramEnd"/>
      <w:r w:rsidRPr="0015378D">
        <w:rPr>
          <w:highlight w:val="lightGray"/>
        </w:rPr>
        <w:t xml:space="preserve"> remains free to retain and appoint agents. Before both parties approach the same prospective agent or materially duplicate engagement, they shall consult and allocate responsibility through the Recruitment Plan.</w:t>
      </w:r>
    </w:p>
    <w:p w14:paraId="785DB248" w14:textId="77777777" w:rsidR="0015378D" w:rsidRDefault="0015378D" w:rsidP="0015378D">
      <w:pPr>
        <w:rPr>
          <w:highlight w:val="lightGray"/>
        </w:rPr>
      </w:pPr>
    </w:p>
    <w:p w14:paraId="30C8F083" w14:textId="35F08D40" w:rsidR="00D03FDD" w:rsidRDefault="00F45667" w:rsidP="0033793C">
      <w:r w:rsidRPr="0015378D">
        <w:rPr>
          <w:highlight w:val="lightGray"/>
        </w:rPr>
        <w:t>Where the School wishes to take direct management of a BEP Recruitment Agent, or BEP is asked to take over an Existing School Agent, the parties shall record the operational handover, data position, commission administration and effective date in Schedule 4. No transfer changes an agent's accrued commission rights without written agreement.</w:t>
      </w:r>
    </w:p>
    <w:p w14:paraId="67FB73CE" w14:textId="77777777" w:rsidR="0033793C" w:rsidRPr="0033793C" w:rsidRDefault="0033793C" w:rsidP="0033793C"/>
    <w:p w14:paraId="607DC401" w14:textId="07677AA9" w:rsidR="0033793C" w:rsidRPr="0033793C" w:rsidRDefault="00690578">
      <w:pPr>
        <w:spacing w:before="80" w:after="80"/>
        <w:rPr>
          <w:rFonts w:asciiTheme="minorHAnsi" w:hAnsiTheme="minorHAnsi"/>
          <w:b/>
          <w:bCs/>
          <w:color w:val="153D63" w:themeColor="text2" w:themeTint="E6"/>
        </w:rPr>
      </w:pPr>
      <w:r w:rsidRPr="0033793C">
        <w:rPr>
          <w:rFonts w:asciiTheme="minorHAnsi" w:hAnsiTheme="minorHAnsi"/>
          <w:b/>
          <w:bCs/>
          <w:color w:val="153D63" w:themeColor="text2" w:themeTint="E6"/>
        </w:rPr>
        <w:t>6.</w:t>
      </w:r>
      <w:r w:rsidR="0033793C" w:rsidRPr="0033793C">
        <w:rPr>
          <w:rFonts w:asciiTheme="minorHAnsi" w:hAnsiTheme="minorHAnsi"/>
          <w:b/>
          <w:bCs/>
          <w:color w:val="153D63" w:themeColor="text2" w:themeTint="E6"/>
        </w:rPr>
        <w:t>2</w:t>
      </w:r>
      <w:r w:rsidR="0033793C">
        <w:rPr>
          <w:rFonts w:asciiTheme="minorHAnsi" w:hAnsiTheme="minorHAnsi"/>
          <w:b/>
          <w:bCs/>
          <w:color w:val="153D63" w:themeColor="text2" w:themeTint="E6"/>
        </w:rPr>
        <w:t>.1</w:t>
      </w:r>
      <w:r w:rsidR="0033793C" w:rsidRPr="0033793C">
        <w:rPr>
          <w:rFonts w:asciiTheme="minorHAnsi" w:hAnsiTheme="minorHAnsi"/>
          <w:b/>
          <w:bCs/>
          <w:color w:val="153D63" w:themeColor="text2" w:themeTint="E6"/>
        </w:rPr>
        <w:t xml:space="preserve"> New Agents</w:t>
      </w:r>
    </w:p>
    <w:p w14:paraId="6E0B27A2" w14:textId="60F1C3C7" w:rsidR="00BE001F" w:rsidRPr="0033793C" w:rsidRDefault="00BE001F">
      <w:pPr>
        <w:spacing w:before="80" w:after="80"/>
        <w:rPr>
          <w:rFonts w:asciiTheme="minorHAnsi" w:hAnsiTheme="minorHAnsi"/>
        </w:rPr>
      </w:pPr>
      <w:r w:rsidRPr="0033793C">
        <w:rPr>
          <w:rFonts w:asciiTheme="minorHAnsi" w:hAnsiTheme="minorHAnsi"/>
        </w:rPr>
        <w:t xml:space="preserve">The </w:t>
      </w:r>
      <w:r w:rsidR="00F763A7" w:rsidRPr="0033793C">
        <w:rPr>
          <w:rFonts w:asciiTheme="minorHAnsi" w:hAnsiTheme="minorHAnsi"/>
        </w:rPr>
        <w:t>Service Provider will</w:t>
      </w:r>
      <w:r w:rsidR="008F534D" w:rsidRPr="0033793C">
        <w:rPr>
          <w:rFonts w:asciiTheme="minorHAnsi" w:hAnsiTheme="minorHAnsi"/>
        </w:rPr>
        <w:t xml:space="preserve"> connect with new agents on behalf of the Partner School</w:t>
      </w:r>
      <w:r w:rsidR="00793FF5" w:rsidRPr="0033793C">
        <w:rPr>
          <w:rFonts w:asciiTheme="minorHAnsi" w:hAnsiTheme="minorHAnsi"/>
        </w:rPr>
        <w:t xml:space="preserve"> in the </w:t>
      </w:r>
      <w:r w:rsidR="005C6FFC" w:rsidRPr="0033793C">
        <w:rPr>
          <w:rFonts w:asciiTheme="minorHAnsi" w:hAnsiTheme="minorHAnsi"/>
        </w:rPr>
        <w:t>mutually agreed</w:t>
      </w:r>
      <w:r w:rsidR="00793FF5" w:rsidRPr="0033793C">
        <w:rPr>
          <w:rFonts w:asciiTheme="minorHAnsi" w:hAnsiTheme="minorHAnsi"/>
        </w:rPr>
        <w:t xml:space="preserve"> </w:t>
      </w:r>
      <w:r w:rsidR="004F2450" w:rsidRPr="0033793C">
        <w:rPr>
          <w:rFonts w:asciiTheme="minorHAnsi" w:hAnsiTheme="minorHAnsi"/>
        </w:rPr>
        <w:t xml:space="preserve">market(s) or region(s). The </w:t>
      </w:r>
      <w:r w:rsidR="005C6FFC" w:rsidRPr="0033793C">
        <w:rPr>
          <w:rFonts w:asciiTheme="minorHAnsi" w:hAnsiTheme="minorHAnsi"/>
        </w:rPr>
        <w:t xml:space="preserve">Partner School </w:t>
      </w:r>
      <w:r w:rsidR="00367E8C" w:rsidRPr="0033793C">
        <w:rPr>
          <w:rFonts w:asciiTheme="minorHAnsi" w:hAnsiTheme="minorHAnsi"/>
        </w:rPr>
        <w:t xml:space="preserve">will continue to act independently in developing new agency </w:t>
      </w:r>
      <w:r w:rsidR="00B44401" w:rsidRPr="0033793C">
        <w:rPr>
          <w:rFonts w:asciiTheme="minorHAnsi" w:hAnsiTheme="minorHAnsi"/>
        </w:rPr>
        <w:t>relations</w:t>
      </w:r>
      <w:r w:rsidR="005D6B32" w:rsidRPr="0033793C">
        <w:rPr>
          <w:rFonts w:asciiTheme="minorHAnsi" w:hAnsiTheme="minorHAnsi"/>
        </w:rPr>
        <w:t>hips</w:t>
      </w:r>
      <w:r w:rsidR="000C308A" w:rsidRPr="0033793C">
        <w:rPr>
          <w:rFonts w:asciiTheme="minorHAnsi" w:hAnsiTheme="minorHAnsi"/>
        </w:rPr>
        <w:t xml:space="preserve">.  All new agency partnerships </w:t>
      </w:r>
      <w:proofErr w:type="gramStart"/>
      <w:r w:rsidR="00D13483" w:rsidRPr="0033793C">
        <w:rPr>
          <w:rFonts w:asciiTheme="minorHAnsi" w:hAnsiTheme="minorHAnsi"/>
        </w:rPr>
        <w:t>entered into</w:t>
      </w:r>
      <w:proofErr w:type="gramEnd"/>
      <w:r w:rsidR="00D9583C" w:rsidRPr="0033793C">
        <w:rPr>
          <w:rFonts w:asciiTheme="minorHAnsi" w:hAnsiTheme="minorHAnsi"/>
        </w:rPr>
        <w:t xml:space="preserve"> and managed </w:t>
      </w:r>
      <w:r w:rsidR="00D13483" w:rsidRPr="0033793C">
        <w:rPr>
          <w:rFonts w:asciiTheme="minorHAnsi" w:hAnsiTheme="minorHAnsi"/>
        </w:rPr>
        <w:t>by t</w:t>
      </w:r>
      <w:r w:rsidR="00C7483E" w:rsidRPr="0033793C">
        <w:rPr>
          <w:rFonts w:asciiTheme="minorHAnsi" w:hAnsiTheme="minorHAnsi"/>
        </w:rPr>
        <w:t>he</w:t>
      </w:r>
      <w:r w:rsidR="00D13483" w:rsidRPr="0033793C">
        <w:rPr>
          <w:rFonts w:asciiTheme="minorHAnsi" w:hAnsiTheme="minorHAnsi"/>
        </w:rPr>
        <w:t xml:space="preserve"> Partner School</w:t>
      </w:r>
      <w:r w:rsidR="00D9583C" w:rsidRPr="0033793C">
        <w:rPr>
          <w:rFonts w:asciiTheme="minorHAnsi" w:hAnsiTheme="minorHAnsi"/>
        </w:rPr>
        <w:t xml:space="preserve"> </w:t>
      </w:r>
      <w:r w:rsidR="0035130B" w:rsidRPr="0033793C">
        <w:rPr>
          <w:rFonts w:asciiTheme="minorHAnsi" w:hAnsiTheme="minorHAnsi"/>
        </w:rPr>
        <w:t>are required to be</w:t>
      </w:r>
      <w:r w:rsidR="002C51BA" w:rsidRPr="0033793C">
        <w:rPr>
          <w:rFonts w:asciiTheme="minorHAnsi" w:hAnsiTheme="minorHAnsi"/>
        </w:rPr>
        <w:t xml:space="preserve"> listed in</w:t>
      </w:r>
      <w:r w:rsidR="00D627E5" w:rsidRPr="0033793C">
        <w:rPr>
          <w:rFonts w:asciiTheme="minorHAnsi" w:hAnsiTheme="minorHAnsi"/>
        </w:rPr>
        <w:t xml:space="preserve"> schedule 4</w:t>
      </w:r>
      <w:r w:rsidR="0035130B" w:rsidRPr="0033793C">
        <w:rPr>
          <w:rFonts w:asciiTheme="minorHAnsi" w:hAnsiTheme="minorHAnsi"/>
        </w:rPr>
        <w:t xml:space="preserve"> – School Agents</w:t>
      </w:r>
    </w:p>
    <w:p w14:paraId="38073EFE" w14:textId="77777777" w:rsidR="00BE001F" w:rsidRPr="00D03FDD" w:rsidRDefault="00BE001F">
      <w:pPr>
        <w:spacing w:before="80" w:after="80"/>
        <w:rPr>
          <w:rFonts w:asciiTheme="minorHAnsi" w:hAnsiTheme="minorHAnsi"/>
          <w:color w:val="4C94D8" w:themeColor="text2" w:themeTint="80"/>
        </w:rPr>
      </w:pPr>
    </w:p>
    <w:p w14:paraId="50F0AA68" w14:textId="5695474E" w:rsidR="00ED4A9B" w:rsidRPr="0033793C" w:rsidRDefault="00690578">
      <w:pPr>
        <w:spacing w:before="80" w:after="80"/>
        <w:rPr>
          <w:rFonts w:asciiTheme="minorHAnsi" w:hAnsiTheme="minorHAnsi"/>
        </w:rPr>
      </w:pPr>
      <w:r w:rsidRPr="0033793C">
        <w:rPr>
          <w:rFonts w:asciiTheme="minorHAnsi" w:hAnsiTheme="minorHAnsi"/>
          <w:b/>
          <w:bCs/>
          <w:color w:val="153D63" w:themeColor="text2" w:themeTint="E6"/>
        </w:rPr>
        <w:t>6.</w:t>
      </w:r>
      <w:r w:rsidR="0033793C" w:rsidRPr="0033793C">
        <w:rPr>
          <w:rFonts w:asciiTheme="minorHAnsi" w:hAnsiTheme="minorHAnsi"/>
          <w:b/>
          <w:bCs/>
          <w:color w:val="153D63" w:themeColor="text2" w:themeTint="E6"/>
        </w:rPr>
        <w:t>2.</w:t>
      </w:r>
      <w:r w:rsidR="0033793C">
        <w:rPr>
          <w:rFonts w:asciiTheme="minorHAnsi" w:hAnsiTheme="minorHAnsi"/>
          <w:b/>
          <w:bCs/>
          <w:color w:val="153D63" w:themeColor="text2" w:themeTint="E6"/>
        </w:rPr>
        <w:t>2</w:t>
      </w:r>
      <w:r w:rsidRPr="0033793C">
        <w:rPr>
          <w:rFonts w:asciiTheme="minorHAnsi" w:hAnsiTheme="minorHAnsi"/>
          <w:color w:val="153D63" w:themeColor="text2" w:themeTint="E6"/>
        </w:rPr>
        <w:t xml:space="preserve"> </w:t>
      </w:r>
      <w:r w:rsidRPr="0033793C">
        <w:rPr>
          <w:rFonts w:asciiTheme="minorHAnsi" w:hAnsiTheme="minorHAnsi"/>
        </w:rPr>
        <w:t xml:space="preserve">If the Partner School breaches this Clause 6.3 by entering into a direct agent agreement with a an agent in a BEP region or market without the Service Provider's prior written consent, the Partner School shall, without prejudice to any other right or remedy available to the Service Provider, pay to the Service Provider on demand a sum equal to the Monthly Service Charge and Commission that the Service Provider would have earned in respect of students recruited through that agent had the relationship been established and coordinated through the Service Provider in accordance with this Agreement, calculated by reference to the Commission Schedule. The parties agree that this represents a genuine pre-estimate of the loss likely to be suffered by the Service Provider </w:t>
      </w:r>
      <w:proofErr w:type="gramStart"/>
      <w:r w:rsidRPr="0033793C">
        <w:rPr>
          <w:rFonts w:asciiTheme="minorHAnsi" w:hAnsiTheme="minorHAnsi"/>
        </w:rPr>
        <w:t>as a result of</w:t>
      </w:r>
      <w:proofErr w:type="gramEnd"/>
      <w:r w:rsidRPr="0033793C">
        <w:rPr>
          <w:rFonts w:asciiTheme="minorHAnsi" w:hAnsiTheme="minorHAnsi"/>
        </w:rPr>
        <w:t xml:space="preserve"> such a breach.</w:t>
      </w:r>
    </w:p>
    <w:p w14:paraId="18180434" w14:textId="77777777" w:rsidR="00C4187B" w:rsidRPr="0033793C" w:rsidRDefault="00C4187B">
      <w:pPr>
        <w:pStyle w:val="Heading1"/>
        <w:rPr>
          <w:rFonts w:asciiTheme="minorHAnsi" w:hAnsiTheme="minorHAnsi"/>
          <w:color w:val="auto"/>
        </w:rPr>
      </w:pPr>
    </w:p>
    <w:p w14:paraId="3BC603B1" w14:textId="4CD8112F" w:rsidR="00ED4A9B" w:rsidRPr="002976B8" w:rsidRDefault="008E0B76">
      <w:pPr>
        <w:pStyle w:val="Heading1"/>
        <w:rPr>
          <w:rFonts w:asciiTheme="minorHAnsi" w:hAnsiTheme="minorHAnsi"/>
        </w:rPr>
      </w:pPr>
      <w:r>
        <w:rPr>
          <w:rFonts w:asciiTheme="minorHAnsi" w:hAnsiTheme="minorHAnsi"/>
        </w:rPr>
        <w:t>7. LEAD REGISTRATION AND SOURCE DISPUTES</w:t>
      </w:r>
    </w:p>
    <w:p w14:paraId="368861B6" w14:textId="77777777" w:rsidR="00ED4A9B" w:rsidRDefault="008E0B76">
      <w:pPr>
        <w:pStyle w:val="Heading2"/>
        <w:rPr>
          <w:rFonts w:asciiTheme="minorHAnsi" w:hAnsiTheme="minorHAnsi"/>
        </w:rPr>
      </w:pPr>
      <w:r>
        <w:rPr>
          <w:rFonts w:asciiTheme="minorHAnsi" w:hAnsiTheme="minorHAnsi"/>
        </w:rPr>
        <w:t>7.1 Registration Process</w:t>
      </w:r>
    </w:p>
    <w:p w14:paraId="1DBDCB93" w14:textId="1D8F493A" w:rsidR="00292392" w:rsidRPr="002976B8" w:rsidRDefault="00292392" w:rsidP="00292392">
      <w:pPr>
        <w:rPr>
          <w:rFonts w:asciiTheme="minorHAnsi" w:hAnsiTheme="minorHAnsi"/>
        </w:rPr>
      </w:pPr>
      <w:r w:rsidRPr="00292392">
        <w:rPr>
          <w:highlight w:val="lightGray"/>
        </w:rPr>
        <w:t xml:space="preserve">BEP shall register an agent-introduced Lead as soon as reasonably practicable with sufficient identifying and source information for the </w:t>
      </w:r>
      <w:proofErr w:type="gramStart"/>
      <w:r w:rsidRPr="00292392">
        <w:rPr>
          <w:highlight w:val="lightGray"/>
        </w:rPr>
        <w:t>School</w:t>
      </w:r>
      <w:proofErr w:type="gramEnd"/>
      <w:r w:rsidRPr="00292392">
        <w:rPr>
          <w:highlight w:val="lightGray"/>
        </w:rPr>
        <w:t xml:space="preserve"> to check its records. Within 10 Business Days, the School shall acknowledge the source or provide contemporaneous CRM or written evidence of an earlier source. Silence creates a provisional operational record only; it does not override clear evidence or create any pupil-specific fee for BEP.</w:t>
      </w:r>
    </w:p>
    <w:p w14:paraId="4C215F69" w14:textId="1B4B3A5A" w:rsidR="00ED4A9B" w:rsidRDefault="008E0B76">
      <w:pPr>
        <w:pStyle w:val="Heading2"/>
        <w:rPr>
          <w:rFonts w:asciiTheme="minorHAnsi" w:hAnsiTheme="minorHAnsi"/>
        </w:rPr>
      </w:pPr>
      <w:r>
        <w:rPr>
          <w:rFonts w:asciiTheme="minorHAnsi" w:hAnsiTheme="minorHAnsi"/>
        </w:rPr>
        <w:t xml:space="preserve">7.2 </w:t>
      </w:r>
      <w:r w:rsidR="00292392">
        <w:rPr>
          <w:rFonts w:asciiTheme="minorHAnsi" w:hAnsiTheme="minorHAnsi"/>
        </w:rPr>
        <w:t>Source Disputes</w:t>
      </w:r>
    </w:p>
    <w:p w14:paraId="1615149F" w14:textId="76550DB1" w:rsidR="00292392" w:rsidRDefault="00292392" w:rsidP="00292392">
      <w:pPr>
        <w:rPr>
          <w:rFonts w:asciiTheme="minorHAnsi" w:hAnsiTheme="minorHAnsi"/>
        </w:rPr>
      </w:pPr>
      <w:r w:rsidRPr="00292392">
        <w:rPr>
          <w:rFonts w:asciiTheme="minorHAnsi" w:hAnsiTheme="minorHAnsi"/>
          <w:highlight w:val="lightGray"/>
        </w:rPr>
        <w:t xml:space="preserve">A dispute between Recruitment Agents shall be resolved by reference to the earliest substantive, evidenced introduction and the </w:t>
      </w:r>
      <w:proofErr w:type="gramStart"/>
      <w:r w:rsidRPr="00292392">
        <w:rPr>
          <w:rFonts w:asciiTheme="minorHAnsi" w:hAnsiTheme="minorHAnsi"/>
          <w:highlight w:val="lightGray"/>
        </w:rPr>
        <w:t>School</w:t>
      </w:r>
      <w:proofErr w:type="gramEnd"/>
      <w:r w:rsidRPr="00292392">
        <w:rPr>
          <w:rFonts w:asciiTheme="minorHAnsi" w:hAnsiTheme="minorHAnsi"/>
          <w:highlight w:val="lightGray"/>
        </w:rPr>
        <w:t>-approved Agent Commission terms. First registration is relevant evidence but is not conclusive where it is merely administrative, duplicated or contradicted by contemporaneous records. No disputed Agent Commission shall be released until the correct recipient is resolved.</w:t>
      </w:r>
    </w:p>
    <w:p w14:paraId="3E0A9AD0" w14:textId="77777777" w:rsidR="00292392" w:rsidRDefault="00292392" w:rsidP="00292392">
      <w:pPr>
        <w:rPr>
          <w:rFonts w:asciiTheme="minorHAnsi" w:hAnsiTheme="minorHAnsi"/>
        </w:rPr>
      </w:pPr>
    </w:p>
    <w:p w14:paraId="31783869" w14:textId="77777777" w:rsidR="00292392" w:rsidRPr="002940AE" w:rsidRDefault="00292392" w:rsidP="00292392">
      <w:pPr>
        <w:rPr>
          <w:i/>
          <w:iCs/>
          <w:color w:val="FF0000"/>
        </w:rPr>
      </w:pPr>
      <w:r w:rsidRPr="002940AE">
        <w:rPr>
          <w:i/>
          <w:iCs/>
          <w:color w:val="FF0000"/>
        </w:rPr>
        <w:lastRenderedPageBreak/>
        <w:t>Drafting note: Delete the 28-day deemed acceptance wording, the absolute first-registration rule and the 36-month Protected Period. Registration in the Fixed Retainer model is an operational and agent-commission control, not the source of a BEP success fee.</w:t>
      </w:r>
    </w:p>
    <w:p w14:paraId="72DA1C37" w14:textId="77777777" w:rsidR="00292392" w:rsidRDefault="00292392" w:rsidP="00292392">
      <w:pPr>
        <w:rPr>
          <w:rFonts w:asciiTheme="minorHAnsi" w:hAnsiTheme="minorHAnsi"/>
        </w:rPr>
      </w:pPr>
    </w:p>
    <w:p w14:paraId="6F9775AC" w14:textId="77777777" w:rsidR="00292392" w:rsidRPr="002976B8" w:rsidRDefault="00292392" w:rsidP="00292392">
      <w:pPr>
        <w:rPr>
          <w:rFonts w:asciiTheme="minorHAnsi" w:hAnsiTheme="minorHAnsi"/>
        </w:rPr>
      </w:pPr>
    </w:p>
    <w:p w14:paraId="43813107" w14:textId="77777777" w:rsidR="00ED4A9B" w:rsidRPr="002976B8" w:rsidRDefault="008E0B76">
      <w:pPr>
        <w:pStyle w:val="Heading1"/>
        <w:rPr>
          <w:rFonts w:asciiTheme="minorHAnsi" w:hAnsiTheme="minorHAnsi"/>
        </w:rPr>
      </w:pPr>
      <w:r>
        <w:rPr>
          <w:rFonts w:asciiTheme="minorHAnsi" w:hAnsiTheme="minorHAnsi"/>
        </w:rPr>
        <w:t>8. DATA OWNERSHIP AND CRM ACCESS</w:t>
      </w:r>
    </w:p>
    <w:p w14:paraId="4E42B8C7" w14:textId="77777777" w:rsidR="00ED4A9B" w:rsidRPr="002976B8" w:rsidRDefault="008E0B76">
      <w:pPr>
        <w:pStyle w:val="Heading2"/>
        <w:rPr>
          <w:rFonts w:asciiTheme="minorHAnsi" w:hAnsiTheme="minorHAnsi"/>
        </w:rPr>
      </w:pPr>
      <w:r>
        <w:rPr>
          <w:rFonts w:asciiTheme="minorHAnsi" w:hAnsiTheme="minorHAnsi"/>
        </w:rPr>
        <w:t>8.1 Student Data</w:t>
      </w:r>
    </w:p>
    <w:p w14:paraId="70B77EF6" w14:textId="3C5B2677" w:rsidR="00ED4A9B" w:rsidRPr="002976B8" w:rsidRDefault="008E0B76">
      <w:pPr>
        <w:spacing w:before="80" w:after="80"/>
        <w:rPr>
          <w:rFonts w:asciiTheme="minorHAnsi" w:hAnsiTheme="minorHAnsi"/>
        </w:rPr>
      </w:pPr>
      <w:r>
        <w:rPr>
          <w:rFonts w:asciiTheme="minorHAnsi" w:hAnsiTheme="minorHAnsi"/>
          <w:color w:val="000000"/>
        </w:rPr>
        <w:t>All personal data relating to prospective and Enrolled Students collected or processed in connection with this Agreement shall be known as "</w:t>
      </w:r>
      <w:r>
        <w:rPr>
          <w:rFonts w:asciiTheme="minorHAnsi" w:hAnsiTheme="minorHAnsi"/>
          <w:b/>
          <w:bCs/>
          <w:color w:val="000000"/>
        </w:rPr>
        <w:t>Student Data</w:t>
      </w:r>
      <w:r>
        <w:rPr>
          <w:rFonts w:asciiTheme="minorHAnsi" w:hAnsiTheme="minorHAnsi"/>
        </w:rPr>
        <w:t>". Depending on the stage and nature of the processing, the Service Provider may act as an independent data controller when first collecting Student Data from Agents and families prior to sharing it with the Partner School, and as a data processor on behalf of the Partner School when processing Student Data pursuant to the Partner School's instructions in connection with the Services. Both roles are addressed in Clause 9 and the Data Processing Agreement at Schedule 6.</w:t>
      </w:r>
    </w:p>
    <w:p w14:paraId="4A8E86F2" w14:textId="77777777" w:rsidR="00ED4A9B" w:rsidRPr="002976B8" w:rsidRDefault="008E0B76">
      <w:pPr>
        <w:pStyle w:val="Heading2"/>
        <w:rPr>
          <w:rFonts w:asciiTheme="minorHAnsi" w:hAnsiTheme="minorHAnsi"/>
        </w:rPr>
      </w:pPr>
      <w:r>
        <w:rPr>
          <w:rFonts w:asciiTheme="minorHAnsi" w:hAnsiTheme="minorHAnsi"/>
        </w:rPr>
        <w:t>8.2 Service Provider's Proprietary Data</w:t>
      </w:r>
    </w:p>
    <w:p w14:paraId="58DBDB30" w14:textId="1C203C03" w:rsidR="00ED4A9B" w:rsidRPr="002976B8" w:rsidRDefault="008E0B76">
      <w:pPr>
        <w:spacing w:before="80" w:after="80"/>
        <w:rPr>
          <w:rFonts w:asciiTheme="minorHAnsi" w:hAnsiTheme="minorHAnsi"/>
        </w:rPr>
      </w:pPr>
      <w:r>
        <w:rPr>
          <w:rFonts w:asciiTheme="minorHAnsi" w:hAnsiTheme="minorHAnsi"/>
          <w:color w:val="000000"/>
        </w:rPr>
        <w:t>The Service Provider's Agent network, overseas contacts, market intelligence, recruitment methodologies, Agent relationships, and associated know-how ("</w:t>
      </w:r>
      <w:r>
        <w:rPr>
          <w:rFonts w:asciiTheme="minorHAnsi" w:hAnsiTheme="minorHAnsi"/>
          <w:b/>
          <w:bCs/>
          <w:color w:val="000000"/>
        </w:rPr>
        <w:t>SP Proprietary Data</w:t>
      </w:r>
      <w:r>
        <w:rPr>
          <w:rFonts w:asciiTheme="minorHAnsi" w:hAnsiTheme="minorHAnsi"/>
          <w:color w:val="000000"/>
        </w:rPr>
        <w:t>") are and shall remain the confidential and commercially valuable property of the Service Provider. The Partner School shall have no right to access, use, or retain SP Proprietary Data except to the extent strictly necessary for the performance of this Agreement.</w:t>
      </w:r>
    </w:p>
    <w:p w14:paraId="0574A226" w14:textId="77777777" w:rsidR="00ED4A9B" w:rsidRPr="002976B8" w:rsidRDefault="008E0B76">
      <w:pPr>
        <w:pStyle w:val="Heading2"/>
        <w:rPr>
          <w:rFonts w:asciiTheme="minorHAnsi" w:hAnsiTheme="minorHAnsi"/>
        </w:rPr>
      </w:pPr>
      <w:r>
        <w:rPr>
          <w:rFonts w:asciiTheme="minorHAnsi" w:hAnsiTheme="minorHAnsi"/>
        </w:rPr>
        <w:t>8.3 CRM Access</w:t>
      </w:r>
    </w:p>
    <w:p w14:paraId="667D39E2" w14:textId="77777777" w:rsidR="00ED4A9B" w:rsidRPr="002976B8" w:rsidRDefault="008E0B76">
      <w:pPr>
        <w:spacing w:before="80" w:after="80"/>
        <w:rPr>
          <w:rFonts w:asciiTheme="minorHAnsi" w:hAnsiTheme="minorHAnsi"/>
        </w:rPr>
      </w:pPr>
      <w:r>
        <w:rPr>
          <w:rFonts w:asciiTheme="minorHAnsi" w:hAnsiTheme="minorHAnsi"/>
          <w:color w:val="000000"/>
        </w:rPr>
        <w:t>Any access granted to either party to the other's CRM or data management systems is granted solely for the purposes of this Agreement and shall be subject to the data protection provisions of Clause 9. Such access shall be revoked promptly upon termination of this Agreement, subject to any data return obligations under Clause 15.</w:t>
      </w:r>
    </w:p>
    <w:p w14:paraId="6D228823" w14:textId="732080DF" w:rsidR="00ED4A9B" w:rsidRDefault="008E0B76">
      <w:pPr>
        <w:pStyle w:val="Heading1"/>
        <w:rPr>
          <w:rFonts w:asciiTheme="minorHAnsi" w:hAnsiTheme="minorHAnsi"/>
        </w:rPr>
      </w:pPr>
      <w:r>
        <w:rPr>
          <w:rFonts w:asciiTheme="minorHAnsi" w:hAnsiTheme="minorHAnsi"/>
        </w:rPr>
        <w:t>9. DATA PROTECTION</w:t>
      </w:r>
      <w:r w:rsidR="00561236">
        <w:rPr>
          <w:rFonts w:asciiTheme="minorHAnsi" w:hAnsiTheme="minorHAnsi"/>
        </w:rPr>
        <w:t xml:space="preserve"> </w:t>
      </w:r>
      <w:r w:rsidR="00561236" w:rsidRPr="00BE3850">
        <w:rPr>
          <w:rFonts w:asciiTheme="minorHAnsi" w:hAnsiTheme="minorHAnsi"/>
          <w:color w:val="FF0000"/>
        </w:rPr>
        <w:t>&lt;</w:t>
      </w:r>
      <w:r w:rsidR="00BE3850" w:rsidRPr="00BE3850">
        <w:rPr>
          <w:rFonts w:asciiTheme="minorHAnsi" w:hAnsiTheme="minorHAnsi"/>
          <w:color w:val="FF0000"/>
        </w:rPr>
        <w:t>Replace/Edit Clause 9 &amp; Schedule 6&gt;</w:t>
      </w:r>
    </w:p>
    <w:p w14:paraId="1F340281" w14:textId="77777777" w:rsidR="00561236" w:rsidRPr="00561236" w:rsidRDefault="00561236" w:rsidP="00561236">
      <w:pPr>
        <w:rPr>
          <w:highlight w:val="lightGray"/>
        </w:rPr>
      </w:pPr>
      <w:r w:rsidRPr="00561236">
        <w:rPr>
          <w:highlight w:val="lightGray"/>
        </w:rPr>
        <w:t>The DPA should follow the parties' actual processing activities. It should not assume that every overseas recruitment agent is automatically BEP's sub-processor. Depending on the activity, an agent may be an independent controller, joint controller, processor or sub-processor.</w:t>
      </w:r>
    </w:p>
    <w:p w14:paraId="2950E3C2" w14:textId="77777777" w:rsidR="00561236" w:rsidRPr="00561236" w:rsidRDefault="00561236" w:rsidP="00561236">
      <w:pPr>
        <w:rPr>
          <w:highlight w:val="lightGray"/>
        </w:rPr>
      </w:pPr>
      <w:r w:rsidRPr="00561236">
        <w:rPr>
          <w:highlight w:val="lightGray"/>
        </w:rPr>
        <w:t>The replacement data schedules should include:</w:t>
      </w:r>
    </w:p>
    <w:p w14:paraId="1F3E5B9A" w14:textId="77777777" w:rsidR="00561236" w:rsidRPr="00561236" w:rsidRDefault="00561236" w:rsidP="00561236">
      <w:pPr>
        <w:rPr>
          <w:highlight w:val="lightGray"/>
        </w:rPr>
      </w:pPr>
      <w:r w:rsidRPr="00561236">
        <w:rPr>
          <w:highlight w:val="lightGray"/>
        </w:rPr>
        <w:t>Schedule 6A: subject matter, duration, purpose, data types, data subjects and documented instructions;</w:t>
      </w:r>
    </w:p>
    <w:p w14:paraId="364CD96B" w14:textId="77777777" w:rsidR="00561236" w:rsidRPr="00561236" w:rsidRDefault="00561236" w:rsidP="00561236">
      <w:pPr>
        <w:rPr>
          <w:highlight w:val="lightGray"/>
        </w:rPr>
      </w:pPr>
      <w:r w:rsidRPr="00561236">
        <w:rPr>
          <w:highlight w:val="lightGray"/>
        </w:rPr>
        <w:t>Schedule 6B: approved sub-processors, their legal names, locations and processing roles;</w:t>
      </w:r>
    </w:p>
    <w:p w14:paraId="3D3DB9BC" w14:textId="77777777" w:rsidR="00561236" w:rsidRPr="00561236" w:rsidRDefault="00561236" w:rsidP="00561236">
      <w:pPr>
        <w:rPr>
          <w:highlight w:val="lightGray"/>
        </w:rPr>
      </w:pPr>
      <w:r w:rsidRPr="00561236">
        <w:rPr>
          <w:highlight w:val="lightGray"/>
        </w:rPr>
        <w:t>Schedule 6C: technical and organisational security measures;</w:t>
      </w:r>
    </w:p>
    <w:p w14:paraId="040B2F4D" w14:textId="77777777" w:rsidR="00561236" w:rsidRPr="00561236" w:rsidRDefault="00561236" w:rsidP="00561236">
      <w:pPr>
        <w:rPr>
          <w:highlight w:val="lightGray"/>
        </w:rPr>
      </w:pPr>
      <w:r w:rsidRPr="00561236">
        <w:rPr>
          <w:highlight w:val="lightGray"/>
        </w:rPr>
        <w:t>Schedule 6D: international-transfer locations, lawful transfer mechanism and transfer-risk assessment status; and</w:t>
      </w:r>
    </w:p>
    <w:p w14:paraId="3C2253D2" w14:textId="77777777" w:rsidR="00561236" w:rsidRPr="00561236" w:rsidRDefault="00561236" w:rsidP="00561236">
      <w:pPr>
        <w:rPr>
          <w:highlight w:val="lightGray"/>
        </w:rPr>
      </w:pPr>
      <w:r w:rsidRPr="00561236">
        <w:rPr>
          <w:highlight w:val="lightGray"/>
        </w:rPr>
        <w:t>a data-retention and deletion schedule distinguishing School-controlled data from BEP's independent-controller records.</w:t>
      </w:r>
    </w:p>
    <w:p w14:paraId="0BF677A2" w14:textId="77777777" w:rsidR="00561236" w:rsidRPr="00561236" w:rsidRDefault="00561236" w:rsidP="00561236">
      <w:pPr>
        <w:rPr>
          <w:highlight w:val="lightGray"/>
        </w:rPr>
      </w:pPr>
      <w:r w:rsidRPr="00561236">
        <w:rPr>
          <w:highlight w:val="lightGray"/>
        </w:rPr>
        <w:t xml:space="preserve">Where BEP acts as processor, it shall process personal data only on documented instructions, ensure confidentiality, implement appropriate security, assist with data-subject rights and regulatory duties, notify relevant personal data breaches without undue delay and where practicable within 24 hours, provide compliance information, permit proportionate audits, and return or delete data at the </w:t>
      </w:r>
      <w:proofErr w:type="gramStart"/>
      <w:r w:rsidRPr="00561236">
        <w:rPr>
          <w:highlight w:val="lightGray"/>
        </w:rPr>
        <w:t>School's</w:t>
      </w:r>
      <w:proofErr w:type="gramEnd"/>
      <w:r w:rsidRPr="00561236">
        <w:rPr>
          <w:highlight w:val="lightGray"/>
        </w:rPr>
        <w:t xml:space="preserve"> choice subject to lawful retention.</w:t>
      </w:r>
    </w:p>
    <w:p w14:paraId="09583B40" w14:textId="77777777" w:rsidR="00561236" w:rsidRPr="00561236" w:rsidRDefault="00561236" w:rsidP="00561236">
      <w:pPr>
        <w:rPr>
          <w:highlight w:val="lightGray"/>
        </w:rPr>
      </w:pPr>
      <w:r w:rsidRPr="00561236">
        <w:rPr>
          <w:highlight w:val="lightGray"/>
        </w:rPr>
        <w:t xml:space="preserve">BEP may appoint a new sub-processor under the </w:t>
      </w:r>
      <w:proofErr w:type="gramStart"/>
      <w:r w:rsidRPr="00561236">
        <w:rPr>
          <w:highlight w:val="lightGray"/>
        </w:rPr>
        <w:t>School's</w:t>
      </w:r>
      <w:proofErr w:type="gramEnd"/>
      <w:r w:rsidRPr="00561236">
        <w:rPr>
          <w:highlight w:val="lightGray"/>
        </w:rPr>
        <w:t xml:space="preserve"> general written authorisation after giving at least 15 Business Days' prior notice of the proposed provider, location and role. The </w:t>
      </w:r>
      <w:proofErr w:type="gramStart"/>
      <w:r w:rsidRPr="00561236">
        <w:rPr>
          <w:highlight w:val="lightGray"/>
        </w:rPr>
        <w:lastRenderedPageBreak/>
        <w:t>School</w:t>
      </w:r>
      <w:proofErr w:type="gramEnd"/>
      <w:r w:rsidRPr="00561236">
        <w:rPr>
          <w:highlight w:val="lightGray"/>
        </w:rPr>
        <w:t xml:space="preserve"> may object on reasonable data-protection or security grounds. BEP shall impose equivalent Article 28 obligations and remains responsible to the </w:t>
      </w:r>
      <w:proofErr w:type="gramStart"/>
      <w:r w:rsidRPr="00561236">
        <w:rPr>
          <w:highlight w:val="lightGray"/>
        </w:rPr>
        <w:t>School</w:t>
      </w:r>
      <w:proofErr w:type="gramEnd"/>
      <w:r w:rsidRPr="00561236">
        <w:rPr>
          <w:highlight w:val="lightGray"/>
        </w:rPr>
        <w:t xml:space="preserve"> for the sub-processor to the extent required by law.</w:t>
      </w:r>
    </w:p>
    <w:p w14:paraId="18E5BEF9" w14:textId="77777777" w:rsidR="00561236" w:rsidRPr="00561236" w:rsidRDefault="00561236" w:rsidP="00561236">
      <w:pPr>
        <w:rPr>
          <w:highlight w:val="lightGray"/>
        </w:rPr>
      </w:pPr>
      <w:r w:rsidRPr="00561236">
        <w:rPr>
          <w:highlight w:val="lightGray"/>
        </w:rPr>
        <w:t>International transfers shall use any lawful mechanism applicable at the time, including adequacy regulations, the UK International Data Transfer Agreement, the UK Addendum or another valid safeguard as appropriate. The agreement should not require an IDTA where the transfer is already lawful under an adequacy regulation or another mechanism.</w:t>
      </w:r>
    </w:p>
    <w:p w14:paraId="40DC1D31" w14:textId="77777777" w:rsidR="00561236" w:rsidRPr="00561236" w:rsidRDefault="00561236" w:rsidP="00561236">
      <w:pPr>
        <w:rPr>
          <w:highlight w:val="lightGray"/>
        </w:rPr>
      </w:pPr>
      <w:r w:rsidRPr="00561236">
        <w:rPr>
          <w:highlight w:val="lightGray"/>
        </w:rPr>
        <w:t>On expiry or termination, BEP may retain the minimum information required by law or reasonably necessary to establish, exercise or defend legal claims and administer valid Agent Commission. Retained data must be isolated, secured, access-restricted and used only for that purpose until deletion.</w:t>
      </w:r>
    </w:p>
    <w:p w14:paraId="0E2E1B7D" w14:textId="3A27CB8E" w:rsidR="00561236" w:rsidRPr="00DC613B" w:rsidRDefault="00561236" w:rsidP="00DC613B">
      <w:pPr>
        <w:rPr>
          <w:i/>
          <w:iCs/>
          <w:color w:val="FF0000"/>
        </w:rPr>
      </w:pPr>
      <w:r w:rsidRPr="00561236">
        <w:rPr>
          <w:i/>
          <w:iCs/>
          <w:color w:val="FF0000"/>
        </w:rPr>
        <w:t>Drafting note: The ICO's processor-contract guidance is currently marked as under review following the Data (Use and Access) Act 2025. Rob should check the final DPA against the law and ICO guidance in force at signing, rather than merely updating statutory names.</w:t>
      </w:r>
    </w:p>
    <w:p w14:paraId="60CD9C47" w14:textId="77777777" w:rsidR="00ED4A9B" w:rsidRPr="002976B8" w:rsidRDefault="008E0B76">
      <w:pPr>
        <w:pStyle w:val="Heading2"/>
        <w:rPr>
          <w:rFonts w:asciiTheme="minorHAnsi" w:hAnsiTheme="minorHAnsi"/>
        </w:rPr>
      </w:pPr>
      <w:r>
        <w:rPr>
          <w:rFonts w:asciiTheme="minorHAnsi" w:hAnsiTheme="minorHAnsi"/>
        </w:rPr>
        <w:t>9.1 General Compliance</w:t>
      </w:r>
    </w:p>
    <w:p w14:paraId="4AF1297B" w14:textId="77777777" w:rsidR="00ED4A9B" w:rsidRPr="002976B8" w:rsidRDefault="008E0B76">
      <w:pPr>
        <w:spacing w:before="80" w:after="80"/>
        <w:rPr>
          <w:rFonts w:asciiTheme="minorHAnsi" w:hAnsiTheme="minorHAnsi"/>
        </w:rPr>
      </w:pPr>
      <w:r>
        <w:rPr>
          <w:rFonts w:asciiTheme="minorHAnsi" w:hAnsiTheme="minorHAnsi"/>
          <w:color w:val="000000"/>
        </w:rPr>
        <w:t>Each party shall comply with its obligations under the UK GDPR, the Data Protection Act 2018, and any other Applicable Law relating to the processing of personal data in connection with this Agreement.</w:t>
      </w:r>
    </w:p>
    <w:p w14:paraId="20D13DC9" w14:textId="15719A96" w:rsidR="00ED4A9B" w:rsidRPr="002976B8" w:rsidRDefault="008E0B76">
      <w:pPr>
        <w:pStyle w:val="Heading2"/>
        <w:rPr>
          <w:rFonts w:asciiTheme="minorHAnsi" w:hAnsiTheme="minorHAnsi"/>
        </w:rPr>
      </w:pPr>
      <w:r>
        <w:rPr>
          <w:rFonts w:asciiTheme="minorHAnsi" w:hAnsiTheme="minorHAnsi"/>
        </w:rPr>
        <w:t>9.2 Data Controller and Data Processor Roles</w:t>
      </w:r>
    </w:p>
    <w:p w14:paraId="163C034A" w14:textId="494C2D1F" w:rsidR="00ED4A9B" w:rsidRPr="002976B8" w:rsidRDefault="008E0B76">
      <w:pPr>
        <w:spacing w:before="80" w:after="80"/>
        <w:rPr>
          <w:rFonts w:asciiTheme="minorHAnsi" w:hAnsiTheme="minorHAnsi"/>
        </w:rPr>
      </w:pPr>
      <w:r>
        <w:rPr>
          <w:rFonts w:asciiTheme="minorHAnsi" w:hAnsiTheme="minorHAnsi"/>
        </w:rPr>
        <w:t>The parties acknowledge that the Service Provider operates in a dual capacity in relation to Student Data, as set out in Clauses 9.2A and 9.2B below.</w:t>
      </w:r>
    </w:p>
    <w:p w14:paraId="1B904198" w14:textId="77777777" w:rsidR="00EE2350" w:rsidRDefault="008E0B76">
      <w:pPr>
        <w:pStyle w:val="Heading2"/>
        <w:rPr>
          <w:rFonts w:asciiTheme="minorHAnsi" w:hAnsiTheme="minorHAnsi"/>
        </w:rPr>
      </w:pPr>
      <w:r>
        <w:rPr>
          <w:rFonts w:asciiTheme="minorHAnsi" w:hAnsiTheme="minorHAnsi"/>
        </w:rPr>
        <w:t>9.2A Service Provider as Independent Data Controller</w:t>
      </w:r>
    </w:p>
    <w:p w14:paraId="291E9D58" w14:textId="77777777" w:rsidR="00EE2350" w:rsidRDefault="008E0B76">
      <w:pPr>
        <w:spacing w:before="80" w:after="80"/>
        <w:rPr>
          <w:rFonts w:asciiTheme="minorHAnsi" w:hAnsiTheme="minorHAnsi"/>
        </w:rPr>
      </w:pPr>
      <w:r>
        <w:rPr>
          <w:rFonts w:asciiTheme="minorHAnsi" w:hAnsiTheme="minorHAnsi"/>
        </w:rPr>
        <w:t>When the Service Provider collects Student Data from Agents and prospective students or their families prior to submission to the Partner School, or when it processes Student Data for its own internal pipeline management, reporting, and Agent coordination purposes, it acts as an independent data controller. In that capacity the Service Provider shall, without reliance on any instruction from the Partner School:</w:t>
      </w:r>
    </w:p>
    <w:p w14:paraId="23324057" w14:textId="77777777" w:rsidR="00EE2350" w:rsidRDefault="008E0B76">
      <w:pPr>
        <w:numPr>
          <w:ilvl w:val="0"/>
          <w:numId w:val="9"/>
        </w:numPr>
        <w:spacing w:before="60" w:after="60"/>
        <w:rPr>
          <w:rFonts w:asciiTheme="minorHAnsi" w:hAnsiTheme="minorHAnsi"/>
        </w:rPr>
      </w:pPr>
      <w:r>
        <w:rPr>
          <w:rFonts w:asciiTheme="minorHAnsi" w:hAnsiTheme="minorHAnsi"/>
        </w:rPr>
        <w:t>Identify and maintain a lawful basis for each such processing activity under UK GDPR Article 6 (and where applicable Article 9);</w:t>
      </w:r>
    </w:p>
    <w:p w14:paraId="6EA3B03D" w14:textId="77777777" w:rsidR="00EE2350" w:rsidRDefault="008E0B76">
      <w:pPr>
        <w:numPr>
          <w:ilvl w:val="0"/>
          <w:numId w:val="9"/>
        </w:numPr>
        <w:spacing w:before="60" w:after="60"/>
        <w:rPr>
          <w:rFonts w:asciiTheme="minorHAnsi" w:hAnsiTheme="minorHAnsi"/>
        </w:rPr>
      </w:pPr>
      <w:r>
        <w:rPr>
          <w:rFonts w:asciiTheme="minorHAnsi" w:hAnsiTheme="minorHAnsi"/>
        </w:rPr>
        <w:t>Provide appropriate privacy information to data subjects (including prospective students and their families) at the point of initial collection in accordance with UK GDPR Articles 13 and 14;</w:t>
      </w:r>
    </w:p>
    <w:p w14:paraId="36BE7B9F" w14:textId="77777777" w:rsidR="00EE2350" w:rsidRDefault="008E0B76">
      <w:pPr>
        <w:numPr>
          <w:ilvl w:val="0"/>
          <w:numId w:val="9"/>
        </w:numPr>
        <w:spacing w:before="60" w:after="60"/>
        <w:rPr>
          <w:rFonts w:asciiTheme="minorHAnsi" w:hAnsiTheme="minorHAnsi"/>
        </w:rPr>
      </w:pPr>
      <w:r>
        <w:rPr>
          <w:rFonts w:asciiTheme="minorHAnsi" w:hAnsiTheme="minorHAnsi"/>
        </w:rPr>
        <w:t>Maintain records of processing activities in its capacity as controller in accordance with UK GDPR Article 30;</w:t>
      </w:r>
    </w:p>
    <w:p w14:paraId="7BADD4BC" w14:textId="77777777" w:rsidR="00EE2350" w:rsidRDefault="008E0B76">
      <w:pPr>
        <w:numPr>
          <w:ilvl w:val="0"/>
          <w:numId w:val="9"/>
        </w:numPr>
        <w:spacing w:before="60" w:after="60"/>
        <w:rPr>
          <w:rFonts w:asciiTheme="minorHAnsi" w:hAnsiTheme="minorHAnsi"/>
        </w:rPr>
      </w:pPr>
      <w:r>
        <w:rPr>
          <w:rFonts w:asciiTheme="minorHAnsi" w:hAnsiTheme="minorHAnsi"/>
        </w:rPr>
        <w:t>Implement appropriate technical and organisational measures to protect Student Data held in its capacity as controller;</w:t>
      </w:r>
    </w:p>
    <w:p w14:paraId="1A326ABE" w14:textId="77777777" w:rsidR="00EE2350" w:rsidRDefault="008E0B76">
      <w:pPr>
        <w:numPr>
          <w:ilvl w:val="0"/>
          <w:numId w:val="9"/>
        </w:numPr>
        <w:spacing w:before="60" w:after="60"/>
        <w:rPr>
          <w:rFonts w:asciiTheme="minorHAnsi" w:hAnsiTheme="minorHAnsi"/>
        </w:rPr>
      </w:pPr>
      <w:r>
        <w:rPr>
          <w:rFonts w:asciiTheme="minorHAnsi" w:hAnsiTheme="minorHAnsi"/>
        </w:rPr>
        <w:t>Handle data subject rights requests (access, rectification, erasure, portability etc.) relating to processing conducted in its capacity as controller;</w:t>
      </w:r>
    </w:p>
    <w:p w14:paraId="6FA22F0C" w14:textId="77777777" w:rsidR="00EE2350" w:rsidRDefault="008E0B76">
      <w:pPr>
        <w:numPr>
          <w:ilvl w:val="0"/>
          <w:numId w:val="9"/>
        </w:numPr>
        <w:spacing w:before="60" w:after="60"/>
        <w:rPr>
          <w:rFonts w:asciiTheme="minorHAnsi" w:hAnsiTheme="minorHAnsi"/>
        </w:rPr>
      </w:pPr>
      <w:r>
        <w:rPr>
          <w:rFonts w:asciiTheme="minorHAnsi" w:hAnsiTheme="minorHAnsi"/>
        </w:rPr>
        <w:t>Comply with all obligations applicable to an independent data controller under UK GDPR and the Data Protection Act 2018.</w:t>
      </w:r>
    </w:p>
    <w:p w14:paraId="2785C0A9" w14:textId="77777777" w:rsidR="00EE2350" w:rsidRDefault="008E0B76">
      <w:pPr>
        <w:pStyle w:val="Heading2"/>
        <w:rPr>
          <w:rFonts w:asciiTheme="minorHAnsi" w:hAnsiTheme="minorHAnsi"/>
        </w:rPr>
      </w:pPr>
      <w:r>
        <w:rPr>
          <w:rFonts w:asciiTheme="minorHAnsi" w:hAnsiTheme="minorHAnsi"/>
        </w:rPr>
        <w:t>9.2B Service Provider as Data Processor on Behalf of the Partner School</w:t>
      </w:r>
    </w:p>
    <w:p w14:paraId="36A5E42B" w14:textId="77777777" w:rsidR="00EE2350" w:rsidRDefault="008E0B76">
      <w:pPr>
        <w:spacing w:before="80" w:after="80"/>
        <w:rPr>
          <w:rFonts w:asciiTheme="minorHAnsi" w:hAnsiTheme="minorHAnsi"/>
        </w:rPr>
      </w:pPr>
      <w:r>
        <w:rPr>
          <w:rFonts w:asciiTheme="minorHAnsi" w:hAnsiTheme="minorHAnsi"/>
        </w:rPr>
        <w:t xml:space="preserve">When the Service Provider processes Student Data on behalf of the Partner School pursuant to the Partner School's instructions in connection with the Services (including sharing Student Data with the Partner School and supporting the Partner School's admissions process), the Partner School is </w:t>
      </w:r>
      <w:r>
        <w:rPr>
          <w:rFonts w:asciiTheme="minorHAnsi" w:hAnsiTheme="minorHAnsi"/>
        </w:rPr>
        <w:lastRenderedPageBreak/>
        <w:t>the data controller and the Service Provider is the data processor. In that capacity the Service Provider shall:</w:t>
      </w:r>
    </w:p>
    <w:p w14:paraId="1756FB5D"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Process Student Data only on the documented instructions of the Partner School;</w:t>
      </w:r>
    </w:p>
    <w:p w14:paraId="7EF5CB37"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Ensure that persons authorised to process Student Data are bound by appropriate confidentiality obligations;</w:t>
      </w:r>
    </w:p>
    <w:p w14:paraId="3681F22B"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Implement appropriate technical and organisational measures to ensure a level of security appropriate to the risk;</w:t>
      </w:r>
    </w:p>
    <w:p w14:paraId="323438C2"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Not engage any sub-processor, other than an Agent, without the prior written consent of the Partner School. The Agents within the Service Provider's network are hereby approved by the Partner School as authorised sub-processors for the purposes of UK GDPR Article 28(2), provided that the Service Provider shall impose data protection obligations on each such Agent that are no less onerous than those set out in this Clause 9, and shall remain liable to the Partner School for each Agent's acts and omissions in respect of Student Data as if they were its own;</w:t>
      </w:r>
    </w:p>
    <w:p w14:paraId="18723BDA"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Assist the Partner School in meeting its obligations under the UK GDPR, including in respect of data subject rights, data breach notification, and data protection impact assessments;</w:t>
      </w:r>
    </w:p>
    <w:p w14:paraId="716ED7B5" w14:textId="77777777" w:rsidR="00ED4A9B" w:rsidRPr="002976B8" w:rsidRDefault="008E0B76" w:rsidP="0030585F">
      <w:pPr>
        <w:pStyle w:val="ListParagraph"/>
        <w:numPr>
          <w:ilvl w:val="0"/>
          <w:numId w:val="22"/>
        </w:numPr>
        <w:spacing w:before="60" w:after="60"/>
        <w:rPr>
          <w:rFonts w:asciiTheme="minorHAnsi" w:hAnsiTheme="minorHAnsi"/>
        </w:rPr>
      </w:pPr>
      <w:r>
        <w:rPr>
          <w:rFonts w:asciiTheme="minorHAnsi" w:hAnsiTheme="minorHAnsi"/>
        </w:rPr>
        <w:t>Delete or return all Student Data upon termination of this Agreement, as directed by the Partner School.</w:t>
      </w:r>
    </w:p>
    <w:p w14:paraId="1B5445BB" w14:textId="77777777" w:rsidR="00EE2350" w:rsidRDefault="008E0B76">
      <w:pPr>
        <w:pStyle w:val="Heading2"/>
        <w:rPr>
          <w:rFonts w:asciiTheme="minorHAnsi" w:hAnsiTheme="minorHAnsi"/>
        </w:rPr>
      </w:pPr>
      <w:r>
        <w:rPr>
          <w:rFonts w:asciiTheme="minorHAnsi" w:hAnsiTheme="minorHAnsi"/>
        </w:rPr>
        <w:t>9.2C Joint Controller Activities</w:t>
      </w:r>
    </w:p>
    <w:p w14:paraId="3D02035B" w14:textId="77777777" w:rsidR="00EE2350" w:rsidRDefault="008E0B76">
      <w:pPr>
        <w:spacing w:before="80" w:after="80"/>
        <w:rPr>
          <w:rFonts w:asciiTheme="minorHAnsi" w:hAnsiTheme="minorHAnsi"/>
        </w:rPr>
      </w:pPr>
      <w:r>
        <w:rPr>
          <w:rFonts w:asciiTheme="minorHAnsi" w:hAnsiTheme="minorHAnsi"/>
        </w:rPr>
        <w:t>Where the Service Provider and the Partner School jointly determine the purposes and means of any processing of Student Data (for example, in respect of jointly maintained Pipeline records or shared admissions tracking systems), they shall be considered joint controllers in respect of that processing under UK GDPR Article 26. In such cases the parties shall document their respective responsibilities — including as regards the exercise of data subject rights and the provision of privacy information — either by way of a separate written arrangement or within Schedule 6.</w:t>
      </w:r>
    </w:p>
    <w:p w14:paraId="44563FD4" w14:textId="77777777" w:rsidR="00ED4A9B" w:rsidRPr="002976B8" w:rsidRDefault="008E0B76">
      <w:pPr>
        <w:pStyle w:val="Heading2"/>
        <w:rPr>
          <w:rFonts w:asciiTheme="minorHAnsi" w:hAnsiTheme="minorHAnsi"/>
        </w:rPr>
      </w:pPr>
      <w:r>
        <w:rPr>
          <w:rFonts w:asciiTheme="minorHAnsi" w:hAnsiTheme="minorHAnsi"/>
        </w:rPr>
        <w:t>9.3 Children's Data</w:t>
      </w:r>
    </w:p>
    <w:p w14:paraId="3BDB7245" w14:textId="77777777" w:rsidR="00ED4A9B" w:rsidRPr="002976B8" w:rsidRDefault="008E0B76">
      <w:pPr>
        <w:spacing w:before="80" w:after="80"/>
        <w:rPr>
          <w:rFonts w:asciiTheme="minorHAnsi" w:hAnsiTheme="minorHAnsi"/>
        </w:rPr>
      </w:pPr>
      <w:r>
        <w:rPr>
          <w:rFonts w:asciiTheme="minorHAnsi" w:hAnsiTheme="minorHAnsi"/>
          <w:color w:val="000000"/>
        </w:rPr>
        <w:t xml:space="preserve">The parties acknowledge that Student Data will include personal data relating to children and young persons. Both parties shall apply enhanced care and appropriate safeguards when processing such </w:t>
      </w:r>
      <w:proofErr w:type="gramStart"/>
      <w:r>
        <w:rPr>
          <w:rFonts w:asciiTheme="minorHAnsi" w:hAnsiTheme="minorHAnsi"/>
          <w:color w:val="000000"/>
        </w:rPr>
        <w:t>data, and</w:t>
      </w:r>
      <w:proofErr w:type="gramEnd"/>
      <w:r>
        <w:rPr>
          <w:rFonts w:asciiTheme="minorHAnsi" w:hAnsiTheme="minorHAnsi"/>
          <w:color w:val="000000"/>
        </w:rPr>
        <w:t xml:space="preserve"> shall comply with all relevant guidance from the ICO and any sector-specific regulatory requirements applicable to independent schools.</w:t>
      </w:r>
    </w:p>
    <w:p w14:paraId="6CBB9B21" w14:textId="77777777" w:rsidR="00ED4A9B" w:rsidRPr="002976B8" w:rsidRDefault="008E0B76">
      <w:pPr>
        <w:pStyle w:val="Heading2"/>
        <w:rPr>
          <w:rFonts w:asciiTheme="minorHAnsi" w:hAnsiTheme="minorHAnsi"/>
        </w:rPr>
      </w:pPr>
      <w:r>
        <w:rPr>
          <w:rFonts w:asciiTheme="minorHAnsi" w:hAnsiTheme="minorHAnsi"/>
        </w:rPr>
        <w:t>9.4 International Data Transfers</w:t>
      </w:r>
    </w:p>
    <w:p w14:paraId="743B2790" w14:textId="21E03975" w:rsidR="00ED4A9B" w:rsidRPr="002976B8" w:rsidRDefault="008E0B76">
      <w:pPr>
        <w:spacing w:before="80" w:after="80"/>
        <w:rPr>
          <w:rFonts w:asciiTheme="minorHAnsi" w:hAnsiTheme="minorHAnsi"/>
        </w:rPr>
      </w:pPr>
      <w:r>
        <w:rPr>
          <w:rFonts w:asciiTheme="minorHAnsi" w:hAnsiTheme="minorHAnsi"/>
        </w:rPr>
        <w:t>The parties acknowledge that Student Data will frequently originate from countries outside the UK and EEA, including the countries in which Agents operate. Each party is individually responsible, in its capacity as independent data controller, for ensuring that any international transfer of Student Data for which it is responsible complies with UK GDPR Chapter V and an applicable transfer mechanism (including a UK International Data Transfer Agreement (IDTA) or equivalent). When acting as data processor, the Service Provider shall not transfer Student Data outside the UK without the prior written authorisation of the Partner School and shall implement any transfer mechanism required by the Partner School. The Service Provider shall ensure that any transfers of Student Data by Agents (as approved sub-processors) are subject to an appropriate transfer mechanism by written contract with each Agent. The parties shall cooperate to put in place all necessary transfer documentation before any such transfer commences.</w:t>
      </w:r>
    </w:p>
    <w:p w14:paraId="1C69B2C8" w14:textId="77777777" w:rsidR="00ED4A9B" w:rsidRPr="002976B8" w:rsidRDefault="008E0B76">
      <w:pPr>
        <w:pStyle w:val="Heading2"/>
        <w:rPr>
          <w:rFonts w:asciiTheme="minorHAnsi" w:hAnsiTheme="minorHAnsi"/>
        </w:rPr>
      </w:pPr>
      <w:r>
        <w:rPr>
          <w:rFonts w:asciiTheme="minorHAnsi" w:hAnsiTheme="minorHAnsi"/>
        </w:rPr>
        <w:t>9.5 Data Processing Agreement</w:t>
      </w:r>
    </w:p>
    <w:p w14:paraId="1DFC52B0" w14:textId="77777777" w:rsidR="00ED4A9B" w:rsidRPr="002976B8" w:rsidRDefault="008E0B76">
      <w:pPr>
        <w:spacing w:before="80" w:after="80"/>
        <w:rPr>
          <w:rFonts w:asciiTheme="minorHAnsi" w:hAnsiTheme="minorHAnsi"/>
        </w:rPr>
      </w:pPr>
      <w:r>
        <w:rPr>
          <w:rFonts w:asciiTheme="minorHAnsi" w:hAnsiTheme="minorHAnsi"/>
          <w:color w:val="000000"/>
        </w:rPr>
        <w:lastRenderedPageBreak/>
        <w:t>The parties shall enter into a Data Processing Agreement in the form set out in Schedule 6, which forms part of this Agreement.</w:t>
      </w:r>
    </w:p>
    <w:p w14:paraId="73FCEDF8" w14:textId="77777777" w:rsidR="00ED4A9B" w:rsidRPr="002976B8" w:rsidRDefault="008E0B76">
      <w:pPr>
        <w:pStyle w:val="Heading2"/>
        <w:rPr>
          <w:rFonts w:asciiTheme="minorHAnsi" w:hAnsiTheme="minorHAnsi"/>
        </w:rPr>
      </w:pPr>
      <w:r>
        <w:rPr>
          <w:rFonts w:asciiTheme="minorHAnsi" w:hAnsiTheme="minorHAnsi"/>
        </w:rPr>
        <w:t>9.6 Data Breach</w:t>
      </w:r>
    </w:p>
    <w:p w14:paraId="49424099" w14:textId="77777777" w:rsidR="00ED4A9B" w:rsidRPr="002976B8" w:rsidRDefault="008E0B76">
      <w:pPr>
        <w:spacing w:before="80" w:after="80"/>
        <w:rPr>
          <w:rFonts w:asciiTheme="minorHAnsi" w:hAnsiTheme="minorHAnsi"/>
        </w:rPr>
      </w:pPr>
      <w:r>
        <w:rPr>
          <w:rFonts w:asciiTheme="minorHAnsi" w:hAnsiTheme="minorHAnsi"/>
          <w:color w:val="000000"/>
        </w:rPr>
        <w:t>Each party shall notify the other without undue delay, and in any event within 48 hours, upon becoming aware of any personal data breach affecting Student Data or any other personal data processed in connection with this Agreement.</w:t>
      </w:r>
    </w:p>
    <w:p w14:paraId="0DB51104" w14:textId="6B51906E" w:rsidR="00ED4A9B" w:rsidRPr="002976B8" w:rsidRDefault="008E0B76">
      <w:pPr>
        <w:pStyle w:val="Heading1"/>
        <w:rPr>
          <w:rFonts w:asciiTheme="minorHAnsi" w:hAnsiTheme="minorHAnsi"/>
        </w:rPr>
      </w:pPr>
      <w:r>
        <w:rPr>
          <w:rFonts w:asciiTheme="minorHAnsi" w:hAnsiTheme="minorHAnsi"/>
        </w:rPr>
        <w:t>10. CONFIDENTIALITY, NON-SOLICITATION AND NON-CIRCUMVENTION</w:t>
      </w:r>
    </w:p>
    <w:p w14:paraId="765A7B59" w14:textId="77777777" w:rsidR="00ED4A9B" w:rsidRPr="002976B8" w:rsidRDefault="008E0B76">
      <w:pPr>
        <w:pStyle w:val="Heading2"/>
        <w:rPr>
          <w:rFonts w:asciiTheme="minorHAnsi" w:hAnsiTheme="minorHAnsi"/>
        </w:rPr>
      </w:pPr>
      <w:r>
        <w:rPr>
          <w:rFonts w:asciiTheme="minorHAnsi" w:hAnsiTheme="minorHAnsi"/>
        </w:rPr>
        <w:t>10.1 Confidential Information</w:t>
      </w:r>
    </w:p>
    <w:p w14:paraId="083B0EAE" w14:textId="212B0811" w:rsidR="00ED4A9B" w:rsidRPr="002976B8" w:rsidRDefault="008E0B76">
      <w:pPr>
        <w:spacing w:before="80" w:after="80"/>
        <w:rPr>
          <w:rFonts w:asciiTheme="minorHAnsi" w:hAnsiTheme="minorHAnsi"/>
        </w:rPr>
      </w:pPr>
      <w:r>
        <w:rPr>
          <w:rFonts w:asciiTheme="minorHAnsi" w:hAnsiTheme="minorHAnsi"/>
          <w:color w:val="000000"/>
        </w:rPr>
        <w:t>"</w:t>
      </w:r>
      <w:r>
        <w:rPr>
          <w:rFonts w:asciiTheme="minorHAnsi" w:hAnsiTheme="minorHAnsi"/>
          <w:b/>
          <w:bCs/>
          <w:color w:val="000000"/>
        </w:rPr>
        <w:t>Confidential Information</w:t>
      </w:r>
      <w:r>
        <w:rPr>
          <w:rFonts w:asciiTheme="minorHAnsi" w:hAnsiTheme="minorHAnsi"/>
          <w:color w:val="000000"/>
        </w:rPr>
        <w:t>" means all information disclosed by one party ("</w:t>
      </w:r>
      <w:r>
        <w:rPr>
          <w:rFonts w:asciiTheme="minorHAnsi" w:hAnsiTheme="minorHAnsi"/>
          <w:b/>
          <w:bCs/>
          <w:color w:val="000000"/>
        </w:rPr>
        <w:t>Disclosing Party</w:t>
      </w:r>
      <w:r>
        <w:rPr>
          <w:rFonts w:asciiTheme="minorHAnsi" w:hAnsiTheme="minorHAnsi"/>
          <w:color w:val="000000"/>
        </w:rPr>
        <w:t>") to the other ("</w:t>
      </w:r>
      <w:r>
        <w:rPr>
          <w:rFonts w:asciiTheme="minorHAnsi" w:hAnsiTheme="minorHAnsi"/>
          <w:b/>
          <w:bCs/>
          <w:color w:val="000000"/>
        </w:rPr>
        <w:t>Receiving Party</w:t>
      </w:r>
      <w:r>
        <w:rPr>
          <w:rFonts w:asciiTheme="minorHAnsi" w:hAnsiTheme="minorHAnsi"/>
          <w:color w:val="000000"/>
        </w:rPr>
        <w:t>") in connection with this Agreement that is designated as confidential or that reasonably should be understood to be confidential given the nature of the information and the circumstances of disclosure. For the avoidance of doubt, SP Proprietary Data constitutes Confidential Information of the Service Provider.</w:t>
      </w:r>
    </w:p>
    <w:p w14:paraId="5CAEDABD" w14:textId="77777777" w:rsidR="00ED4A9B" w:rsidRPr="002976B8" w:rsidRDefault="008E0B76">
      <w:pPr>
        <w:pStyle w:val="Heading2"/>
        <w:rPr>
          <w:rFonts w:asciiTheme="minorHAnsi" w:hAnsiTheme="minorHAnsi"/>
        </w:rPr>
      </w:pPr>
      <w:r>
        <w:rPr>
          <w:rFonts w:asciiTheme="minorHAnsi" w:hAnsiTheme="minorHAnsi"/>
        </w:rPr>
        <w:t>10.2 Confidentiality Obligations</w:t>
      </w:r>
    </w:p>
    <w:p w14:paraId="3B0A60F9" w14:textId="77777777" w:rsidR="00ED4A9B" w:rsidRPr="002976B8" w:rsidRDefault="008E0B76">
      <w:pPr>
        <w:spacing w:before="80" w:after="80"/>
        <w:rPr>
          <w:rFonts w:asciiTheme="minorHAnsi" w:hAnsiTheme="minorHAnsi"/>
        </w:rPr>
      </w:pPr>
      <w:r>
        <w:rPr>
          <w:rFonts w:asciiTheme="minorHAnsi" w:hAnsiTheme="minorHAnsi"/>
          <w:color w:val="000000"/>
        </w:rPr>
        <w:t>The Receiving Party shall:</w:t>
      </w:r>
    </w:p>
    <w:p w14:paraId="183701E8"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Keep the Disclosing Party's Confidential Information strictly confidential;</w:t>
      </w:r>
    </w:p>
    <w:p w14:paraId="1150E5C5"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Not disclose the Disclosing Party's Confidential Information to any third party without the prior written consent of the Disclosing Party;</w:t>
      </w:r>
    </w:p>
    <w:p w14:paraId="678B6ACA"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Use the Disclosing Party's Confidential Information only for the purposes of this Agreement;</w:t>
      </w:r>
    </w:p>
    <w:p w14:paraId="6A8CB85F" w14:textId="77777777" w:rsidR="00ED4A9B" w:rsidRPr="002976B8" w:rsidRDefault="008E0B76" w:rsidP="007B5F53">
      <w:pPr>
        <w:pStyle w:val="ListParagraph"/>
        <w:numPr>
          <w:ilvl w:val="0"/>
          <w:numId w:val="10"/>
        </w:numPr>
        <w:spacing w:before="60" w:after="60"/>
        <w:rPr>
          <w:rFonts w:asciiTheme="minorHAnsi" w:hAnsiTheme="minorHAnsi"/>
        </w:rPr>
      </w:pPr>
      <w:r>
        <w:rPr>
          <w:rFonts w:asciiTheme="minorHAnsi" w:hAnsiTheme="minorHAnsi"/>
        </w:rPr>
        <w:t>Apply at least the same degree of care to the Disclosing Party's Confidential Information as it applies to its own confidential information, and in any event no less than reasonable care.</w:t>
      </w:r>
    </w:p>
    <w:p w14:paraId="338A116B" w14:textId="77777777" w:rsidR="00ED4A9B" w:rsidRPr="002976B8" w:rsidRDefault="008E0B76">
      <w:pPr>
        <w:pStyle w:val="Heading2"/>
        <w:rPr>
          <w:rFonts w:asciiTheme="minorHAnsi" w:hAnsiTheme="minorHAnsi"/>
        </w:rPr>
      </w:pPr>
      <w:r>
        <w:rPr>
          <w:rFonts w:asciiTheme="minorHAnsi" w:hAnsiTheme="minorHAnsi"/>
        </w:rPr>
        <w:t>10.3 Non-Solicitation of Staff</w:t>
      </w:r>
    </w:p>
    <w:p w14:paraId="52CB07D8" w14:textId="1E2D8CB4" w:rsidR="00ED4A9B" w:rsidRPr="002976B8" w:rsidRDefault="008E0B76">
      <w:pPr>
        <w:spacing w:before="80" w:after="80"/>
        <w:rPr>
          <w:rFonts w:asciiTheme="minorHAnsi" w:hAnsiTheme="minorHAnsi"/>
        </w:rPr>
      </w:pPr>
      <w:r>
        <w:rPr>
          <w:rFonts w:asciiTheme="minorHAnsi" w:hAnsiTheme="minorHAnsi"/>
        </w:rPr>
        <w:t xml:space="preserve">During the Term and for a </w:t>
      </w:r>
      <w:r w:rsidRPr="005B573F">
        <w:rPr>
          <w:rFonts w:asciiTheme="minorHAnsi" w:hAnsiTheme="minorHAnsi"/>
        </w:rPr>
        <w:t>period o</w:t>
      </w:r>
      <w:r w:rsidR="00E04716" w:rsidRPr="005B573F">
        <w:rPr>
          <w:rFonts w:asciiTheme="minorHAnsi" w:hAnsiTheme="minorHAnsi"/>
        </w:rPr>
        <w:t xml:space="preserve">f </w:t>
      </w:r>
      <w:r w:rsidR="002950EF" w:rsidRPr="005B573F">
        <w:rPr>
          <w:rFonts w:asciiTheme="minorHAnsi" w:hAnsiTheme="minorHAnsi"/>
        </w:rPr>
        <w:t>6</w:t>
      </w:r>
      <w:r w:rsidRPr="005B573F">
        <w:rPr>
          <w:rFonts w:asciiTheme="minorHAnsi" w:hAnsiTheme="minorHAnsi"/>
        </w:rPr>
        <w:t xml:space="preserve"> months</w:t>
      </w:r>
      <w:r w:rsidRPr="007212EB">
        <w:rPr>
          <w:rFonts w:asciiTheme="minorHAnsi" w:hAnsiTheme="minorHAnsi"/>
        </w:rPr>
        <w:t xml:space="preserve"> </w:t>
      </w:r>
      <w:r>
        <w:rPr>
          <w:rFonts w:asciiTheme="minorHAnsi" w:hAnsiTheme="minorHAnsi"/>
        </w:rPr>
        <w:t>following termination or expiry of this Agreement, neither party shall solicit or attempt to recruit any employee or consultant of the other party who was involved in the delivery of the Services without the prior written consent of the other party.</w:t>
      </w:r>
    </w:p>
    <w:p w14:paraId="69C2266B" w14:textId="77777777" w:rsidR="0033793C" w:rsidRDefault="0033793C" w:rsidP="0033793C">
      <w:pPr>
        <w:rPr>
          <w:rFonts w:asciiTheme="minorHAnsi" w:hAnsiTheme="minorHAnsi"/>
          <w:b/>
          <w:bCs/>
          <w:color w:val="153D63" w:themeColor="text2" w:themeTint="E6"/>
          <w:sz w:val="24"/>
          <w:szCs w:val="24"/>
        </w:rPr>
      </w:pPr>
    </w:p>
    <w:p w14:paraId="30EB139C" w14:textId="5A2F75AC" w:rsidR="0015378D" w:rsidRPr="0033793C" w:rsidRDefault="0033793C" w:rsidP="0033793C">
      <w:pPr>
        <w:rPr>
          <w:rFonts w:asciiTheme="minorHAnsi" w:hAnsiTheme="minorHAnsi"/>
          <w:b/>
          <w:bCs/>
          <w:color w:val="153D63" w:themeColor="text2" w:themeTint="E6"/>
          <w:sz w:val="24"/>
          <w:szCs w:val="24"/>
        </w:rPr>
      </w:pPr>
      <w:r w:rsidRPr="0033793C">
        <w:rPr>
          <w:rFonts w:asciiTheme="minorHAnsi" w:hAnsiTheme="minorHAnsi"/>
          <w:b/>
          <w:bCs/>
          <w:color w:val="153D63" w:themeColor="text2" w:themeTint="E6"/>
          <w:sz w:val="24"/>
          <w:szCs w:val="24"/>
        </w:rPr>
        <w:t>10.4</w:t>
      </w:r>
      <w:r w:rsidR="0015378D" w:rsidRPr="0033793C">
        <w:rPr>
          <w:rFonts w:asciiTheme="minorHAnsi" w:hAnsiTheme="minorHAnsi"/>
          <w:b/>
          <w:bCs/>
          <w:color w:val="153D63" w:themeColor="text2" w:themeTint="E6"/>
          <w:sz w:val="24"/>
          <w:szCs w:val="24"/>
        </w:rPr>
        <w:t xml:space="preserve"> Focused, mutual non-circumvention</w:t>
      </w:r>
    </w:p>
    <w:p w14:paraId="596044FF" w14:textId="77777777" w:rsidR="0033793C" w:rsidRPr="0033793C" w:rsidRDefault="0033793C" w:rsidP="0033793C">
      <w:pPr>
        <w:rPr>
          <w:rFonts w:asciiTheme="minorHAnsi" w:hAnsiTheme="minorHAnsi"/>
          <w:b/>
          <w:bCs/>
          <w:color w:val="153D63" w:themeColor="text2" w:themeTint="E6"/>
          <w:sz w:val="24"/>
          <w:szCs w:val="24"/>
        </w:rPr>
      </w:pPr>
    </w:p>
    <w:p w14:paraId="455C2302" w14:textId="77777777" w:rsidR="0015378D" w:rsidRDefault="0015378D" w:rsidP="0033793C">
      <w:pPr>
        <w:rPr>
          <w:highlight w:val="lightGray"/>
        </w:rPr>
      </w:pPr>
      <w:r w:rsidRPr="0033793C">
        <w:rPr>
          <w:highlight w:val="lightGray"/>
        </w:rPr>
        <w:t xml:space="preserve">Neither party shall conceal, redirect or re-label an agent introduction, application, enrolment or payment with the principal purpose of avoiding an accrued contractual payment or misusing the other party's Confidential Information. The </w:t>
      </w:r>
      <w:proofErr w:type="gramStart"/>
      <w:r w:rsidRPr="0033793C">
        <w:rPr>
          <w:highlight w:val="lightGray"/>
        </w:rPr>
        <w:t>School</w:t>
      </w:r>
      <w:proofErr w:type="gramEnd"/>
      <w:r w:rsidRPr="0033793C">
        <w:rPr>
          <w:highlight w:val="lightGray"/>
        </w:rPr>
        <w:t xml:space="preserve"> shall not knowingly use BEP's confidential agent terms or network information to remove a BEP Recruitment Agent from the agreed coordination structure merely to avoid valid Agent Commission. BEP shall not interfere with an Existing School Agent or represent that it owns a School relationship allocated to the </w:t>
      </w:r>
      <w:proofErr w:type="gramStart"/>
      <w:r w:rsidRPr="0033793C">
        <w:rPr>
          <w:highlight w:val="lightGray"/>
        </w:rPr>
        <w:t>School</w:t>
      </w:r>
      <w:proofErr w:type="gramEnd"/>
      <w:r w:rsidRPr="0033793C">
        <w:rPr>
          <w:highlight w:val="lightGray"/>
        </w:rPr>
        <w:t>.</w:t>
      </w:r>
    </w:p>
    <w:p w14:paraId="1D36AE37" w14:textId="77777777" w:rsidR="00593C2D" w:rsidRPr="0033793C" w:rsidRDefault="00593C2D" w:rsidP="0033793C">
      <w:pPr>
        <w:rPr>
          <w:highlight w:val="lightGray"/>
        </w:rPr>
      </w:pPr>
    </w:p>
    <w:p w14:paraId="368002CF" w14:textId="20880DF0" w:rsidR="00E37A8E" w:rsidRPr="00B13380" w:rsidRDefault="0015378D" w:rsidP="00B13380">
      <w:r w:rsidRPr="0033793C">
        <w:rPr>
          <w:highlight w:val="lightGray"/>
        </w:rPr>
        <w:t>A breach does not make a hypothetical Monthly Service Charge attributable to a pupil or agent. Unpaid Service Fees and Agent Commission are recoverable as contractual debts; any additional remedy shall be limited to proven loss or appropriate injunctive relief, subject to the liability provisions and without double recovery.</w:t>
      </w:r>
    </w:p>
    <w:p w14:paraId="1B500D4F" w14:textId="77777777" w:rsidR="00772BC7" w:rsidRDefault="008E0B76" w:rsidP="00772BC7">
      <w:pPr>
        <w:pStyle w:val="Heading1"/>
        <w:rPr>
          <w:rFonts w:asciiTheme="minorHAnsi" w:hAnsiTheme="minorHAnsi"/>
        </w:rPr>
      </w:pPr>
      <w:r>
        <w:rPr>
          <w:rFonts w:asciiTheme="minorHAnsi" w:hAnsiTheme="minorHAnsi"/>
        </w:rPr>
        <w:lastRenderedPageBreak/>
        <w:t>11. MARKETING APPROVAL</w:t>
      </w:r>
      <w:r w:rsidR="008B1E74">
        <w:rPr>
          <w:rFonts w:asciiTheme="minorHAnsi" w:hAnsiTheme="minorHAnsi"/>
        </w:rPr>
        <w:t>, BRAND AND INTELLECTUAL PROPERTY</w:t>
      </w:r>
    </w:p>
    <w:p w14:paraId="56CF39B5" w14:textId="77777777" w:rsidR="00772BC7" w:rsidRPr="00B13380" w:rsidRDefault="00772BC7" w:rsidP="00772BC7">
      <w:pPr>
        <w:rPr>
          <w:rFonts w:asciiTheme="minorHAnsi" w:hAnsiTheme="minorHAnsi"/>
          <w:b/>
          <w:bCs/>
          <w:color w:val="153D63" w:themeColor="text2" w:themeTint="E6"/>
          <w:sz w:val="24"/>
          <w:szCs w:val="24"/>
          <w:highlight w:val="lightGray"/>
        </w:rPr>
      </w:pPr>
      <w:r w:rsidRPr="00B13380">
        <w:rPr>
          <w:rFonts w:asciiTheme="minorHAnsi" w:hAnsiTheme="minorHAnsi"/>
          <w:b/>
          <w:bCs/>
          <w:color w:val="153D63" w:themeColor="text2" w:themeTint="E6"/>
          <w:sz w:val="24"/>
          <w:szCs w:val="24"/>
          <w:highlight w:val="lightGray"/>
        </w:rPr>
        <w:t>11.1 Marketing approval workflow</w:t>
      </w:r>
    </w:p>
    <w:p w14:paraId="66E5C6F1" w14:textId="77777777" w:rsidR="00772BC7" w:rsidRPr="00B13380" w:rsidRDefault="00772BC7" w:rsidP="00772BC7">
      <w:pPr>
        <w:rPr>
          <w:rFonts w:asciiTheme="minorHAnsi" w:hAnsiTheme="minorHAnsi"/>
          <w:highlight w:val="lightGray"/>
        </w:rPr>
      </w:pPr>
      <w:r w:rsidRPr="00B13380">
        <w:rPr>
          <w:rFonts w:asciiTheme="minorHAnsi" w:hAnsiTheme="minorHAnsi"/>
          <w:highlight w:val="lightGray"/>
        </w:rPr>
        <w:t xml:space="preserve">BEP shall use only School Materials or materials approved by the </w:t>
      </w:r>
      <w:proofErr w:type="gramStart"/>
      <w:r w:rsidRPr="00B13380">
        <w:rPr>
          <w:rFonts w:asciiTheme="minorHAnsi" w:hAnsiTheme="minorHAnsi"/>
          <w:highlight w:val="lightGray"/>
        </w:rPr>
        <w:t>School</w:t>
      </w:r>
      <w:proofErr w:type="gramEnd"/>
      <w:r w:rsidRPr="00B13380">
        <w:rPr>
          <w:rFonts w:asciiTheme="minorHAnsi" w:hAnsiTheme="minorHAnsi"/>
          <w:highlight w:val="lightGray"/>
        </w:rPr>
        <w:t xml:space="preserve">. The </w:t>
      </w:r>
      <w:proofErr w:type="gramStart"/>
      <w:r w:rsidRPr="00B13380">
        <w:rPr>
          <w:rFonts w:asciiTheme="minorHAnsi" w:hAnsiTheme="minorHAnsi"/>
          <w:highlight w:val="lightGray"/>
        </w:rPr>
        <w:t>School</w:t>
      </w:r>
      <w:proofErr w:type="gramEnd"/>
      <w:r w:rsidRPr="00B13380">
        <w:rPr>
          <w:rFonts w:asciiTheme="minorHAnsi" w:hAnsiTheme="minorHAnsi"/>
          <w:highlight w:val="lightGray"/>
        </w:rPr>
        <w:t xml:space="preserve"> shall use reasonable endeavours to approve, reject or provide consolidated comments within five Business Days after a complete approval request. Delay by the School extends the related campaign or publication timetable and does not place BEP in breach.</w:t>
      </w:r>
    </w:p>
    <w:p w14:paraId="59D65940" w14:textId="77777777" w:rsidR="00772BC7" w:rsidRPr="00B13380" w:rsidRDefault="00772BC7" w:rsidP="00772BC7">
      <w:pPr>
        <w:rPr>
          <w:rFonts w:asciiTheme="minorHAnsi" w:hAnsiTheme="minorHAnsi"/>
          <w:highlight w:val="lightGray"/>
        </w:rPr>
      </w:pPr>
    </w:p>
    <w:p w14:paraId="4B11B0E5" w14:textId="77777777" w:rsidR="00804E56" w:rsidRPr="00B13380" w:rsidRDefault="00804E56" w:rsidP="00772BC7">
      <w:pPr>
        <w:rPr>
          <w:rFonts w:asciiTheme="minorHAnsi" w:hAnsiTheme="minorHAnsi"/>
          <w:highlight w:val="lightGray"/>
        </w:rPr>
      </w:pPr>
    </w:p>
    <w:p w14:paraId="6CDD48AE" w14:textId="77777777" w:rsidR="00772BC7" w:rsidRPr="00B13380" w:rsidRDefault="00772BC7" w:rsidP="00772BC7">
      <w:pPr>
        <w:rPr>
          <w:rFonts w:asciiTheme="minorHAnsi" w:hAnsiTheme="minorHAnsi"/>
          <w:b/>
          <w:bCs/>
          <w:color w:val="153D63" w:themeColor="text2" w:themeTint="E6"/>
          <w:sz w:val="24"/>
          <w:szCs w:val="24"/>
          <w:highlight w:val="lightGray"/>
        </w:rPr>
      </w:pPr>
      <w:r w:rsidRPr="00B13380">
        <w:rPr>
          <w:rFonts w:asciiTheme="minorHAnsi" w:hAnsiTheme="minorHAnsi"/>
          <w:b/>
          <w:bCs/>
          <w:color w:val="153D63" w:themeColor="text2" w:themeTint="E6"/>
          <w:sz w:val="24"/>
          <w:szCs w:val="24"/>
          <w:highlight w:val="lightGray"/>
        </w:rPr>
        <w:t>11.2 Intellectual property split</w:t>
      </w:r>
    </w:p>
    <w:p w14:paraId="003A3679" w14:textId="77777777" w:rsidR="00772BC7" w:rsidRPr="00B13380" w:rsidRDefault="00772BC7" w:rsidP="00772BC7">
      <w:pPr>
        <w:rPr>
          <w:rFonts w:asciiTheme="minorHAnsi" w:hAnsiTheme="minorHAnsi"/>
          <w:highlight w:val="lightGray"/>
        </w:rPr>
      </w:pPr>
      <w:r w:rsidRPr="00B13380">
        <w:rPr>
          <w:rFonts w:asciiTheme="minorHAnsi" w:hAnsiTheme="minorHAnsi"/>
          <w:highlight w:val="lightGray"/>
        </w:rPr>
        <w:t xml:space="preserve">The </w:t>
      </w:r>
      <w:proofErr w:type="gramStart"/>
      <w:r w:rsidRPr="00B13380">
        <w:rPr>
          <w:rFonts w:asciiTheme="minorHAnsi" w:hAnsiTheme="minorHAnsi"/>
          <w:highlight w:val="lightGray"/>
        </w:rPr>
        <w:t>School</w:t>
      </w:r>
      <w:proofErr w:type="gramEnd"/>
      <w:r w:rsidRPr="00B13380">
        <w:rPr>
          <w:rFonts w:asciiTheme="minorHAnsi" w:hAnsiTheme="minorHAnsi"/>
          <w:highlight w:val="lightGray"/>
        </w:rPr>
        <w:t xml:space="preserve"> owns the School Brand, School Materials and its admissions records. BEP owns its pre-existing and independently developed network information, methodologies, templates, processes, market intelligence, know-how and generic materials. No ownership transfers merely because material is used in the Services.</w:t>
      </w:r>
    </w:p>
    <w:p w14:paraId="781AC539" w14:textId="77777777" w:rsidR="00772BC7" w:rsidRPr="00B13380" w:rsidRDefault="00772BC7" w:rsidP="00772BC7">
      <w:pPr>
        <w:rPr>
          <w:rFonts w:asciiTheme="minorHAnsi" w:hAnsiTheme="minorHAnsi"/>
          <w:highlight w:val="lightGray"/>
        </w:rPr>
      </w:pPr>
    </w:p>
    <w:p w14:paraId="54486BCA" w14:textId="77777777" w:rsidR="00772BC7" w:rsidRPr="00772BC7" w:rsidRDefault="00772BC7" w:rsidP="00772BC7">
      <w:pPr>
        <w:rPr>
          <w:rFonts w:asciiTheme="minorHAnsi" w:hAnsiTheme="minorHAnsi"/>
        </w:rPr>
      </w:pPr>
      <w:r w:rsidRPr="00B13380">
        <w:rPr>
          <w:rFonts w:asciiTheme="minorHAnsi" w:hAnsiTheme="minorHAnsi"/>
          <w:highlight w:val="lightGray"/>
        </w:rPr>
        <w:t xml:space="preserve">The </w:t>
      </w:r>
      <w:proofErr w:type="gramStart"/>
      <w:r w:rsidRPr="00B13380">
        <w:rPr>
          <w:rFonts w:asciiTheme="minorHAnsi" w:hAnsiTheme="minorHAnsi"/>
          <w:highlight w:val="lightGray"/>
        </w:rPr>
        <w:t>School</w:t>
      </w:r>
      <w:proofErr w:type="gramEnd"/>
      <w:r w:rsidRPr="00B13380">
        <w:rPr>
          <w:rFonts w:asciiTheme="minorHAnsi" w:hAnsiTheme="minorHAnsi"/>
          <w:highlight w:val="lightGray"/>
        </w:rPr>
        <w:t xml:space="preserve"> receives a non-exclusive licence during the Term to use BEP-created deliverables incorporating the School Brand for the agreed recruitment purpose. Schedule 3 shall state whether any bespoke deliverable is assigned, licensed after termination or subject to third-party rights. BEP may reuse general skills, ideas, methods and non-School-specific templates, but not the School's Confidential Information or personal data.</w:t>
      </w:r>
    </w:p>
    <w:p w14:paraId="572CF530" w14:textId="691B4A5E" w:rsidR="00ED4A9B" w:rsidRPr="00804E56" w:rsidRDefault="008E0B76" w:rsidP="00772BC7">
      <w:pPr>
        <w:pStyle w:val="Heading1"/>
        <w:rPr>
          <w:rFonts w:asciiTheme="minorHAnsi" w:hAnsiTheme="minorHAnsi"/>
          <w:sz w:val="24"/>
          <w:szCs w:val="24"/>
        </w:rPr>
      </w:pPr>
      <w:r w:rsidRPr="00804E56">
        <w:rPr>
          <w:rFonts w:asciiTheme="minorHAnsi" w:hAnsiTheme="minorHAnsi"/>
          <w:sz w:val="24"/>
          <w:szCs w:val="24"/>
        </w:rPr>
        <w:t>11.3 Withdrawal of Approval</w:t>
      </w:r>
    </w:p>
    <w:p w14:paraId="7622AFD6" w14:textId="77777777" w:rsidR="00A76A29" w:rsidRPr="00B13380" w:rsidRDefault="00A76A29" w:rsidP="00A76A29">
      <w:pPr>
        <w:rPr>
          <w:rFonts w:asciiTheme="minorHAnsi" w:hAnsiTheme="minorHAnsi"/>
          <w:highlight w:val="lightGray"/>
        </w:rPr>
      </w:pPr>
      <w:r w:rsidRPr="00B13380">
        <w:rPr>
          <w:rFonts w:asciiTheme="minorHAnsi" w:hAnsiTheme="minorHAnsi"/>
          <w:highlight w:val="lightGray"/>
        </w:rPr>
        <w:t xml:space="preserve">The </w:t>
      </w:r>
      <w:proofErr w:type="gramStart"/>
      <w:r w:rsidRPr="00B13380">
        <w:rPr>
          <w:rFonts w:asciiTheme="minorHAnsi" w:hAnsiTheme="minorHAnsi"/>
          <w:highlight w:val="lightGray"/>
        </w:rPr>
        <w:t>School</w:t>
      </w:r>
      <w:proofErr w:type="gramEnd"/>
      <w:r w:rsidRPr="00B13380">
        <w:rPr>
          <w:rFonts w:asciiTheme="minorHAnsi" w:hAnsiTheme="minorHAnsi"/>
          <w:highlight w:val="lightGray"/>
        </w:rPr>
        <w:t xml:space="preserve"> may withdraw approval where reasonably required for accuracy, safeguarding, regulatory or brand reasons. BEP shall cease future use promptly, but the </w:t>
      </w:r>
      <w:proofErr w:type="gramStart"/>
      <w:r w:rsidRPr="00B13380">
        <w:rPr>
          <w:rFonts w:asciiTheme="minorHAnsi" w:hAnsiTheme="minorHAnsi"/>
          <w:highlight w:val="lightGray"/>
        </w:rPr>
        <w:t>School</w:t>
      </w:r>
      <w:proofErr w:type="gramEnd"/>
      <w:r w:rsidRPr="00B13380">
        <w:rPr>
          <w:rFonts w:asciiTheme="minorHAnsi" w:hAnsiTheme="minorHAnsi"/>
          <w:highlight w:val="lightGray"/>
        </w:rPr>
        <w:t xml:space="preserve"> remains responsible for properly approved, non-cancellable commitments and BEP </w:t>
      </w:r>
      <w:proofErr w:type="gramStart"/>
      <w:r w:rsidRPr="00B13380">
        <w:rPr>
          <w:rFonts w:asciiTheme="minorHAnsi" w:hAnsiTheme="minorHAnsi"/>
          <w:highlight w:val="lightGray"/>
        </w:rPr>
        <w:t>is</w:t>
      </w:r>
      <w:proofErr w:type="gramEnd"/>
      <w:r w:rsidRPr="00B13380">
        <w:rPr>
          <w:rFonts w:asciiTheme="minorHAnsi" w:hAnsiTheme="minorHAnsi"/>
          <w:highlight w:val="lightGray"/>
        </w:rPr>
        <w:t xml:space="preserve"> not liable for distribution completed before notice was received.</w:t>
      </w:r>
    </w:p>
    <w:p w14:paraId="305FB91C" w14:textId="77777777" w:rsidR="00B13380" w:rsidRDefault="00B13380">
      <w:pPr>
        <w:spacing w:before="80" w:after="80"/>
        <w:rPr>
          <w:rFonts w:asciiTheme="minorHAnsi" w:hAnsiTheme="minorHAnsi"/>
        </w:rPr>
      </w:pPr>
    </w:p>
    <w:p w14:paraId="55AB17E0" w14:textId="77777777" w:rsidR="00A76A29" w:rsidRDefault="00A76A29">
      <w:pPr>
        <w:spacing w:before="80" w:after="80"/>
        <w:rPr>
          <w:rFonts w:asciiTheme="minorHAnsi" w:hAnsiTheme="minorHAnsi"/>
        </w:rPr>
      </w:pPr>
    </w:p>
    <w:p w14:paraId="1C51D013" w14:textId="77777777" w:rsidR="00A76A29" w:rsidRPr="002976B8" w:rsidRDefault="00A76A29">
      <w:pPr>
        <w:spacing w:before="80" w:after="80"/>
        <w:rPr>
          <w:rFonts w:asciiTheme="minorHAnsi" w:hAnsiTheme="minorHAnsi"/>
        </w:rPr>
      </w:pPr>
    </w:p>
    <w:p w14:paraId="5A1D66BB" w14:textId="77777777" w:rsidR="00ED4A9B" w:rsidRPr="002976B8" w:rsidRDefault="008E0B76">
      <w:pPr>
        <w:pStyle w:val="Heading2"/>
        <w:rPr>
          <w:rFonts w:asciiTheme="minorHAnsi" w:hAnsiTheme="minorHAnsi"/>
        </w:rPr>
      </w:pPr>
      <w:r>
        <w:rPr>
          <w:rFonts w:asciiTheme="minorHAnsi" w:hAnsiTheme="minorHAnsi"/>
        </w:rPr>
        <w:t>11.4 No Implied Endorsement</w:t>
      </w:r>
    </w:p>
    <w:p w14:paraId="34FAF09F" w14:textId="77777777" w:rsidR="00ED4A9B" w:rsidRPr="002976B8" w:rsidRDefault="008E0B76">
      <w:pPr>
        <w:spacing w:before="80" w:after="80"/>
        <w:rPr>
          <w:rFonts w:asciiTheme="minorHAnsi" w:hAnsiTheme="minorHAnsi"/>
        </w:rPr>
      </w:pPr>
      <w:r>
        <w:rPr>
          <w:rFonts w:asciiTheme="minorHAnsi" w:hAnsiTheme="minorHAnsi"/>
          <w:color w:val="000000"/>
        </w:rPr>
        <w:t>Nothing in this Agreement shall be construed as granting the Service Provider any right to use the School Brand other than as expressly permitted under this Clause 11. The Service Provider shall not represent itself as an agent of the Partner School for any purpose other than international student recruitment coordination in accordance with this Agreement.</w:t>
      </w:r>
    </w:p>
    <w:p w14:paraId="19EDD1B1" w14:textId="77777777" w:rsidR="00ED4A9B" w:rsidRPr="002976B8" w:rsidRDefault="008E0B76">
      <w:pPr>
        <w:pStyle w:val="Heading1"/>
        <w:rPr>
          <w:rFonts w:asciiTheme="minorHAnsi" w:hAnsiTheme="minorHAnsi"/>
        </w:rPr>
      </w:pPr>
      <w:r>
        <w:rPr>
          <w:rFonts w:asciiTheme="minorHAnsi" w:hAnsiTheme="minorHAnsi"/>
        </w:rPr>
        <w:t>12. LIABILITY AND INDEMNITIES</w:t>
      </w:r>
    </w:p>
    <w:p w14:paraId="5392232E" w14:textId="77777777" w:rsidR="00ED4A9B" w:rsidRPr="002976B8" w:rsidRDefault="008E0B76">
      <w:pPr>
        <w:pStyle w:val="Heading2"/>
        <w:rPr>
          <w:rFonts w:asciiTheme="minorHAnsi" w:hAnsiTheme="minorHAnsi"/>
        </w:rPr>
      </w:pPr>
      <w:r>
        <w:rPr>
          <w:rFonts w:asciiTheme="minorHAnsi" w:hAnsiTheme="minorHAnsi"/>
        </w:rPr>
        <w:t>12.1 Mutual Limitation of Liability</w:t>
      </w:r>
    </w:p>
    <w:p w14:paraId="686A44D6" w14:textId="00CFC8DE" w:rsidR="00464049" w:rsidRPr="00464049" w:rsidRDefault="00464049" w:rsidP="00464049">
      <w:pPr>
        <w:rPr>
          <w:rFonts w:asciiTheme="minorHAnsi" w:hAnsiTheme="minorHAnsi"/>
          <w:highlight w:val="lightGray"/>
        </w:rPr>
      </w:pPr>
      <w:r w:rsidRPr="00464049">
        <w:rPr>
          <w:rFonts w:asciiTheme="minorHAnsi" w:hAnsiTheme="minorHAnsi"/>
          <w:highlight w:val="lightGray"/>
        </w:rPr>
        <w:t>Subject to liabilities that cannot lawfully be limited, each party's aggregate liability arising in a Contract Year shall not exceed the greater of: (a) 125% of the Service Fees paid or payable for that Contract Year; and (b) GBP 50,000. A separate aggregate cap equal to the greater of 200% of those Service Fees and GBP 100,000 shall apply to breach of confidentiality, data-protection obligations and intellectual-property rights.</w:t>
      </w:r>
    </w:p>
    <w:p w14:paraId="4FDFC63E" w14:textId="77777777" w:rsidR="00464049" w:rsidRPr="00464049" w:rsidRDefault="00464049" w:rsidP="00464049">
      <w:pPr>
        <w:rPr>
          <w:rFonts w:asciiTheme="minorHAnsi" w:hAnsiTheme="minorHAnsi"/>
        </w:rPr>
      </w:pPr>
      <w:r w:rsidRPr="00464049">
        <w:rPr>
          <w:rFonts w:asciiTheme="minorHAnsi" w:hAnsiTheme="minorHAnsi"/>
          <w:highlight w:val="lightGray"/>
        </w:rPr>
        <w:t>Drafting note: These figures are recommendations for negotiation, not legal conclusions. They must be aligned with BEP's professional indemnity and cyber cover. Agent Commission, VAT and Approved Expenses should not inflate the Service Fee cap because they are not BEP remuneration.</w:t>
      </w:r>
    </w:p>
    <w:p w14:paraId="285C782D" w14:textId="56C52611" w:rsidR="00ED4A9B" w:rsidRPr="0012525C" w:rsidRDefault="00ED4A9B">
      <w:pPr>
        <w:spacing w:before="80" w:after="80"/>
        <w:rPr>
          <w:rFonts w:asciiTheme="minorHAnsi" w:hAnsiTheme="minorHAnsi"/>
        </w:rPr>
      </w:pPr>
    </w:p>
    <w:p w14:paraId="7E7B0F5D" w14:textId="155A1383" w:rsidR="00ED4A9B" w:rsidRDefault="008E0B76">
      <w:pPr>
        <w:pStyle w:val="Heading2"/>
        <w:rPr>
          <w:rFonts w:asciiTheme="minorHAnsi" w:hAnsiTheme="minorHAnsi"/>
        </w:rPr>
      </w:pPr>
      <w:r>
        <w:rPr>
          <w:rFonts w:asciiTheme="minorHAnsi" w:hAnsiTheme="minorHAnsi"/>
        </w:rPr>
        <w:lastRenderedPageBreak/>
        <w:t xml:space="preserve">12.2 </w:t>
      </w:r>
      <w:r w:rsidR="00F32412">
        <w:rPr>
          <w:rFonts w:asciiTheme="minorHAnsi" w:hAnsiTheme="minorHAnsi"/>
        </w:rPr>
        <w:t>Excluded Losses and Payment Obligations</w:t>
      </w:r>
    </w:p>
    <w:p w14:paraId="3BCC663B" w14:textId="2D622F72" w:rsidR="009429BD" w:rsidRPr="004D38EB" w:rsidRDefault="009429BD" w:rsidP="004D38EB">
      <w:r w:rsidRPr="009429BD">
        <w:rPr>
          <w:highlight w:val="lightGray"/>
        </w:rPr>
        <w:t>Neither party shall be liable for indirect or consequential loss. Any exclusion of loss of profit, revenue or business shall not prevent recovery of the Monthly Service Charge, agreed additional Service Fees, Approved Expenses, Agent Commission, interest or other sums forming part of the contractual payment obligations. Those amounts are debts, not claims for lost profit.</w:t>
      </w:r>
    </w:p>
    <w:p w14:paraId="4E77A673" w14:textId="77777777" w:rsidR="00ED4A9B" w:rsidRPr="002976B8" w:rsidRDefault="008E0B76">
      <w:pPr>
        <w:pStyle w:val="Heading2"/>
        <w:rPr>
          <w:rFonts w:asciiTheme="minorHAnsi" w:hAnsiTheme="minorHAnsi"/>
        </w:rPr>
      </w:pPr>
      <w:r>
        <w:rPr>
          <w:rFonts w:asciiTheme="minorHAnsi" w:hAnsiTheme="minorHAnsi"/>
        </w:rPr>
        <w:t>12.3 Exceptions</w:t>
      </w:r>
    </w:p>
    <w:p w14:paraId="5F3973B9" w14:textId="77777777" w:rsidR="00ED4A9B" w:rsidRPr="002976B8" w:rsidRDefault="008E0B76">
      <w:pPr>
        <w:spacing w:before="80" w:after="80"/>
        <w:rPr>
          <w:rFonts w:asciiTheme="minorHAnsi" w:hAnsiTheme="minorHAnsi"/>
        </w:rPr>
      </w:pPr>
      <w:r>
        <w:rPr>
          <w:rFonts w:asciiTheme="minorHAnsi" w:hAnsiTheme="minorHAnsi"/>
          <w:color w:val="000000"/>
        </w:rPr>
        <w:t>The limitations in Clauses 12.1 and 12.2 shall not apply to:</w:t>
      </w:r>
    </w:p>
    <w:p w14:paraId="3A197A44"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Death or personal injury caused by negligence;</w:t>
      </w:r>
    </w:p>
    <w:p w14:paraId="7E74586B"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Fraud or fraudulent misrepresentation;</w:t>
      </w:r>
    </w:p>
    <w:p w14:paraId="5070F948"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Any liability that cannot be limited or excluded by law;</w:t>
      </w:r>
    </w:p>
    <w:p w14:paraId="1918151A"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Any breach of data protection obligations under Clause 9; or</w:t>
      </w:r>
    </w:p>
    <w:p w14:paraId="1918151B" w14:textId="77777777" w:rsidR="00ED4A9B" w:rsidRPr="002976B8" w:rsidRDefault="008E0B76" w:rsidP="007B5F53">
      <w:pPr>
        <w:pStyle w:val="ListParagraph"/>
        <w:numPr>
          <w:ilvl w:val="0"/>
          <w:numId w:val="11"/>
        </w:numPr>
        <w:spacing w:before="60" w:after="60"/>
        <w:rPr>
          <w:rFonts w:asciiTheme="minorHAnsi" w:hAnsiTheme="minorHAnsi"/>
        </w:rPr>
      </w:pPr>
      <w:r>
        <w:rPr>
          <w:rFonts w:asciiTheme="minorHAnsi" w:hAnsiTheme="minorHAnsi"/>
        </w:rPr>
        <w:t>Any breach of Clause 8.2 (Service Provider's Proprietary Data) or Clause 10 (Confidentiality, Non-Solicitation and Non-Circumvention).</w:t>
      </w:r>
    </w:p>
    <w:p w14:paraId="63C0A144" w14:textId="7924AAB3" w:rsidR="00ED4A9B" w:rsidRDefault="008E0B76">
      <w:pPr>
        <w:pStyle w:val="Heading2"/>
        <w:rPr>
          <w:rFonts w:asciiTheme="minorHAnsi" w:hAnsiTheme="minorHAnsi"/>
        </w:rPr>
      </w:pPr>
      <w:r>
        <w:rPr>
          <w:rFonts w:asciiTheme="minorHAnsi" w:hAnsiTheme="minorHAnsi"/>
        </w:rPr>
        <w:t>12.</w:t>
      </w:r>
      <w:r w:rsidR="004D38EB">
        <w:rPr>
          <w:rFonts w:asciiTheme="minorHAnsi" w:hAnsiTheme="minorHAnsi"/>
        </w:rPr>
        <w:t>4</w:t>
      </w:r>
      <w:r>
        <w:rPr>
          <w:rFonts w:asciiTheme="minorHAnsi" w:hAnsiTheme="minorHAnsi"/>
        </w:rPr>
        <w:t xml:space="preserve"> </w:t>
      </w:r>
      <w:r w:rsidR="004D38EB">
        <w:rPr>
          <w:rFonts w:asciiTheme="minorHAnsi" w:hAnsiTheme="minorHAnsi"/>
        </w:rPr>
        <w:t xml:space="preserve">Reciprocal Indemnities and Claims Control </w:t>
      </w:r>
    </w:p>
    <w:p w14:paraId="79AFCFC8" w14:textId="77777777" w:rsidR="00C676B7" w:rsidRPr="00C676B7" w:rsidRDefault="00C676B7" w:rsidP="00C676B7">
      <w:pPr>
        <w:rPr>
          <w:highlight w:val="lightGray"/>
        </w:rPr>
      </w:pPr>
      <w:r w:rsidRPr="00C676B7">
        <w:rPr>
          <w:highlight w:val="lightGray"/>
        </w:rPr>
        <w:t xml:space="preserve">The </w:t>
      </w:r>
      <w:proofErr w:type="gramStart"/>
      <w:r w:rsidRPr="00C676B7">
        <w:rPr>
          <w:highlight w:val="lightGray"/>
        </w:rPr>
        <w:t>School</w:t>
      </w:r>
      <w:proofErr w:type="gramEnd"/>
      <w:r w:rsidRPr="00C676B7">
        <w:rPr>
          <w:highlight w:val="lightGray"/>
        </w:rPr>
        <w:t xml:space="preserve"> shall indemnify BEP against third-party claims arising from the </w:t>
      </w:r>
      <w:proofErr w:type="gramStart"/>
      <w:r w:rsidRPr="00C676B7">
        <w:rPr>
          <w:highlight w:val="lightGray"/>
        </w:rPr>
        <w:t>School's</w:t>
      </w:r>
      <w:proofErr w:type="gramEnd"/>
      <w:r w:rsidRPr="00C676B7">
        <w:rPr>
          <w:highlight w:val="lightGray"/>
        </w:rPr>
        <w:t xml:space="preserve"> admissions, safeguarding, UKVI or fee responsibilities, inaccurate or unlawful School Materials, or the </w:t>
      </w:r>
      <w:proofErr w:type="gramStart"/>
      <w:r w:rsidRPr="00C676B7">
        <w:rPr>
          <w:highlight w:val="lightGray"/>
        </w:rPr>
        <w:t>School's</w:t>
      </w:r>
      <w:proofErr w:type="gramEnd"/>
      <w:r w:rsidRPr="00C676B7">
        <w:rPr>
          <w:highlight w:val="lightGray"/>
        </w:rPr>
        <w:t xml:space="preserve"> material breach, except to the extent caused by BEP. BEP shall indemnify the </w:t>
      </w:r>
      <w:proofErr w:type="gramStart"/>
      <w:r w:rsidRPr="00C676B7">
        <w:rPr>
          <w:highlight w:val="lightGray"/>
        </w:rPr>
        <w:t>School</w:t>
      </w:r>
      <w:proofErr w:type="gramEnd"/>
      <w:r w:rsidRPr="00C676B7">
        <w:rPr>
          <w:highlight w:val="lightGray"/>
        </w:rPr>
        <w:t xml:space="preserve"> against third-party claims arising from BEP's unauthorised representations, infringement by BEP-created materials, or BEP's material breach, except to the extent caused by the </w:t>
      </w:r>
      <w:proofErr w:type="gramStart"/>
      <w:r w:rsidRPr="00C676B7">
        <w:rPr>
          <w:highlight w:val="lightGray"/>
        </w:rPr>
        <w:t>School</w:t>
      </w:r>
      <w:proofErr w:type="gramEnd"/>
      <w:r w:rsidRPr="00C676B7">
        <w:rPr>
          <w:highlight w:val="lightGray"/>
        </w:rPr>
        <w:t>.</w:t>
      </w:r>
    </w:p>
    <w:p w14:paraId="68C320EB" w14:textId="77777777" w:rsidR="00C676B7" w:rsidRPr="00C676B7" w:rsidRDefault="00C676B7" w:rsidP="00C676B7">
      <w:pPr>
        <w:rPr>
          <w:rFonts w:asciiTheme="minorHAnsi" w:hAnsiTheme="minorHAnsi"/>
        </w:rPr>
      </w:pPr>
      <w:r w:rsidRPr="00C676B7">
        <w:rPr>
          <w:highlight w:val="lightGray"/>
        </w:rPr>
        <w:t>An indemnified party shall give prompt notice, mitigate reasonably, permit the indemnifying party to control the defence and settlement, and provide reasonable cooperation. No settlement admitting fault or imposing a non-monetary obligation on the indemnified party may be made without its consent, not to be unreasonably withheld.</w:t>
      </w:r>
    </w:p>
    <w:p w14:paraId="4AE97810" w14:textId="4C28C7A5" w:rsidR="00C676B7" w:rsidRDefault="00C676B7">
      <w:pPr>
        <w:pStyle w:val="Heading2"/>
        <w:rPr>
          <w:rFonts w:asciiTheme="minorHAnsi" w:hAnsiTheme="minorHAnsi"/>
        </w:rPr>
      </w:pPr>
      <w:r>
        <w:rPr>
          <w:rFonts w:asciiTheme="minorHAnsi" w:hAnsiTheme="minorHAnsi"/>
        </w:rPr>
        <w:t xml:space="preserve">12.5 </w:t>
      </w:r>
      <w:r w:rsidR="007B60D2">
        <w:rPr>
          <w:rFonts w:asciiTheme="minorHAnsi" w:hAnsiTheme="minorHAnsi"/>
        </w:rPr>
        <w:t>Insurance</w:t>
      </w:r>
    </w:p>
    <w:p w14:paraId="3CD2B93A" w14:textId="77777777" w:rsidR="007B60D2" w:rsidRPr="007B60D2" w:rsidRDefault="007B60D2" w:rsidP="007B60D2">
      <w:r w:rsidRPr="007B60D2">
        <w:rPr>
          <w:highlight w:val="lightGray"/>
        </w:rPr>
        <w:t xml:space="preserve">Each party shall maintain insurance appropriate to its obligations. Schedule 7 should state BEP's professional indemnity, public liability and cyber/data cover and the </w:t>
      </w:r>
      <w:proofErr w:type="gramStart"/>
      <w:r w:rsidRPr="007B60D2">
        <w:rPr>
          <w:highlight w:val="lightGray"/>
        </w:rPr>
        <w:t>School's</w:t>
      </w:r>
      <w:proofErr w:type="gramEnd"/>
      <w:r w:rsidRPr="007B60D2">
        <w:rPr>
          <w:highlight w:val="lightGray"/>
        </w:rPr>
        <w:t xml:space="preserve"> relevant cover. Certificates shall be supplied on reasonable request. Insurance does not increase or replace an agreed liability cap.</w:t>
      </w:r>
    </w:p>
    <w:p w14:paraId="510EB8C2" w14:textId="77777777" w:rsidR="007B60D2" w:rsidRPr="002976B8" w:rsidRDefault="007B60D2">
      <w:pPr>
        <w:pStyle w:val="Heading2"/>
        <w:rPr>
          <w:rFonts w:asciiTheme="minorHAnsi" w:hAnsiTheme="minorHAnsi"/>
        </w:rPr>
      </w:pPr>
    </w:p>
    <w:p w14:paraId="05A0D86A" w14:textId="54C4BDD5" w:rsidR="00ED4A9B" w:rsidRDefault="008E0B76">
      <w:pPr>
        <w:pStyle w:val="Heading1"/>
        <w:rPr>
          <w:rFonts w:asciiTheme="minorHAnsi" w:hAnsiTheme="minorHAnsi"/>
        </w:rPr>
      </w:pPr>
      <w:r>
        <w:rPr>
          <w:rFonts w:asciiTheme="minorHAnsi" w:hAnsiTheme="minorHAnsi"/>
        </w:rPr>
        <w:t>13. TERM</w:t>
      </w:r>
      <w:r w:rsidR="00626BF1">
        <w:rPr>
          <w:rFonts w:asciiTheme="minorHAnsi" w:hAnsiTheme="minorHAnsi"/>
        </w:rPr>
        <w:t xml:space="preserve">, </w:t>
      </w:r>
      <w:r>
        <w:rPr>
          <w:rFonts w:asciiTheme="minorHAnsi" w:hAnsiTheme="minorHAnsi"/>
        </w:rPr>
        <w:t>TERMINATION</w:t>
      </w:r>
      <w:r w:rsidR="00626BF1">
        <w:rPr>
          <w:rFonts w:asciiTheme="minorHAnsi" w:hAnsiTheme="minorHAnsi"/>
        </w:rPr>
        <w:t xml:space="preserve"> AND EXIT</w:t>
      </w:r>
    </w:p>
    <w:p w14:paraId="6F35E2A1" w14:textId="77777777" w:rsidR="005D1A96" w:rsidRDefault="005D1A96" w:rsidP="005D1A96">
      <w:pPr>
        <w:pStyle w:val="Heading2"/>
      </w:pPr>
      <w:r>
        <w:t>14.1 Initial term and renewal</w:t>
      </w:r>
    </w:p>
    <w:p w14:paraId="01443513" w14:textId="77777777" w:rsidR="005D1A96" w:rsidRPr="005D1A96" w:rsidRDefault="005D1A96" w:rsidP="005D1A96">
      <w:pPr>
        <w:rPr>
          <w:rFonts w:asciiTheme="minorHAnsi" w:hAnsiTheme="minorHAnsi"/>
          <w:highlight w:val="lightGray"/>
        </w:rPr>
      </w:pPr>
      <w:r w:rsidRPr="005D1A96">
        <w:rPr>
          <w:rFonts w:asciiTheme="minorHAnsi" w:hAnsiTheme="minorHAnsi"/>
          <w:highlight w:val="lightGray"/>
        </w:rPr>
        <w:t xml:space="preserve">The Agreement begins on the Effective Date and continues for a firm Initial Term of 12 months. Neither party may terminate for convenience </w:t>
      </w:r>
      <w:proofErr w:type="gramStart"/>
      <w:r w:rsidRPr="005D1A96">
        <w:rPr>
          <w:rFonts w:asciiTheme="minorHAnsi" w:hAnsiTheme="minorHAnsi"/>
          <w:highlight w:val="lightGray"/>
        </w:rPr>
        <w:t>so as to</w:t>
      </w:r>
      <w:proofErr w:type="gramEnd"/>
      <w:r w:rsidRPr="005D1A96">
        <w:rPr>
          <w:rFonts w:asciiTheme="minorHAnsi" w:hAnsiTheme="minorHAnsi"/>
          <w:highlight w:val="lightGray"/>
        </w:rPr>
        <w:t xml:space="preserve"> take effect during the Initial Term. After the Initial Term, the Agreement continues until either party gives not less than three months' written notice. If annual renewal is retained instead, the non-renewal and convenience-termination provisions must use consistent notice periods and must not contradict one another.</w:t>
      </w:r>
    </w:p>
    <w:p w14:paraId="30B4D3AC" w14:textId="77777777" w:rsidR="005D1A96" w:rsidRDefault="005D1A96" w:rsidP="005D1A96">
      <w:pPr>
        <w:rPr>
          <w:rFonts w:asciiTheme="minorHAnsi" w:hAnsiTheme="minorHAnsi"/>
          <w:i/>
          <w:iCs/>
          <w:color w:val="FF0000"/>
        </w:rPr>
      </w:pPr>
      <w:r w:rsidRPr="00543324">
        <w:rPr>
          <w:rFonts w:asciiTheme="minorHAnsi" w:hAnsiTheme="minorHAnsi"/>
          <w:i/>
          <w:iCs/>
          <w:color w:val="FF0000"/>
        </w:rPr>
        <w:t>Drafting note: Three months after the Initial Term is recommended because BEP reserves staff capacity and manages live recruitment cycles. The commercial team may choose another period, but the current repeated 'one month's notice written notice' wording must be corrected.</w:t>
      </w:r>
    </w:p>
    <w:p w14:paraId="720BAE9C" w14:textId="77777777" w:rsidR="00543324" w:rsidRDefault="00543324" w:rsidP="005D1A96">
      <w:pPr>
        <w:rPr>
          <w:rFonts w:asciiTheme="minorHAnsi" w:hAnsiTheme="minorHAnsi"/>
          <w:i/>
          <w:iCs/>
          <w:color w:val="FF0000"/>
        </w:rPr>
      </w:pPr>
    </w:p>
    <w:p w14:paraId="5A554066" w14:textId="77777777" w:rsidR="00543324" w:rsidRPr="00543324" w:rsidRDefault="00543324" w:rsidP="005D1A96">
      <w:pPr>
        <w:rPr>
          <w:rFonts w:asciiTheme="minorHAnsi" w:hAnsiTheme="minorHAnsi"/>
          <w:i/>
          <w:iCs/>
          <w:color w:val="FF0000"/>
        </w:rPr>
      </w:pPr>
    </w:p>
    <w:p w14:paraId="2429490D" w14:textId="77777777" w:rsidR="005D1A96" w:rsidRPr="00543324" w:rsidRDefault="005D1A96" w:rsidP="005D1A96">
      <w:pPr>
        <w:rPr>
          <w:rFonts w:asciiTheme="minorHAnsi" w:hAnsiTheme="minorHAnsi"/>
          <w:b/>
          <w:bCs/>
          <w:color w:val="153D63" w:themeColor="text2" w:themeTint="E6"/>
          <w:sz w:val="24"/>
          <w:szCs w:val="24"/>
        </w:rPr>
      </w:pPr>
      <w:r w:rsidRPr="00877EDE">
        <w:rPr>
          <w:rFonts w:asciiTheme="minorHAnsi" w:hAnsiTheme="minorHAnsi"/>
          <w:b/>
          <w:bCs/>
          <w:color w:val="153D63" w:themeColor="text2" w:themeTint="E6"/>
          <w:sz w:val="24"/>
          <w:szCs w:val="24"/>
          <w:highlight w:val="lightGray"/>
        </w:rPr>
        <w:lastRenderedPageBreak/>
        <w:t>14.2 Termination for cause and suspension</w:t>
      </w:r>
    </w:p>
    <w:p w14:paraId="5EE4355A" w14:textId="77777777" w:rsidR="005D1A96" w:rsidRDefault="005D1A96" w:rsidP="005D1A96">
      <w:pPr>
        <w:rPr>
          <w:rFonts w:asciiTheme="minorHAnsi" w:hAnsiTheme="minorHAnsi"/>
          <w:highlight w:val="lightGray"/>
        </w:rPr>
      </w:pPr>
      <w:r w:rsidRPr="005D1A96">
        <w:rPr>
          <w:rFonts w:asciiTheme="minorHAnsi" w:hAnsiTheme="minorHAnsi"/>
          <w:highlight w:val="lightGray"/>
        </w:rPr>
        <w:t>Either party may terminate immediately for insolvency or an irremediable material breach, or by written notice if a remediable material breach is not remedied within 14 days after a notice specifying the breach and required remedy. Either party may suspend affected activity immediately where reasonably necessary to address a serious safeguarding, sanctions, bribery, data-security or regulatory risk.</w:t>
      </w:r>
    </w:p>
    <w:p w14:paraId="38411623" w14:textId="77777777" w:rsidR="00543324" w:rsidRPr="005D1A96" w:rsidRDefault="00543324" w:rsidP="005D1A96">
      <w:pPr>
        <w:rPr>
          <w:rFonts w:asciiTheme="minorHAnsi" w:hAnsiTheme="minorHAnsi"/>
          <w:highlight w:val="lightGray"/>
        </w:rPr>
      </w:pPr>
    </w:p>
    <w:p w14:paraId="73DF93AC" w14:textId="77777777" w:rsidR="005D1A96" w:rsidRDefault="005D1A96" w:rsidP="005D1A96">
      <w:pPr>
        <w:rPr>
          <w:rFonts w:asciiTheme="minorHAnsi" w:hAnsiTheme="minorHAnsi"/>
          <w:highlight w:val="lightGray"/>
        </w:rPr>
      </w:pPr>
      <w:r w:rsidRPr="005D1A96">
        <w:rPr>
          <w:rFonts w:asciiTheme="minorHAnsi" w:hAnsiTheme="minorHAnsi"/>
          <w:highlight w:val="lightGray"/>
        </w:rPr>
        <w:t xml:space="preserve">BEP may suspend Services for undisputed non-payment under Clause [8.4]. Suspension does not waive the </w:t>
      </w:r>
      <w:proofErr w:type="gramStart"/>
      <w:r w:rsidRPr="005D1A96">
        <w:rPr>
          <w:rFonts w:asciiTheme="minorHAnsi" w:hAnsiTheme="minorHAnsi"/>
          <w:highlight w:val="lightGray"/>
        </w:rPr>
        <w:t>School's</w:t>
      </w:r>
      <w:proofErr w:type="gramEnd"/>
      <w:r w:rsidRPr="005D1A96">
        <w:rPr>
          <w:rFonts w:asciiTheme="minorHAnsi" w:hAnsiTheme="minorHAnsi"/>
          <w:highlight w:val="lightGray"/>
        </w:rPr>
        <w:t xml:space="preserve"> obligation to pay sums falling due and extends affected delivery dates reasonably.</w:t>
      </w:r>
    </w:p>
    <w:p w14:paraId="42131D77" w14:textId="77777777" w:rsidR="00543324" w:rsidRPr="00543324" w:rsidRDefault="00543324" w:rsidP="005D1A96">
      <w:pPr>
        <w:rPr>
          <w:rFonts w:asciiTheme="minorHAnsi" w:hAnsiTheme="minorHAnsi"/>
          <w:b/>
          <w:bCs/>
          <w:color w:val="153D63" w:themeColor="text2" w:themeTint="E6"/>
          <w:sz w:val="24"/>
          <w:szCs w:val="24"/>
          <w:highlight w:val="lightGray"/>
        </w:rPr>
      </w:pPr>
    </w:p>
    <w:p w14:paraId="63312B10" w14:textId="77777777" w:rsidR="005D1A96" w:rsidRPr="00543324" w:rsidRDefault="005D1A96" w:rsidP="005D1A96">
      <w:pPr>
        <w:rPr>
          <w:rFonts w:asciiTheme="minorHAnsi" w:hAnsiTheme="minorHAnsi"/>
          <w:b/>
          <w:bCs/>
          <w:color w:val="153D63" w:themeColor="text2" w:themeTint="E6"/>
          <w:sz w:val="24"/>
          <w:szCs w:val="24"/>
          <w:highlight w:val="lightGray"/>
        </w:rPr>
      </w:pPr>
      <w:r w:rsidRPr="00543324">
        <w:rPr>
          <w:rFonts w:asciiTheme="minorHAnsi" w:hAnsiTheme="minorHAnsi"/>
          <w:b/>
          <w:bCs/>
          <w:color w:val="153D63" w:themeColor="text2" w:themeTint="E6"/>
          <w:sz w:val="24"/>
          <w:szCs w:val="24"/>
          <w:highlight w:val="lightGray"/>
        </w:rPr>
        <w:t>14.3 Effect of expiry or termination</w:t>
      </w:r>
    </w:p>
    <w:p w14:paraId="704DEF22" w14:textId="77777777" w:rsidR="005D1A96" w:rsidRDefault="005D1A96" w:rsidP="005D1A96">
      <w:pPr>
        <w:rPr>
          <w:rFonts w:asciiTheme="minorHAnsi" w:hAnsiTheme="minorHAnsi"/>
          <w:highlight w:val="lightGray"/>
        </w:rPr>
      </w:pPr>
      <w:r w:rsidRPr="005D1A96">
        <w:rPr>
          <w:rFonts w:asciiTheme="minorHAnsi" w:hAnsiTheme="minorHAnsi"/>
          <w:highlight w:val="lightGray"/>
        </w:rPr>
        <w:t>Expiry or termination does not affect accrued rights or the School's obligation to pay: (a) Monthly Service Charges and other Service Fees accrued up to the effective date; (b) properly Approved Expenses and non-cancellable commitments; (c) Agent Commission payable under the School-approved terms; and (d) separately agreed Transition Assistance. No Operational Service Fee, continuing BEP commission or pupil-specific Monthly Service Charge is payable after termination.</w:t>
      </w:r>
    </w:p>
    <w:p w14:paraId="25D5F53F" w14:textId="77777777" w:rsidR="00877EDE" w:rsidRPr="005D1A96" w:rsidRDefault="00877EDE" w:rsidP="005D1A96">
      <w:pPr>
        <w:rPr>
          <w:rFonts w:asciiTheme="minorHAnsi" w:hAnsiTheme="minorHAnsi"/>
          <w:highlight w:val="lightGray"/>
        </w:rPr>
      </w:pPr>
    </w:p>
    <w:p w14:paraId="78DBE1E3" w14:textId="77777777" w:rsidR="005D1A96" w:rsidRDefault="005D1A96" w:rsidP="005D1A96">
      <w:pPr>
        <w:rPr>
          <w:rFonts w:asciiTheme="minorHAnsi" w:hAnsiTheme="minorHAnsi"/>
          <w:highlight w:val="lightGray"/>
        </w:rPr>
      </w:pPr>
      <w:r w:rsidRPr="005D1A96">
        <w:rPr>
          <w:rFonts w:asciiTheme="minorHAnsi" w:hAnsiTheme="minorHAnsi"/>
          <w:highlight w:val="lightGray"/>
        </w:rPr>
        <w:t xml:space="preserve">For a Commission-Protected Lead that enrols within 12 months after expiry or termination, the </w:t>
      </w:r>
      <w:proofErr w:type="gramStart"/>
      <w:r w:rsidRPr="005D1A96">
        <w:rPr>
          <w:rFonts w:asciiTheme="minorHAnsi" w:hAnsiTheme="minorHAnsi"/>
          <w:highlight w:val="lightGray"/>
        </w:rPr>
        <w:t>School</w:t>
      </w:r>
      <w:proofErr w:type="gramEnd"/>
      <w:r w:rsidRPr="005D1A96">
        <w:rPr>
          <w:rFonts w:asciiTheme="minorHAnsi" w:hAnsiTheme="minorHAnsi"/>
          <w:highlight w:val="lightGray"/>
        </w:rPr>
        <w:t xml:space="preserve"> shall pay Agent Commission only to the extent required by the </w:t>
      </w:r>
      <w:proofErr w:type="gramStart"/>
      <w:r w:rsidRPr="005D1A96">
        <w:rPr>
          <w:rFonts w:asciiTheme="minorHAnsi" w:hAnsiTheme="minorHAnsi"/>
          <w:highlight w:val="lightGray"/>
        </w:rPr>
        <w:t>School</w:t>
      </w:r>
      <w:proofErr w:type="gramEnd"/>
      <w:r w:rsidRPr="005D1A96">
        <w:rPr>
          <w:rFonts w:asciiTheme="minorHAnsi" w:hAnsiTheme="minorHAnsi"/>
          <w:highlight w:val="lightGray"/>
        </w:rPr>
        <w:t>-approved terms applicable when the Lead was introduced. For a pupil already enrolled at termination, any subsequent Agent Commission follows those same terms. BEP may continue to invoice and collect those sums solely for onward payment to the relevant agent.</w:t>
      </w:r>
    </w:p>
    <w:p w14:paraId="33AF37B0" w14:textId="77777777" w:rsidR="00877EDE" w:rsidRPr="005D1A96" w:rsidRDefault="00877EDE" w:rsidP="005D1A96">
      <w:pPr>
        <w:rPr>
          <w:rFonts w:asciiTheme="minorHAnsi" w:hAnsiTheme="minorHAnsi"/>
          <w:highlight w:val="lightGray"/>
        </w:rPr>
      </w:pPr>
    </w:p>
    <w:p w14:paraId="2675A918" w14:textId="77777777" w:rsidR="005D1A96" w:rsidRDefault="005D1A96" w:rsidP="005D1A96">
      <w:pPr>
        <w:rPr>
          <w:rFonts w:asciiTheme="minorHAnsi" w:hAnsiTheme="minorHAnsi"/>
          <w:i/>
          <w:iCs/>
          <w:color w:val="FF0000"/>
        </w:rPr>
      </w:pPr>
      <w:r w:rsidRPr="00877EDE">
        <w:rPr>
          <w:rFonts w:asciiTheme="minorHAnsi" w:hAnsiTheme="minorHAnsi"/>
          <w:i/>
          <w:iCs/>
          <w:color w:val="FF0000"/>
        </w:rPr>
        <w:t xml:space="preserve">Drafting note: The recommended 12-month commission-protection period protects genuine live agent introductions without importing the current blanket 36-month BEP fee protection. Rob should confirm the period against BEP's written terms with its agents and the </w:t>
      </w:r>
      <w:proofErr w:type="gramStart"/>
      <w:r w:rsidRPr="00877EDE">
        <w:rPr>
          <w:rFonts w:asciiTheme="minorHAnsi" w:hAnsiTheme="minorHAnsi"/>
          <w:i/>
          <w:iCs/>
          <w:color w:val="FF0000"/>
        </w:rPr>
        <w:t>School's</w:t>
      </w:r>
      <w:proofErr w:type="gramEnd"/>
      <w:r w:rsidRPr="00877EDE">
        <w:rPr>
          <w:rFonts w:asciiTheme="minorHAnsi" w:hAnsiTheme="minorHAnsi"/>
          <w:i/>
          <w:iCs/>
          <w:color w:val="FF0000"/>
        </w:rPr>
        <w:t xml:space="preserve"> commission policy.</w:t>
      </w:r>
    </w:p>
    <w:p w14:paraId="0F4105FC" w14:textId="77777777" w:rsidR="00877EDE" w:rsidRPr="00877EDE" w:rsidRDefault="00877EDE" w:rsidP="005D1A96">
      <w:pPr>
        <w:rPr>
          <w:rFonts w:asciiTheme="minorHAnsi" w:hAnsiTheme="minorHAnsi"/>
          <w:i/>
          <w:iCs/>
          <w:color w:val="FF0000"/>
        </w:rPr>
      </w:pPr>
    </w:p>
    <w:p w14:paraId="0AE4B94A" w14:textId="77777777" w:rsidR="005D1A96" w:rsidRPr="00877EDE" w:rsidRDefault="005D1A96" w:rsidP="005D1A96">
      <w:pPr>
        <w:rPr>
          <w:rFonts w:asciiTheme="minorHAnsi" w:hAnsiTheme="minorHAnsi"/>
          <w:b/>
          <w:bCs/>
          <w:color w:val="153D63" w:themeColor="text2" w:themeTint="E6"/>
          <w:sz w:val="24"/>
          <w:szCs w:val="24"/>
          <w:highlight w:val="lightGray"/>
        </w:rPr>
      </w:pPr>
      <w:r w:rsidRPr="00877EDE">
        <w:rPr>
          <w:rFonts w:asciiTheme="minorHAnsi" w:hAnsiTheme="minorHAnsi"/>
          <w:b/>
          <w:bCs/>
          <w:color w:val="153D63" w:themeColor="text2" w:themeTint="E6"/>
          <w:sz w:val="24"/>
          <w:szCs w:val="24"/>
          <w:highlight w:val="lightGray"/>
        </w:rPr>
        <w:t>14.4 Handover and transition</w:t>
      </w:r>
    </w:p>
    <w:p w14:paraId="03A50EDF" w14:textId="77777777" w:rsidR="005D1A96" w:rsidRDefault="005D1A96" w:rsidP="005D1A96">
      <w:pPr>
        <w:rPr>
          <w:rFonts w:asciiTheme="minorHAnsi" w:hAnsiTheme="minorHAnsi"/>
          <w:highlight w:val="lightGray"/>
        </w:rPr>
      </w:pPr>
      <w:r w:rsidRPr="005D1A96">
        <w:rPr>
          <w:rFonts w:asciiTheme="minorHAnsi" w:hAnsiTheme="minorHAnsi"/>
          <w:highlight w:val="lightGray"/>
        </w:rPr>
        <w:t>During the notice period, BEP shall maintain an orderly pipeline and provide the exit deliverables listed in Schedule 3, including a current application-status export and return or deletion of School-controlled personal data. BEP is not required to disclose unrelated agent contacts, confidential agent terms, market intelligence or internal methodologies.</w:t>
      </w:r>
    </w:p>
    <w:p w14:paraId="294A006A" w14:textId="77777777" w:rsidR="00877EDE" w:rsidRPr="005D1A96" w:rsidRDefault="00877EDE" w:rsidP="005D1A96">
      <w:pPr>
        <w:rPr>
          <w:rFonts w:asciiTheme="minorHAnsi" w:hAnsiTheme="minorHAnsi"/>
          <w:highlight w:val="lightGray"/>
        </w:rPr>
      </w:pPr>
    </w:p>
    <w:p w14:paraId="2ED9A905" w14:textId="0EA61615" w:rsidR="005D1A96" w:rsidRPr="002976B8" w:rsidRDefault="005D1A96" w:rsidP="00877EDE">
      <w:pPr>
        <w:rPr>
          <w:rFonts w:asciiTheme="minorHAnsi" w:hAnsiTheme="minorHAnsi"/>
        </w:rPr>
      </w:pPr>
      <w:r w:rsidRPr="005D1A96">
        <w:rPr>
          <w:rFonts w:asciiTheme="minorHAnsi" w:hAnsiTheme="minorHAnsi"/>
          <w:highlight w:val="lightGray"/>
        </w:rPr>
        <w:t>Transition Assistance requested after the effective date is subject to BEP's availability and a written scope and fee agreed before work begins. The Monthly Service Charge does not automatically continue for a 30-day post-termination period unless both parties expressly agree that extension.</w:t>
      </w:r>
    </w:p>
    <w:p w14:paraId="3E3643BB" w14:textId="77777777" w:rsidR="00ED4A9B" w:rsidRPr="002976B8" w:rsidRDefault="008E0B76">
      <w:pPr>
        <w:pStyle w:val="Heading1"/>
        <w:rPr>
          <w:rFonts w:asciiTheme="minorHAnsi" w:hAnsiTheme="minorHAnsi"/>
        </w:rPr>
      </w:pPr>
      <w:r>
        <w:rPr>
          <w:rFonts w:asciiTheme="minorHAnsi" w:hAnsiTheme="minorHAnsi"/>
        </w:rPr>
        <w:t>16. DISPUTE RESOLUTION</w:t>
      </w:r>
    </w:p>
    <w:p w14:paraId="42D12923" w14:textId="77777777" w:rsidR="00ED4A9B" w:rsidRPr="002976B8" w:rsidRDefault="008E0B76">
      <w:pPr>
        <w:pStyle w:val="Heading2"/>
        <w:rPr>
          <w:rFonts w:asciiTheme="minorHAnsi" w:hAnsiTheme="minorHAnsi"/>
        </w:rPr>
      </w:pPr>
      <w:r>
        <w:rPr>
          <w:rFonts w:asciiTheme="minorHAnsi" w:hAnsiTheme="minorHAnsi"/>
        </w:rPr>
        <w:t>16.1 Escalation</w:t>
      </w:r>
    </w:p>
    <w:p w14:paraId="6D23F323" w14:textId="482A4E51" w:rsidR="00ED4A9B" w:rsidRPr="002976B8" w:rsidRDefault="008E0B76">
      <w:pPr>
        <w:spacing w:before="80" w:after="80"/>
        <w:rPr>
          <w:rFonts w:asciiTheme="minorHAnsi" w:hAnsiTheme="minorHAnsi"/>
        </w:rPr>
      </w:pPr>
      <w:r>
        <w:rPr>
          <w:rFonts w:asciiTheme="minorHAnsi" w:hAnsiTheme="minorHAnsi"/>
          <w:color w:val="000000"/>
        </w:rPr>
        <w:t>If a dispute arises in connection with this Agreement, the parties shall first attempt to resolve it by escalation to senior representatives of each party. Either party may invoke this procedure by written notice to the other. The parties' senior representatives shall meet (in person or by video conference) within</w:t>
      </w:r>
      <w:r w:rsidRPr="005B573F">
        <w:rPr>
          <w:rFonts w:asciiTheme="minorHAnsi" w:hAnsiTheme="minorHAnsi"/>
          <w:color w:val="000000"/>
        </w:rPr>
        <w:t xml:space="preserve"> </w:t>
      </w:r>
      <w:r w:rsidR="00B05FA7" w:rsidRPr="005B573F">
        <w:rPr>
          <w:rFonts w:asciiTheme="minorHAnsi" w:hAnsiTheme="minorHAnsi"/>
        </w:rPr>
        <w:t>14</w:t>
      </w:r>
      <w:r w:rsidRPr="003E7340">
        <w:rPr>
          <w:rFonts w:asciiTheme="minorHAnsi" w:hAnsiTheme="minorHAnsi"/>
          <w:b/>
          <w:bCs/>
        </w:rPr>
        <w:t xml:space="preserve"> </w:t>
      </w:r>
      <w:r w:rsidRPr="003E7340">
        <w:rPr>
          <w:rFonts w:asciiTheme="minorHAnsi" w:hAnsiTheme="minorHAnsi"/>
        </w:rPr>
        <w:t xml:space="preserve">days </w:t>
      </w:r>
      <w:r>
        <w:rPr>
          <w:rFonts w:asciiTheme="minorHAnsi" w:hAnsiTheme="minorHAnsi"/>
          <w:color w:val="000000"/>
        </w:rPr>
        <w:t>of such notice and shall attempt in good faith to resolve the dispute.</w:t>
      </w:r>
    </w:p>
    <w:p w14:paraId="1733743D" w14:textId="77777777" w:rsidR="00ED4A9B" w:rsidRPr="002976B8" w:rsidRDefault="008E0B76">
      <w:pPr>
        <w:pStyle w:val="Heading2"/>
        <w:rPr>
          <w:rFonts w:asciiTheme="minorHAnsi" w:hAnsiTheme="minorHAnsi"/>
        </w:rPr>
      </w:pPr>
      <w:r>
        <w:rPr>
          <w:rFonts w:asciiTheme="minorHAnsi" w:hAnsiTheme="minorHAnsi"/>
        </w:rPr>
        <w:t>16.2 Mediation</w:t>
      </w:r>
    </w:p>
    <w:p w14:paraId="2BFEF8A4" w14:textId="3D19454F" w:rsidR="00ED4A9B" w:rsidRPr="002976B8" w:rsidRDefault="008E0B76">
      <w:pPr>
        <w:spacing w:before="80" w:after="80"/>
        <w:rPr>
          <w:rFonts w:asciiTheme="minorHAnsi" w:hAnsiTheme="minorHAnsi"/>
        </w:rPr>
      </w:pPr>
      <w:r>
        <w:rPr>
          <w:rFonts w:asciiTheme="minorHAnsi" w:hAnsiTheme="minorHAnsi"/>
          <w:color w:val="000000"/>
        </w:rPr>
        <w:t>If the dispute is not resolved within</w:t>
      </w:r>
      <w:r w:rsidRPr="003E7340">
        <w:rPr>
          <w:rFonts w:asciiTheme="minorHAnsi" w:hAnsiTheme="minorHAnsi"/>
        </w:rPr>
        <w:t xml:space="preserve"> </w:t>
      </w:r>
      <w:r w:rsidR="002E1807" w:rsidRPr="005B573F">
        <w:rPr>
          <w:rFonts w:asciiTheme="minorHAnsi" w:hAnsiTheme="minorHAnsi"/>
        </w:rPr>
        <w:t>30</w:t>
      </w:r>
      <w:r w:rsidRPr="003E7340">
        <w:rPr>
          <w:rFonts w:asciiTheme="minorHAnsi" w:hAnsiTheme="minorHAnsi"/>
        </w:rPr>
        <w:t xml:space="preserve"> days </w:t>
      </w:r>
      <w:r>
        <w:rPr>
          <w:rFonts w:asciiTheme="minorHAnsi" w:hAnsiTheme="minorHAnsi"/>
          <w:color w:val="000000"/>
        </w:rPr>
        <w:t>of the meeting referred to in Clause 16.1, either party may refer the dispute to mediation in accordance with the CEDR Model Mediation Procedure. The costs of mediation shall be shared equally unless otherwise agreed.</w:t>
      </w:r>
    </w:p>
    <w:p w14:paraId="6F95730F" w14:textId="77777777" w:rsidR="00ED4A9B" w:rsidRPr="002976B8" w:rsidRDefault="008E0B76">
      <w:pPr>
        <w:pStyle w:val="Heading2"/>
        <w:rPr>
          <w:rFonts w:asciiTheme="minorHAnsi" w:hAnsiTheme="minorHAnsi"/>
        </w:rPr>
      </w:pPr>
      <w:r>
        <w:rPr>
          <w:rFonts w:asciiTheme="minorHAnsi" w:hAnsiTheme="minorHAnsi"/>
        </w:rPr>
        <w:lastRenderedPageBreak/>
        <w:t>16.3 Litigation</w:t>
      </w:r>
    </w:p>
    <w:p w14:paraId="21C42043" w14:textId="2D587CFA" w:rsidR="00E37A8E" w:rsidRDefault="008E0B76" w:rsidP="00877EDE">
      <w:pPr>
        <w:spacing w:before="80" w:after="80"/>
        <w:rPr>
          <w:rFonts w:asciiTheme="minorHAnsi" w:hAnsiTheme="minorHAnsi"/>
        </w:rPr>
      </w:pPr>
      <w:r>
        <w:rPr>
          <w:rFonts w:asciiTheme="minorHAnsi" w:hAnsiTheme="minorHAnsi"/>
          <w:color w:val="000000"/>
        </w:rPr>
        <w:t>Nothing in this Clause 16 shall prevent either party from seeking urgent injunctive relief from a court of competent jurisdiction. If mediation fails, the parties shall be free to commence proceedings in accordance with Clause 17.</w:t>
      </w:r>
    </w:p>
    <w:p w14:paraId="6E2BF5BF" w14:textId="422F0AF5" w:rsidR="00ED4A9B" w:rsidRPr="002976B8" w:rsidRDefault="008E0B76">
      <w:pPr>
        <w:pStyle w:val="Heading1"/>
        <w:rPr>
          <w:rFonts w:asciiTheme="minorHAnsi" w:hAnsiTheme="minorHAnsi"/>
        </w:rPr>
      </w:pPr>
      <w:r>
        <w:rPr>
          <w:rFonts w:asciiTheme="minorHAnsi" w:hAnsiTheme="minorHAnsi"/>
        </w:rPr>
        <w:t>17. GENERAL PROVISIONS</w:t>
      </w:r>
    </w:p>
    <w:p w14:paraId="277F8CE2" w14:textId="77777777" w:rsidR="00ED4A9B" w:rsidRPr="002976B8" w:rsidRDefault="008E0B76">
      <w:pPr>
        <w:pStyle w:val="Heading2"/>
        <w:rPr>
          <w:rFonts w:asciiTheme="minorHAnsi" w:hAnsiTheme="minorHAnsi"/>
        </w:rPr>
      </w:pPr>
      <w:r>
        <w:rPr>
          <w:rFonts w:asciiTheme="minorHAnsi" w:hAnsiTheme="minorHAnsi"/>
        </w:rPr>
        <w:t>17.1 Governing Law</w:t>
      </w:r>
    </w:p>
    <w:p w14:paraId="634C948A" w14:textId="77777777" w:rsidR="00ED4A9B" w:rsidRPr="002976B8" w:rsidRDefault="008E0B76">
      <w:pPr>
        <w:spacing w:before="80" w:after="80"/>
        <w:rPr>
          <w:rFonts w:asciiTheme="minorHAnsi" w:hAnsiTheme="minorHAnsi"/>
        </w:rPr>
      </w:pPr>
      <w:r>
        <w:rPr>
          <w:rFonts w:asciiTheme="minorHAnsi" w:hAnsiTheme="minorHAnsi"/>
          <w:color w:val="000000"/>
        </w:rPr>
        <w:t>This Agreement and any dispute or claim arising out of or in connection with it (including non-contractual disputes or claims) shall be governed by and construed in accordance with the law of England and Wales.</w:t>
      </w:r>
    </w:p>
    <w:p w14:paraId="0BEB5531" w14:textId="77777777" w:rsidR="00ED4A9B" w:rsidRPr="002976B8" w:rsidRDefault="008E0B76">
      <w:pPr>
        <w:pStyle w:val="Heading2"/>
        <w:rPr>
          <w:rFonts w:asciiTheme="minorHAnsi" w:hAnsiTheme="minorHAnsi"/>
        </w:rPr>
      </w:pPr>
      <w:r>
        <w:rPr>
          <w:rFonts w:asciiTheme="minorHAnsi" w:hAnsiTheme="minorHAnsi"/>
        </w:rPr>
        <w:t>17.2 Jurisdiction</w:t>
      </w:r>
    </w:p>
    <w:p w14:paraId="0BA084FD" w14:textId="6871DE0A" w:rsidR="003E7340" w:rsidRDefault="008E0B76" w:rsidP="00BA48D7">
      <w:pPr>
        <w:spacing w:before="80" w:after="80"/>
        <w:rPr>
          <w:rFonts w:asciiTheme="minorHAnsi" w:hAnsiTheme="minorHAnsi"/>
        </w:rPr>
      </w:pPr>
      <w:r>
        <w:rPr>
          <w:rFonts w:asciiTheme="minorHAnsi" w:hAnsiTheme="minorHAnsi"/>
          <w:color w:val="000000"/>
        </w:rPr>
        <w:t>Each party irrevocably agrees that the courts of England and Wales shall have exclusive jurisdiction to settle any dispute or claim that arises out of or in connection with this Agreement.</w:t>
      </w:r>
    </w:p>
    <w:p w14:paraId="7045E8ED" w14:textId="1E10F555" w:rsidR="00ED4A9B" w:rsidRPr="002976B8" w:rsidRDefault="008E0B76">
      <w:pPr>
        <w:pStyle w:val="Heading2"/>
        <w:rPr>
          <w:rFonts w:asciiTheme="minorHAnsi" w:hAnsiTheme="minorHAnsi"/>
        </w:rPr>
      </w:pPr>
      <w:r>
        <w:rPr>
          <w:rFonts w:asciiTheme="minorHAnsi" w:hAnsiTheme="minorHAnsi"/>
        </w:rPr>
        <w:t>17.3 Entire Agreement</w:t>
      </w:r>
    </w:p>
    <w:p w14:paraId="4505C867" w14:textId="77777777" w:rsidR="00ED4A9B" w:rsidRPr="002976B8" w:rsidRDefault="008E0B76">
      <w:pPr>
        <w:spacing w:before="80" w:after="80"/>
        <w:rPr>
          <w:rFonts w:asciiTheme="minorHAnsi" w:hAnsiTheme="minorHAnsi"/>
        </w:rPr>
      </w:pPr>
      <w:r>
        <w:rPr>
          <w:rFonts w:asciiTheme="minorHAnsi" w:hAnsiTheme="minorHAnsi"/>
          <w:color w:val="000000"/>
        </w:rPr>
        <w:t>This Agreement, together with its Schedules, constitutes the entire agreement between the parties in relation to its subject matter and supersedes all prior agreements, representations, and understandings between the parties relating to the same subject matter.</w:t>
      </w:r>
    </w:p>
    <w:p w14:paraId="09E5FE73" w14:textId="77777777" w:rsidR="00ED4A9B" w:rsidRPr="002976B8" w:rsidRDefault="008E0B76">
      <w:pPr>
        <w:pStyle w:val="Heading2"/>
        <w:rPr>
          <w:rFonts w:asciiTheme="minorHAnsi" w:hAnsiTheme="minorHAnsi"/>
        </w:rPr>
      </w:pPr>
      <w:r>
        <w:rPr>
          <w:rFonts w:asciiTheme="minorHAnsi" w:hAnsiTheme="minorHAnsi"/>
        </w:rPr>
        <w:t>17.4 Amendments</w:t>
      </w:r>
    </w:p>
    <w:p w14:paraId="575F2BE3" w14:textId="77777777" w:rsidR="00ED4A9B" w:rsidRPr="002976B8" w:rsidRDefault="008E0B76">
      <w:pPr>
        <w:spacing w:before="80" w:after="80"/>
        <w:rPr>
          <w:rFonts w:asciiTheme="minorHAnsi" w:hAnsiTheme="minorHAnsi"/>
        </w:rPr>
      </w:pPr>
      <w:r>
        <w:rPr>
          <w:rFonts w:asciiTheme="minorHAnsi" w:hAnsiTheme="minorHAnsi"/>
          <w:color w:val="000000"/>
        </w:rPr>
        <w:t>No amendment to this Agreement shall be valid unless made in writing and signed by authorised representatives of both parties.</w:t>
      </w:r>
    </w:p>
    <w:p w14:paraId="79238073" w14:textId="77777777" w:rsidR="00ED4A9B" w:rsidRPr="002976B8" w:rsidRDefault="008E0B76">
      <w:pPr>
        <w:pStyle w:val="Heading2"/>
        <w:rPr>
          <w:rFonts w:asciiTheme="minorHAnsi" w:hAnsiTheme="minorHAnsi"/>
        </w:rPr>
      </w:pPr>
      <w:r>
        <w:rPr>
          <w:rFonts w:asciiTheme="minorHAnsi" w:hAnsiTheme="minorHAnsi"/>
        </w:rPr>
        <w:t>17.5 Waiver</w:t>
      </w:r>
    </w:p>
    <w:p w14:paraId="6203A593" w14:textId="77777777" w:rsidR="00ED4A9B" w:rsidRPr="002976B8" w:rsidRDefault="008E0B76">
      <w:pPr>
        <w:spacing w:before="80" w:after="80"/>
        <w:rPr>
          <w:rFonts w:asciiTheme="minorHAnsi" w:hAnsiTheme="minorHAnsi"/>
        </w:rPr>
      </w:pPr>
      <w:r>
        <w:rPr>
          <w:rFonts w:asciiTheme="minorHAnsi" w:hAnsiTheme="minorHAnsi"/>
          <w:color w:val="000000"/>
        </w:rPr>
        <w:t>No failure or delay by a party to exercise any right or remedy under this Agreement shall constitute a waiver of that or any other right or remedy.</w:t>
      </w:r>
    </w:p>
    <w:p w14:paraId="40F3E486" w14:textId="77777777" w:rsidR="00ED4A9B" w:rsidRPr="002976B8" w:rsidRDefault="008E0B76">
      <w:pPr>
        <w:pStyle w:val="Heading2"/>
        <w:rPr>
          <w:rFonts w:asciiTheme="minorHAnsi" w:hAnsiTheme="minorHAnsi"/>
        </w:rPr>
      </w:pPr>
      <w:r>
        <w:rPr>
          <w:rFonts w:asciiTheme="minorHAnsi" w:hAnsiTheme="minorHAnsi"/>
        </w:rPr>
        <w:t>17.6 Severance</w:t>
      </w:r>
    </w:p>
    <w:p w14:paraId="6792C6A3" w14:textId="77777777" w:rsidR="00ED4A9B" w:rsidRPr="002976B8" w:rsidRDefault="008E0B76">
      <w:pPr>
        <w:spacing w:before="80" w:after="80"/>
        <w:rPr>
          <w:rFonts w:asciiTheme="minorHAnsi" w:hAnsiTheme="minorHAnsi"/>
        </w:rPr>
      </w:pPr>
      <w:r>
        <w:rPr>
          <w:rFonts w:asciiTheme="minorHAnsi" w:hAnsiTheme="minorHAnsi"/>
          <w:color w:val="000000"/>
        </w:rPr>
        <w:t>If any provision of this Agreement is found to be invalid or unenforceable, that provision shall be modified to the minimum extent necessary to make it valid and enforceable, and the remaining provisions shall continue in full force and effect.</w:t>
      </w:r>
    </w:p>
    <w:p w14:paraId="04DB52E1" w14:textId="77777777" w:rsidR="00ED4A9B" w:rsidRPr="002976B8" w:rsidRDefault="008E0B76">
      <w:pPr>
        <w:pStyle w:val="Heading2"/>
        <w:rPr>
          <w:rFonts w:asciiTheme="minorHAnsi" w:hAnsiTheme="minorHAnsi"/>
        </w:rPr>
      </w:pPr>
      <w:r>
        <w:rPr>
          <w:rFonts w:asciiTheme="minorHAnsi" w:hAnsiTheme="minorHAnsi"/>
        </w:rPr>
        <w:t>17.7 Independent Contractor</w:t>
      </w:r>
    </w:p>
    <w:p w14:paraId="6D073849" w14:textId="77777777" w:rsidR="00ED4A9B" w:rsidRPr="002976B8" w:rsidRDefault="008E0B76">
      <w:pPr>
        <w:spacing w:before="80" w:after="80"/>
        <w:rPr>
          <w:rFonts w:asciiTheme="minorHAnsi" w:hAnsiTheme="minorHAnsi"/>
        </w:rPr>
      </w:pPr>
      <w:r>
        <w:rPr>
          <w:rFonts w:asciiTheme="minorHAnsi" w:hAnsiTheme="minorHAnsi"/>
          <w:color w:val="000000"/>
        </w:rPr>
        <w:t>The Service Provider is an independent contractor. Nothing in this Agreement shall create or be deemed to create a partnership, joint venture, agency, employment, or fiduciary relationship between the parties.</w:t>
      </w:r>
    </w:p>
    <w:p w14:paraId="49072B5A" w14:textId="77777777" w:rsidR="00ED4A9B" w:rsidRPr="002976B8" w:rsidRDefault="008E0B76">
      <w:pPr>
        <w:pStyle w:val="Heading2"/>
        <w:rPr>
          <w:rFonts w:asciiTheme="minorHAnsi" w:hAnsiTheme="minorHAnsi"/>
        </w:rPr>
      </w:pPr>
      <w:r>
        <w:rPr>
          <w:rFonts w:asciiTheme="minorHAnsi" w:hAnsiTheme="minorHAnsi"/>
        </w:rPr>
        <w:t>17.8 Notices</w:t>
      </w:r>
    </w:p>
    <w:p w14:paraId="3316E5A7" w14:textId="77777777" w:rsidR="00ED4A9B" w:rsidRPr="002976B8" w:rsidRDefault="008E0B76">
      <w:pPr>
        <w:spacing w:before="80" w:after="80"/>
        <w:rPr>
          <w:rFonts w:asciiTheme="minorHAnsi" w:hAnsiTheme="minorHAnsi"/>
        </w:rPr>
      </w:pPr>
      <w:r>
        <w:rPr>
          <w:rFonts w:asciiTheme="minorHAnsi" w:hAnsiTheme="minorHAnsi"/>
          <w:color w:val="000000"/>
        </w:rPr>
        <w:t>All notices under this Agreement shall be in writing and delivered by hand, first class post, or email (with read receipt or acknowledgement) to the addresses set out in the signature block below.</w:t>
      </w:r>
    </w:p>
    <w:p w14:paraId="1074F5DD" w14:textId="77777777" w:rsidR="00ED4A9B" w:rsidRPr="002976B8" w:rsidRDefault="008E0B76">
      <w:pPr>
        <w:pStyle w:val="Heading2"/>
        <w:rPr>
          <w:rFonts w:asciiTheme="minorHAnsi" w:hAnsiTheme="minorHAnsi"/>
        </w:rPr>
      </w:pPr>
      <w:r>
        <w:rPr>
          <w:rFonts w:asciiTheme="minorHAnsi" w:hAnsiTheme="minorHAnsi"/>
        </w:rPr>
        <w:t>17.9 Counterparts</w:t>
      </w:r>
    </w:p>
    <w:p w14:paraId="7208C99E" w14:textId="77777777" w:rsidR="00ED4A9B" w:rsidRPr="002976B8" w:rsidRDefault="008E0B76">
      <w:pPr>
        <w:spacing w:before="80" w:after="80"/>
        <w:rPr>
          <w:rFonts w:asciiTheme="minorHAnsi" w:hAnsiTheme="minorHAnsi"/>
        </w:rPr>
      </w:pPr>
      <w:r>
        <w:rPr>
          <w:rFonts w:asciiTheme="minorHAnsi" w:hAnsiTheme="minorHAnsi"/>
          <w:color w:val="000000"/>
        </w:rPr>
        <w:t>This Agreement may be executed in any number of counterparts, each of which shall be deemed an original, and all of which together shall constitute one and the same instrument.</w:t>
      </w:r>
    </w:p>
    <w:p w14:paraId="562BA44A" w14:textId="7D427A4D" w:rsidR="00ED4A9B" w:rsidRPr="0030585F" w:rsidRDefault="00067918" w:rsidP="0030585F">
      <w:pPr>
        <w:rPr>
          <w:rFonts w:asciiTheme="minorHAnsi" w:hAnsiTheme="minorHAnsi"/>
          <w:b/>
          <w:bCs/>
          <w:color w:val="1F3864"/>
          <w:sz w:val="28"/>
          <w:szCs w:val="28"/>
        </w:rPr>
      </w:pPr>
      <w:r>
        <w:rPr>
          <w:rFonts w:asciiTheme="minorHAnsi" w:hAnsiTheme="minorHAnsi"/>
        </w:rPr>
        <w:br w:type="page"/>
      </w:r>
      <w:r>
        <w:rPr>
          <w:rFonts w:asciiTheme="minorHAnsi" w:hAnsiTheme="minorHAnsi"/>
          <w:b/>
          <w:bCs/>
        </w:rPr>
        <w:lastRenderedPageBreak/>
        <w:t>SIGNATURES</w:t>
      </w:r>
    </w:p>
    <w:p w14:paraId="634A8851" w14:textId="77777777" w:rsidR="00ED4A9B" w:rsidRPr="002976B8" w:rsidRDefault="008E0B76">
      <w:pPr>
        <w:spacing w:before="80" w:after="80"/>
        <w:rPr>
          <w:rFonts w:asciiTheme="minorHAnsi" w:hAnsiTheme="minorHAnsi"/>
        </w:rPr>
      </w:pPr>
      <w:r>
        <w:rPr>
          <w:rFonts w:asciiTheme="minorHAnsi" w:hAnsiTheme="minorHAnsi"/>
          <w:color w:val="000000"/>
        </w:rPr>
        <w:t>This Agreement has been entered into on the date stated at the beginning of this Agreement.</w:t>
      </w:r>
    </w:p>
    <w:p w14:paraId="3D5C78AC" w14:textId="77777777" w:rsidR="00ED4A9B" w:rsidRPr="002976B8"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ED4A9B" w:rsidRPr="002976B8" w14:paraId="5F2D5027" w14:textId="77777777">
        <w:tc>
          <w:tcPr>
            <w:tcW w:w="4693"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F8E31E2" w14:textId="77777777" w:rsidR="00ED4A9B" w:rsidRPr="002976B8" w:rsidRDefault="008E0B76">
            <w:pPr>
              <w:rPr>
                <w:rFonts w:asciiTheme="minorHAnsi" w:hAnsiTheme="minorHAnsi"/>
              </w:rPr>
            </w:pPr>
            <w:r>
              <w:rPr>
                <w:rFonts w:asciiTheme="minorHAnsi" w:hAnsiTheme="minorHAnsi"/>
                <w:b/>
                <w:bCs/>
              </w:rPr>
              <w:t>Signed for and on behalf of</w:t>
            </w:r>
          </w:p>
          <w:p w14:paraId="2D1C64F3" w14:textId="77777777" w:rsidR="00ED4A9B" w:rsidRPr="002976B8" w:rsidRDefault="008E0B76">
            <w:pPr>
              <w:rPr>
                <w:rFonts w:asciiTheme="minorHAnsi" w:hAnsiTheme="minorHAnsi"/>
              </w:rPr>
            </w:pPr>
            <w:r>
              <w:rPr>
                <w:rFonts w:asciiTheme="minorHAnsi" w:hAnsiTheme="minorHAnsi"/>
                <w:b/>
                <w:bCs/>
                <w:color w:val="1F3864"/>
              </w:rPr>
              <w:t>PARTNER SCHOOL</w:t>
            </w:r>
          </w:p>
          <w:p w14:paraId="35597A72" w14:textId="77777777" w:rsidR="00ED4A9B" w:rsidRPr="002976B8" w:rsidRDefault="00ED4A9B">
            <w:pPr>
              <w:spacing w:before="120"/>
              <w:rPr>
                <w:rFonts w:asciiTheme="minorHAnsi" w:hAnsiTheme="minorHAnsi"/>
              </w:rPr>
            </w:pPr>
          </w:p>
          <w:p w14:paraId="44BB3BC9" w14:textId="77777777" w:rsidR="00ED4A9B" w:rsidRPr="002976B8" w:rsidRDefault="00ED4A9B">
            <w:pPr>
              <w:spacing w:before="120"/>
              <w:rPr>
                <w:rFonts w:asciiTheme="minorHAnsi" w:hAnsiTheme="minorHAnsi"/>
              </w:rPr>
            </w:pPr>
          </w:p>
          <w:p w14:paraId="5DF155B9"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Signature: </w:t>
            </w:r>
          </w:p>
          <w:p w14:paraId="0E7293E5" w14:textId="77777777" w:rsidR="00ED4A9B" w:rsidRPr="002976B8" w:rsidRDefault="00ED4A9B">
            <w:pPr>
              <w:spacing w:before="120"/>
              <w:rPr>
                <w:rFonts w:asciiTheme="minorHAnsi" w:hAnsiTheme="minorHAnsi"/>
              </w:rPr>
            </w:pPr>
          </w:p>
          <w:p w14:paraId="5CA06B11"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Name: </w:t>
            </w:r>
          </w:p>
          <w:p w14:paraId="113851D5" w14:textId="77777777" w:rsidR="00ED4A9B" w:rsidRPr="002976B8" w:rsidRDefault="00ED4A9B">
            <w:pPr>
              <w:spacing w:before="120"/>
              <w:rPr>
                <w:rFonts w:asciiTheme="minorHAnsi" w:hAnsiTheme="minorHAnsi"/>
              </w:rPr>
            </w:pPr>
          </w:p>
          <w:p w14:paraId="38A80603"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Title: </w:t>
            </w:r>
          </w:p>
          <w:p w14:paraId="20FB6C52" w14:textId="77777777" w:rsidR="00ED4A9B" w:rsidRPr="002976B8" w:rsidRDefault="00ED4A9B">
            <w:pPr>
              <w:spacing w:before="120"/>
              <w:rPr>
                <w:rFonts w:asciiTheme="minorHAnsi" w:hAnsiTheme="minorHAnsi"/>
              </w:rPr>
            </w:pPr>
          </w:p>
          <w:p w14:paraId="68774759"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Date: </w:t>
            </w:r>
          </w:p>
          <w:p w14:paraId="42F91F10" w14:textId="77777777" w:rsidR="00ED4A9B" w:rsidRPr="002976B8" w:rsidRDefault="00ED4A9B">
            <w:pPr>
              <w:spacing w:before="120"/>
              <w:rPr>
                <w:rFonts w:asciiTheme="minorHAnsi" w:hAnsiTheme="minorHAnsi"/>
              </w:rPr>
            </w:pPr>
          </w:p>
          <w:p w14:paraId="6A297AB5"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Address: </w:t>
            </w:r>
          </w:p>
          <w:p w14:paraId="5455600C" w14:textId="77777777" w:rsidR="00ED4A9B" w:rsidRPr="002976B8" w:rsidRDefault="00ED4A9B">
            <w:pPr>
              <w:spacing w:before="120"/>
              <w:rPr>
                <w:rFonts w:asciiTheme="minorHAnsi" w:hAnsiTheme="minorHAnsi"/>
              </w:rPr>
            </w:pPr>
          </w:p>
          <w:p w14:paraId="6A529495"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Email: </w:t>
            </w:r>
          </w:p>
        </w:tc>
        <w:tc>
          <w:tcPr>
            <w:tcW w:w="4693"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7D1B0B5D" w14:textId="77777777" w:rsidR="00ED4A9B" w:rsidRPr="002976B8" w:rsidRDefault="008E0B76">
            <w:pPr>
              <w:rPr>
                <w:rFonts w:asciiTheme="minorHAnsi" w:hAnsiTheme="minorHAnsi"/>
              </w:rPr>
            </w:pPr>
            <w:r>
              <w:rPr>
                <w:rFonts w:asciiTheme="minorHAnsi" w:hAnsiTheme="minorHAnsi"/>
                <w:b/>
                <w:bCs/>
              </w:rPr>
              <w:t>Signed for and on behalf of</w:t>
            </w:r>
          </w:p>
          <w:p w14:paraId="118FFCED" w14:textId="77777777" w:rsidR="00ED4A9B" w:rsidRPr="002976B8" w:rsidRDefault="008E0B76">
            <w:pPr>
              <w:rPr>
                <w:rFonts w:asciiTheme="minorHAnsi" w:hAnsiTheme="minorHAnsi"/>
              </w:rPr>
            </w:pPr>
            <w:r>
              <w:rPr>
                <w:rFonts w:asciiTheme="minorHAnsi" w:hAnsiTheme="minorHAnsi"/>
                <w:b/>
                <w:bCs/>
                <w:color w:val="1F3864"/>
              </w:rPr>
              <w:t>SERVICE PROVIDER</w:t>
            </w:r>
          </w:p>
          <w:p w14:paraId="5BE6D99A" w14:textId="77777777" w:rsidR="00ED4A9B" w:rsidRPr="002976B8" w:rsidRDefault="00ED4A9B">
            <w:pPr>
              <w:spacing w:before="120"/>
              <w:rPr>
                <w:rFonts w:asciiTheme="minorHAnsi" w:hAnsiTheme="minorHAnsi"/>
              </w:rPr>
            </w:pPr>
          </w:p>
          <w:p w14:paraId="4236CA0D" w14:textId="77777777" w:rsidR="00ED4A9B" w:rsidRPr="002976B8" w:rsidRDefault="00ED4A9B">
            <w:pPr>
              <w:spacing w:before="120"/>
              <w:rPr>
                <w:rFonts w:asciiTheme="minorHAnsi" w:hAnsiTheme="minorHAnsi"/>
              </w:rPr>
            </w:pPr>
          </w:p>
          <w:p w14:paraId="4AF23E25"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Signature: </w:t>
            </w:r>
          </w:p>
          <w:p w14:paraId="4A470116" w14:textId="77777777" w:rsidR="00ED4A9B" w:rsidRPr="002976B8" w:rsidRDefault="00ED4A9B">
            <w:pPr>
              <w:spacing w:before="120"/>
              <w:rPr>
                <w:rFonts w:asciiTheme="minorHAnsi" w:hAnsiTheme="minorHAnsi"/>
              </w:rPr>
            </w:pPr>
          </w:p>
          <w:p w14:paraId="21017532"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Name: </w:t>
            </w:r>
          </w:p>
          <w:p w14:paraId="4FF9CE96" w14:textId="77777777" w:rsidR="00ED4A9B" w:rsidRPr="002976B8" w:rsidRDefault="00ED4A9B">
            <w:pPr>
              <w:spacing w:before="120"/>
              <w:rPr>
                <w:rFonts w:asciiTheme="minorHAnsi" w:hAnsiTheme="minorHAnsi"/>
              </w:rPr>
            </w:pPr>
          </w:p>
          <w:p w14:paraId="3D773F03"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Title: </w:t>
            </w:r>
          </w:p>
          <w:p w14:paraId="22B92CDC" w14:textId="77777777" w:rsidR="00ED4A9B" w:rsidRPr="002976B8" w:rsidRDefault="00ED4A9B">
            <w:pPr>
              <w:spacing w:before="120"/>
              <w:rPr>
                <w:rFonts w:asciiTheme="minorHAnsi" w:hAnsiTheme="minorHAnsi"/>
              </w:rPr>
            </w:pPr>
          </w:p>
          <w:p w14:paraId="34FAB470"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Date: </w:t>
            </w:r>
          </w:p>
          <w:p w14:paraId="10E8EF3A" w14:textId="77777777" w:rsidR="00ED4A9B" w:rsidRPr="002976B8" w:rsidRDefault="00ED4A9B">
            <w:pPr>
              <w:spacing w:before="120"/>
              <w:rPr>
                <w:rFonts w:asciiTheme="minorHAnsi" w:hAnsiTheme="minorHAnsi"/>
              </w:rPr>
            </w:pPr>
          </w:p>
          <w:p w14:paraId="532E42EF"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Address: </w:t>
            </w:r>
          </w:p>
          <w:p w14:paraId="30CAB3E0" w14:textId="77777777" w:rsidR="00ED4A9B" w:rsidRPr="002976B8" w:rsidRDefault="00ED4A9B">
            <w:pPr>
              <w:spacing w:before="120"/>
              <w:rPr>
                <w:rFonts w:asciiTheme="minorHAnsi" w:hAnsiTheme="minorHAnsi"/>
              </w:rPr>
            </w:pPr>
          </w:p>
          <w:p w14:paraId="6B63652D" w14:textId="77777777" w:rsidR="00ED4A9B" w:rsidRPr="002976B8" w:rsidRDefault="008E0B76">
            <w:pPr>
              <w:pBdr>
                <w:bottom w:val="single" w:sz="2" w:space="0" w:color="000000"/>
              </w:pBdr>
              <w:rPr>
                <w:rFonts w:asciiTheme="minorHAnsi" w:hAnsiTheme="minorHAnsi"/>
              </w:rPr>
            </w:pPr>
            <w:r>
              <w:rPr>
                <w:rFonts w:asciiTheme="minorHAnsi" w:hAnsiTheme="minorHAnsi"/>
              </w:rPr>
              <w:t xml:space="preserve">Email: </w:t>
            </w:r>
          </w:p>
        </w:tc>
      </w:tr>
    </w:tbl>
    <w:p w14:paraId="6868DC14" w14:textId="77777777" w:rsidR="00ED4A9B" w:rsidRPr="002976B8" w:rsidRDefault="00ED4A9B">
      <w:pPr>
        <w:pBdr>
          <w:bottom w:val="single" w:sz="4" w:space="1" w:color="1F3864"/>
        </w:pBdr>
        <w:spacing w:before="200" w:after="200"/>
        <w:rPr>
          <w:rFonts w:asciiTheme="minorHAnsi" w:hAnsiTheme="minorHAnsi"/>
        </w:rPr>
      </w:pPr>
    </w:p>
    <w:p w14:paraId="19CFEB65" w14:textId="77777777" w:rsidR="00ED4A9B" w:rsidRPr="002976B8" w:rsidRDefault="00ED4A9B">
      <w:pPr>
        <w:pageBreakBefore/>
        <w:rPr>
          <w:rFonts w:asciiTheme="minorHAnsi" w:hAnsiTheme="minorHAnsi"/>
        </w:rPr>
      </w:pPr>
    </w:p>
    <w:p w14:paraId="58864C65" w14:textId="77777777" w:rsidR="00ED4A9B" w:rsidRPr="002976B8" w:rsidRDefault="008E0B76">
      <w:pPr>
        <w:spacing w:before="200" w:after="80"/>
        <w:jc w:val="center"/>
        <w:rPr>
          <w:rFonts w:asciiTheme="minorHAnsi" w:hAnsiTheme="minorHAnsi"/>
        </w:rPr>
      </w:pPr>
      <w:r>
        <w:rPr>
          <w:rFonts w:asciiTheme="minorHAnsi" w:hAnsiTheme="minorHAnsi"/>
          <w:b/>
          <w:bCs/>
          <w:color w:val="1F3864"/>
          <w:sz w:val="32"/>
          <w:szCs w:val="32"/>
        </w:rPr>
        <w:t>SCHEDULE 1</w:t>
      </w:r>
    </w:p>
    <w:p w14:paraId="332D9C34" w14:textId="20C64AA5" w:rsidR="00ED4A9B" w:rsidRPr="002976B8" w:rsidRDefault="00E37A8E">
      <w:pPr>
        <w:spacing w:after="200"/>
        <w:jc w:val="center"/>
        <w:rPr>
          <w:rFonts w:asciiTheme="minorHAnsi" w:hAnsiTheme="minorHAnsi"/>
        </w:rPr>
      </w:pPr>
      <w:r>
        <w:rPr>
          <w:rFonts w:asciiTheme="minorHAnsi" w:hAnsiTheme="minorHAnsi"/>
          <w:b/>
          <w:bCs/>
          <w:color w:val="1F3864"/>
          <w:sz w:val="26"/>
          <w:szCs w:val="26"/>
        </w:rPr>
        <w:t xml:space="preserve">AGENCY </w:t>
      </w:r>
      <w:r w:rsidR="008E0B76">
        <w:rPr>
          <w:rFonts w:asciiTheme="minorHAnsi" w:hAnsiTheme="minorHAnsi"/>
          <w:b/>
          <w:bCs/>
          <w:color w:val="1F3864"/>
          <w:sz w:val="26"/>
          <w:szCs w:val="26"/>
        </w:rPr>
        <w:t>COMMISSION SCHEDULE</w:t>
      </w:r>
    </w:p>
    <w:p w14:paraId="77CE44BD" w14:textId="24EBF955" w:rsidR="00ED4A9B" w:rsidRPr="002976B8" w:rsidRDefault="008E0B76">
      <w:pPr>
        <w:spacing w:before="80" w:after="80"/>
        <w:rPr>
          <w:rFonts w:asciiTheme="minorHAnsi" w:hAnsiTheme="minorHAnsi"/>
        </w:rPr>
      </w:pPr>
      <w:r>
        <w:rPr>
          <w:rFonts w:asciiTheme="minorHAnsi" w:hAnsiTheme="minorHAnsi"/>
          <w:color w:val="000000"/>
        </w:rPr>
        <w:t>The following commission rates apply as at the Effective Date and are subject to revision in accordance with Clause 4.7:</w:t>
      </w:r>
    </w:p>
    <w:p w14:paraId="3F2FFC4C" w14:textId="77777777" w:rsidR="00ED4A9B" w:rsidRPr="002976B8"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393"/>
        <w:gridCol w:w="1993"/>
      </w:tblGrid>
      <w:tr w:rsidR="00ED4A9B" w:rsidRPr="002976B8" w14:paraId="16017089"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EED058" w14:textId="77777777" w:rsidR="00ED4A9B" w:rsidRPr="002976B8" w:rsidRDefault="008E0B76">
            <w:pPr>
              <w:rPr>
                <w:rFonts w:asciiTheme="minorHAnsi" w:hAnsiTheme="minorHAnsi"/>
              </w:rPr>
            </w:pPr>
            <w:r>
              <w:rPr>
                <w:rFonts w:asciiTheme="minorHAnsi" w:hAnsiTheme="minorHAnsi"/>
                <w:b/>
                <w:bCs/>
              </w:rPr>
              <w:t>Student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BB868E" w14:textId="77777777" w:rsidR="00ED4A9B" w:rsidRPr="002976B8" w:rsidRDefault="008E0B76">
            <w:pPr>
              <w:rPr>
                <w:rFonts w:asciiTheme="minorHAnsi" w:hAnsiTheme="minorHAnsi"/>
              </w:rPr>
            </w:pPr>
            <w:r>
              <w:rPr>
                <w:rFonts w:asciiTheme="minorHAnsi" w:hAnsiTheme="minorHAnsi"/>
                <w:b/>
                <w:bCs/>
              </w:rPr>
              <w:t>Year Group / Entry Point</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25AD1C" w14:textId="77777777" w:rsidR="00ED4A9B" w:rsidRPr="002976B8" w:rsidRDefault="008E0B76">
            <w:pPr>
              <w:rPr>
                <w:rFonts w:asciiTheme="minorHAnsi" w:hAnsiTheme="minorHAnsi"/>
              </w:rPr>
            </w:pPr>
            <w:r>
              <w:rPr>
                <w:rFonts w:asciiTheme="minorHAnsi" w:hAnsiTheme="minorHAnsi"/>
                <w:b/>
                <w:bCs/>
              </w:rPr>
              <w:t>Commission Rate (%)</w:t>
            </w:r>
          </w:p>
        </w:tc>
        <w:tc>
          <w:tcPr>
            <w:tcW w:w="19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ED580" w14:textId="77777777" w:rsidR="00ED4A9B" w:rsidRPr="002976B8" w:rsidRDefault="008E0B76">
            <w:pPr>
              <w:rPr>
                <w:rFonts w:asciiTheme="minorHAnsi" w:hAnsiTheme="minorHAnsi"/>
              </w:rPr>
            </w:pPr>
            <w:r>
              <w:rPr>
                <w:rFonts w:asciiTheme="minorHAnsi" w:hAnsiTheme="minorHAnsi"/>
                <w:b/>
                <w:bCs/>
              </w:rPr>
              <w:t>Notes</w:t>
            </w:r>
          </w:p>
        </w:tc>
      </w:tr>
      <w:tr w:rsidR="00ED4A9B" w:rsidRPr="002976B8" w14:paraId="23224C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6F3F0" w14:textId="5A54C5AC" w:rsidR="00ED4A9B" w:rsidRPr="002976B8" w:rsidRDefault="008E0B76">
            <w:pPr>
              <w:rPr>
                <w:rFonts w:asciiTheme="minorHAnsi" w:hAnsiTheme="minorHAnsi"/>
              </w:rPr>
            </w:pPr>
            <w:r w:rsidRPr="006F2205">
              <w:rPr>
                <w:rFonts w:asciiTheme="minorHAnsi" w:hAnsiTheme="minorHAnsi"/>
                <w:b/>
                <w:bCs/>
              </w:rPr>
              <w:t>International Boarding</w:t>
            </w:r>
            <w:r w:rsidR="00B907D6" w:rsidRPr="006F2205">
              <w:rPr>
                <w:rFonts w:asciiTheme="minorHAnsi" w:hAnsiTheme="minorHAnsi"/>
                <w:b/>
                <w:bCs/>
              </w:rPr>
              <w:t xml:space="preserve"> </w:t>
            </w:r>
            <w:r w:rsidR="00532396" w:rsidRPr="006F2205">
              <w:rPr>
                <w:rFonts w:asciiTheme="minorHAnsi" w:hAnsiTheme="minorHAnsi"/>
                <w:b/>
                <w:bCs/>
              </w:rPr>
              <w:t>Full year &amp; Term</w:t>
            </w:r>
            <w:r w:rsidR="00612F3D" w:rsidRPr="006F2205">
              <w:rPr>
                <w:rFonts w:asciiTheme="minorHAnsi" w:hAnsiTheme="minorHAnsi"/>
                <w:b/>
                <w:bCs/>
              </w:rPr>
              <w:t xml:space="preserve">ly </w:t>
            </w:r>
            <w:r w:rsidR="00CD78D9" w:rsidRPr="006F2205">
              <w:rPr>
                <w:rFonts w:asciiTheme="minorHAnsi" w:hAnsiTheme="minorHAnsi"/>
                <w:b/>
                <w:bCs/>
              </w:rPr>
              <w:t>E</w:t>
            </w:r>
            <w:r w:rsidR="00612F3D" w:rsidRPr="006F2205">
              <w:rPr>
                <w:rFonts w:asciiTheme="minorHAnsi" w:hAnsiTheme="minorHAnsi"/>
                <w:b/>
                <w:bCs/>
              </w:rPr>
              <w:t>nrolments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9128E" w14:textId="3B77C199" w:rsidR="00ED4A9B" w:rsidRPr="002976B8" w:rsidRDefault="008E0B76">
            <w:pPr>
              <w:rPr>
                <w:rFonts w:asciiTheme="minorHAnsi" w:hAnsiTheme="minorHAnsi"/>
              </w:rPr>
            </w:pPr>
            <w:r w:rsidRPr="006F2205">
              <w:rPr>
                <w:rFonts w:asciiTheme="minorHAnsi" w:hAnsiTheme="minorHAnsi"/>
                <w:b/>
                <w:bCs/>
              </w:rPr>
              <w:t>Years 7–13</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BFA7" w14:textId="6721FF20" w:rsidR="00ED4A9B" w:rsidRPr="00E37A8E" w:rsidRDefault="00E37A8E">
            <w:pPr>
              <w:rPr>
                <w:rFonts w:asciiTheme="minorHAnsi" w:hAnsiTheme="minorHAnsi"/>
                <w:b/>
                <w:bCs/>
              </w:rPr>
            </w:pPr>
            <w:r w:rsidRPr="00E37A8E">
              <w:rPr>
                <w:rFonts w:asciiTheme="minorHAnsi" w:hAnsiTheme="minorHAnsi"/>
                <w:b/>
                <w:bCs/>
              </w:rPr>
              <w:t>School</w:t>
            </w:r>
            <w:r w:rsidR="0027698E">
              <w:rPr>
                <w:rFonts w:asciiTheme="minorHAnsi" w:hAnsiTheme="minorHAnsi"/>
                <w:b/>
                <w:bCs/>
              </w:rPr>
              <w:t>’</w:t>
            </w:r>
            <w:r w:rsidRPr="00E37A8E">
              <w:rPr>
                <w:rFonts w:asciiTheme="minorHAnsi" w:hAnsiTheme="minorHAnsi"/>
                <w:b/>
                <w:bCs/>
              </w:rPr>
              <w:t>s commission terms</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635A" w14:textId="21B96C0D" w:rsidR="00ED4A9B" w:rsidRPr="002976B8" w:rsidRDefault="001F5A65">
            <w:pPr>
              <w:rPr>
                <w:rFonts w:asciiTheme="minorHAnsi" w:hAnsiTheme="minorHAnsi"/>
              </w:rPr>
            </w:pPr>
            <w:r>
              <w:rPr>
                <w:rFonts w:asciiTheme="minorHAnsi" w:hAnsiTheme="minorHAnsi"/>
              </w:rPr>
              <w:t>Commission is payable</w:t>
            </w:r>
            <w:r w:rsidR="00C34FA3">
              <w:rPr>
                <w:rFonts w:asciiTheme="minorHAnsi" w:hAnsiTheme="minorHAnsi"/>
              </w:rPr>
              <w:t xml:space="preserve"> </w:t>
            </w:r>
            <w:r w:rsidR="006228B2">
              <w:rPr>
                <w:rFonts w:asciiTheme="minorHAnsi" w:hAnsiTheme="minorHAnsi"/>
              </w:rPr>
              <w:t xml:space="preserve">within </w:t>
            </w:r>
            <w:r w:rsidR="003A43C3">
              <w:rPr>
                <w:rFonts w:asciiTheme="minorHAnsi" w:hAnsiTheme="minorHAnsi"/>
              </w:rPr>
              <w:t>28</w:t>
            </w:r>
            <w:r w:rsidR="006228B2">
              <w:rPr>
                <w:rFonts w:asciiTheme="minorHAnsi" w:hAnsiTheme="minorHAnsi"/>
              </w:rPr>
              <w:t xml:space="preserve"> days of </w:t>
            </w:r>
            <w:r w:rsidR="006114EE">
              <w:rPr>
                <w:rFonts w:asciiTheme="minorHAnsi" w:hAnsiTheme="minorHAnsi"/>
              </w:rPr>
              <w:t xml:space="preserve">student </w:t>
            </w:r>
            <w:r w:rsidR="006228B2">
              <w:rPr>
                <w:rFonts w:asciiTheme="minorHAnsi" w:hAnsiTheme="minorHAnsi"/>
              </w:rPr>
              <w:t>enrolment.</w:t>
            </w:r>
          </w:p>
        </w:tc>
      </w:tr>
    </w:tbl>
    <w:p w14:paraId="75EE5379" w14:textId="77777777" w:rsidR="00ED4A9B" w:rsidRPr="002976B8" w:rsidRDefault="00ED4A9B">
      <w:pPr>
        <w:spacing w:before="120"/>
        <w:rPr>
          <w:rFonts w:asciiTheme="minorHAnsi" w:hAnsiTheme="minorHAnsi"/>
        </w:rPr>
      </w:pPr>
    </w:p>
    <w:p w14:paraId="53054350" w14:textId="7E2A538F" w:rsidR="00ED4A9B" w:rsidRPr="002976B8" w:rsidRDefault="00E37A8E">
      <w:pPr>
        <w:spacing w:before="80" w:after="80"/>
        <w:rPr>
          <w:rFonts w:asciiTheme="minorHAnsi" w:hAnsiTheme="minorHAnsi"/>
        </w:rPr>
      </w:pPr>
      <w:r>
        <w:rPr>
          <w:rFonts w:asciiTheme="minorHAnsi" w:hAnsiTheme="minorHAnsi"/>
        </w:rPr>
        <w:t xml:space="preserve">Agency </w:t>
      </w:r>
      <w:r w:rsidR="008E0B76">
        <w:rPr>
          <w:rFonts w:asciiTheme="minorHAnsi" w:hAnsiTheme="minorHAnsi"/>
        </w:rPr>
        <w:t xml:space="preserve">Commission is calculated as a percentage of the full annual tuition and boarding fees payable in respect of each Academic </w:t>
      </w:r>
      <w:r w:rsidR="00174A60">
        <w:rPr>
          <w:rFonts w:asciiTheme="minorHAnsi" w:hAnsiTheme="minorHAnsi"/>
        </w:rPr>
        <w:t>Term</w:t>
      </w:r>
      <w:r w:rsidR="008E0B76">
        <w:rPr>
          <w:rFonts w:asciiTheme="minorHAnsi" w:hAnsiTheme="minorHAnsi"/>
        </w:rPr>
        <w:t xml:space="preserve"> of the Enrolled Student's attendance, unless otherwise specified above. Commission is payable on the</w:t>
      </w:r>
      <w:r w:rsidR="00384ED4">
        <w:rPr>
          <w:rFonts w:asciiTheme="minorHAnsi" w:hAnsiTheme="minorHAnsi"/>
        </w:rPr>
        <w:t xml:space="preserve"> </w:t>
      </w:r>
      <w:r w:rsidR="008F7006">
        <w:rPr>
          <w:rFonts w:asciiTheme="minorHAnsi" w:hAnsiTheme="minorHAnsi"/>
        </w:rPr>
        <w:t xml:space="preserve">net </w:t>
      </w:r>
      <w:r w:rsidR="00174A60">
        <w:rPr>
          <w:rFonts w:asciiTheme="minorHAnsi" w:hAnsiTheme="minorHAnsi"/>
        </w:rPr>
        <w:t>termly</w:t>
      </w:r>
      <w:r w:rsidR="005E3B8E">
        <w:rPr>
          <w:rFonts w:asciiTheme="minorHAnsi" w:hAnsiTheme="minorHAnsi"/>
        </w:rPr>
        <w:t xml:space="preserve"> </w:t>
      </w:r>
      <w:r w:rsidR="00384ED4">
        <w:rPr>
          <w:rFonts w:asciiTheme="minorHAnsi" w:hAnsiTheme="minorHAnsi"/>
        </w:rPr>
        <w:t>tuition &amp; boarding</w:t>
      </w:r>
      <w:r w:rsidR="008E0B76">
        <w:rPr>
          <w:rFonts w:asciiTheme="minorHAnsi" w:hAnsiTheme="minorHAnsi"/>
        </w:rPr>
        <w:t xml:space="preserve"> fee</w:t>
      </w:r>
      <w:r w:rsidR="00DE481B">
        <w:rPr>
          <w:rFonts w:asciiTheme="minorHAnsi" w:hAnsiTheme="minorHAnsi"/>
        </w:rPr>
        <w:t>s</w:t>
      </w:r>
      <w:r w:rsidR="008E0B76">
        <w:rPr>
          <w:rFonts w:asciiTheme="minorHAnsi" w:hAnsiTheme="minorHAnsi"/>
        </w:rPr>
        <w:t>.</w:t>
      </w:r>
      <w:r w:rsidR="007A1DF7">
        <w:rPr>
          <w:rFonts w:asciiTheme="minorHAnsi" w:hAnsiTheme="minorHAnsi"/>
        </w:rPr>
        <w:t xml:space="preserve">  </w:t>
      </w:r>
      <w:r w:rsidR="00CD4AA4">
        <w:rPr>
          <w:rFonts w:asciiTheme="minorHAnsi" w:hAnsiTheme="minorHAnsi"/>
        </w:rPr>
        <w:t>The n</w:t>
      </w:r>
      <w:r w:rsidR="007A1DF7">
        <w:rPr>
          <w:rFonts w:asciiTheme="minorHAnsi" w:hAnsiTheme="minorHAnsi"/>
        </w:rPr>
        <w:t xml:space="preserve">et termly tuition &amp; boarding fee refers to </w:t>
      </w:r>
      <w:r w:rsidR="005B3712">
        <w:rPr>
          <w:rFonts w:asciiTheme="minorHAnsi" w:hAnsiTheme="minorHAnsi"/>
        </w:rPr>
        <w:t xml:space="preserve">the </w:t>
      </w:r>
      <w:r w:rsidR="007A1DF7">
        <w:rPr>
          <w:rFonts w:asciiTheme="minorHAnsi" w:hAnsiTheme="minorHAnsi"/>
        </w:rPr>
        <w:t xml:space="preserve">agreed fee after any </w:t>
      </w:r>
      <w:r w:rsidR="000E6B5A">
        <w:rPr>
          <w:rFonts w:asciiTheme="minorHAnsi" w:hAnsiTheme="minorHAnsi"/>
        </w:rPr>
        <w:t>discount, for example, scholarship or bursary.</w:t>
      </w:r>
      <w:r w:rsidR="008E0B76">
        <w:rPr>
          <w:rFonts w:asciiTheme="minorHAnsi" w:hAnsiTheme="minorHAnsi"/>
        </w:rPr>
        <w:t xml:space="preserve"> Commission is payable in respect of each Academic</w:t>
      </w:r>
      <w:r w:rsidR="00174A60">
        <w:rPr>
          <w:rFonts w:asciiTheme="minorHAnsi" w:hAnsiTheme="minorHAnsi"/>
        </w:rPr>
        <w:t xml:space="preserve"> Term</w:t>
      </w:r>
      <w:r w:rsidR="008E0B76">
        <w:rPr>
          <w:rFonts w:asciiTheme="minorHAnsi" w:hAnsiTheme="minorHAnsi"/>
        </w:rPr>
        <w:t xml:space="preserve"> during which the student is enrolled and commences attendance, not only in respect of the initial year</w:t>
      </w:r>
      <w:r w:rsidR="00A55FC4">
        <w:rPr>
          <w:rFonts w:asciiTheme="minorHAnsi" w:hAnsiTheme="minorHAnsi"/>
        </w:rPr>
        <w:t xml:space="preserve">, but subsequent years until the student leaves the school. </w:t>
      </w:r>
    </w:p>
    <w:p w14:paraId="0BF445BB" w14:textId="77777777" w:rsidR="00ED4A9B" w:rsidRPr="002976B8" w:rsidRDefault="00ED4A9B">
      <w:pPr>
        <w:pBdr>
          <w:bottom w:val="single" w:sz="4" w:space="1" w:color="1F3864"/>
        </w:pBdr>
        <w:spacing w:before="200" w:after="200"/>
        <w:rPr>
          <w:rFonts w:asciiTheme="minorHAnsi" w:hAnsiTheme="minorHAnsi"/>
        </w:rPr>
      </w:pPr>
    </w:p>
    <w:p w14:paraId="0778B688" w14:textId="77777777" w:rsidR="00DB46F1" w:rsidRDefault="00DB46F1">
      <w:pPr>
        <w:rPr>
          <w:rFonts w:asciiTheme="minorHAnsi" w:hAnsiTheme="minorHAnsi"/>
          <w:b/>
          <w:bCs/>
          <w:color w:val="1F3864"/>
          <w:sz w:val="32"/>
          <w:szCs w:val="32"/>
        </w:rPr>
      </w:pPr>
      <w:r>
        <w:rPr>
          <w:rFonts w:asciiTheme="minorHAnsi" w:hAnsiTheme="minorHAnsi"/>
          <w:b/>
          <w:bCs/>
          <w:color w:val="1F3864"/>
          <w:sz w:val="32"/>
          <w:szCs w:val="32"/>
        </w:rPr>
        <w:br w:type="page"/>
      </w:r>
    </w:p>
    <w:p w14:paraId="3523DF77" w14:textId="142C6DB0"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2</w:t>
      </w:r>
    </w:p>
    <w:p w14:paraId="3C40AB7A" w14:textId="77C14425" w:rsidR="00ED4A9B" w:rsidRPr="002976B8" w:rsidRDefault="005E0EFC">
      <w:pPr>
        <w:spacing w:after="200"/>
        <w:jc w:val="center"/>
        <w:rPr>
          <w:rFonts w:asciiTheme="minorHAnsi" w:hAnsiTheme="minorHAnsi"/>
        </w:rPr>
      </w:pPr>
      <w:r>
        <w:rPr>
          <w:rFonts w:asciiTheme="minorHAnsi" w:hAnsiTheme="minorHAnsi"/>
          <w:b/>
          <w:bCs/>
          <w:color w:val="1F3864"/>
          <w:sz w:val="26"/>
          <w:szCs w:val="26"/>
        </w:rPr>
        <w:t xml:space="preserve">FIXED RETAINER </w:t>
      </w:r>
      <w:r w:rsidR="00D1324C">
        <w:rPr>
          <w:rFonts w:asciiTheme="minorHAnsi" w:hAnsiTheme="minorHAnsi"/>
          <w:b/>
          <w:bCs/>
          <w:color w:val="1F3864"/>
          <w:sz w:val="26"/>
          <w:szCs w:val="26"/>
        </w:rPr>
        <w:t>– The monthly service charge payable to BEP for co</w:t>
      </w:r>
      <w:r w:rsidR="007F39A8">
        <w:rPr>
          <w:rFonts w:asciiTheme="minorHAnsi" w:hAnsiTheme="minorHAnsi"/>
          <w:b/>
          <w:bCs/>
          <w:color w:val="1F3864"/>
          <w:sz w:val="26"/>
          <w:szCs w:val="26"/>
        </w:rPr>
        <w:t>ordinating or scaffolding</w:t>
      </w:r>
      <w:r w:rsidR="00D1324C">
        <w:rPr>
          <w:rFonts w:asciiTheme="minorHAnsi" w:hAnsiTheme="minorHAnsi"/>
          <w:b/>
          <w:bCs/>
          <w:color w:val="1F3864"/>
          <w:sz w:val="26"/>
          <w:szCs w:val="26"/>
        </w:rPr>
        <w:t xml:space="preserve"> </w:t>
      </w:r>
      <w:r w:rsidR="00E37A8E">
        <w:rPr>
          <w:rFonts w:asciiTheme="minorHAnsi" w:hAnsiTheme="minorHAnsi"/>
          <w:b/>
          <w:bCs/>
          <w:color w:val="1F3864"/>
          <w:sz w:val="26"/>
          <w:szCs w:val="26"/>
        </w:rPr>
        <w:t>the</w:t>
      </w:r>
      <w:r>
        <w:rPr>
          <w:rFonts w:asciiTheme="minorHAnsi" w:hAnsiTheme="minorHAnsi"/>
          <w:b/>
          <w:bCs/>
          <w:color w:val="1F3864"/>
          <w:sz w:val="26"/>
          <w:szCs w:val="26"/>
        </w:rPr>
        <w:t xml:space="preserve"> </w:t>
      </w:r>
      <w:r w:rsidR="00D1324C">
        <w:rPr>
          <w:rFonts w:asciiTheme="minorHAnsi" w:hAnsiTheme="minorHAnsi"/>
          <w:b/>
          <w:bCs/>
          <w:color w:val="1F3864"/>
          <w:sz w:val="26"/>
          <w:szCs w:val="26"/>
        </w:rPr>
        <w:t>international recruitment function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2976B8" w14:paraId="0929341D"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F3998" w14:textId="77777777" w:rsidR="00ED4A9B" w:rsidRPr="002976B8" w:rsidRDefault="008E0B76">
            <w:pPr>
              <w:rPr>
                <w:rFonts w:asciiTheme="minorHAnsi" w:hAnsiTheme="minorHAnsi"/>
              </w:rPr>
            </w:pPr>
            <w:r>
              <w:rPr>
                <w:rFonts w:asciiTheme="minorHAnsi" w:hAnsiTheme="minorHAnsi"/>
                <w:b/>
                <w:bCs/>
              </w:rPr>
              <w:t>Monthly Service Charge Amount</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40A1" w14:textId="2330902D" w:rsidR="00ED4A9B" w:rsidRPr="002976B8" w:rsidRDefault="005E0EFC">
            <w:pPr>
              <w:rPr>
                <w:rFonts w:asciiTheme="minorHAnsi" w:hAnsiTheme="minorHAnsi"/>
              </w:rPr>
            </w:pPr>
            <w:r>
              <w:rPr>
                <w:rFonts w:asciiTheme="minorHAnsi" w:hAnsiTheme="minorHAnsi"/>
              </w:rPr>
              <w:t>£4,800 + VAT</w:t>
            </w:r>
          </w:p>
        </w:tc>
      </w:tr>
      <w:tr w:rsidR="00ED4A9B" w:rsidRPr="002976B8" w14:paraId="2B0AFE6A"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C0E4ED" w14:textId="77777777" w:rsidR="00ED4A9B" w:rsidRPr="002976B8" w:rsidRDefault="008E0B76">
            <w:pPr>
              <w:rPr>
                <w:rFonts w:asciiTheme="minorHAnsi" w:hAnsiTheme="minorHAnsi"/>
              </w:rPr>
            </w:pPr>
            <w:r>
              <w:rPr>
                <w:rFonts w:asciiTheme="minorHAnsi" w:hAnsiTheme="minorHAnsi"/>
                <w:b/>
                <w:bCs/>
              </w:rPr>
              <w:t>Payment Frequency</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07E6" w14:textId="58CC3638" w:rsidR="00ED4A9B" w:rsidRPr="002976B8" w:rsidRDefault="00AB4B91">
            <w:pPr>
              <w:rPr>
                <w:rFonts w:asciiTheme="minorHAnsi" w:hAnsiTheme="minorHAnsi"/>
              </w:rPr>
            </w:pPr>
            <w:r>
              <w:rPr>
                <w:rFonts w:asciiTheme="minorHAnsi" w:hAnsiTheme="minorHAnsi"/>
              </w:rPr>
              <w:t xml:space="preserve">Monthly </w:t>
            </w:r>
          </w:p>
        </w:tc>
      </w:tr>
      <w:tr w:rsidR="00ED4A9B" w:rsidRPr="002976B8" w14:paraId="6627ADA0"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CEE5A6" w14:textId="77777777" w:rsidR="00ED4A9B" w:rsidRPr="002976B8" w:rsidRDefault="008E0B76">
            <w:pPr>
              <w:rPr>
                <w:rFonts w:asciiTheme="minorHAnsi" w:hAnsiTheme="minorHAnsi"/>
              </w:rPr>
            </w:pPr>
            <w:r>
              <w:rPr>
                <w:rFonts w:asciiTheme="minorHAnsi" w:hAnsiTheme="minorHAnsi"/>
                <w:b/>
                <w:bCs/>
              </w:rPr>
              <w:t>Payment Timing</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F38A" w14:textId="7A96E964" w:rsidR="00ED4A9B" w:rsidRPr="002976B8" w:rsidRDefault="001A6570">
            <w:pPr>
              <w:rPr>
                <w:rFonts w:asciiTheme="minorHAnsi" w:hAnsiTheme="minorHAnsi"/>
              </w:rPr>
            </w:pPr>
            <w:r>
              <w:rPr>
                <w:rFonts w:asciiTheme="minorHAnsi" w:hAnsiTheme="minorHAnsi"/>
              </w:rPr>
              <w:t>Payable monthly in advance</w:t>
            </w:r>
          </w:p>
        </w:tc>
      </w:tr>
      <w:tr w:rsidR="00ED4A9B" w:rsidRPr="002976B8" w14:paraId="7E314991"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2417C8" w14:textId="77777777" w:rsidR="00ED4A9B" w:rsidRPr="002976B8" w:rsidRDefault="008E0B76">
            <w:pPr>
              <w:rPr>
                <w:rFonts w:asciiTheme="minorHAnsi" w:hAnsiTheme="minorHAnsi"/>
              </w:rPr>
            </w:pPr>
            <w:r>
              <w:rPr>
                <w:rFonts w:asciiTheme="minorHAnsi" w:hAnsiTheme="minorHAnsi"/>
                <w:b/>
                <w:bCs/>
              </w:rPr>
              <w:t>Annual Review Date</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204F" w14:textId="71AF5838" w:rsidR="00ED4A9B" w:rsidRPr="005C465A" w:rsidRDefault="008E0B76">
            <w:pPr>
              <w:rPr>
                <w:rFonts w:asciiTheme="minorHAnsi" w:hAnsiTheme="minorHAnsi"/>
              </w:rPr>
            </w:pPr>
            <w:r w:rsidRPr="005C465A">
              <w:rPr>
                <w:rFonts w:asciiTheme="minorHAnsi" w:hAnsiTheme="minorHAnsi"/>
              </w:rPr>
              <w:t>1</w:t>
            </w:r>
            <w:r w:rsidR="00E82B39" w:rsidRPr="005C465A">
              <w:rPr>
                <w:rFonts w:asciiTheme="minorHAnsi" w:hAnsiTheme="minorHAnsi"/>
              </w:rPr>
              <w:t>st</w:t>
            </w:r>
            <w:r w:rsidRPr="005C465A">
              <w:rPr>
                <w:rFonts w:asciiTheme="minorHAnsi" w:hAnsiTheme="minorHAnsi"/>
              </w:rPr>
              <w:t xml:space="preserve"> September each year</w:t>
            </w:r>
          </w:p>
        </w:tc>
      </w:tr>
      <w:tr w:rsidR="00ED4A9B" w:rsidRPr="002976B8" w14:paraId="7B175B4E"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03BD5" w14:textId="77777777" w:rsidR="00ED4A9B" w:rsidRPr="002976B8" w:rsidRDefault="008E0B76">
            <w:pPr>
              <w:rPr>
                <w:rFonts w:asciiTheme="minorHAnsi" w:hAnsiTheme="minorHAnsi"/>
              </w:rPr>
            </w:pPr>
            <w:r>
              <w:rPr>
                <w:rFonts w:asciiTheme="minorHAnsi" w:hAnsiTheme="minorHAnsi"/>
                <w:b/>
                <w:bCs/>
              </w:rPr>
              <w:t>Invoice Address / Email</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3379" w14:textId="2A3852B9" w:rsidR="00ED4A9B" w:rsidRPr="002976B8" w:rsidRDefault="00ED4A9B">
            <w:pPr>
              <w:rPr>
                <w:rFonts w:asciiTheme="minorHAnsi" w:hAnsiTheme="minorHAnsi"/>
              </w:rPr>
            </w:pPr>
          </w:p>
        </w:tc>
      </w:tr>
    </w:tbl>
    <w:p w14:paraId="4A16C1F0" w14:textId="77777777" w:rsidR="00ED4A9B" w:rsidRPr="002976B8" w:rsidRDefault="00ED4A9B">
      <w:pPr>
        <w:pBdr>
          <w:bottom w:val="single" w:sz="4" w:space="1" w:color="1F3864"/>
        </w:pBdr>
        <w:spacing w:before="200" w:after="200"/>
        <w:rPr>
          <w:rFonts w:asciiTheme="minorHAnsi" w:hAnsiTheme="minorHAnsi"/>
        </w:rPr>
      </w:pPr>
    </w:p>
    <w:p w14:paraId="0788A546"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661ADEBD" w14:textId="2D8CA452"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3</w:t>
      </w:r>
    </w:p>
    <w:p w14:paraId="2FDFEE99"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DETAILED SCOPE OF SERVICES</w:t>
      </w:r>
    </w:p>
    <w:p w14:paraId="419E705F" w14:textId="218A5268" w:rsidR="00ED4A9B" w:rsidRPr="002976B8" w:rsidRDefault="008E0B76" w:rsidP="00BC1269">
      <w:pPr>
        <w:spacing w:before="80" w:after="80"/>
        <w:rPr>
          <w:rFonts w:asciiTheme="minorHAnsi" w:hAnsiTheme="minorHAnsi"/>
        </w:rPr>
      </w:pPr>
      <w:r>
        <w:rPr>
          <w:rFonts w:asciiTheme="minorHAnsi" w:hAnsiTheme="minorHAnsi"/>
          <w:color w:val="000000"/>
        </w:rPr>
        <w:t>The Service Provider shall provide the following services in accordance with the terms of the Agreement, whether by itself or through its Agents:</w:t>
      </w:r>
    </w:p>
    <w:p w14:paraId="7649D422" w14:textId="77777777" w:rsidR="00ED4A9B" w:rsidRPr="002976B8" w:rsidRDefault="008E0B76">
      <w:pPr>
        <w:spacing w:before="80" w:after="40"/>
        <w:rPr>
          <w:rFonts w:asciiTheme="minorHAnsi" w:hAnsiTheme="minorHAnsi"/>
        </w:rPr>
      </w:pPr>
      <w:r>
        <w:rPr>
          <w:rFonts w:asciiTheme="minorHAnsi" w:hAnsiTheme="minorHAnsi"/>
          <w:b/>
          <w:bCs/>
        </w:rPr>
        <w:t>1. Enquiry and Agent Coordination</w:t>
      </w:r>
    </w:p>
    <w:p w14:paraId="095C2493" w14:textId="1A3E7FBE" w:rsidR="00ED4A9B" w:rsidRPr="002976B8" w:rsidRDefault="008E0B76" w:rsidP="007B5F53">
      <w:pPr>
        <w:pStyle w:val="ListParagraph"/>
        <w:numPr>
          <w:ilvl w:val="0"/>
          <w:numId w:val="17"/>
        </w:numPr>
        <w:spacing w:before="60" w:after="60"/>
        <w:rPr>
          <w:rFonts w:asciiTheme="minorHAnsi" w:hAnsiTheme="minorHAnsi"/>
        </w:rPr>
      </w:pPr>
      <w:r>
        <w:rPr>
          <w:rFonts w:asciiTheme="minorHAnsi" w:hAnsiTheme="minorHAnsi"/>
        </w:rPr>
        <w:t>Receiving and managing enquiries from prospective international students and their families through all channels</w:t>
      </w:r>
      <w:r w:rsidR="009C14E3">
        <w:rPr>
          <w:rFonts w:asciiTheme="minorHAnsi" w:hAnsiTheme="minorHAnsi"/>
        </w:rPr>
        <w:t xml:space="preserve"> in regions or markets</w:t>
      </w:r>
      <w:r>
        <w:rPr>
          <w:rFonts w:asciiTheme="minorHAnsi" w:hAnsiTheme="minorHAnsi"/>
        </w:rPr>
        <w:t>;</w:t>
      </w:r>
    </w:p>
    <w:p w14:paraId="2EF3D792" w14:textId="68D279D8" w:rsidR="00ED4A9B" w:rsidRPr="002976B8" w:rsidRDefault="008E0B76" w:rsidP="007B5F53">
      <w:pPr>
        <w:pStyle w:val="ListParagraph"/>
        <w:numPr>
          <w:ilvl w:val="0"/>
          <w:numId w:val="17"/>
        </w:numPr>
        <w:spacing w:before="60" w:after="60"/>
        <w:rPr>
          <w:rFonts w:asciiTheme="minorHAnsi" w:hAnsiTheme="minorHAnsi"/>
        </w:rPr>
      </w:pPr>
      <w:r>
        <w:rPr>
          <w:rFonts w:asciiTheme="minorHAnsi" w:hAnsiTheme="minorHAnsi"/>
        </w:rPr>
        <w:t>Coordinating the Service Provider’s Agent network</w:t>
      </w:r>
      <w:r w:rsidR="0057161A">
        <w:rPr>
          <w:rFonts w:asciiTheme="minorHAnsi" w:hAnsiTheme="minorHAnsi"/>
        </w:rPr>
        <w:t xml:space="preserve"> in regions or markets</w:t>
      </w:r>
      <w:r>
        <w:rPr>
          <w:rFonts w:asciiTheme="minorHAnsi" w:hAnsiTheme="minorHAnsi"/>
        </w:rPr>
        <w:t>, including onboarding of new Agents, performance monitoring, and communication, for the benefit of maximising the successful provision of Services to the Partner School;</w:t>
      </w:r>
    </w:p>
    <w:p w14:paraId="69C513D9" w14:textId="1226E33A" w:rsidR="00ED4A9B" w:rsidRPr="00BC1269" w:rsidRDefault="008E0B76" w:rsidP="007B5F53">
      <w:pPr>
        <w:pStyle w:val="ListParagraph"/>
        <w:numPr>
          <w:ilvl w:val="0"/>
          <w:numId w:val="17"/>
        </w:numPr>
        <w:spacing w:before="60" w:after="60"/>
        <w:rPr>
          <w:rFonts w:asciiTheme="minorHAnsi" w:hAnsiTheme="minorHAnsi"/>
        </w:rPr>
      </w:pPr>
      <w:r>
        <w:rPr>
          <w:rFonts w:asciiTheme="minorHAnsi" w:hAnsiTheme="minorHAnsi"/>
        </w:rPr>
        <w:t>Providing Agents with up-to-date information about the Partner School's programmes, fees, and entry requirements (using Partner School-approved materials only).</w:t>
      </w:r>
    </w:p>
    <w:p w14:paraId="48976584" w14:textId="77777777" w:rsidR="00ED4A9B" w:rsidRPr="002976B8" w:rsidRDefault="008E0B76">
      <w:pPr>
        <w:spacing w:before="80" w:after="40"/>
        <w:rPr>
          <w:rFonts w:asciiTheme="minorHAnsi" w:hAnsiTheme="minorHAnsi"/>
        </w:rPr>
      </w:pPr>
      <w:r>
        <w:rPr>
          <w:rFonts w:asciiTheme="minorHAnsi" w:hAnsiTheme="minorHAnsi"/>
          <w:b/>
          <w:bCs/>
        </w:rPr>
        <w:t>2. Application Management</w:t>
      </w:r>
    </w:p>
    <w:p w14:paraId="731E5231" w14:textId="77777777" w:rsidR="00ED4A9B" w:rsidRPr="002976B8" w:rsidRDefault="008E0B76" w:rsidP="007B5F53">
      <w:pPr>
        <w:pStyle w:val="ListParagraph"/>
        <w:numPr>
          <w:ilvl w:val="0"/>
          <w:numId w:val="18"/>
        </w:numPr>
        <w:spacing w:before="60" w:after="60"/>
        <w:rPr>
          <w:rFonts w:asciiTheme="minorHAnsi" w:hAnsiTheme="minorHAnsi"/>
        </w:rPr>
      </w:pPr>
      <w:r>
        <w:rPr>
          <w:rFonts w:asciiTheme="minorHAnsi" w:hAnsiTheme="minorHAnsi"/>
        </w:rPr>
        <w:t>Coordinating the collection and submission of application documentation in accordance with the Partner School's requirements;</w:t>
      </w:r>
    </w:p>
    <w:p w14:paraId="6D440873" w14:textId="77777777" w:rsidR="00ED4A9B" w:rsidRPr="002976B8" w:rsidRDefault="008E0B76" w:rsidP="007B5F53">
      <w:pPr>
        <w:pStyle w:val="ListParagraph"/>
        <w:numPr>
          <w:ilvl w:val="0"/>
          <w:numId w:val="18"/>
        </w:numPr>
        <w:spacing w:before="60" w:after="60"/>
        <w:rPr>
          <w:rFonts w:asciiTheme="minorHAnsi" w:hAnsiTheme="minorHAnsi"/>
        </w:rPr>
      </w:pPr>
      <w:r>
        <w:rPr>
          <w:rFonts w:asciiTheme="minorHAnsi" w:hAnsiTheme="minorHAnsi"/>
        </w:rPr>
        <w:t>Liaising with the Partner School's admissions team in respect of application progress, additional information requests, and interview arrangements;</w:t>
      </w:r>
    </w:p>
    <w:p w14:paraId="6D67AFC2" w14:textId="19BC64B3" w:rsidR="00ED4A9B" w:rsidRPr="00BC1269" w:rsidRDefault="008E0B76" w:rsidP="007B5F53">
      <w:pPr>
        <w:pStyle w:val="ListParagraph"/>
        <w:numPr>
          <w:ilvl w:val="0"/>
          <w:numId w:val="18"/>
        </w:numPr>
        <w:spacing w:before="60" w:after="60"/>
        <w:rPr>
          <w:rFonts w:asciiTheme="minorHAnsi" w:hAnsiTheme="minorHAnsi"/>
        </w:rPr>
      </w:pPr>
      <w:r>
        <w:rPr>
          <w:rFonts w:asciiTheme="minorHAnsi" w:hAnsiTheme="minorHAnsi"/>
        </w:rPr>
        <w:t>Maintaining accurate records of all applications and their status within the Pipeline.</w:t>
      </w:r>
    </w:p>
    <w:p w14:paraId="3DCE8C21" w14:textId="77777777" w:rsidR="00ED4A9B" w:rsidRPr="002976B8" w:rsidRDefault="008E0B76">
      <w:pPr>
        <w:spacing w:before="80" w:after="40"/>
        <w:rPr>
          <w:rFonts w:asciiTheme="minorHAnsi" w:hAnsiTheme="minorHAnsi"/>
        </w:rPr>
      </w:pPr>
      <w:r>
        <w:rPr>
          <w:rFonts w:asciiTheme="minorHAnsi" w:hAnsiTheme="minorHAnsi"/>
          <w:b/>
          <w:bCs/>
        </w:rPr>
        <w:t>3. Family Communication and Support</w:t>
      </w:r>
    </w:p>
    <w:p w14:paraId="37E2A222" w14:textId="77777777" w:rsidR="00ED4A9B" w:rsidRPr="002976B8" w:rsidRDefault="008E0B76" w:rsidP="007B5F53">
      <w:pPr>
        <w:pStyle w:val="ListParagraph"/>
        <w:numPr>
          <w:ilvl w:val="0"/>
          <w:numId w:val="19"/>
        </w:numPr>
        <w:spacing w:before="60" w:after="60"/>
        <w:rPr>
          <w:rFonts w:asciiTheme="minorHAnsi" w:hAnsiTheme="minorHAnsi"/>
        </w:rPr>
      </w:pPr>
      <w:r>
        <w:rPr>
          <w:rFonts w:asciiTheme="minorHAnsi" w:hAnsiTheme="minorHAnsi"/>
        </w:rPr>
        <w:t>Communicating with prospective students and their families in a professional manner and in accordance with Partner School guidelines;</w:t>
      </w:r>
    </w:p>
    <w:p w14:paraId="0C72CB85" w14:textId="201B5B8E" w:rsidR="00ED4A9B" w:rsidRPr="002976B8" w:rsidRDefault="008E0B76" w:rsidP="007B5F53">
      <w:pPr>
        <w:pStyle w:val="ListParagraph"/>
        <w:numPr>
          <w:ilvl w:val="0"/>
          <w:numId w:val="19"/>
        </w:numPr>
        <w:spacing w:before="60" w:after="60"/>
        <w:rPr>
          <w:rFonts w:asciiTheme="minorHAnsi" w:hAnsiTheme="minorHAnsi"/>
        </w:rPr>
      </w:pPr>
      <w:r>
        <w:rPr>
          <w:rFonts w:asciiTheme="minorHAnsi" w:hAnsiTheme="minorHAnsi"/>
        </w:rPr>
        <w:t>Providing general information about the Partner School and the UK independent school system;</w:t>
      </w:r>
    </w:p>
    <w:p w14:paraId="49CC5355" w14:textId="101C56C5" w:rsidR="00ED4A9B" w:rsidRPr="00BC1269" w:rsidRDefault="008E0B76" w:rsidP="007B5F53">
      <w:pPr>
        <w:pStyle w:val="ListParagraph"/>
        <w:numPr>
          <w:ilvl w:val="0"/>
          <w:numId w:val="19"/>
        </w:numPr>
        <w:spacing w:before="60" w:after="60"/>
        <w:rPr>
          <w:rFonts w:asciiTheme="minorHAnsi" w:hAnsiTheme="minorHAnsi"/>
        </w:rPr>
      </w:pPr>
      <w:r>
        <w:rPr>
          <w:rFonts w:asciiTheme="minorHAnsi" w:hAnsiTheme="minorHAnsi"/>
        </w:rPr>
        <w:t>Assisting families with the post-offer process, excluding any matters reserved to the Partner School under Clause 3.</w:t>
      </w:r>
    </w:p>
    <w:p w14:paraId="3EA5AEBC" w14:textId="77777777" w:rsidR="00ED4A9B" w:rsidRPr="002976B8" w:rsidRDefault="008E0B76">
      <w:pPr>
        <w:spacing w:before="80" w:after="40"/>
        <w:rPr>
          <w:rFonts w:asciiTheme="minorHAnsi" w:hAnsiTheme="minorHAnsi"/>
        </w:rPr>
      </w:pPr>
      <w:r>
        <w:rPr>
          <w:rFonts w:asciiTheme="minorHAnsi" w:hAnsiTheme="minorHAnsi"/>
          <w:b/>
          <w:bCs/>
        </w:rPr>
        <w:t>4. Pre-Arrival Support</w:t>
      </w:r>
    </w:p>
    <w:p w14:paraId="752D2761" w14:textId="77777777" w:rsidR="00ED4A9B" w:rsidRPr="002976B8" w:rsidRDefault="008E0B76" w:rsidP="007B5F53">
      <w:pPr>
        <w:pStyle w:val="ListParagraph"/>
        <w:numPr>
          <w:ilvl w:val="0"/>
          <w:numId w:val="20"/>
        </w:numPr>
        <w:spacing w:before="60" w:after="60"/>
        <w:rPr>
          <w:rFonts w:asciiTheme="minorHAnsi" w:hAnsiTheme="minorHAnsi"/>
        </w:rPr>
      </w:pPr>
      <w:r>
        <w:rPr>
          <w:rFonts w:asciiTheme="minorHAnsi" w:hAnsiTheme="minorHAnsi"/>
        </w:rPr>
        <w:t>Providing guidance to Enrolled Students and their families on pre-arrival requirements;</w:t>
      </w:r>
    </w:p>
    <w:p w14:paraId="604CA035" w14:textId="77777777" w:rsidR="00ED4A9B" w:rsidRPr="002976B8" w:rsidRDefault="008E0B76" w:rsidP="007B5F53">
      <w:pPr>
        <w:pStyle w:val="ListParagraph"/>
        <w:numPr>
          <w:ilvl w:val="0"/>
          <w:numId w:val="20"/>
        </w:numPr>
        <w:spacing w:before="60" w:after="60"/>
        <w:rPr>
          <w:rFonts w:asciiTheme="minorHAnsi" w:hAnsiTheme="minorHAnsi"/>
        </w:rPr>
      </w:pPr>
      <w:r>
        <w:rPr>
          <w:rFonts w:asciiTheme="minorHAnsi" w:hAnsiTheme="minorHAnsi"/>
        </w:rPr>
        <w:t>Signposting families to relevant resources relating to travel, accommodation, and settling in (where applicable);</w:t>
      </w:r>
    </w:p>
    <w:p w14:paraId="1A53D7FE" w14:textId="5367F29C" w:rsidR="00ED4A9B" w:rsidRPr="00BC1269" w:rsidRDefault="008E0B76" w:rsidP="007B5F53">
      <w:pPr>
        <w:pStyle w:val="ListParagraph"/>
        <w:numPr>
          <w:ilvl w:val="0"/>
          <w:numId w:val="20"/>
        </w:numPr>
        <w:spacing w:before="60" w:after="60"/>
        <w:rPr>
          <w:rFonts w:asciiTheme="minorHAnsi" w:hAnsiTheme="minorHAnsi"/>
        </w:rPr>
      </w:pPr>
      <w:r>
        <w:rPr>
          <w:rFonts w:asciiTheme="minorHAnsi" w:hAnsiTheme="minorHAnsi"/>
        </w:rPr>
        <w:t>Co-ordinating with the Partner School's pastoral team in respect of pre-arrival arrangements, as agreed.</w:t>
      </w:r>
    </w:p>
    <w:p w14:paraId="1D91DCF4" w14:textId="77777777" w:rsidR="00ED4A9B" w:rsidRPr="002976B8" w:rsidRDefault="008E0B76">
      <w:pPr>
        <w:spacing w:before="80" w:after="40"/>
        <w:rPr>
          <w:rFonts w:asciiTheme="minorHAnsi" w:hAnsiTheme="minorHAnsi"/>
        </w:rPr>
      </w:pPr>
      <w:r>
        <w:rPr>
          <w:rFonts w:asciiTheme="minorHAnsi" w:hAnsiTheme="minorHAnsi"/>
          <w:b/>
          <w:bCs/>
        </w:rPr>
        <w:t>5. Reporting</w:t>
      </w:r>
    </w:p>
    <w:p w14:paraId="7FD64086" w14:textId="7B346196" w:rsidR="00ED4A9B" w:rsidRPr="002976B8" w:rsidRDefault="008E0B76">
      <w:pPr>
        <w:spacing w:before="80" w:after="80"/>
        <w:rPr>
          <w:rFonts w:asciiTheme="minorHAnsi" w:hAnsiTheme="minorHAnsi"/>
        </w:rPr>
      </w:pPr>
      <w:r>
        <w:rPr>
          <w:rFonts w:asciiTheme="minorHAnsi" w:hAnsiTheme="minorHAnsi"/>
        </w:rPr>
        <w:t>The Service Provider shall provide the Partner School with written reports covering:</w:t>
      </w:r>
    </w:p>
    <w:p w14:paraId="5976443F"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Pipeline status and conversion rates;</w:t>
      </w:r>
    </w:p>
    <w:p w14:paraId="2925108F"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Agent activity and performance;</w:t>
      </w:r>
    </w:p>
    <w:p w14:paraId="0DF91877"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Market intelligence and recruitment trends;</w:t>
      </w:r>
    </w:p>
    <w:p w14:paraId="282C50E4" w14:textId="77777777" w:rsidR="00ED4A9B" w:rsidRPr="002976B8" w:rsidRDefault="008E0B76" w:rsidP="007B5F53">
      <w:pPr>
        <w:pStyle w:val="ListParagraph"/>
        <w:numPr>
          <w:ilvl w:val="0"/>
          <w:numId w:val="21"/>
        </w:numPr>
        <w:spacing w:before="60" w:after="60"/>
        <w:rPr>
          <w:rFonts w:asciiTheme="minorHAnsi" w:hAnsiTheme="minorHAnsi"/>
        </w:rPr>
      </w:pPr>
      <w:r>
        <w:rPr>
          <w:rFonts w:asciiTheme="minorHAnsi" w:hAnsiTheme="minorHAnsi"/>
        </w:rPr>
        <w:t>Any issues or concerns relevant to the Partner School's admissions or compliance obligations.</w:t>
      </w:r>
    </w:p>
    <w:p w14:paraId="4728157E" w14:textId="77777777" w:rsidR="00ED4A9B" w:rsidRPr="002976B8" w:rsidRDefault="00ED4A9B">
      <w:pPr>
        <w:pBdr>
          <w:bottom w:val="single" w:sz="4" w:space="1" w:color="1F3864"/>
        </w:pBdr>
        <w:spacing w:before="200" w:after="200"/>
        <w:rPr>
          <w:rFonts w:asciiTheme="minorHAnsi" w:hAnsiTheme="minorHAnsi"/>
        </w:rPr>
      </w:pPr>
    </w:p>
    <w:p w14:paraId="50E51A24"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67CD545E" w14:textId="72DE3005"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4</w:t>
      </w:r>
    </w:p>
    <w:p w14:paraId="4B2A92EF" w14:textId="5399A72F" w:rsidR="00ED4A9B" w:rsidRPr="002976B8" w:rsidRDefault="00441904">
      <w:pPr>
        <w:spacing w:after="200"/>
        <w:jc w:val="center"/>
        <w:rPr>
          <w:rFonts w:asciiTheme="minorHAnsi" w:hAnsiTheme="minorHAnsi"/>
        </w:rPr>
      </w:pPr>
      <w:r>
        <w:rPr>
          <w:rFonts w:asciiTheme="minorHAnsi" w:hAnsiTheme="minorHAnsi"/>
          <w:b/>
          <w:bCs/>
          <w:color w:val="1F3864"/>
          <w:sz w:val="26"/>
          <w:szCs w:val="26"/>
        </w:rPr>
        <w:t>SCHO</w:t>
      </w:r>
      <w:r w:rsidR="008E0B76">
        <w:rPr>
          <w:rFonts w:asciiTheme="minorHAnsi" w:hAnsiTheme="minorHAnsi"/>
          <w:b/>
          <w:bCs/>
          <w:color w:val="1F3864"/>
          <w:sz w:val="26"/>
          <w:szCs w:val="26"/>
        </w:rPr>
        <w:t>OL AGENTS</w:t>
      </w:r>
    </w:p>
    <w:p w14:paraId="3B53AD2C" w14:textId="54A0AB2F" w:rsidR="00ED4A9B" w:rsidRPr="002976B8" w:rsidRDefault="008E0B76">
      <w:pPr>
        <w:spacing w:before="80" w:after="80"/>
        <w:rPr>
          <w:rFonts w:asciiTheme="minorHAnsi" w:hAnsiTheme="minorHAnsi"/>
        </w:rPr>
      </w:pPr>
      <w:r>
        <w:rPr>
          <w:rFonts w:asciiTheme="minorHAnsi" w:hAnsiTheme="minorHAnsi"/>
          <w:color w:val="000000"/>
        </w:rPr>
        <w:t>The following agents have a</w:t>
      </w:r>
      <w:r w:rsidR="00441904">
        <w:rPr>
          <w:rFonts w:asciiTheme="minorHAnsi" w:hAnsiTheme="minorHAnsi"/>
          <w:color w:val="000000"/>
        </w:rPr>
        <w:t xml:space="preserve"> </w:t>
      </w:r>
      <w:r>
        <w:rPr>
          <w:rFonts w:asciiTheme="minorHAnsi" w:hAnsiTheme="minorHAnsi"/>
          <w:color w:val="000000"/>
        </w:rPr>
        <w:t>direct relationship with the Partner School as at the Effective Date. The parties have agreed the treatment of these agents as set out below:</w:t>
      </w:r>
    </w:p>
    <w:p w14:paraId="14273C5E" w14:textId="77777777" w:rsidR="00ED4A9B" w:rsidRPr="002976B8"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93"/>
        <w:gridCol w:w="2393"/>
        <w:gridCol w:w="2100"/>
      </w:tblGrid>
      <w:tr w:rsidR="00ED4A9B" w:rsidRPr="002976B8" w14:paraId="3A039D4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438B49" w14:textId="77777777" w:rsidR="00ED4A9B" w:rsidRPr="002976B8" w:rsidRDefault="008E0B76">
            <w:pPr>
              <w:rPr>
                <w:rFonts w:asciiTheme="minorHAnsi" w:hAnsiTheme="minorHAnsi"/>
              </w:rPr>
            </w:pPr>
            <w:r>
              <w:rPr>
                <w:rFonts w:asciiTheme="minorHAnsi" w:hAnsiTheme="minorHAnsi"/>
                <w:b/>
                <w:bCs/>
              </w:rPr>
              <w:t>Agent Name</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433EA4" w14:textId="77777777" w:rsidR="00ED4A9B" w:rsidRPr="002976B8" w:rsidRDefault="008E0B76">
            <w:pPr>
              <w:rPr>
                <w:rFonts w:asciiTheme="minorHAnsi" w:hAnsiTheme="minorHAnsi"/>
              </w:rPr>
            </w:pPr>
            <w:r>
              <w:rPr>
                <w:rFonts w:asciiTheme="minorHAnsi" w:hAnsiTheme="minorHAnsi"/>
                <w:b/>
                <w:bCs/>
              </w:rPr>
              <w:t>Territory</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71297" w14:textId="77777777" w:rsidR="00ED4A9B" w:rsidRPr="002976B8" w:rsidRDefault="008E0B76">
            <w:pPr>
              <w:rPr>
                <w:rFonts w:asciiTheme="minorHAnsi" w:hAnsiTheme="minorHAnsi"/>
              </w:rPr>
            </w:pPr>
            <w:r>
              <w:rPr>
                <w:rFonts w:asciiTheme="minorHAnsi" w:hAnsiTheme="minorHAnsi"/>
                <w:b/>
                <w:bCs/>
              </w:rPr>
              <w:t>Treatment</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20EBD1" w14:textId="77777777" w:rsidR="00ED4A9B" w:rsidRPr="002976B8" w:rsidRDefault="008E0B76">
            <w:pPr>
              <w:rPr>
                <w:rFonts w:asciiTheme="minorHAnsi" w:hAnsiTheme="minorHAnsi"/>
              </w:rPr>
            </w:pPr>
            <w:r>
              <w:rPr>
                <w:rFonts w:asciiTheme="minorHAnsi" w:hAnsiTheme="minorHAnsi"/>
                <w:b/>
                <w:bCs/>
              </w:rPr>
              <w:t>Transition Date (if applicable)</w:t>
            </w:r>
          </w:p>
        </w:tc>
      </w:tr>
      <w:tr w:rsidR="00ED4A9B" w:rsidRPr="002976B8" w14:paraId="192F79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55E79" w14:textId="0EF02572" w:rsidR="00ED4A9B" w:rsidRPr="00954FF8" w:rsidRDefault="008E0B76">
            <w:pPr>
              <w:rPr>
                <w:rFonts w:asciiTheme="minorHAnsi" w:hAnsiTheme="minorHAnsi"/>
              </w:rPr>
            </w:pPr>
            <w:r w:rsidRPr="00954FF8">
              <w:rPr>
                <w:rFonts w:asciiTheme="minorHAnsi" w:hAnsiTheme="minorHAnsi"/>
                <w:b/>
                <w:bCs/>
              </w:rPr>
              <w:t>Agent Name</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60BD8" w14:textId="01131711" w:rsidR="00ED4A9B" w:rsidRPr="00954FF8" w:rsidRDefault="008E0B76">
            <w:pPr>
              <w:rPr>
                <w:rFonts w:asciiTheme="minorHAnsi" w:hAnsiTheme="minorHAnsi"/>
              </w:rPr>
            </w:pPr>
            <w:r w:rsidRPr="00954FF8">
              <w:rPr>
                <w:rFonts w:asciiTheme="minorHAnsi" w:hAnsiTheme="minorHAnsi"/>
                <w:b/>
                <w:bCs/>
              </w:rPr>
              <w:t>Territory</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26AC" w14:textId="49C00456" w:rsidR="00ED4A9B" w:rsidRPr="00954FF8" w:rsidRDefault="008E0B76">
            <w:pPr>
              <w:rPr>
                <w:rFonts w:asciiTheme="minorHAnsi" w:hAnsiTheme="minorHAnsi"/>
                <w:b/>
                <w:bCs/>
              </w:rPr>
            </w:pPr>
            <w:r w:rsidRPr="00954FF8">
              <w:rPr>
                <w:rFonts w:asciiTheme="minorHAnsi" w:hAnsiTheme="minorHAnsi"/>
                <w:b/>
                <w:bCs/>
              </w:rPr>
              <w:t>e.g. Retained direct / To be transitioned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58014" w14:textId="6B7C8C51" w:rsidR="00ED4A9B" w:rsidRPr="00954FF8" w:rsidRDefault="008E0B76">
            <w:pPr>
              <w:rPr>
                <w:rFonts w:asciiTheme="minorHAnsi" w:hAnsiTheme="minorHAnsi"/>
                <w:b/>
                <w:bCs/>
              </w:rPr>
            </w:pPr>
            <w:r w:rsidRPr="00954FF8">
              <w:rPr>
                <w:rFonts w:asciiTheme="minorHAnsi" w:hAnsiTheme="minorHAnsi"/>
                <w:b/>
                <w:bCs/>
              </w:rPr>
              <w:t>Date</w:t>
            </w:r>
          </w:p>
        </w:tc>
      </w:tr>
    </w:tbl>
    <w:p w14:paraId="4D487B21" w14:textId="77777777" w:rsidR="00ED4A9B" w:rsidRPr="002976B8" w:rsidRDefault="00ED4A9B">
      <w:pPr>
        <w:pBdr>
          <w:bottom w:val="single" w:sz="4" w:space="1" w:color="1F3864"/>
        </w:pBdr>
        <w:spacing w:before="200" w:after="200"/>
        <w:rPr>
          <w:rFonts w:asciiTheme="minorHAnsi" w:hAnsiTheme="minorHAnsi"/>
        </w:rPr>
      </w:pPr>
    </w:p>
    <w:p w14:paraId="32A80999"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70A87B46" w14:textId="0028A755"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5</w:t>
      </w:r>
    </w:p>
    <w:p w14:paraId="0A8E27EA"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LEAD REGISTRATION FORM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2976B8" w14:paraId="2F90ED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9DFCAD" w14:textId="77777777" w:rsidR="00ED4A9B" w:rsidRPr="002976B8" w:rsidRDefault="008E0B76">
            <w:pPr>
              <w:rPr>
                <w:rFonts w:asciiTheme="minorHAnsi" w:hAnsiTheme="minorHAnsi"/>
              </w:rPr>
            </w:pPr>
            <w:r>
              <w:rPr>
                <w:rFonts w:asciiTheme="minorHAnsi" w:hAnsiTheme="minorHAnsi"/>
                <w:b/>
                <w:bCs/>
              </w:rPr>
              <w:t>Date of Registration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322F5" w14:textId="77777777" w:rsidR="00ED4A9B" w:rsidRPr="00AA3182" w:rsidRDefault="008E0B76">
            <w:pPr>
              <w:rPr>
                <w:rFonts w:asciiTheme="minorHAnsi" w:hAnsiTheme="minorHAnsi"/>
              </w:rPr>
            </w:pPr>
            <w:r w:rsidRPr="00AA3182">
              <w:rPr>
                <w:rFonts w:asciiTheme="minorHAnsi" w:hAnsiTheme="minorHAnsi"/>
                <w:b/>
                <w:bCs/>
              </w:rPr>
              <w:t>[DD Month YYYY]</w:t>
            </w:r>
          </w:p>
        </w:tc>
      </w:tr>
      <w:tr w:rsidR="00ED4A9B" w:rsidRPr="002976B8" w14:paraId="3607BA5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06ECB5" w14:textId="77777777" w:rsidR="00ED4A9B" w:rsidRPr="002976B8" w:rsidRDefault="008E0B76">
            <w:pPr>
              <w:rPr>
                <w:rFonts w:asciiTheme="minorHAnsi" w:hAnsiTheme="minorHAnsi"/>
              </w:rPr>
            </w:pPr>
            <w:r>
              <w:rPr>
                <w:rFonts w:asciiTheme="minorHAnsi" w:hAnsiTheme="minorHAnsi"/>
                <w:b/>
                <w:bCs/>
              </w:rPr>
              <w:t>Student's Full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3C7E0" w14:textId="77777777" w:rsidR="00ED4A9B" w:rsidRPr="00AA3182" w:rsidRDefault="008E0B76">
            <w:pPr>
              <w:rPr>
                <w:rFonts w:asciiTheme="minorHAnsi" w:hAnsiTheme="minorHAnsi"/>
              </w:rPr>
            </w:pPr>
            <w:r w:rsidRPr="00AA3182">
              <w:rPr>
                <w:rFonts w:asciiTheme="minorHAnsi" w:hAnsiTheme="minorHAnsi"/>
                <w:b/>
                <w:bCs/>
              </w:rPr>
              <w:t>[Student Name]</w:t>
            </w:r>
          </w:p>
        </w:tc>
      </w:tr>
      <w:tr w:rsidR="00ED4A9B" w:rsidRPr="002976B8" w14:paraId="6368FDD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4468A" w14:textId="77777777" w:rsidR="00ED4A9B" w:rsidRPr="002976B8" w:rsidRDefault="008E0B76">
            <w:pPr>
              <w:rPr>
                <w:rFonts w:asciiTheme="minorHAnsi" w:hAnsiTheme="minorHAnsi"/>
              </w:rPr>
            </w:pPr>
            <w:r>
              <w:rPr>
                <w:rFonts w:asciiTheme="minorHAnsi" w:hAnsiTheme="minorHAnsi"/>
                <w:b/>
                <w:bCs/>
              </w:rPr>
              <w:t>Date of Birth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2F90C" w14:textId="77777777" w:rsidR="00ED4A9B" w:rsidRPr="00AA3182" w:rsidRDefault="008E0B76">
            <w:pPr>
              <w:rPr>
                <w:rFonts w:asciiTheme="minorHAnsi" w:hAnsiTheme="minorHAnsi"/>
              </w:rPr>
            </w:pPr>
            <w:r w:rsidRPr="00AA3182">
              <w:rPr>
                <w:rFonts w:asciiTheme="minorHAnsi" w:hAnsiTheme="minorHAnsi"/>
                <w:b/>
                <w:bCs/>
              </w:rPr>
              <w:t>[DD Month YYYY]</w:t>
            </w:r>
          </w:p>
        </w:tc>
      </w:tr>
      <w:tr w:rsidR="00ED4A9B" w:rsidRPr="002976B8" w14:paraId="26A8CC1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DE77E5" w14:textId="77777777" w:rsidR="00ED4A9B" w:rsidRPr="002976B8" w:rsidRDefault="008E0B76">
            <w:pPr>
              <w:rPr>
                <w:rFonts w:asciiTheme="minorHAnsi" w:hAnsiTheme="minorHAnsi"/>
              </w:rPr>
            </w:pPr>
            <w:r>
              <w:rPr>
                <w:rFonts w:asciiTheme="minorHAnsi" w:hAnsiTheme="minorHAnsi"/>
                <w:b/>
                <w:bCs/>
              </w:rPr>
              <w:t>Nationality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A69C6" w14:textId="77777777" w:rsidR="00ED4A9B" w:rsidRPr="00AA3182" w:rsidRDefault="008E0B76">
            <w:pPr>
              <w:rPr>
                <w:rFonts w:asciiTheme="minorHAnsi" w:hAnsiTheme="minorHAnsi"/>
              </w:rPr>
            </w:pPr>
            <w:r w:rsidRPr="00AA3182">
              <w:rPr>
                <w:rFonts w:asciiTheme="minorHAnsi" w:hAnsiTheme="minorHAnsi"/>
                <w:b/>
                <w:bCs/>
              </w:rPr>
              <w:t>[Nationality]</w:t>
            </w:r>
          </w:p>
        </w:tc>
      </w:tr>
      <w:tr w:rsidR="00ED4A9B" w:rsidRPr="002976B8" w14:paraId="14E8E3A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B3FB0" w14:textId="77777777" w:rsidR="00ED4A9B" w:rsidRPr="002976B8" w:rsidRDefault="008E0B76">
            <w:pPr>
              <w:rPr>
                <w:rFonts w:asciiTheme="minorHAnsi" w:hAnsiTheme="minorHAnsi"/>
              </w:rPr>
            </w:pPr>
            <w:r>
              <w:rPr>
                <w:rFonts w:asciiTheme="minorHAnsi" w:hAnsiTheme="minorHAnsi"/>
                <w:b/>
                <w:bCs/>
              </w:rPr>
              <w:t>Country of Residence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723E5" w14:textId="77777777" w:rsidR="00ED4A9B" w:rsidRPr="00AA3182" w:rsidRDefault="008E0B76">
            <w:pPr>
              <w:rPr>
                <w:rFonts w:asciiTheme="minorHAnsi" w:hAnsiTheme="minorHAnsi"/>
              </w:rPr>
            </w:pPr>
            <w:r w:rsidRPr="00AA3182">
              <w:rPr>
                <w:rFonts w:asciiTheme="minorHAnsi" w:hAnsiTheme="minorHAnsi"/>
                <w:b/>
                <w:bCs/>
              </w:rPr>
              <w:t>[Country]</w:t>
            </w:r>
          </w:p>
        </w:tc>
      </w:tr>
      <w:tr w:rsidR="00ED4A9B" w:rsidRPr="002976B8" w14:paraId="2476CA3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735BBC" w14:textId="77777777" w:rsidR="00ED4A9B" w:rsidRPr="002976B8" w:rsidRDefault="008E0B76">
            <w:pPr>
              <w:rPr>
                <w:rFonts w:asciiTheme="minorHAnsi" w:hAnsiTheme="minorHAnsi"/>
              </w:rPr>
            </w:pPr>
            <w:r>
              <w:rPr>
                <w:rFonts w:asciiTheme="minorHAnsi" w:hAnsiTheme="minorHAnsi"/>
                <w:b/>
                <w:bCs/>
              </w:rPr>
              <w:t>Proposed Year Group / Entry Point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306BF" w14:textId="77777777" w:rsidR="00ED4A9B" w:rsidRPr="00AA3182" w:rsidRDefault="008E0B76">
            <w:pPr>
              <w:rPr>
                <w:rFonts w:asciiTheme="minorHAnsi" w:hAnsiTheme="minorHAnsi"/>
              </w:rPr>
            </w:pPr>
            <w:r w:rsidRPr="00AA3182">
              <w:rPr>
                <w:rFonts w:asciiTheme="minorHAnsi" w:hAnsiTheme="minorHAnsi"/>
                <w:b/>
                <w:bCs/>
              </w:rPr>
              <w:t>[e.g. Year 9, September 2025]</w:t>
            </w:r>
          </w:p>
        </w:tc>
      </w:tr>
      <w:tr w:rsidR="00ED4A9B" w:rsidRPr="002976B8" w14:paraId="2CB4F25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38917E" w14:textId="77777777" w:rsidR="00ED4A9B" w:rsidRPr="002976B8" w:rsidRDefault="008E0B76">
            <w:pPr>
              <w:rPr>
                <w:rFonts w:asciiTheme="minorHAnsi" w:hAnsiTheme="minorHAnsi"/>
              </w:rPr>
            </w:pPr>
            <w:r>
              <w:rPr>
                <w:rFonts w:asciiTheme="minorHAnsi" w:hAnsiTheme="minorHAnsi"/>
                <w:b/>
                <w:bCs/>
              </w:rPr>
              <w:t>Referring Agent (if applicable)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29619" w14:textId="77777777" w:rsidR="00ED4A9B" w:rsidRPr="00AA3182" w:rsidRDefault="008E0B76">
            <w:pPr>
              <w:rPr>
                <w:rFonts w:asciiTheme="minorHAnsi" w:hAnsiTheme="minorHAnsi"/>
              </w:rPr>
            </w:pPr>
            <w:r w:rsidRPr="00AA3182">
              <w:rPr>
                <w:rFonts w:asciiTheme="minorHAnsi" w:hAnsiTheme="minorHAnsi"/>
                <w:b/>
                <w:bCs/>
              </w:rPr>
              <w:t>[Agent Name and Country]</w:t>
            </w:r>
          </w:p>
        </w:tc>
      </w:tr>
      <w:tr w:rsidR="00ED4A9B" w:rsidRPr="002976B8" w14:paraId="5AAA2B4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C26C85" w14:textId="77777777" w:rsidR="00ED4A9B" w:rsidRPr="002976B8" w:rsidRDefault="008E0B76">
            <w:pPr>
              <w:rPr>
                <w:rFonts w:asciiTheme="minorHAnsi" w:hAnsiTheme="minorHAnsi"/>
              </w:rPr>
            </w:pPr>
            <w:r>
              <w:rPr>
                <w:rFonts w:asciiTheme="minorHAnsi" w:hAnsiTheme="minorHAnsi"/>
                <w:b/>
                <w:bCs/>
              </w:rPr>
              <w:t>Source of Enquiry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9ED87" w14:textId="77777777" w:rsidR="00ED4A9B" w:rsidRPr="00AA3182" w:rsidRDefault="008E0B76">
            <w:pPr>
              <w:rPr>
                <w:rFonts w:asciiTheme="minorHAnsi" w:hAnsiTheme="minorHAnsi"/>
              </w:rPr>
            </w:pPr>
            <w:r w:rsidRPr="00AA3182">
              <w:rPr>
                <w:rFonts w:asciiTheme="minorHAnsi" w:hAnsiTheme="minorHAnsi"/>
                <w:b/>
                <w:bCs/>
              </w:rPr>
              <w:t>[e.g. Education fair / Agent referral / Direct]</w:t>
            </w:r>
          </w:p>
        </w:tc>
      </w:tr>
      <w:tr w:rsidR="00ED4A9B" w:rsidRPr="002976B8" w14:paraId="052FB9E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A6D4D" w14:textId="77777777" w:rsidR="00ED4A9B" w:rsidRPr="002976B8" w:rsidRDefault="008E0B76">
            <w:pPr>
              <w:rPr>
                <w:rFonts w:asciiTheme="minorHAnsi" w:hAnsiTheme="minorHAnsi"/>
              </w:rPr>
            </w:pPr>
            <w:r>
              <w:rPr>
                <w:rFonts w:asciiTheme="minorHAnsi" w:hAnsiTheme="minorHAnsi"/>
                <w:b/>
                <w:bCs/>
              </w:rPr>
              <w:t>Parent / Guardian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FF326" w14:textId="77777777" w:rsidR="00ED4A9B" w:rsidRPr="00AA3182" w:rsidRDefault="008E0B76">
            <w:pPr>
              <w:rPr>
                <w:rFonts w:asciiTheme="minorHAnsi" w:hAnsiTheme="minorHAnsi"/>
              </w:rPr>
            </w:pPr>
            <w:r w:rsidRPr="00AA3182">
              <w:rPr>
                <w:rFonts w:asciiTheme="minorHAnsi" w:hAnsiTheme="minorHAnsi"/>
                <w:b/>
                <w:bCs/>
              </w:rPr>
              <w:t>[Name, Email, Phone]</w:t>
            </w:r>
          </w:p>
        </w:tc>
      </w:tr>
      <w:tr w:rsidR="00ED4A9B" w:rsidRPr="002976B8" w14:paraId="664CDDE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FC404B" w14:textId="77777777" w:rsidR="00ED4A9B" w:rsidRPr="002976B8" w:rsidRDefault="008E0B76">
            <w:pPr>
              <w:rPr>
                <w:rFonts w:asciiTheme="minorHAnsi" w:hAnsiTheme="minorHAnsi"/>
              </w:rPr>
            </w:pPr>
            <w:r>
              <w:rPr>
                <w:rFonts w:asciiTheme="minorHAnsi" w:hAnsiTheme="minorHAnsi"/>
                <w:b/>
                <w:bCs/>
              </w:rPr>
              <w:t>Notes / Additional Information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B4181" w14:textId="77777777" w:rsidR="00ED4A9B" w:rsidRPr="00AA3182" w:rsidRDefault="008E0B76">
            <w:pPr>
              <w:rPr>
                <w:rFonts w:asciiTheme="minorHAnsi" w:hAnsiTheme="minorHAnsi"/>
              </w:rPr>
            </w:pPr>
            <w:r w:rsidRPr="00AA3182">
              <w:rPr>
                <w:rFonts w:asciiTheme="minorHAnsi" w:hAnsiTheme="minorHAnsi"/>
                <w:b/>
                <w:bCs/>
              </w:rPr>
              <w:t>[Any relevant details]</w:t>
            </w:r>
          </w:p>
        </w:tc>
      </w:tr>
      <w:tr w:rsidR="00ED4A9B" w:rsidRPr="002976B8" w14:paraId="282ACB2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EA0ACA" w14:textId="77777777" w:rsidR="00ED4A9B" w:rsidRPr="002976B8" w:rsidRDefault="008E0B76">
            <w:pPr>
              <w:rPr>
                <w:rFonts w:asciiTheme="minorHAnsi" w:hAnsiTheme="minorHAnsi"/>
              </w:rPr>
            </w:pPr>
            <w:r>
              <w:rPr>
                <w:rFonts w:asciiTheme="minorHAnsi" w:hAnsiTheme="minorHAnsi"/>
                <w:b/>
                <w:bCs/>
              </w:rPr>
              <w:t>Registered by (Service Provider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CA461" w14:textId="77777777" w:rsidR="00ED4A9B" w:rsidRPr="00AA3182" w:rsidRDefault="008E0B76">
            <w:pPr>
              <w:rPr>
                <w:rFonts w:asciiTheme="minorHAnsi" w:hAnsiTheme="minorHAnsi"/>
              </w:rPr>
            </w:pPr>
            <w:r w:rsidRPr="00AA3182">
              <w:rPr>
                <w:rFonts w:asciiTheme="minorHAnsi" w:hAnsiTheme="minorHAnsi"/>
                <w:b/>
                <w:bCs/>
              </w:rPr>
              <w:t>[Name and Signature]</w:t>
            </w:r>
          </w:p>
        </w:tc>
      </w:tr>
    </w:tbl>
    <w:p w14:paraId="0CC117BA" w14:textId="77777777" w:rsidR="00ED4A9B" w:rsidRPr="002976B8" w:rsidRDefault="00ED4A9B">
      <w:pPr>
        <w:pBdr>
          <w:bottom w:val="single" w:sz="4" w:space="1" w:color="1F3864"/>
        </w:pBdr>
        <w:spacing w:before="200" w:after="200"/>
        <w:rPr>
          <w:rFonts w:asciiTheme="minorHAnsi" w:hAnsiTheme="minorHAnsi"/>
        </w:rPr>
      </w:pPr>
    </w:p>
    <w:p w14:paraId="50B93C9F" w14:textId="77777777" w:rsidR="00BC1269" w:rsidRDefault="00BC1269">
      <w:pPr>
        <w:rPr>
          <w:rFonts w:asciiTheme="minorHAnsi" w:hAnsiTheme="minorHAnsi"/>
          <w:b/>
          <w:bCs/>
          <w:color w:val="1F3864"/>
          <w:sz w:val="32"/>
          <w:szCs w:val="32"/>
        </w:rPr>
      </w:pPr>
      <w:r>
        <w:rPr>
          <w:rFonts w:asciiTheme="minorHAnsi" w:hAnsiTheme="minorHAnsi"/>
          <w:b/>
          <w:bCs/>
          <w:color w:val="1F3864"/>
          <w:sz w:val="32"/>
          <w:szCs w:val="32"/>
        </w:rPr>
        <w:br w:type="page"/>
      </w:r>
    </w:p>
    <w:p w14:paraId="66B7EBA5" w14:textId="73850261" w:rsidR="00ED4A9B" w:rsidRPr="002976B8" w:rsidRDefault="008E0B76">
      <w:pPr>
        <w:spacing w:before="400" w:after="80"/>
        <w:jc w:val="center"/>
        <w:rPr>
          <w:rFonts w:asciiTheme="minorHAnsi" w:hAnsiTheme="minorHAnsi"/>
        </w:rPr>
      </w:pPr>
      <w:r>
        <w:rPr>
          <w:rFonts w:asciiTheme="minorHAnsi" w:hAnsiTheme="minorHAnsi"/>
          <w:b/>
          <w:bCs/>
          <w:color w:val="1F3864"/>
          <w:sz w:val="32"/>
          <w:szCs w:val="32"/>
        </w:rPr>
        <w:lastRenderedPageBreak/>
        <w:t>SCHEDULE 6</w:t>
      </w:r>
    </w:p>
    <w:p w14:paraId="38D8182C" w14:textId="77777777" w:rsidR="00ED4A9B" w:rsidRPr="002976B8" w:rsidRDefault="008E0B76">
      <w:pPr>
        <w:spacing w:after="200"/>
        <w:jc w:val="center"/>
        <w:rPr>
          <w:rFonts w:asciiTheme="minorHAnsi" w:hAnsiTheme="minorHAnsi"/>
        </w:rPr>
      </w:pPr>
      <w:r>
        <w:rPr>
          <w:rFonts w:asciiTheme="minorHAnsi" w:hAnsiTheme="minorHAnsi"/>
          <w:b/>
          <w:bCs/>
          <w:color w:val="1F3864"/>
          <w:sz w:val="26"/>
          <w:szCs w:val="26"/>
        </w:rPr>
        <w:t>DATA PROCESSING AGREEMENT</w:t>
      </w:r>
    </w:p>
    <w:p w14:paraId="552413CB" w14:textId="7F478236" w:rsidR="00ED4A9B" w:rsidRPr="002976B8" w:rsidRDefault="008E0B76">
      <w:pPr>
        <w:spacing w:before="80" w:after="80"/>
        <w:rPr>
          <w:rFonts w:asciiTheme="minorHAnsi" w:hAnsiTheme="minorHAnsi"/>
        </w:rPr>
      </w:pPr>
      <w:r>
        <w:rPr>
          <w:rFonts w:asciiTheme="minorHAnsi" w:hAnsiTheme="minorHAnsi"/>
          <w:color w:val="000000"/>
        </w:rPr>
        <w:t>This Data Processing Agreement ("</w:t>
      </w:r>
      <w:r>
        <w:rPr>
          <w:rFonts w:asciiTheme="minorHAnsi" w:hAnsiTheme="minorHAnsi"/>
          <w:b/>
          <w:bCs/>
          <w:color w:val="000000"/>
        </w:rPr>
        <w:t>DPA</w:t>
      </w:r>
      <w:r>
        <w:rPr>
          <w:rFonts w:asciiTheme="minorHAnsi" w:hAnsiTheme="minorHAnsi"/>
        </w:rPr>
        <w:t>") forms part of and is incorporated into the International Student Recruitment Services Agreement between the Partner School and the Service Provider. It governs processing by the Service Provider as data processor on behalf of the Partner School (as data controller) as described in Clause 9.2B of the Agreement. Where used in this DPA, "</w:t>
      </w:r>
      <w:r>
        <w:rPr>
          <w:rFonts w:asciiTheme="minorHAnsi" w:hAnsiTheme="minorHAnsi"/>
          <w:b/>
          <w:bCs/>
        </w:rPr>
        <w:t>Controller</w:t>
      </w:r>
      <w:r>
        <w:rPr>
          <w:rFonts w:asciiTheme="minorHAnsi" w:hAnsiTheme="minorHAnsi"/>
        </w:rPr>
        <w:t>" means the Partner School and "</w:t>
      </w:r>
      <w:r>
        <w:rPr>
          <w:rFonts w:asciiTheme="minorHAnsi" w:hAnsiTheme="minorHAnsi"/>
          <w:b/>
          <w:bCs/>
        </w:rPr>
        <w:t>Processor</w:t>
      </w:r>
      <w:r>
        <w:rPr>
          <w:rFonts w:asciiTheme="minorHAnsi" w:hAnsiTheme="minorHAnsi"/>
        </w:rPr>
        <w:t>" means the Service Provider, applying only to Clause 9.2B activities. Processing by the Service Provider as independent controller under Clause 9.2A is outside the scope of this DPA.</w:t>
      </w:r>
    </w:p>
    <w:p w14:paraId="64183B58" w14:textId="77777777" w:rsidR="00ED4A9B" w:rsidRPr="002976B8" w:rsidRDefault="00ED4A9B">
      <w:pPr>
        <w:spacing w:before="120"/>
        <w:rPr>
          <w:rFonts w:asciiTheme="minorHAnsi" w:hAnsiTheme="minorHAnsi"/>
        </w:rPr>
      </w:pPr>
    </w:p>
    <w:p w14:paraId="10A98EB1" w14:textId="77777777" w:rsidR="00ED4A9B" w:rsidRPr="002976B8" w:rsidRDefault="008E0B76">
      <w:pPr>
        <w:spacing w:before="80" w:after="40"/>
        <w:rPr>
          <w:rFonts w:asciiTheme="minorHAnsi" w:hAnsiTheme="minorHAnsi"/>
        </w:rPr>
      </w:pPr>
      <w:r>
        <w:rPr>
          <w:rFonts w:asciiTheme="minorHAnsi" w:hAnsiTheme="minorHAnsi"/>
          <w:b/>
          <w:bCs/>
        </w:rPr>
        <w:t>1. Subject Matter and Duration</w:t>
      </w:r>
    </w:p>
    <w:p w14:paraId="53D3C91B" w14:textId="77777777" w:rsidR="00ED4A9B" w:rsidRPr="002976B8" w:rsidRDefault="008E0B76">
      <w:pPr>
        <w:spacing w:before="80" w:after="80"/>
        <w:rPr>
          <w:rFonts w:asciiTheme="minorHAnsi" w:hAnsiTheme="minorHAnsi"/>
        </w:rPr>
      </w:pPr>
      <w:r>
        <w:rPr>
          <w:rFonts w:asciiTheme="minorHAnsi" w:hAnsiTheme="minorHAnsi"/>
          <w:color w:val="000000"/>
        </w:rPr>
        <w:t>The Processor shall process personal data on behalf of the Controller for the purposes of providing the Services under the Agreement. Processing shall continue for the duration of the Agreement and any agreed Transition Period.</w:t>
      </w:r>
    </w:p>
    <w:p w14:paraId="1986CADB" w14:textId="77777777" w:rsidR="00ED4A9B" w:rsidRPr="002976B8" w:rsidRDefault="008E0B76">
      <w:pPr>
        <w:spacing w:before="80" w:after="40"/>
        <w:rPr>
          <w:rFonts w:asciiTheme="minorHAnsi" w:hAnsiTheme="minorHAnsi"/>
        </w:rPr>
      </w:pPr>
      <w:r>
        <w:rPr>
          <w:rFonts w:asciiTheme="minorHAnsi" w:hAnsiTheme="minorHAnsi"/>
          <w:b/>
          <w:bCs/>
        </w:rPr>
        <w:t>2. Nature and Purpose of Processing</w:t>
      </w:r>
    </w:p>
    <w:p w14:paraId="6320E070" w14:textId="77777777" w:rsidR="00ED4A9B" w:rsidRPr="002976B8" w:rsidRDefault="008E0B76">
      <w:pPr>
        <w:spacing w:before="80" w:after="80"/>
        <w:rPr>
          <w:rFonts w:asciiTheme="minorHAnsi" w:hAnsiTheme="minorHAnsi"/>
        </w:rPr>
      </w:pPr>
      <w:r>
        <w:rPr>
          <w:rFonts w:asciiTheme="minorHAnsi" w:hAnsiTheme="minorHAnsi"/>
          <w:color w:val="000000"/>
        </w:rPr>
        <w:t xml:space="preserve">Processing activities </w:t>
      </w:r>
      <w:proofErr w:type="gramStart"/>
      <w:r>
        <w:rPr>
          <w:rFonts w:asciiTheme="minorHAnsi" w:hAnsiTheme="minorHAnsi"/>
          <w:color w:val="000000"/>
        </w:rPr>
        <w:t>include:</w:t>
      </w:r>
      <w:proofErr w:type="gramEnd"/>
      <w:r>
        <w:rPr>
          <w:rFonts w:asciiTheme="minorHAnsi" w:hAnsiTheme="minorHAnsi"/>
          <w:color w:val="000000"/>
        </w:rPr>
        <w:t xml:space="preserve"> collection and management of student application data; communication with prospective students and their families; liaison with Agents; maintenance of Pipeline records; pre-arrival coordination.</w:t>
      </w:r>
    </w:p>
    <w:p w14:paraId="19BE3191" w14:textId="77777777" w:rsidR="00ED4A9B" w:rsidRPr="002976B8" w:rsidRDefault="008E0B76">
      <w:pPr>
        <w:spacing w:before="80" w:after="40"/>
        <w:rPr>
          <w:rFonts w:asciiTheme="minorHAnsi" w:hAnsiTheme="minorHAnsi"/>
        </w:rPr>
      </w:pPr>
      <w:r>
        <w:rPr>
          <w:rFonts w:asciiTheme="minorHAnsi" w:hAnsiTheme="minorHAnsi"/>
          <w:b/>
          <w:bCs/>
        </w:rPr>
        <w:t>3. Types of Personal Data</w:t>
      </w:r>
    </w:p>
    <w:p w14:paraId="30803502" w14:textId="77777777" w:rsidR="00ED4A9B" w:rsidRPr="002976B8" w:rsidRDefault="008E0B76">
      <w:pPr>
        <w:spacing w:before="80" w:after="80"/>
        <w:rPr>
          <w:rFonts w:asciiTheme="minorHAnsi" w:hAnsiTheme="minorHAnsi"/>
        </w:rPr>
      </w:pPr>
      <w:r>
        <w:rPr>
          <w:rFonts w:asciiTheme="minorHAnsi" w:hAnsiTheme="minorHAnsi"/>
          <w:color w:val="000000"/>
        </w:rPr>
        <w:t xml:space="preserve">Personal data processed </w:t>
      </w:r>
      <w:proofErr w:type="gramStart"/>
      <w:r>
        <w:rPr>
          <w:rFonts w:asciiTheme="minorHAnsi" w:hAnsiTheme="minorHAnsi"/>
          <w:color w:val="000000"/>
        </w:rPr>
        <w:t>includes:</w:t>
      </w:r>
      <w:proofErr w:type="gramEnd"/>
      <w:r>
        <w:rPr>
          <w:rFonts w:asciiTheme="minorHAnsi" w:hAnsiTheme="minorHAnsi"/>
          <w:color w:val="000000"/>
        </w:rPr>
        <w:t xml:space="preserve"> name; date of birth; nationality; passport details; contact information; educational records; financial information (in relation to fees); and such other data as is reasonably necessary for the Services. Data relating to children under 18 will be subject to enhanced safeguards.</w:t>
      </w:r>
    </w:p>
    <w:p w14:paraId="28B9DE76" w14:textId="77777777" w:rsidR="00ED4A9B" w:rsidRPr="002976B8" w:rsidRDefault="008E0B76">
      <w:pPr>
        <w:spacing w:before="80" w:after="40"/>
        <w:rPr>
          <w:rFonts w:asciiTheme="minorHAnsi" w:hAnsiTheme="minorHAnsi"/>
        </w:rPr>
      </w:pPr>
      <w:r>
        <w:rPr>
          <w:rFonts w:asciiTheme="minorHAnsi" w:hAnsiTheme="minorHAnsi"/>
          <w:b/>
          <w:bCs/>
        </w:rPr>
        <w:t>4. Categories of Data Subjects</w:t>
      </w:r>
    </w:p>
    <w:p w14:paraId="7D982ABB" w14:textId="77777777" w:rsidR="00ED4A9B" w:rsidRPr="002976B8" w:rsidRDefault="008E0B76">
      <w:pPr>
        <w:spacing w:before="80" w:after="80"/>
        <w:rPr>
          <w:rFonts w:asciiTheme="minorHAnsi" w:hAnsiTheme="minorHAnsi"/>
        </w:rPr>
      </w:pPr>
      <w:r>
        <w:rPr>
          <w:rFonts w:asciiTheme="minorHAnsi" w:hAnsiTheme="minorHAnsi"/>
          <w:color w:val="000000"/>
        </w:rPr>
        <w:t>Prospective students, Enrolled Students, and their parents or guardians.</w:t>
      </w:r>
    </w:p>
    <w:p w14:paraId="5A43EDDB" w14:textId="77777777" w:rsidR="00ED4A9B" w:rsidRPr="002976B8" w:rsidRDefault="008E0B76">
      <w:pPr>
        <w:spacing w:before="80" w:after="40"/>
        <w:rPr>
          <w:rFonts w:asciiTheme="minorHAnsi" w:hAnsiTheme="minorHAnsi"/>
        </w:rPr>
      </w:pPr>
      <w:r>
        <w:rPr>
          <w:rFonts w:asciiTheme="minorHAnsi" w:hAnsiTheme="minorHAnsi"/>
          <w:b/>
          <w:bCs/>
        </w:rPr>
        <w:t>5. Processor Obligations</w:t>
      </w:r>
    </w:p>
    <w:p w14:paraId="7B08D242" w14:textId="755B4707" w:rsidR="00ED4A9B" w:rsidRPr="002976B8" w:rsidRDefault="008E0B76">
      <w:pPr>
        <w:spacing w:before="80" w:after="80"/>
        <w:rPr>
          <w:rFonts w:asciiTheme="minorHAnsi" w:hAnsiTheme="minorHAnsi"/>
        </w:rPr>
      </w:pPr>
      <w:r>
        <w:rPr>
          <w:rFonts w:asciiTheme="minorHAnsi" w:hAnsiTheme="minorHAnsi"/>
        </w:rPr>
        <w:t>In its capacity as Processor under this DPA, the Service Provider shall comply with the obligations set out in Clause 9.2B of the Agreement and all Applicable Law. In particular, the Service Provider shall maintain records of processing activities conducted under this DPA, implement appropriate technical and organisational measures, and co-operate with the Controller and any relevant supervisory authority. The Service Provider separately acknowledges that, in its capacity as independent data controller under Clause 9.2A, it bears sole responsibility for all applicable controller obligations under UK GDPR and the Data Protection Act 2018, and the Partner School has no liability in that regard.</w:t>
      </w:r>
    </w:p>
    <w:p w14:paraId="1FB294CF" w14:textId="77777777" w:rsidR="00ED4A9B" w:rsidRPr="002976B8" w:rsidRDefault="008E0B76">
      <w:pPr>
        <w:spacing w:before="80" w:after="40"/>
        <w:rPr>
          <w:rFonts w:asciiTheme="minorHAnsi" w:hAnsiTheme="minorHAnsi"/>
        </w:rPr>
      </w:pPr>
      <w:r>
        <w:rPr>
          <w:rFonts w:asciiTheme="minorHAnsi" w:hAnsiTheme="minorHAnsi"/>
          <w:b/>
          <w:bCs/>
        </w:rPr>
        <w:t>6. International Transfers</w:t>
      </w:r>
    </w:p>
    <w:p w14:paraId="210396FA" w14:textId="77777777" w:rsidR="00ED4A9B" w:rsidRPr="002976B8" w:rsidRDefault="008E0B76">
      <w:pPr>
        <w:spacing w:before="80" w:after="80"/>
        <w:rPr>
          <w:rFonts w:asciiTheme="minorHAnsi" w:hAnsiTheme="minorHAnsi"/>
        </w:rPr>
      </w:pPr>
      <w:r>
        <w:rPr>
          <w:rFonts w:asciiTheme="minorHAnsi" w:hAnsiTheme="minorHAnsi"/>
          <w:color w:val="000000"/>
        </w:rPr>
        <w:t>Where personal data is transferred outside the UK in connection with the Services, such transfers shall be made in accordance with UK GDPR Chapter V. The parties shall enter into a UK International Data Transfer Agreement (IDTA) or equivalent appropriate safeguard prior to any such transfer.</w:t>
      </w:r>
    </w:p>
    <w:p w14:paraId="6D3B5954" w14:textId="77777777" w:rsidR="00ED4A9B" w:rsidRPr="002976B8" w:rsidRDefault="008E0B76">
      <w:pPr>
        <w:spacing w:before="80" w:after="40"/>
        <w:rPr>
          <w:rFonts w:asciiTheme="minorHAnsi" w:hAnsiTheme="minorHAnsi"/>
        </w:rPr>
      </w:pPr>
      <w:r>
        <w:rPr>
          <w:rFonts w:asciiTheme="minorHAnsi" w:hAnsiTheme="minorHAnsi"/>
          <w:b/>
          <w:bCs/>
        </w:rPr>
        <w:t>7. Sub-processing</w:t>
      </w:r>
    </w:p>
    <w:p w14:paraId="18DECA27" w14:textId="77777777" w:rsidR="00ED4A9B" w:rsidRPr="002976B8" w:rsidRDefault="008E0B76">
      <w:pPr>
        <w:spacing w:before="80" w:after="80"/>
        <w:rPr>
          <w:rFonts w:asciiTheme="minorHAnsi" w:hAnsiTheme="minorHAnsi"/>
        </w:rPr>
      </w:pPr>
      <w:r>
        <w:rPr>
          <w:rFonts w:asciiTheme="minorHAnsi" w:hAnsiTheme="minorHAnsi"/>
          <w:color w:val="000000"/>
        </w:rPr>
        <w:t xml:space="preserve">The Agents within the Processor's network are hereby approved by the Controller as authorised sub-processors. Other than such Agents, the Processor shall not engage any sub-processor without the prior written consent of the Controller. In respect of any sub-processor (including an Agent), the Processor shall impose data protection obligations equivalent to those set out in this DPA by written </w:t>
      </w:r>
      <w:proofErr w:type="gramStart"/>
      <w:r>
        <w:rPr>
          <w:rFonts w:asciiTheme="minorHAnsi" w:hAnsiTheme="minorHAnsi"/>
          <w:color w:val="000000"/>
        </w:rPr>
        <w:t>contract, and</w:t>
      </w:r>
      <w:proofErr w:type="gramEnd"/>
      <w:r>
        <w:rPr>
          <w:rFonts w:asciiTheme="minorHAnsi" w:hAnsiTheme="minorHAnsi"/>
          <w:color w:val="000000"/>
        </w:rPr>
        <w:t xml:space="preserve"> shall remain fully liable to the Controller for the acts and omissions of any sub-processor as if they were its own.</w:t>
      </w:r>
    </w:p>
    <w:p w14:paraId="6BF40932" w14:textId="77777777" w:rsidR="00ED4A9B" w:rsidRPr="002976B8" w:rsidRDefault="008E0B76">
      <w:pPr>
        <w:spacing w:before="80" w:after="40"/>
        <w:rPr>
          <w:rFonts w:asciiTheme="minorHAnsi" w:hAnsiTheme="minorHAnsi"/>
        </w:rPr>
      </w:pPr>
      <w:r>
        <w:rPr>
          <w:rFonts w:asciiTheme="minorHAnsi" w:hAnsiTheme="minorHAnsi"/>
          <w:b/>
          <w:bCs/>
        </w:rPr>
        <w:lastRenderedPageBreak/>
        <w:t>8. Return or Deletion of Data</w:t>
      </w:r>
    </w:p>
    <w:p w14:paraId="0C11A540" w14:textId="77777777" w:rsidR="00ED4A9B" w:rsidRPr="002976B8" w:rsidRDefault="008E0B76">
      <w:pPr>
        <w:spacing w:before="80" w:after="80"/>
        <w:rPr>
          <w:rFonts w:asciiTheme="minorHAnsi" w:hAnsiTheme="minorHAnsi"/>
        </w:rPr>
      </w:pPr>
      <w:r>
        <w:rPr>
          <w:rFonts w:asciiTheme="minorHAnsi" w:hAnsiTheme="minorHAnsi"/>
          <w:color w:val="000000"/>
        </w:rPr>
        <w:t>On termination of the Agreement, the Processor shall, at the Controller's election, return or securely delete all personal data processed on the Controller's behalf, unless retention is required by Applicable Law.</w:t>
      </w:r>
    </w:p>
    <w:sectPr w:rsidR="00ED4A9B" w:rsidRPr="002976B8">
      <w:headerReference w:type="default" r:id="rId8"/>
      <w:footerReference w:type="default" r:id="rId9"/>
      <w:pgSz w:w="11906" w:h="16838"/>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59117" w14:textId="77777777" w:rsidR="00202116" w:rsidRDefault="00202116">
      <w:r>
        <w:separator/>
      </w:r>
    </w:p>
  </w:endnote>
  <w:endnote w:type="continuationSeparator" w:id="0">
    <w:p w14:paraId="47A933B5" w14:textId="77777777" w:rsidR="00202116" w:rsidRDefault="00202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A7DF" w14:textId="15A4DFA2" w:rsidR="00ED4A9B" w:rsidRDefault="008E0B76">
    <w:pPr>
      <w:pBdr>
        <w:top w:val="single" w:sz="4" w:space="4" w:color="1F3864"/>
      </w:pBdr>
      <w:tabs>
        <w:tab w:val="right" w:pos="9026"/>
      </w:tabs>
    </w:pP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13C9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13C9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4DC4E" w14:textId="77777777" w:rsidR="00202116" w:rsidRDefault="00202116">
      <w:r>
        <w:separator/>
      </w:r>
    </w:p>
  </w:footnote>
  <w:footnote w:type="continuationSeparator" w:id="0">
    <w:p w14:paraId="2971CC79" w14:textId="77777777" w:rsidR="00202116" w:rsidRDefault="00202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AE65" w14:textId="77777777" w:rsidR="00ED4A9B" w:rsidRDefault="008E0B76">
    <w:pPr>
      <w:pBdr>
        <w:bottom w:val="single" w:sz="4" w:space="4" w:color="1F3864"/>
      </w:pBdr>
    </w:pPr>
    <w:r>
      <w:rPr>
        <w:b/>
        <w:bCs/>
        <w:color w:val="595959"/>
        <w:sz w:val="18"/>
        <w:szCs w:val="18"/>
      </w:rPr>
      <w:t>FIXED RETAINER SERVICE AGREEMENT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3AE"/>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274B08"/>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FF0A3C"/>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CB75D7B"/>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CD96CA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F8E4256"/>
    <w:multiLevelType w:val="multilevel"/>
    <w:tmpl w:val="B920AE18"/>
    <w:lvl w:ilvl="0">
      <w:start w:val="1"/>
      <w:numFmt w:val="decimal"/>
      <w:lvlText w:val="%1."/>
      <w:lvlJc w:val="left"/>
      <w:pPr>
        <w:ind w:left="720" w:hanging="360"/>
      </w:pPr>
    </w:lvl>
    <w:lvl w:ilvl="1">
      <w:start w:val="1"/>
      <w:numFmt w:val="decimal"/>
      <w:lvlText w:val="%1.%2"/>
      <w:lvlJc w:val="left"/>
      <w:pPr>
        <w:ind w:left="1080" w:hanging="360"/>
      </w:pPr>
    </w:lvl>
    <w:lvl w:ilvl="2">
      <w:start w:val="1"/>
      <w:numFmt w:val="lowerLetter"/>
      <w:lvlText w:val="(%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724834"/>
    <w:multiLevelType w:val="singleLevel"/>
    <w:tmpl w:val="4FA6F08E"/>
    <w:lvl w:ilvl="0">
      <w:start w:val="1"/>
      <w:numFmt w:val="decimal"/>
      <w:pStyle w:val="ListBullet"/>
      <w:lvlText w:val="%1."/>
      <w:lvlJc w:val="left"/>
      <w:pPr>
        <w:tabs>
          <w:tab w:val="num" w:pos="540"/>
        </w:tabs>
        <w:spacing w:after="80" w:line="300" w:lineRule="auto"/>
        <w:ind w:left="540" w:hanging="270"/>
      </w:pPr>
    </w:lvl>
  </w:abstractNum>
  <w:abstractNum w:abstractNumId="7" w15:restartNumberingAfterBreak="0">
    <w:nsid w:val="21E32A93"/>
    <w:multiLevelType w:val="hybridMultilevel"/>
    <w:tmpl w:val="BF5CDB66"/>
    <w:lvl w:ilvl="0" w:tplc="0809000F">
      <w:start w:val="1"/>
      <w:numFmt w:val="decimal"/>
      <w:lvlText w:val="%1."/>
      <w:lvlJc w:val="left"/>
      <w:pPr>
        <w:ind w:left="900" w:hanging="360"/>
      </w:pPr>
    </w:lvl>
    <w:lvl w:ilvl="1" w:tplc="8CD66EFA">
      <w:numFmt w:val="decimal"/>
      <w:lvlText w:val=""/>
      <w:lvlJc w:val="left"/>
    </w:lvl>
    <w:lvl w:ilvl="2" w:tplc="E5242A40">
      <w:numFmt w:val="decimal"/>
      <w:lvlText w:val=""/>
      <w:lvlJc w:val="left"/>
    </w:lvl>
    <w:lvl w:ilvl="3" w:tplc="3C42176E">
      <w:numFmt w:val="decimal"/>
      <w:lvlText w:val=""/>
      <w:lvlJc w:val="left"/>
    </w:lvl>
    <w:lvl w:ilvl="4" w:tplc="452E8132">
      <w:numFmt w:val="decimal"/>
      <w:lvlText w:val=""/>
      <w:lvlJc w:val="left"/>
    </w:lvl>
    <w:lvl w:ilvl="5" w:tplc="D3D408BC">
      <w:numFmt w:val="decimal"/>
      <w:lvlText w:val=""/>
      <w:lvlJc w:val="left"/>
    </w:lvl>
    <w:lvl w:ilvl="6" w:tplc="7674C6A8">
      <w:numFmt w:val="decimal"/>
      <w:lvlText w:val=""/>
      <w:lvlJc w:val="left"/>
    </w:lvl>
    <w:lvl w:ilvl="7" w:tplc="BDC607A0">
      <w:numFmt w:val="decimal"/>
      <w:lvlText w:val=""/>
      <w:lvlJc w:val="left"/>
    </w:lvl>
    <w:lvl w:ilvl="8" w:tplc="D78A7FEE">
      <w:numFmt w:val="decimal"/>
      <w:lvlText w:val=""/>
      <w:lvlJc w:val="left"/>
    </w:lvl>
  </w:abstractNum>
  <w:abstractNum w:abstractNumId="8" w15:restartNumberingAfterBreak="0">
    <w:nsid w:val="26AD0508"/>
    <w:multiLevelType w:val="hybridMultilevel"/>
    <w:tmpl w:val="43B29986"/>
    <w:lvl w:ilvl="0" w:tplc="2A5C7DC8">
      <w:start w:val="1"/>
      <w:numFmt w:val="bullet"/>
      <w:lvlText w:val="●"/>
      <w:lvlJc w:val="left"/>
      <w:pPr>
        <w:ind w:left="720" w:hanging="360"/>
      </w:pPr>
    </w:lvl>
    <w:lvl w:ilvl="1" w:tplc="039E30F0">
      <w:start w:val="1"/>
      <w:numFmt w:val="bullet"/>
      <w:lvlText w:val="○"/>
      <w:lvlJc w:val="left"/>
      <w:pPr>
        <w:ind w:left="1440" w:hanging="360"/>
      </w:pPr>
    </w:lvl>
    <w:lvl w:ilvl="2" w:tplc="C73E09AA">
      <w:start w:val="1"/>
      <w:numFmt w:val="bullet"/>
      <w:lvlText w:val="■"/>
      <w:lvlJc w:val="left"/>
      <w:pPr>
        <w:ind w:left="2160" w:hanging="360"/>
      </w:pPr>
    </w:lvl>
    <w:lvl w:ilvl="3" w:tplc="2B802A54">
      <w:start w:val="1"/>
      <w:numFmt w:val="bullet"/>
      <w:lvlText w:val="●"/>
      <w:lvlJc w:val="left"/>
      <w:pPr>
        <w:ind w:left="2880" w:hanging="360"/>
      </w:pPr>
    </w:lvl>
    <w:lvl w:ilvl="4" w:tplc="5BBE13FA">
      <w:start w:val="1"/>
      <w:numFmt w:val="bullet"/>
      <w:lvlText w:val="○"/>
      <w:lvlJc w:val="left"/>
      <w:pPr>
        <w:ind w:left="3600" w:hanging="360"/>
      </w:pPr>
    </w:lvl>
    <w:lvl w:ilvl="5" w:tplc="A9769038">
      <w:start w:val="1"/>
      <w:numFmt w:val="bullet"/>
      <w:lvlText w:val="■"/>
      <w:lvlJc w:val="left"/>
      <w:pPr>
        <w:ind w:left="4320" w:hanging="360"/>
      </w:pPr>
    </w:lvl>
    <w:lvl w:ilvl="6" w:tplc="2AC4FEE2">
      <w:start w:val="1"/>
      <w:numFmt w:val="bullet"/>
      <w:lvlText w:val="●"/>
      <w:lvlJc w:val="left"/>
      <w:pPr>
        <w:ind w:left="5040" w:hanging="360"/>
      </w:pPr>
    </w:lvl>
    <w:lvl w:ilvl="7" w:tplc="DEC48722">
      <w:start w:val="1"/>
      <w:numFmt w:val="bullet"/>
      <w:lvlText w:val="●"/>
      <w:lvlJc w:val="left"/>
      <w:pPr>
        <w:ind w:left="5760" w:hanging="360"/>
      </w:pPr>
    </w:lvl>
    <w:lvl w:ilvl="8" w:tplc="AD564F98">
      <w:start w:val="1"/>
      <w:numFmt w:val="bullet"/>
      <w:lvlText w:val="●"/>
      <w:lvlJc w:val="left"/>
      <w:pPr>
        <w:ind w:left="6480" w:hanging="360"/>
      </w:pPr>
    </w:lvl>
  </w:abstractNum>
  <w:abstractNum w:abstractNumId="9" w15:restartNumberingAfterBreak="0">
    <w:nsid w:val="27F341D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C991D51"/>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20F347A"/>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5906E32"/>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A684459"/>
    <w:multiLevelType w:val="hybridMultilevel"/>
    <w:tmpl w:val="A426E9A0"/>
    <w:lvl w:ilvl="0" w:tplc="246A58F8">
      <w:start w:val="1"/>
      <w:numFmt w:val="decimal"/>
      <w:lvlText w:val="%1."/>
      <w:lvlJc w:val="left"/>
      <w:pPr>
        <w:ind w:left="1020" w:hanging="360"/>
      </w:pPr>
    </w:lvl>
    <w:lvl w:ilvl="1" w:tplc="8C1A6A22">
      <w:start w:val="1"/>
      <w:numFmt w:val="decimal"/>
      <w:lvlText w:val="%2."/>
      <w:lvlJc w:val="left"/>
      <w:pPr>
        <w:ind w:left="1020" w:hanging="360"/>
      </w:pPr>
    </w:lvl>
    <w:lvl w:ilvl="2" w:tplc="3BA48790">
      <w:start w:val="1"/>
      <w:numFmt w:val="decimal"/>
      <w:lvlText w:val="%3."/>
      <w:lvlJc w:val="left"/>
      <w:pPr>
        <w:ind w:left="1020" w:hanging="360"/>
      </w:pPr>
    </w:lvl>
    <w:lvl w:ilvl="3" w:tplc="135E60DA">
      <w:start w:val="1"/>
      <w:numFmt w:val="decimal"/>
      <w:lvlText w:val="%4."/>
      <w:lvlJc w:val="left"/>
      <w:pPr>
        <w:ind w:left="1020" w:hanging="360"/>
      </w:pPr>
    </w:lvl>
    <w:lvl w:ilvl="4" w:tplc="0024A020">
      <w:start w:val="1"/>
      <w:numFmt w:val="decimal"/>
      <w:lvlText w:val="%5."/>
      <w:lvlJc w:val="left"/>
      <w:pPr>
        <w:ind w:left="1020" w:hanging="360"/>
      </w:pPr>
    </w:lvl>
    <w:lvl w:ilvl="5" w:tplc="58FAF69C">
      <w:start w:val="1"/>
      <w:numFmt w:val="decimal"/>
      <w:lvlText w:val="%6."/>
      <w:lvlJc w:val="left"/>
      <w:pPr>
        <w:ind w:left="1020" w:hanging="360"/>
      </w:pPr>
    </w:lvl>
    <w:lvl w:ilvl="6" w:tplc="652018A2">
      <w:start w:val="1"/>
      <w:numFmt w:val="decimal"/>
      <w:lvlText w:val="%7."/>
      <w:lvlJc w:val="left"/>
      <w:pPr>
        <w:ind w:left="1020" w:hanging="360"/>
      </w:pPr>
    </w:lvl>
    <w:lvl w:ilvl="7" w:tplc="6756B21A">
      <w:start w:val="1"/>
      <w:numFmt w:val="decimal"/>
      <w:lvlText w:val="%8."/>
      <w:lvlJc w:val="left"/>
      <w:pPr>
        <w:ind w:left="1020" w:hanging="360"/>
      </w:pPr>
    </w:lvl>
    <w:lvl w:ilvl="8" w:tplc="2690E71A">
      <w:start w:val="1"/>
      <w:numFmt w:val="decimal"/>
      <w:lvlText w:val="%9."/>
      <w:lvlJc w:val="left"/>
      <w:pPr>
        <w:ind w:left="1020" w:hanging="360"/>
      </w:pPr>
    </w:lvl>
  </w:abstractNum>
  <w:abstractNum w:abstractNumId="14" w15:restartNumberingAfterBreak="0">
    <w:nsid w:val="545B5E47"/>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7BA5109"/>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C7A75B8"/>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6CE288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6F924F3"/>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57900A0"/>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95B7940"/>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A264805"/>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F2324EE"/>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44672529">
    <w:abstractNumId w:val="8"/>
    <w:lvlOverride w:ilvl="0">
      <w:startOverride w:val="1"/>
    </w:lvlOverride>
  </w:num>
  <w:num w:numId="2" w16cid:durableId="1873030131">
    <w:abstractNumId w:val="7"/>
  </w:num>
  <w:num w:numId="3" w16cid:durableId="2121099566">
    <w:abstractNumId w:val="7"/>
  </w:num>
  <w:num w:numId="4" w16cid:durableId="1955988016">
    <w:abstractNumId w:val="10"/>
  </w:num>
  <w:num w:numId="5" w16cid:durableId="72967934">
    <w:abstractNumId w:val="3"/>
  </w:num>
  <w:num w:numId="6" w16cid:durableId="533227009">
    <w:abstractNumId w:val="21"/>
  </w:num>
  <w:num w:numId="7" w16cid:durableId="1694114684">
    <w:abstractNumId w:val="11"/>
  </w:num>
  <w:num w:numId="8" w16cid:durableId="978799883">
    <w:abstractNumId w:val="18"/>
  </w:num>
  <w:num w:numId="9" w16cid:durableId="675158121">
    <w:abstractNumId w:val="1"/>
  </w:num>
  <w:num w:numId="10" w16cid:durableId="1022131177">
    <w:abstractNumId w:val="4"/>
  </w:num>
  <w:num w:numId="11" w16cid:durableId="1865635557">
    <w:abstractNumId w:val="20"/>
  </w:num>
  <w:num w:numId="12" w16cid:durableId="1151101078">
    <w:abstractNumId w:val="12"/>
  </w:num>
  <w:num w:numId="13" w16cid:durableId="1151101079">
    <w:abstractNumId w:val="12"/>
  </w:num>
  <w:num w:numId="14" w16cid:durableId="1924024834">
    <w:abstractNumId w:val="22"/>
  </w:num>
  <w:num w:numId="15" w16cid:durableId="999580136">
    <w:abstractNumId w:val="17"/>
  </w:num>
  <w:num w:numId="16" w16cid:durableId="414981845">
    <w:abstractNumId w:val="15"/>
  </w:num>
  <w:num w:numId="17" w16cid:durableId="1552229298">
    <w:abstractNumId w:val="9"/>
  </w:num>
  <w:num w:numId="18" w16cid:durableId="27685337">
    <w:abstractNumId w:val="14"/>
  </w:num>
  <w:num w:numId="19" w16cid:durableId="1001783377">
    <w:abstractNumId w:val="19"/>
  </w:num>
  <w:num w:numId="20" w16cid:durableId="573051946">
    <w:abstractNumId w:val="0"/>
  </w:num>
  <w:num w:numId="21" w16cid:durableId="1490099422">
    <w:abstractNumId w:val="2"/>
  </w:num>
  <w:num w:numId="22" w16cid:durableId="1670597179">
    <w:abstractNumId w:val="16"/>
  </w:num>
  <w:num w:numId="23" w16cid:durableId="1218317802">
    <w:abstractNumId w:val="13"/>
  </w:num>
  <w:num w:numId="24" w16cid:durableId="161702226">
    <w:abstractNumId w:val="6"/>
  </w:num>
  <w:num w:numId="25" w16cid:durableId="199938158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A9B"/>
    <w:rsid w:val="0000250D"/>
    <w:rsid w:val="00004A9A"/>
    <w:rsid w:val="0000648C"/>
    <w:rsid w:val="0000722F"/>
    <w:rsid w:val="00017A32"/>
    <w:rsid w:val="000207BF"/>
    <w:rsid w:val="00032521"/>
    <w:rsid w:val="000459C7"/>
    <w:rsid w:val="000460CD"/>
    <w:rsid w:val="00051B68"/>
    <w:rsid w:val="0005329E"/>
    <w:rsid w:val="00067918"/>
    <w:rsid w:val="0008690D"/>
    <w:rsid w:val="000A0452"/>
    <w:rsid w:val="000A1C82"/>
    <w:rsid w:val="000C308A"/>
    <w:rsid w:val="000D22D8"/>
    <w:rsid w:val="000D2F94"/>
    <w:rsid w:val="000D3BE1"/>
    <w:rsid w:val="000D7AE4"/>
    <w:rsid w:val="000E6B5A"/>
    <w:rsid w:val="000E7FE8"/>
    <w:rsid w:val="000F3CEF"/>
    <w:rsid w:val="000F7E47"/>
    <w:rsid w:val="00107EF9"/>
    <w:rsid w:val="00110207"/>
    <w:rsid w:val="001107EE"/>
    <w:rsid w:val="001246FB"/>
    <w:rsid w:val="0012525C"/>
    <w:rsid w:val="00126069"/>
    <w:rsid w:val="00134330"/>
    <w:rsid w:val="00137E68"/>
    <w:rsid w:val="00141B2B"/>
    <w:rsid w:val="00144677"/>
    <w:rsid w:val="00151086"/>
    <w:rsid w:val="0015378D"/>
    <w:rsid w:val="0015551E"/>
    <w:rsid w:val="001743B5"/>
    <w:rsid w:val="00174A60"/>
    <w:rsid w:val="001750CE"/>
    <w:rsid w:val="00180E27"/>
    <w:rsid w:val="0019018D"/>
    <w:rsid w:val="00192488"/>
    <w:rsid w:val="001A6570"/>
    <w:rsid w:val="001B1B00"/>
    <w:rsid w:val="001C3903"/>
    <w:rsid w:val="001C6F1E"/>
    <w:rsid w:val="001D10A5"/>
    <w:rsid w:val="001E2396"/>
    <w:rsid w:val="001E417B"/>
    <w:rsid w:val="001F02CC"/>
    <w:rsid w:val="001F135C"/>
    <w:rsid w:val="001F5A65"/>
    <w:rsid w:val="00202116"/>
    <w:rsid w:val="0020259C"/>
    <w:rsid w:val="00221B35"/>
    <w:rsid w:val="00224E97"/>
    <w:rsid w:val="00232286"/>
    <w:rsid w:val="00235F27"/>
    <w:rsid w:val="0024350F"/>
    <w:rsid w:val="00243F8A"/>
    <w:rsid w:val="00247074"/>
    <w:rsid w:val="00251A57"/>
    <w:rsid w:val="00260FA6"/>
    <w:rsid w:val="00264E91"/>
    <w:rsid w:val="0027139C"/>
    <w:rsid w:val="00273A2C"/>
    <w:rsid w:val="0027698E"/>
    <w:rsid w:val="00276DA7"/>
    <w:rsid w:val="002904DC"/>
    <w:rsid w:val="00292392"/>
    <w:rsid w:val="002940AE"/>
    <w:rsid w:val="00294212"/>
    <w:rsid w:val="00294BAD"/>
    <w:rsid w:val="002950EF"/>
    <w:rsid w:val="002976B8"/>
    <w:rsid w:val="002977A9"/>
    <w:rsid w:val="002B75D4"/>
    <w:rsid w:val="002C51BA"/>
    <w:rsid w:val="002D19D8"/>
    <w:rsid w:val="002D30B4"/>
    <w:rsid w:val="002E13E8"/>
    <w:rsid w:val="002E1807"/>
    <w:rsid w:val="002E6EE5"/>
    <w:rsid w:val="002F24BA"/>
    <w:rsid w:val="00300068"/>
    <w:rsid w:val="00302C28"/>
    <w:rsid w:val="0030585F"/>
    <w:rsid w:val="00307046"/>
    <w:rsid w:val="00313773"/>
    <w:rsid w:val="00313C97"/>
    <w:rsid w:val="0031519F"/>
    <w:rsid w:val="0033793C"/>
    <w:rsid w:val="00342627"/>
    <w:rsid w:val="003440BB"/>
    <w:rsid w:val="0035130B"/>
    <w:rsid w:val="00362C13"/>
    <w:rsid w:val="00367E8C"/>
    <w:rsid w:val="003722C9"/>
    <w:rsid w:val="00373BB5"/>
    <w:rsid w:val="00383D13"/>
    <w:rsid w:val="00384ED4"/>
    <w:rsid w:val="003866A5"/>
    <w:rsid w:val="00394A72"/>
    <w:rsid w:val="003A43C3"/>
    <w:rsid w:val="003A4D05"/>
    <w:rsid w:val="003B6404"/>
    <w:rsid w:val="003C2905"/>
    <w:rsid w:val="003D415E"/>
    <w:rsid w:val="003E0091"/>
    <w:rsid w:val="003E0464"/>
    <w:rsid w:val="003E27D6"/>
    <w:rsid w:val="003E7340"/>
    <w:rsid w:val="003F4C8D"/>
    <w:rsid w:val="00422EF9"/>
    <w:rsid w:val="004301E6"/>
    <w:rsid w:val="0043090F"/>
    <w:rsid w:val="0043217E"/>
    <w:rsid w:val="00436461"/>
    <w:rsid w:val="0044092B"/>
    <w:rsid w:val="00441904"/>
    <w:rsid w:val="00443D4D"/>
    <w:rsid w:val="00464049"/>
    <w:rsid w:val="00471727"/>
    <w:rsid w:val="004772D1"/>
    <w:rsid w:val="00496DCA"/>
    <w:rsid w:val="004B217F"/>
    <w:rsid w:val="004B47D1"/>
    <w:rsid w:val="004C469A"/>
    <w:rsid w:val="004C69DF"/>
    <w:rsid w:val="004D2E3F"/>
    <w:rsid w:val="004D38EB"/>
    <w:rsid w:val="004D4728"/>
    <w:rsid w:val="004E43E7"/>
    <w:rsid w:val="004E4508"/>
    <w:rsid w:val="004E7A25"/>
    <w:rsid w:val="004E7A4A"/>
    <w:rsid w:val="004E7AC7"/>
    <w:rsid w:val="004F1940"/>
    <w:rsid w:val="004F2450"/>
    <w:rsid w:val="004F38A7"/>
    <w:rsid w:val="005055BE"/>
    <w:rsid w:val="00511609"/>
    <w:rsid w:val="00511BC6"/>
    <w:rsid w:val="00526EA4"/>
    <w:rsid w:val="00532396"/>
    <w:rsid w:val="0054159E"/>
    <w:rsid w:val="00543324"/>
    <w:rsid w:val="00561236"/>
    <w:rsid w:val="00561EE8"/>
    <w:rsid w:val="0057161A"/>
    <w:rsid w:val="0058069D"/>
    <w:rsid w:val="00581495"/>
    <w:rsid w:val="00582CE0"/>
    <w:rsid w:val="0058738D"/>
    <w:rsid w:val="00592B86"/>
    <w:rsid w:val="0059329E"/>
    <w:rsid w:val="00593C2D"/>
    <w:rsid w:val="005946C7"/>
    <w:rsid w:val="005A4AF3"/>
    <w:rsid w:val="005A60C4"/>
    <w:rsid w:val="005B07DE"/>
    <w:rsid w:val="005B231E"/>
    <w:rsid w:val="005B3712"/>
    <w:rsid w:val="005B3960"/>
    <w:rsid w:val="005B573F"/>
    <w:rsid w:val="005B7AC3"/>
    <w:rsid w:val="005C465A"/>
    <w:rsid w:val="005C6FFC"/>
    <w:rsid w:val="005D027F"/>
    <w:rsid w:val="005D07A2"/>
    <w:rsid w:val="005D1A96"/>
    <w:rsid w:val="005D48D3"/>
    <w:rsid w:val="005D6B32"/>
    <w:rsid w:val="005E079D"/>
    <w:rsid w:val="005E0EFC"/>
    <w:rsid w:val="005E1C94"/>
    <w:rsid w:val="005E3B8E"/>
    <w:rsid w:val="005F41E4"/>
    <w:rsid w:val="005F4589"/>
    <w:rsid w:val="005F5FC6"/>
    <w:rsid w:val="005F6AAE"/>
    <w:rsid w:val="00600A86"/>
    <w:rsid w:val="0060719C"/>
    <w:rsid w:val="0060787F"/>
    <w:rsid w:val="006114EE"/>
    <w:rsid w:val="006118DE"/>
    <w:rsid w:val="00612F3D"/>
    <w:rsid w:val="006155C0"/>
    <w:rsid w:val="00616AE8"/>
    <w:rsid w:val="00616E51"/>
    <w:rsid w:val="00620FA8"/>
    <w:rsid w:val="006228B2"/>
    <w:rsid w:val="00626256"/>
    <w:rsid w:val="00626BF1"/>
    <w:rsid w:val="006301DB"/>
    <w:rsid w:val="006340D7"/>
    <w:rsid w:val="006359ED"/>
    <w:rsid w:val="006434CA"/>
    <w:rsid w:val="00650DCB"/>
    <w:rsid w:val="00652EBF"/>
    <w:rsid w:val="0066459D"/>
    <w:rsid w:val="006660AD"/>
    <w:rsid w:val="0067207C"/>
    <w:rsid w:val="00673D2F"/>
    <w:rsid w:val="00674390"/>
    <w:rsid w:val="00690578"/>
    <w:rsid w:val="00697103"/>
    <w:rsid w:val="006A42B5"/>
    <w:rsid w:val="006A680E"/>
    <w:rsid w:val="006A6D91"/>
    <w:rsid w:val="006B31FF"/>
    <w:rsid w:val="006B643A"/>
    <w:rsid w:val="006D739A"/>
    <w:rsid w:val="006E64D6"/>
    <w:rsid w:val="006F11F2"/>
    <w:rsid w:val="006F1430"/>
    <w:rsid w:val="006F2205"/>
    <w:rsid w:val="006F64A7"/>
    <w:rsid w:val="006F68DA"/>
    <w:rsid w:val="0070224E"/>
    <w:rsid w:val="00702648"/>
    <w:rsid w:val="00704AA5"/>
    <w:rsid w:val="00716EA2"/>
    <w:rsid w:val="00720FF6"/>
    <w:rsid w:val="007212EB"/>
    <w:rsid w:val="00722F26"/>
    <w:rsid w:val="007242C3"/>
    <w:rsid w:val="00734CCC"/>
    <w:rsid w:val="0073756E"/>
    <w:rsid w:val="00744A8F"/>
    <w:rsid w:val="00745D14"/>
    <w:rsid w:val="00750FAF"/>
    <w:rsid w:val="00752612"/>
    <w:rsid w:val="00762728"/>
    <w:rsid w:val="00772BC7"/>
    <w:rsid w:val="00793FF5"/>
    <w:rsid w:val="00797A4E"/>
    <w:rsid w:val="007A1DF7"/>
    <w:rsid w:val="007A582C"/>
    <w:rsid w:val="007B55EE"/>
    <w:rsid w:val="007B5F53"/>
    <w:rsid w:val="007B603F"/>
    <w:rsid w:val="007B60D2"/>
    <w:rsid w:val="007C48AD"/>
    <w:rsid w:val="007C4A45"/>
    <w:rsid w:val="007D1C11"/>
    <w:rsid w:val="007D3DA6"/>
    <w:rsid w:val="007F39A8"/>
    <w:rsid w:val="008014D0"/>
    <w:rsid w:val="00804E56"/>
    <w:rsid w:val="00815980"/>
    <w:rsid w:val="0082271F"/>
    <w:rsid w:val="00824D54"/>
    <w:rsid w:val="00827B4D"/>
    <w:rsid w:val="00837922"/>
    <w:rsid w:val="008415F9"/>
    <w:rsid w:val="00842996"/>
    <w:rsid w:val="00844C7F"/>
    <w:rsid w:val="00846761"/>
    <w:rsid w:val="00850DB2"/>
    <w:rsid w:val="00877EDE"/>
    <w:rsid w:val="00884AB7"/>
    <w:rsid w:val="00892FC5"/>
    <w:rsid w:val="0089394A"/>
    <w:rsid w:val="00897E67"/>
    <w:rsid w:val="008A6CCB"/>
    <w:rsid w:val="008B1E74"/>
    <w:rsid w:val="008B3504"/>
    <w:rsid w:val="008B4E59"/>
    <w:rsid w:val="008B6D6A"/>
    <w:rsid w:val="008C7554"/>
    <w:rsid w:val="008D3136"/>
    <w:rsid w:val="008D5594"/>
    <w:rsid w:val="008E0B76"/>
    <w:rsid w:val="008F534D"/>
    <w:rsid w:val="008F7006"/>
    <w:rsid w:val="00900276"/>
    <w:rsid w:val="009022AF"/>
    <w:rsid w:val="009124CE"/>
    <w:rsid w:val="0092017A"/>
    <w:rsid w:val="00921237"/>
    <w:rsid w:val="0092324A"/>
    <w:rsid w:val="00934283"/>
    <w:rsid w:val="009429BD"/>
    <w:rsid w:val="00950539"/>
    <w:rsid w:val="00954FF8"/>
    <w:rsid w:val="00956626"/>
    <w:rsid w:val="0096278E"/>
    <w:rsid w:val="00971895"/>
    <w:rsid w:val="009758B8"/>
    <w:rsid w:val="009840D2"/>
    <w:rsid w:val="00990417"/>
    <w:rsid w:val="00992A8B"/>
    <w:rsid w:val="00992B26"/>
    <w:rsid w:val="009A19DD"/>
    <w:rsid w:val="009A1DEF"/>
    <w:rsid w:val="009C1192"/>
    <w:rsid w:val="009C14E3"/>
    <w:rsid w:val="009C6588"/>
    <w:rsid w:val="009E485A"/>
    <w:rsid w:val="009E59D9"/>
    <w:rsid w:val="009E793B"/>
    <w:rsid w:val="00A01CE7"/>
    <w:rsid w:val="00A065FE"/>
    <w:rsid w:val="00A171D0"/>
    <w:rsid w:val="00A17C52"/>
    <w:rsid w:val="00A20420"/>
    <w:rsid w:val="00A25767"/>
    <w:rsid w:val="00A300D7"/>
    <w:rsid w:val="00A4380D"/>
    <w:rsid w:val="00A46734"/>
    <w:rsid w:val="00A5164F"/>
    <w:rsid w:val="00A51DEA"/>
    <w:rsid w:val="00A55FC4"/>
    <w:rsid w:val="00A568E4"/>
    <w:rsid w:val="00A61BBF"/>
    <w:rsid w:val="00A62AAD"/>
    <w:rsid w:val="00A67D83"/>
    <w:rsid w:val="00A76A29"/>
    <w:rsid w:val="00A9279E"/>
    <w:rsid w:val="00A93E8A"/>
    <w:rsid w:val="00A95A9F"/>
    <w:rsid w:val="00A9753A"/>
    <w:rsid w:val="00AA3182"/>
    <w:rsid w:val="00AA3F78"/>
    <w:rsid w:val="00AB4660"/>
    <w:rsid w:val="00AB4B91"/>
    <w:rsid w:val="00AC0BD5"/>
    <w:rsid w:val="00AC4A28"/>
    <w:rsid w:val="00AC4DBC"/>
    <w:rsid w:val="00AC7FDE"/>
    <w:rsid w:val="00AC7FE1"/>
    <w:rsid w:val="00AD0A49"/>
    <w:rsid w:val="00AD5465"/>
    <w:rsid w:val="00AD656C"/>
    <w:rsid w:val="00AF1099"/>
    <w:rsid w:val="00B05FA7"/>
    <w:rsid w:val="00B13380"/>
    <w:rsid w:val="00B22F21"/>
    <w:rsid w:val="00B25C02"/>
    <w:rsid w:val="00B34BBD"/>
    <w:rsid w:val="00B34CD3"/>
    <w:rsid w:val="00B44401"/>
    <w:rsid w:val="00B473AC"/>
    <w:rsid w:val="00B52109"/>
    <w:rsid w:val="00B5587E"/>
    <w:rsid w:val="00B907D6"/>
    <w:rsid w:val="00B910D6"/>
    <w:rsid w:val="00BA48D7"/>
    <w:rsid w:val="00BB18D1"/>
    <w:rsid w:val="00BB2211"/>
    <w:rsid w:val="00BB4697"/>
    <w:rsid w:val="00BB489C"/>
    <w:rsid w:val="00BC1269"/>
    <w:rsid w:val="00BD3E1A"/>
    <w:rsid w:val="00BD6B5C"/>
    <w:rsid w:val="00BD76C6"/>
    <w:rsid w:val="00BE001F"/>
    <w:rsid w:val="00BE3850"/>
    <w:rsid w:val="00BE4D05"/>
    <w:rsid w:val="00BF1306"/>
    <w:rsid w:val="00C00925"/>
    <w:rsid w:val="00C135C2"/>
    <w:rsid w:val="00C17C3A"/>
    <w:rsid w:val="00C32B85"/>
    <w:rsid w:val="00C34160"/>
    <w:rsid w:val="00C34FA3"/>
    <w:rsid w:val="00C4187B"/>
    <w:rsid w:val="00C524EB"/>
    <w:rsid w:val="00C628C0"/>
    <w:rsid w:val="00C62E64"/>
    <w:rsid w:val="00C674FD"/>
    <w:rsid w:val="00C676B7"/>
    <w:rsid w:val="00C7311B"/>
    <w:rsid w:val="00C7483E"/>
    <w:rsid w:val="00C82B0B"/>
    <w:rsid w:val="00C870E4"/>
    <w:rsid w:val="00C97909"/>
    <w:rsid w:val="00CC1C00"/>
    <w:rsid w:val="00CC79E9"/>
    <w:rsid w:val="00CD4AA4"/>
    <w:rsid w:val="00CD5529"/>
    <w:rsid w:val="00CD55E5"/>
    <w:rsid w:val="00CD78D9"/>
    <w:rsid w:val="00CD7E93"/>
    <w:rsid w:val="00CE5E7F"/>
    <w:rsid w:val="00CE64FC"/>
    <w:rsid w:val="00CE7916"/>
    <w:rsid w:val="00CF27ED"/>
    <w:rsid w:val="00D03FDD"/>
    <w:rsid w:val="00D066B8"/>
    <w:rsid w:val="00D1324C"/>
    <w:rsid w:val="00D13483"/>
    <w:rsid w:val="00D178DA"/>
    <w:rsid w:val="00D21042"/>
    <w:rsid w:val="00D21425"/>
    <w:rsid w:val="00D4610E"/>
    <w:rsid w:val="00D5711D"/>
    <w:rsid w:val="00D604E1"/>
    <w:rsid w:val="00D627E5"/>
    <w:rsid w:val="00D80850"/>
    <w:rsid w:val="00D9583C"/>
    <w:rsid w:val="00DA1330"/>
    <w:rsid w:val="00DA34F2"/>
    <w:rsid w:val="00DA46A6"/>
    <w:rsid w:val="00DA4B87"/>
    <w:rsid w:val="00DB1668"/>
    <w:rsid w:val="00DB2C95"/>
    <w:rsid w:val="00DB2D85"/>
    <w:rsid w:val="00DB2D95"/>
    <w:rsid w:val="00DB46F1"/>
    <w:rsid w:val="00DB56BA"/>
    <w:rsid w:val="00DC2EFB"/>
    <w:rsid w:val="00DC2FDA"/>
    <w:rsid w:val="00DC613B"/>
    <w:rsid w:val="00DE0F4A"/>
    <w:rsid w:val="00DE1579"/>
    <w:rsid w:val="00DE2C25"/>
    <w:rsid w:val="00DE3AE9"/>
    <w:rsid w:val="00DE3CD1"/>
    <w:rsid w:val="00DE481B"/>
    <w:rsid w:val="00DF6B19"/>
    <w:rsid w:val="00E045A3"/>
    <w:rsid w:val="00E04716"/>
    <w:rsid w:val="00E12904"/>
    <w:rsid w:val="00E153AE"/>
    <w:rsid w:val="00E178E0"/>
    <w:rsid w:val="00E2341F"/>
    <w:rsid w:val="00E23870"/>
    <w:rsid w:val="00E25F03"/>
    <w:rsid w:val="00E33933"/>
    <w:rsid w:val="00E34CE9"/>
    <w:rsid w:val="00E37A8E"/>
    <w:rsid w:val="00E41EBE"/>
    <w:rsid w:val="00E431F4"/>
    <w:rsid w:val="00E46FC0"/>
    <w:rsid w:val="00E66929"/>
    <w:rsid w:val="00E82B39"/>
    <w:rsid w:val="00E82EA0"/>
    <w:rsid w:val="00EA1053"/>
    <w:rsid w:val="00EA5CE5"/>
    <w:rsid w:val="00EA6883"/>
    <w:rsid w:val="00EB1731"/>
    <w:rsid w:val="00EC14EC"/>
    <w:rsid w:val="00EC2685"/>
    <w:rsid w:val="00EC5A8D"/>
    <w:rsid w:val="00EC5D20"/>
    <w:rsid w:val="00EC723F"/>
    <w:rsid w:val="00ED39A2"/>
    <w:rsid w:val="00ED4A9B"/>
    <w:rsid w:val="00EE0015"/>
    <w:rsid w:val="00EE2350"/>
    <w:rsid w:val="00EE3DE4"/>
    <w:rsid w:val="00EE75E2"/>
    <w:rsid w:val="00EF1E01"/>
    <w:rsid w:val="00EF2235"/>
    <w:rsid w:val="00EF35D6"/>
    <w:rsid w:val="00F003E2"/>
    <w:rsid w:val="00F04C3E"/>
    <w:rsid w:val="00F05991"/>
    <w:rsid w:val="00F12867"/>
    <w:rsid w:val="00F273ED"/>
    <w:rsid w:val="00F32412"/>
    <w:rsid w:val="00F45667"/>
    <w:rsid w:val="00F557E4"/>
    <w:rsid w:val="00F574F8"/>
    <w:rsid w:val="00F6448A"/>
    <w:rsid w:val="00F7011A"/>
    <w:rsid w:val="00F763A7"/>
    <w:rsid w:val="00F80F7F"/>
    <w:rsid w:val="00F934CA"/>
    <w:rsid w:val="00F93CB1"/>
    <w:rsid w:val="00F94A71"/>
    <w:rsid w:val="00F9532B"/>
    <w:rsid w:val="00FA1504"/>
    <w:rsid w:val="00FA73EE"/>
    <w:rsid w:val="00FB1995"/>
    <w:rsid w:val="00FB1AD7"/>
    <w:rsid w:val="00FD0AEA"/>
    <w:rsid w:val="00FD3013"/>
    <w:rsid w:val="00FD3136"/>
    <w:rsid w:val="00FD59DB"/>
    <w:rsid w:val="00FE187B"/>
    <w:rsid w:val="00FE4B19"/>
    <w:rsid w:val="00FF5BCB"/>
    <w:rsid w:val="00FF5D4F"/>
    <w:rsid w:val="00FF70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21BB"/>
  <w15:docId w15:val="{5F6E643E-6FA2-4A1C-95DA-193FAD29D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E2396"/>
    <w:rPr>
      <w:sz w:val="16"/>
      <w:szCs w:val="16"/>
    </w:rPr>
  </w:style>
  <w:style w:type="paragraph" w:styleId="CommentText">
    <w:name w:val="annotation text"/>
    <w:basedOn w:val="Normal"/>
    <w:link w:val="CommentTextChar"/>
    <w:uiPriority w:val="99"/>
    <w:unhideWhenUsed/>
    <w:rsid w:val="001E2396"/>
    <w:rPr>
      <w:sz w:val="20"/>
      <w:szCs w:val="20"/>
    </w:rPr>
  </w:style>
  <w:style w:type="character" w:customStyle="1" w:styleId="CommentTextChar">
    <w:name w:val="Comment Text Char"/>
    <w:basedOn w:val="DefaultParagraphFont"/>
    <w:link w:val="CommentText"/>
    <w:uiPriority w:val="99"/>
    <w:rsid w:val="001E2396"/>
    <w:rPr>
      <w:sz w:val="20"/>
      <w:szCs w:val="20"/>
    </w:rPr>
  </w:style>
  <w:style w:type="paragraph" w:styleId="CommentSubject">
    <w:name w:val="annotation subject"/>
    <w:basedOn w:val="CommentText"/>
    <w:next w:val="CommentText"/>
    <w:link w:val="CommentSubjectChar"/>
    <w:uiPriority w:val="99"/>
    <w:semiHidden/>
    <w:unhideWhenUsed/>
    <w:rsid w:val="001E2396"/>
    <w:rPr>
      <w:b/>
      <w:bCs/>
    </w:rPr>
  </w:style>
  <w:style w:type="character" w:customStyle="1" w:styleId="CommentSubjectChar">
    <w:name w:val="Comment Subject Char"/>
    <w:basedOn w:val="CommentTextChar"/>
    <w:link w:val="CommentSubject"/>
    <w:uiPriority w:val="99"/>
    <w:semiHidden/>
    <w:rsid w:val="001E2396"/>
    <w:rPr>
      <w:b/>
      <w:bCs/>
      <w:sz w:val="20"/>
      <w:szCs w:val="20"/>
    </w:rPr>
  </w:style>
  <w:style w:type="paragraph" w:styleId="Header">
    <w:name w:val="header"/>
    <w:basedOn w:val="Normal"/>
    <w:link w:val="HeaderChar"/>
    <w:uiPriority w:val="99"/>
    <w:unhideWhenUsed/>
    <w:rsid w:val="00BC1269"/>
    <w:pPr>
      <w:tabs>
        <w:tab w:val="center" w:pos="4513"/>
        <w:tab w:val="right" w:pos="9026"/>
      </w:tabs>
    </w:pPr>
  </w:style>
  <w:style w:type="character" w:customStyle="1" w:styleId="HeaderChar">
    <w:name w:val="Header Char"/>
    <w:basedOn w:val="DefaultParagraphFont"/>
    <w:link w:val="Header"/>
    <w:uiPriority w:val="99"/>
    <w:rsid w:val="00BC1269"/>
  </w:style>
  <w:style w:type="paragraph" w:styleId="Footer">
    <w:name w:val="footer"/>
    <w:basedOn w:val="Normal"/>
    <w:link w:val="FooterChar"/>
    <w:uiPriority w:val="99"/>
    <w:unhideWhenUsed/>
    <w:rsid w:val="00BC1269"/>
    <w:pPr>
      <w:tabs>
        <w:tab w:val="center" w:pos="4513"/>
        <w:tab w:val="right" w:pos="9026"/>
      </w:tabs>
    </w:pPr>
  </w:style>
  <w:style w:type="character" w:customStyle="1" w:styleId="FooterChar">
    <w:name w:val="Footer Char"/>
    <w:basedOn w:val="DefaultParagraphFont"/>
    <w:link w:val="Footer"/>
    <w:uiPriority w:val="99"/>
    <w:rsid w:val="00BC1269"/>
  </w:style>
  <w:style w:type="paragraph" w:styleId="Revision">
    <w:name w:val="Revision"/>
    <w:hidden/>
    <w:uiPriority w:val="99"/>
    <w:semiHidden/>
    <w:rsid w:val="003D415E"/>
  </w:style>
  <w:style w:type="paragraph" w:customStyle="1" w:styleId="DraftingNote">
    <w:name w:val="Drafting Note"/>
    <w:basedOn w:val="Normal"/>
    <w:rsid w:val="006660AD"/>
    <w:pPr>
      <w:spacing w:before="60" w:after="140" w:line="283" w:lineRule="auto"/>
      <w:ind w:left="173" w:right="115"/>
    </w:pPr>
    <w:rPr>
      <w:rFonts w:ascii="Calibri" w:eastAsiaTheme="minorEastAsia" w:hAnsi="Calibri" w:cstheme="minorBidi"/>
      <w:color w:val="7A5A00"/>
      <w:sz w:val="20"/>
      <w:lang w:val="en-US" w:eastAsia="en-US"/>
    </w:rPr>
  </w:style>
  <w:style w:type="paragraph" w:customStyle="1" w:styleId="DraftClause">
    <w:name w:val="Draft Clause"/>
    <w:basedOn w:val="Normal"/>
    <w:rsid w:val="009124CE"/>
    <w:pPr>
      <w:spacing w:before="60" w:after="140" w:line="288" w:lineRule="auto"/>
      <w:ind w:left="259" w:right="144"/>
    </w:pPr>
    <w:rPr>
      <w:rFonts w:ascii="Calibri" w:eastAsiaTheme="minorEastAsia" w:hAnsi="Calibri" w:cstheme="minorBidi"/>
      <w:color w:val="1F2937"/>
      <w:sz w:val="21"/>
      <w:lang w:val="en-US" w:eastAsia="en-US"/>
    </w:rPr>
  </w:style>
  <w:style w:type="paragraph" w:styleId="ListBullet">
    <w:name w:val="List Bullet"/>
    <w:basedOn w:val="Normal"/>
    <w:uiPriority w:val="99"/>
    <w:unhideWhenUsed/>
    <w:rsid w:val="001D10A5"/>
    <w:pPr>
      <w:numPr>
        <w:numId w:val="24"/>
      </w:numPr>
      <w:tabs>
        <w:tab w:val="clear" w:pos="540"/>
      </w:tabs>
      <w:spacing w:after="0" w:line="240" w:lineRule="auto"/>
      <w:ind w:left="0" w:firstLine="0"/>
      <w:contextualSpacing/>
    </w:pPr>
    <w:rPr>
      <w:rFonts w:ascii="Calibri" w:eastAsiaTheme="minorEastAsia" w:hAnsi="Calibri" w:cstheme="minorBidi"/>
      <w:color w:val="1F293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150B8-DBF5-4442-9F2B-A6776AB29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8174</Words>
  <Characters>46596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Perry</cp:lastModifiedBy>
  <cp:revision>4</cp:revision>
  <dcterms:created xsi:type="dcterms:W3CDTF">2026-08-17T21:29:00Z</dcterms:created>
  <dcterms:modified xsi:type="dcterms:W3CDTF">2026-08-18T14:27:00Z</dcterms:modified>
</cp:coreProperties>
</file>