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93ECA" w14:textId="77777777" w:rsidR="008E37E1" w:rsidRDefault="008E37E1" w:rsidP="008E37E1">
      <w:pPr>
        <w:spacing w:after="120" w:line="264" w:lineRule="auto"/>
      </w:pPr>
    </w:p>
    <w:p w14:paraId="797035D9" w14:textId="77777777" w:rsidR="009E08F3" w:rsidRDefault="009E08F3"/>
    <w:p w14:paraId="60CEC116" w14:textId="347B83CE" w:rsidR="009E08F3" w:rsidRDefault="008E37E1" w:rsidP="008E37E1">
      <w:pPr>
        <w:jc w:val="center"/>
      </w:pPr>
      <w:r>
        <w:rPr>
          <w:noProof/>
        </w:rPr>
        <w:drawing>
          <wp:inline distT="0" distB="0" distL="0" distR="0" wp14:anchorId="017C4530" wp14:editId="4E59552D">
            <wp:extent cx="4053840" cy="1309702"/>
            <wp:effectExtent l="0" t="0" r="3810" b="508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84221" cy="1319517"/>
                    </a:xfrm>
                    <a:prstGeom prst="rect">
                      <a:avLst/>
                    </a:prstGeom>
                    <a:noFill/>
                    <a:ln>
                      <a:noFill/>
                    </a:ln>
                  </pic:spPr>
                </pic:pic>
              </a:graphicData>
            </a:graphic>
          </wp:inline>
        </w:drawing>
      </w:r>
    </w:p>
    <w:p w14:paraId="76D2618C" w14:textId="77777777" w:rsidR="009E08F3" w:rsidRDefault="009E08F3"/>
    <w:p w14:paraId="7FF54206" w14:textId="77777777" w:rsidR="009E08F3" w:rsidRDefault="009E08F3"/>
    <w:p w14:paraId="7EF2DE48" w14:textId="77777777" w:rsidR="009E08F3" w:rsidRDefault="009E08F3"/>
    <w:p w14:paraId="159C5ED4" w14:textId="0D6A7705" w:rsidR="009E08F3" w:rsidRDefault="00560F74">
      <w:pPr>
        <w:spacing w:after="120" w:line="264" w:lineRule="auto"/>
        <w:jc w:val="center"/>
      </w:pPr>
      <w:r>
        <w:rPr>
          <w:i/>
          <w:sz w:val="30"/>
        </w:rPr>
        <w:t xml:space="preserve">British Enrolment Partners x </w:t>
      </w:r>
      <w:r w:rsidR="00D4618B">
        <w:rPr>
          <w:i/>
          <w:sz w:val="30"/>
        </w:rPr>
        <w:t>Bede’s</w:t>
      </w:r>
      <w:r w:rsidR="00916EC8">
        <w:rPr>
          <w:i/>
          <w:sz w:val="30"/>
        </w:rPr>
        <w:t xml:space="preserve"> </w:t>
      </w:r>
      <w:r w:rsidR="003D688B">
        <w:rPr>
          <w:i/>
          <w:sz w:val="30"/>
        </w:rPr>
        <w:t>School</w:t>
      </w:r>
    </w:p>
    <w:p w14:paraId="2AEEB19A" w14:textId="77777777" w:rsidR="009E08F3" w:rsidRDefault="009E08F3"/>
    <w:p w14:paraId="22201878" w14:textId="77777777" w:rsidR="009E08F3" w:rsidRDefault="00560F74">
      <w:pPr>
        <w:spacing w:after="120" w:line="264" w:lineRule="auto"/>
        <w:jc w:val="center"/>
      </w:pPr>
      <w:r>
        <w:rPr>
          <w:b/>
          <w:sz w:val="22"/>
        </w:rPr>
        <w:t>Prepared by</w:t>
      </w:r>
    </w:p>
    <w:p w14:paraId="44577DEC" w14:textId="77777777" w:rsidR="009E08F3" w:rsidRDefault="00560F74">
      <w:pPr>
        <w:spacing w:after="120" w:line="264" w:lineRule="auto"/>
        <w:jc w:val="center"/>
      </w:pPr>
      <w:r>
        <w:t>British Enrolment Partners</w:t>
      </w:r>
    </w:p>
    <w:p w14:paraId="6B86A7C4" w14:textId="77777777" w:rsidR="009E08F3" w:rsidRDefault="00560F74">
      <w:pPr>
        <w:spacing w:after="120" w:line="264" w:lineRule="auto"/>
        <w:jc w:val="center"/>
      </w:pPr>
      <w:r>
        <w:rPr>
          <w:b/>
          <w:sz w:val="22"/>
        </w:rPr>
        <w:t>Prepared for</w:t>
      </w:r>
    </w:p>
    <w:p w14:paraId="27DEECA9" w14:textId="602FACE5" w:rsidR="009E08F3" w:rsidRDefault="003D688B">
      <w:pPr>
        <w:spacing w:after="120" w:line="264" w:lineRule="auto"/>
        <w:jc w:val="center"/>
      </w:pPr>
      <w:r>
        <w:t>Bede’s School</w:t>
      </w:r>
    </w:p>
    <w:p w14:paraId="2E29DCF2" w14:textId="77777777" w:rsidR="009E08F3" w:rsidRDefault="009E08F3"/>
    <w:p w14:paraId="170E09AE" w14:textId="77777777" w:rsidR="009E08F3" w:rsidRDefault="00560F74">
      <w:pPr>
        <w:spacing w:after="120" w:line="264" w:lineRule="auto"/>
        <w:jc w:val="center"/>
      </w:pPr>
      <w:r>
        <w:rPr>
          <w:b/>
          <w:sz w:val="22"/>
        </w:rPr>
        <w:t>Private &amp; Confidential</w:t>
      </w:r>
    </w:p>
    <w:p w14:paraId="109622EB" w14:textId="7562240B" w:rsidR="009E08F3" w:rsidRDefault="00F056A5">
      <w:pPr>
        <w:spacing w:after="120" w:line="264" w:lineRule="auto"/>
        <w:jc w:val="center"/>
      </w:pPr>
      <w:r>
        <w:t>5</w:t>
      </w:r>
      <w:r w:rsidR="00F73477" w:rsidRPr="00F73477">
        <w:rPr>
          <w:vertAlign w:val="superscript"/>
        </w:rPr>
        <w:t>th</w:t>
      </w:r>
      <w:r w:rsidR="00F73477">
        <w:t xml:space="preserve"> </w:t>
      </w:r>
      <w:r>
        <w:t>August 2026</w:t>
      </w:r>
    </w:p>
    <w:p w14:paraId="6AC64884" w14:textId="77777777" w:rsidR="009E08F3" w:rsidRDefault="009E08F3"/>
    <w:p w14:paraId="53D8E42B" w14:textId="77777777" w:rsidR="009E08F3" w:rsidRDefault="009E08F3"/>
    <w:p w14:paraId="42B614F8" w14:textId="77777777" w:rsidR="009E08F3" w:rsidRDefault="009E08F3"/>
    <w:p w14:paraId="5E4F55A5" w14:textId="77777777" w:rsidR="009E08F3" w:rsidRDefault="009E08F3"/>
    <w:p w14:paraId="249575D5" w14:textId="77777777" w:rsidR="009E08F3" w:rsidRDefault="00560F74">
      <w:pPr>
        <w:spacing w:after="120" w:line="264" w:lineRule="auto"/>
        <w:jc w:val="center"/>
      </w:pPr>
      <w:r>
        <w:rPr>
          <w:color w:val="5A5A5A"/>
          <w:sz w:val="22"/>
        </w:rPr>
        <w:t>International Enrolment Strategy, Recruitment Coordination and Growth Partnership</w:t>
      </w:r>
    </w:p>
    <w:p w14:paraId="14D62C85" w14:textId="77777777" w:rsidR="009E08F3" w:rsidRDefault="00560F74">
      <w:r>
        <w:br w:type="page"/>
      </w:r>
    </w:p>
    <w:p w14:paraId="7776B05F" w14:textId="4639D929" w:rsidR="009E08F3" w:rsidRDefault="00560F74">
      <w:pPr>
        <w:pStyle w:val="Heading1"/>
        <w:spacing w:before="240" w:after="120"/>
      </w:pPr>
      <w:r>
        <w:rPr>
          <w:color w:val="183566"/>
          <w:sz w:val="30"/>
        </w:rPr>
        <w:lastRenderedPageBreak/>
        <w:t xml:space="preserve">1. </w:t>
      </w:r>
      <w:r w:rsidR="000F41E7">
        <w:rPr>
          <w:color w:val="183566"/>
          <w:sz w:val="30"/>
        </w:rPr>
        <w:t>Initial Conversation</w:t>
      </w:r>
    </w:p>
    <w:p w14:paraId="1F592659" w14:textId="397BE18D" w:rsidR="009E08F3" w:rsidRDefault="00560F74">
      <w:pPr>
        <w:spacing w:after="120" w:line="264" w:lineRule="auto"/>
      </w:pPr>
      <w:r>
        <w:t xml:space="preserve">British Enrolment Partners (“BEP”) is pleased to present this proposal to </w:t>
      </w:r>
      <w:r w:rsidR="00F056A5">
        <w:t>Bede’s</w:t>
      </w:r>
      <w:r w:rsidR="00FF75AF">
        <w:t xml:space="preserve"> </w:t>
      </w:r>
      <w:r>
        <w:t xml:space="preserve">for an outsourced, integrated international enrolment function designed to help </w:t>
      </w:r>
      <w:r w:rsidR="004C776A">
        <w:t>Bede’s</w:t>
      </w:r>
      <w:r>
        <w:t xml:space="preserve"> recruit the right international pupils, in the right markets, with the right level of support and accountability.</w:t>
      </w:r>
    </w:p>
    <w:p w14:paraId="774DA77A" w14:textId="5624EA55" w:rsidR="00687202" w:rsidRDefault="00F17851">
      <w:pPr>
        <w:spacing w:after="120" w:line="264" w:lineRule="auto"/>
      </w:pPr>
      <w:r>
        <w:t>Bede’s</w:t>
      </w:r>
      <w:r w:rsidR="00AE494B">
        <w:t xml:space="preserve"> is already</w:t>
      </w:r>
      <w:r>
        <w:t xml:space="preserve"> </w:t>
      </w:r>
      <w:r w:rsidR="00AE494B">
        <w:t xml:space="preserve">a strong proposition with </w:t>
      </w:r>
      <w:r w:rsidR="004111A6">
        <w:t>well-established recruit</w:t>
      </w:r>
      <w:r w:rsidR="00D5736B">
        <w:t>ment</w:t>
      </w:r>
      <w:r w:rsidR="004111A6">
        <w:t xml:space="preserve"> partners</w:t>
      </w:r>
      <w:r w:rsidR="00D5736B">
        <w:t>hips</w:t>
      </w:r>
      <w:r w:rsidR="004111A6">
        <w:t xml:space="preserve"> </w:t>
      </w:r>
      <w:r w:rsidR="003E1094">
        <w:t xml:space="preserve">worldwide and an </w:t>
      </w:r>
      <w:r w:rsidR="001E44CB">
        <w:t xml:space="preserve">in-house </w:t>
      </w:r>
      <w:r w:rsidR="003E1094">
        <w:t xml:space="preserve">team of </w:t>
      </w:r>
      <w:r w:rsidR="007B40DD">
        <w:t xml:space="preserve">admissions &amp; marketing </w:t>
      </w:r>
      <w:r w:rsidR="00A734AD">
        <w:t>colleagues</w:t>
      </w:r>
      <w:r w:rsidR="003E1094">
        <w:t xml:space="preserve">. </w:t>
      </w:r>
      <w:r w:rsidR="00AE494B">
        <w:t xml:space="preserve"> </w:t>
      </w:r>
      <w:r w:rsidR="00AA125C">
        <w:t xml:space="preserve"> </w:t>
      </w:r>
      <w:r w:rsidR="003D0BDF">
        <w:t xml:space="preserve">During our initial meeting on the </w:t>
      </w:r>
      <w:proofErr w:type="gramStart"/>
      <w:r w:rsidR="00AF0BE0">
        <w:t>5</w:t>
      </w:r>
      <w:r w:rsidR="003D0BDF" w:rsidRPr="003D0BDF">
        <w:rPr>
          <w:vertAlign w:val="superscript"/>
        </w:rPr>
        <w:t>th</w:t>
      </w:r>
      <w:proofErr w:type="gramEnd"/>
      <w:r w:rsidR="003D0BDF">
        <w:t xml:space="preserve"> </w:t>
      </w:r>
      <w:r w:rsidR="00AF0BE0">
        <w:t>August</w:t>
      </w:r>
      <w:r w:rsidR="003D0BDF">
        <w:t xml:space="preserve"> </w:t>
      </w:r>
      <w:r w:rsidR="001A16C5" w:rsidRPr="00BA1D39">
        <w:t>dis</w:t>
      </w:r>
      <w:r w:rsidR="00F22C17" w:rsidRPr="00BA1D39">
        <w:t>cussions</w:t>
      </w:r>
      <w:r w:rsidR="00F22C17">
        <w:t xml:space="preserve"> were had around </w:t>
      </w:r>
      <w:r w:rsidR="001A16C5">
        <w:t xml:space="preserve">recruitment </w:t>
      </w:r>
      <w:r w:rsidR="006156F8">
        <w:t>challenges</w:t>
      </w:r>
      <w:r w:rsidR="00D31F46">
        <w:t>, boarding capacity</w:t>
      </w:r>
      <w:r w:rsidR="00EA7DEA">
        <w:t xml:space="preserve">, international </w:t>
      </w:r>
      <w:r w:rsidR="001F04E0">
        <w:t xml:space="preserve">recruitment targets and </w:t>
      </w:r>
      <w:r w:rsidR="00AD721E">
        <w:t xml:space="preserve">the </w:t>
      </w:r>
      <w:r w:rsidR="0070355A">
        <w:t xml:space="preserve">exciting </w:t>
      </w:r>
      <w:r w:rsidR="001F04E0">
        <w:t xml:space="preserve">future </w:t>
      </w:r>
      <w:r w:rsidR="00771D02">
        <w:t xml:space="preserve">expansion </w:t>
      </w:r>
      <w:r w:rsidR="00A12F38">
        <w:t xml:space="preserve">at </w:t>
      </w:r>
      <w:r w:rsidR="00771D02">
        <w:t>Bede’s</w:t>
      </w:r>
      <w:r w:rsidR="006270D5">
        <w:t xml:space="preserve">, </w:t>
      </w:r>
      <w:r w:rsidR="0070355A">
        <w:t>notably</w:t>
      </w:r>
      <w:r w:rsidR="00A12F38">
        <w:t xml:space="preserve"> </w:t>
      </w:r>
      <w:r w:rsidR="006E5038">
        <w:t xml:space="preserve">boarding </w:t>
      </w:r>
      <w:r w:rsidR="00A12F38">
        <w:t xml:space="preserve">entrance </w:t>
      </w:r>
      <w:r w:rsidR="002F2AED">
        <w:t xml:space="preserve">in Year’s 7 &amp; 8 </w:t>
      </w:r>
      <w:r w:rsidR="006E5038">
        <w:t>from September 2027.  Furthermore</w:t>
      </w:r>
      <w:r w:rsidR="00806CFF">
        <w:t>, the</w:t>
      </w:r>
      <w:r w:rsidR="00DA2169">
        <w:t xml:space="preserve"> </w:t>
      </w:r>
      <w:r w:rsidR="007F63DF">
        <w:t xml:space="preserve">recent </w:t>
      </w:r>
      <w:r w:rsidR="00B75A99">
        <w:t xml:space="preserve">inclusion </w:t>
      </w:r>
      <w:r w:rsidR="007F63DF">
        <w:t>of</w:t>
      </w:r>
      <w:r w:rsidR="002D4E69">
        <w:t xml:space="preserve"> termly</w:t>
      </w:r>
      <w:r w:rsidR="007F63DF">
        <w:t xml:space="preserve"> </w:t>
      </w:r>
      <w:r w:rsidR="002D4E69">
        <w:t>i</w:t>
      </w:r>
      <w:r w:rsidR="007F63DF">
        <w:t xml:space="preserve">mmersion </w:t>
      </w:r>
      <w:proofErr w:type="spellStart"/>
      <w:r w:rsidR="002D4E69">
        <w:t>p</w:t>
      </w:r>
      <w:r w:rsidR="00536440">
        <w:t>rogrammes</w:t>
      </w:r>
      <w:proofErr w:type="spellEnd"/>
      <w:r w:rsidR="00536440">
        <w:t xml:space="preserve"> is likely to be of interest to recruitment partners</w:t>
      </w:r>
      <w:r w:rsidR="00A41AAE">
        <w:t xml:space="preserve"> across the markets. </w:t>
      </w:r>
      <w:r w:rsidR="00DA2169">
        <w:t xml:space="preserve"> </w:t>
      </w:r>
    </w:p>
    <w:p w14:paraId="16115567" w14:textId="56E49B7B" w:rsidR="00AA125C" w:rsidRDefault="005D3262">
      <w:pPr>
        <w:spacing w:after="120" w:line="264" w:lineRule="auto"/>
      </w:pPr>
      <w:r>
        <w:t>We also discussed</w:t>
      </w:r>
      <w:r w:rsidR="00C1255E">
        <w:t xml:space="preserve"> </w:t>
      </w:r>
      <w:r w:rsidR="00D84CC4">
        <w:t xml:space="preserve">strengthening </w:t>
      </w:r>
      <w:r w:rsidR="00C1255E">
        <w:t xml:space="preserve">opportunities </w:t>
      </w:r>
      <w:r w:rsidR="00516B87">
        <w:t xml:space="preserve">to recruit from markets </w:t>
      </w:r>
      <w:r w:rsidR="0019484C">
        <w:t xml:space="preserve">in China &amp; Hong Kong where </w:t>
      </w:r>
      <w:r w:rsidR="0068299C">
        <w:t>Bede’s numbers have declined</w:t>
      </w:r>
      <w:r w:rsidR="008973EB">
        <w:t xml:space="preserve"> and </w:t>
      </w:r>
      <w:r w:rsidR="00ED0AC7">
        <w:t xml:space="preserve">scope for activity in </w:t>
      </w:r>
      <w:r w:rsidR="00350FF1">
        <w:t xml:space="preserve">regions such as </w:t>
      </w:r>
      <w:proofErr w:type="gramStart"/>
      <w:r w:rsidR="00350FF1">
        <w:t>South East</w:t>
      </w:r>
      <w:proofErr w:type="gramEnd"/>
      <w:r w:rsidR="00350FF1">
        <w:t xml:space="preserve"> Asia</w:t>
      </w:r>
      <w:r w:rsidR="00A73D26">
        <w:t xml:space="preserve">, </w:t>
      </w:r>
      <w:r w:rsidR="00E94DE8">
        <w:t>South America</w:t>
      </w:r>
      <w:r w:rsidR="004B4B65">
        <w:t xml:space="preserve"> &amp; Africa</w:t>
      </w:r>
      <w:r w:rsidR="004218D1">
        <w:t xml:space="preserve">.  </w:t>
      </w:r>
      <w:r w:rsidR="00A6437C">
        <w:t xml:space="preserve">During the meeting </w:t>
      </w:r>
      <w:r w:rsidR="008924AA">
        <w:t xml:space="preserve">we introduced </w:t>
      </w:r>
      <w:r w:rsidR="00402306">
        <w:t>BEP’s presence within strategic marke</w:t>
      </w:r>
      <w:r w:rsidR="00367690">
        <w:t xml:space="preserve">ts and territories </w:t>
      </w:r>
      <w:r w:rsidR="00686C0F">
        <w:t xml:space="preserve">and advised on our expanding network of over 700 agency representatives and </w:t>
      </w:r>
      <w:r w:rsidR="008A143D">
        <w:t>school partners</w:t>
      </w:r>
      <w:r w:rsidR="00A6437C">
        <w:t xml:space="preserve"> </w:t>
      </w:r>
      <w:r w:rsidR="0084682C">
        <w:t>highlight</w:t>
      </w:r>
      <w:r w:rsidR="000E700C">
        <w:t>ing</w:t>
      </w:r>
      <w:r w:rsidR="0084682C">
        <w:t xml:space="preserve"> </w:t>
      </w:r>
      <w:r w:rsidR="00874829">
        <w:t xml:space="preserve">the benefits of BEP </w:t>
      </w:r>
      <w:r w:rsidR="0012403E">
        <w:t xml:space="preserve">in terms of </w:t>
      </w:r>
      <w:r w:rsidR="00E51940">
        <w:t xml:space="preserve">market exposure.  </w:t>
      </w:r>
      <w:r w:rsidR="005220CB">
        <w:t xml:space="preserve">Our understanding is that </w:t>
      </w:r>
      <w:r w:rsidR="00C73C3F">
        <w:t>Bede’s</w:t>
      </w:r>
      <w:r w:rsidR="005220CB">
        <w:t xml:space="preserve"> would like to </w:t>
      </w:r>
      <w:r w:rsidR="00C10E41">
        <w:t xml:space="preserve">explore opportunities </w:t>
      </w:r>
      <w:r w:rsidR="0078491F">
        <w:t xml:space="preserve">with British Enrolment Partners to scaffold the existing </w:t>
      </w:r>
      <w:r w:rsidR="00E85D0B">
        <w:t xml:space="preserve">international student recruitment function. </w:t>
      </w:r>
    </w:p>
    <w:p w14:paraId="1B095A98" w14:textId="35EAFA87" w:rsidR="009E08F3" w:rsidRDefault="000F57D9">
      <w:pPr>
        <w:spacing w:after="120" w:line="264" w:lineRule="auto"/>
      </w:pPr>
      <w:r>
        <w:t xml:space="preserve">British Enrolment Partners recognizes that </w:t>
      </w:r>
      <w:r w:rsidR="00561F7B">
        <w:t>Bede’s</w:t>
      </w:r>
      <w:r>
        <w:t xml:space="preserve"> does not need inventing for the international market; it is a school whose strengths now need to be translated into a more coordinated, strategic and higher-converting enrolment function</w:t>
      </w:r>
      <w:r w:rsidR="00AC77E2">
        <w:t>.</w:t>
      </w:r>
      <w:r w:rsidR="0025790E">
        <w:t xml:space="preserve">  </w:t>
      </w:r>
      <w:r>
        <w:t>International recruitment has outgrown the old model of occasional fairs, fragmented agent relationships and reactive admissions follow-up. It is now a strategic commercial function that demands consistent market development, family nurturing, partner management and pipeline visibility</w:t>
      </w:r>
      <w:r w:rsidR="00993B72">
        <w:t xml:space="preserve"> and BEP </w:t>
      </w:r>
      <w:r w:rsidR="005A3FC3">
        <w:t xml:space="preserve">would like to collaborate with </w:t>
      </w:r>
      <w:r w:rsidR="002044B2">
        <w:t>Bede’s</w:t>
      </w:r>
      <w:r w:rsidR="005A3FC3">
        <w:t xml:space="preserve"> </w:t>
      </w:r>
      <w:r w:rsidR="00BA3289">
        <w:t>in scaffolding the student recruitment operation</w:t>
      </w:r>
      <w:r w:rsidR="004E0E50">
        <w:t xml:space="preserve"> </w:t>
      </w:r>
      <w:r w:rsidR="001F5C3F">
        <w:t xml:space="preserve">to enhance </w:t>
      </w:r>
      <w:r w:rsidR="009569B3">
        <w:t>recruitment and to continue to broaden student diversity</w:t>
      </w:r>
      <w:r w:rsidR="002044B2">
        <w:t xml:space="preserve"> and </w:t>
      </w:r>
      <w:r w:rsidR="00EF4FD5">
        <w:t xml:space="preserve">concentrate efforts in defined regions. </w:t>
      </w:r>
    </w:p>
    <w:p w14:paraId="2FDD603A" w14:textId="44D30386" w:rsidR="00DE5D8D" w:rsidRPr="00444E3C" w:rsidRDefault="00805728" w:rsidP="00444E3C">
      <w:pPr>
        <w:rPr>
          <w:rFonts w:asciiTheme="majorHAnsi" w:hAnsiTheme="majorHAnsi" w:cstheme="majorHAnsi"/>
          <w:b/>
          <w:bCs/>
          <w:color w:val="17365D" w:themeColor="text2" w:themeShade="BF"/>
          <w:sz w:val="28"/>
          <w:szCs w:val="28"/>
        </w:rPr>
      </w:pPr>
      <w:r w:rsidRPr="00444E3C">
        <w:rPr>
          <w:rFonts w:asciiTheme="majorHAnsi" w:hAnsiTheme="majorHAnsi" w:cstheme="majorHAnsi"/>
          <w:b/>
          <w:bCs/>
          <w:color w:val="17365D" w:themeColor="text2" w:themeShade="BF"/>
          <w:sz w:val="28"/>
          <w:szCs w:val="28"/>
        </w:rPr>
        <w:t xml:space="preserve">2. </w:t>
      </w:r>
      <w:r w:rsidR="00832B76">
        <w:rPr>
          <w:rFonts w:asciiTheme="majorHAnsi" w:hAnsiTheme="majorHAnsi" w:cstheme="majorHAnsi"/>
          <w:b/>
          <w:bCs/>
          <w:color w:val="17365D" w:themeColor="text2" w:themeShade="BF"/>
          <w:sz w:val="28"/>
          <w:szCs w:val="28"/>
        </w:rPr>
        <w:t xml:space="preserve">The Models: </w:t>
      </w:r>
      <w:r w:rsidR="00872D29">
        <w:rPr>
          <w:rFonts w:asciiTheme="majorHAnsi" w:hAnsiTheme="majorHAnsi" w:cstheme="majorHAnsi"/>
          <w:b/>
          <w:bCs/>
          <w:color w:val="17365D" w:themeColor="text2" w:themeShade="BF"/>
          <w:sz w:val="28"/>
          <w:szCs w:val="28"/>
        </w:rPr>
        <w:t xml:space="preserve">Fixed Retainer v Performance Partnership </w:t>
      </w:r>
    </w:p>
    <w:p w14:paraId="30B7F2BF" w14:textId="77777777" w:rsidR="00D109E5" w:rsidRPr="00D109E5" w:rsidRDefault="00E2131B" w:rsidP="00D109E5">
      <w:pPr>
        <w:rPr>
          <w:lang w:val="en-GB"/>
        </w:rPr>
      </w:pPr>
      <w:r w:rsidRPr="007D31AE">
        <w:rPr>
          <w:b/>
          <w:bCs/>
        </w:rPr>
        <w:t>Fixed Retainer</w:t>
      </w:r>
      <w:r>
        <w:t xml:space="preserve"> </w:t>
      </w:r>
      <w:proofErr w:type="gramStart"/>
      <w:r w:rsidR="00D109E5" w:rsidRPr="00D109E5">
        <w:rPr>
          <w:lang w:val="en-GB"/>
        </w:rPr>
        <w:t>The</w:t>
      </w:r>
      <w:proofErr w:type="gramEnd"/>
      <w:r w:rsidR="00D109E5" w:rsidRPr="00D109E5">
        <w:rPr>
          <w:lang w:val="en-GB"/>
        </w:rPr>
        <w:t xml:space="preserve"> Fixed Retainer model is best suited to a school with strong existing demand, clear market appeal, and an ambition to expand into new territories and develop a wider international network.</w:t>
      </w:r>
    </w:p>
    <w:p w14:paraId="1BE8615B" w14:textId="77777777" w:rsidR="00D109E5" w:rsidRPr="00D109E5" w:rsidRDefault="00D109E5" w:rsidP="00D109E5">
      <w:pPr>
        <w:rPr>
          <w:lang w:val="en-GB"/>
        </w:rPr>
      </w:pPr>
      <w:r w:rsidRPr="00D109E5">
        <w:rPr>
          <w:lang w:val="en-GB"/>
        </w:rPr>
        <w:t xml:space="preserve">Under this model, BEP would act as an extension of Bede’s existing international recruitment team, supported by our central team in the UK and regional teams in Thailand and China, with plans to establish a Latin American office </w:t>
      </w:r>
      <w:proofErr w:type="gramStart"/>
      <w:r w:rsidRPr="00D109E5">
        <w:rPr>
          <w:lang w:val="en-GB"/>
        </w:rPr>
        <w:t>in the near future</w:t>
      </w:r>
      <w:proofErr w:type="gramEnd"/>
      <w:r w:rsidRPr="00D109E5">
        <w:rPr>
          <w:lang w:val="en-GB"/>
        </w:rPr>
        <w:t>.</w:t>
      </w:r>
    </w:p>
    <w:p w14:paraId="3CEB9CFA" w14:textId="77777777" w:rsidR="00D109E5" w:rsidRPr="00D109E5" w:rsidRDefault="00D109E5" w:rsidP="00D109E5">
      <w:pPr>
        <w:rPr>
          <w:lang w:val="en-GB"/>
        </w:rPr>
      </w:pPr>
      <w:r w:rsidRPr="00D109E5">
        <w:rPr>
          <w:lang w:val="en-GB"/>
        </w:rPr>
        <w:t>We would not replace Bede’s admissions authority or ask the school to give up trusted agent relationships. Instead, we would agree a clear and defined process aligned with Bede’s priorities, covering agent network development, agent management, lead generation, family liaison, application support, offer conversion and pre-arrival follow-up.</w:t>
      </w:r>
    </w:p>
    <w:p w14:paraId="35F1F026" w14:textId="77777777" w:rsidR="00D109E5" w:rsidRPr="00D109E5" w:rsidRDefault="00D109E5" w:rsidP="00D109E5">
      <w:pPr>
        <w:rPr>
          <w:lang w:val="en-GB"/>
        </w:rPr>
      </w:pPr>
      <w:r w:rsidRPr="00D109E5">
        <w:rPr>
          <w:lang w:val="en-GB"/>
        </w:rPr>
        <w:t>All activity would remain focused on pupil fit, nationality balance and long-term retention.</w:t>
      </w:r>
    </w:p>
    <w:p w14:paraId="1F948E4D" w14:textId="38617F96" w:rsidR="00BB1CA9" w:rsidRPr="00DB703A" w:rsidRDefault="00D109E5" w:rsidP="00036914">
      <w:pPr>
        <w:rPr>
          <w:lang w:val="en-GB"/>
        </w:rPr>
      </w:pPr>
      <w:r w:rsidRPr="00D109E5">
        <w:rPr>
          <w:lang w:val="en-GB"/>
        </w:rPr>
        <w:t xml:space="preserve">There would be no operational fee or enrolment-based charge, only a fixed monthly fee </w:t>
      </w:r>
      <w:r w:rsidRPr="00DB703A">
        <w:rPr>
          <w:lang w:val="en-GB"/>
        </w:rPr>
        <w:t>of £4,800 plus VAT.</w:t>
      </w:r>
      <w:r w:rsidRPr="00D109E5">
        <w:rPr>
          <w:lang w:val="en-GB"/>
        </w:rPr>
        <w:t xml:space="preserve"> As well as offering the greatest flexibility, the Fixed Retainer may also prove to be the more economical option.</w:t>
      </w:r>
    </w:p>
    <w:p w14:paraId="0275DDF8" w14:textId="7690C8DE" w:rsidR="00DB703A" w:rsidRPr="00DB703A" w:rsidRDefault="00DB703A" w:rsidP="00DB703A">
      <w:pPr>
        <w:rPr>
          <w:lang w:val="en-GB"/>
        </w:rPr>
      </w:pPr>
      <w:r w:rsidRPr="00DB703A">
        <w:rPr>
          <w:b/>
          <w:bCs/>
          <w:lang w:val="en-GB"/>
        </w:rPr>
        <w:t>Performance Partnership</w:t>
      </w:r>
      <w:r>
        <w:rPr>
          <w:b/>
          <w:bCs/>
          <w:lang w:val="en-GB"/>
        </w:rPr>
        <w:t xml:space="preserve"> </w:t>
      </w:r>
      <w:proofErr w:type="gramStart"/>
      <w:r w:rsidRPr="00DB703A">
        <w:rPr>
          <w:lang w:val="en-GB"/>
        </w:rPr>
        <w:t>The</w:t>
      </w:r>
      <w:proofErr w:type="gramEnd"/>
      <w:r w:rsidRPr="00DB703A">
        <w:rPr>
          <w:lang w:val="en-GB"/>
        </w:rPr>
        <w:t xml:space="preserve"> Performance Partnership offers Bede’s a no-upfront-cost model, with payment linked to successful enrolments.</w:t>
      </w:r>
    </w:p>
    <w:p w14:paraId="35C8C183" w14:textId="77777777" w:rsidR="00DB703A" w:rsidRDefault="00DB703A" w:rsidP="00DB703A">
      <w:pPr>
        <w:rPr>
          <w:lang w:val="en-GB"/>
        </w:rPr>
      </w:pPr>
    </w:p>
    <w:p w14:paraId="345D52C5" w14:textId="77777777" w:rsidR="00DB703A" w:rsidRDefault="00DB703A" w:rsidP="00DB703A">
      <w:pPr>
        <w:rPr>
          <w:lang w:val="en-GB"/>
        </w:rPr>
      </w:pPr>
    </w:p>
    <w:p w14:paraId="7ED12285" w14:textId="71B47E47" w:rsidR="00DB703A" w:rsidRPr="00DB703A" w:rsidRDefault="00DB703A" w:rsidP="00DB703A">
      <w:pPr>
        <w:rPr>
          <w:lang w:val="en-GB"/>
        </w:rPr>
      </w:pPr>
      <w:r w:rsidRPr="00DB703A">
        <w:rPr>
          <w:lang w:val="en-GB"/>
        </w:rPr>
        <w:t>Under this model, BEP would carry the initial cost and commercial risk of developing new markets and agent relationships. In return, BEP would receive a 15% operational service fee for each year of a student’s enrolment.</w:t>
      </w:r>
    </w:p>
    <w:p w14:paraId="382647B3" w14:textId="77777777" w:rsidR="00DB703A" w:rsidRPr="00DB703A" w:rsidRDefault="00DB703A" w:rsidP="00DB703A">
      <w:pPr>
        <w:rPr>
          <w:lang w:val="en-GB"/>
        </w:rPr>
      </w:pPr>
      <w:r w:rsidRPr="00DB703A">
        <w:rPr>
          <w:lang w:val="en-GB"/>
        </w:rPr>
        <w:t>As BEP would be making this investment without a retainer, we would need clearly defined responsibility for the markets and channels we are appointed to develop, particularly where we are establishing Bede’s presence from the ground up.</w:t>
      </w:r>
    </w:p>
    <w:p w14:paraId="2F99607D" w14:textId="77777777" w:rsidR="00DB703A" w:rsidRPr="00DB703A" w:rsidRDefault="00DB703A" w:rsidP="00DB703A">
      <w:pPr>
        <w:rPr>
          <w:lang w:val="en-GB"/>
        </w:rPr>
      </w:pPr>
      <w:r w:rsidRPr="00DB703A">
        <w:rPr>
          <w:lang w:val="en-GB"/>
        </w:rPr>
        <w:t>Where an agent is involved, the agent’s commission would remain entirely separate from BEP’s operational service fee. BEP would collect the commission on behalf of the relevant agent and pass it on in full. BEP would not retain any part of the agent commission or determine the commission structure.</w:t>
      </w:r>
    </w:p>
    <w:p w14:paraId="3E70361D" w14:textId="2B76F133" w:rsidR="009E08F3" w:rsidRDefault="000E0C99">
      <w:pPr>
        <w:pStyle w:val="Heading1"/>
        <w:spacing w:before="240" w:after="120"/>
      </w:pPr>
      <w:r>
        <w:rPr>
          <w:color w:val="183566"/>
          <w:sz w:val="30"/>
        </w:rPr>
        <w:t>3</w:t>
      </w:r>
      <w:r w:rsidR="004F6E6F">
        <w:rPr>
          <w:color w:val="183566"/>
          <w:sz w:val="30"/>
        </w:rPr>
        <w:t xml:space="preserve">. Why This Matters for </w:t>
      </w:r>
      <w:r w:rsidR="0070347E">
        <w:rPr>
          <w:color w:val="183566"/>
          <w:sz w:val="30"/>
        </w:rPr>
        <w:t>Bede’s</w:t>
      </w:r>
    </w:p>
    <w:p w14:paraId="76908CDE" w14:textId="2F865C0F" w:rsidR="008E2689" w:rsidRDefault="0070347E">
      <w:pPr>
        <w:spacing w:after="120" w:line="264" w:lineRule="auto"/>
      </w:pPr>
      <w:r>
        <w:t>Bede’s</w:t>
      </w:r>
      <w:r w:rsidR="004038F0">
        <w:t xml:space="preserve"> already has many of the ingredients international families are looking for</w:t>
      </w:r>
      <w:r w:rsidR="00351B62">
        <w:t xml:space="preserve">. </w:t>
      </w:r>
      <w:r w:rsidR="004038F0">
        <w:t xml:space="preserve">It also has a tangible international base on which to build, with </w:t>
      </w:r>
      <w:r w:rsidR="00DC7924">
        <w:t xml:space="preserve">a diverse </w:t>
      </w:r>
      <w:r w:rsidR="004038F0">
        <w:t>overseas board</w:t>
      </w:r>
      <w:r w:rsidR="00DC7924">
        <w:t xml:space="preserve">ing </w:t>
      </w:r>
      <w:r w:rsidR="004038F0">
        <w:t>community</w:t>
      </w:r>
      <w:r w:rsidR="00F76415">
        <w:t xml:space="preserve"> and an outstanding academic &amp; sport</w:t>
      </w:r>
      <w:r w:rsidR="001F6C23">
        <w:t xml:space="preserve">ing reputation.  </w:t>
      </w:r>
      <w:r w:rsidR="00375374">
        <w:t xml:space="preserve">BEP recognizes the </w:t>
      </w:r>
      <w:r w:rsidR="005D6525">
        <w:t xml:space="preserve">commitment </w:t>
      </w:r>
      <w:r w:rsidR="00D62F61">
        <w:t xml:space="preserve">that </w:t>
      </w:r>
      <w:r w:rsidR="005D6525">
        <w:t xml:space="preserve">Bede’s is making in </w:t>
      </w:r>
      <w:r w:rsidR="00D62F61">
        <w:t xml:space="preserve">Asia to recruit </w:t>
      </w:r>
      <w:r w:rsidR="00D51641">
        <w:t xml:space="preserve">students that want </w:t>
      </w:r>
      <w:r w:rsidR="008E2689">
        <w:t xml:space="preserve">to </w:t>
      </w:r>
      <w:r w:rsidR="00D51641">
        <w:t xml:space="preserve">excel academically and reach their potential in football.  BEP </w:t>
      </w:r>
      <w:r w:rsidR="00AD7D22">
        <w:t xml:space="preserve">can further support this through our network of </w:t>
      </w:r>
      <w:r w:rsidR="0089597A">
        <w:t xml:space="preserve">specialist agents and links with football academies </w:t>
      </w:r>
      <w:r w:rsidR="0075529B">
        <w:t>in China</w:t>
      </w:r>
      <w:r w:rsidR="008E2689">
        <w:t>.</w:t>
      </w:r>
    </w:p>
    <w:p w14:paraId="371B8285" w14:textId="5629BA75" w:rsidR="006B0895" w:rsidRDefault="00553BC2">
      <w:pPr>
        <w:spacing w:after="120" w:line="264" w:lineRule="auto"/>
      </w:pPr>
      <w:r>
        <w:t xml:space="preserve">As the international student recruitment landscape </w:t>
      </w:r>
      <w:r w:rsidR="008C2C7F">
        <w:t>continues to change</w:t>
      </w:r>
      <w:r>
        <w:t xml:space="preserve">, so </w:t>
      </w:r>
      <w:r w:rsidR="007E21AB">
        <w:t xml:space="preserve">must connectivity with agency partners and </w:t>
      </w:r>
      <w:r w:rsidR="00F20670">
        <w:t xml:space="preserve">regular </w:t>
      </w:r>
      <w:r w:rsidR="000C6E46">
        <w:t>outreach to new part</w:t>
      </w:r>
      <w:r w:rsidR="003D047F">
        <w:t>n</w:t>
      </w:r>
      <w:r w:rsidR="000C6E46">
        <w:t xml:space="preserve">ers.  </w:t>
      </w:r>
      <w:r w:rsidR="00F43A47">
        <w:t xml:space="preserve">With over 700 active agents worldwide, </w:t>
      </w:r>
      <w:r w:rsidR="00F324E1">
        <w:t>BEP</w:t>
      </w:r>
      <w:r w:rsidR="00514889">
        <w:t xml:space="preserve"> in-country </w:t>
      </w:r>
      <w:r w:rsidR="00C161C6">
        <w:t>colleagues</w:t>
      </w:r>
      <w:r w:rsidR="00F324E1">
        <w:t xml:space="preserve"> can</w:t>
      </w:r>
      <w:r w:rsidR="009E4794">
        <w:t xml:space="preserve"> rapidly </w:t>
      </w:r>
      <w:r w:rsidR="006E3429">
        <w:t>begin to expand your agency network</w:t>
      </w:r>
      <w:r w:rsidR="006E4677">
        <w:t xml:space="preserve"> and forge new relationships for </w:t>
      </w:r>
      <w:r w:rsidR="00DF141B">
        <w:t xml:space="preserve">the </w:t>
      </w:r>
      <w:r w:rsidR="00DC34A4">
        <w:t>future</w:t>
      </w:r>
      <w:r w:rsidR="0073212F">
        <w:t>.</w:t>
      </w:r>
      <w:r w:rsidR="00F324E1">
        <w:t xml:space="preserve"> </w:t>
      </w:r>
    </w:p>
    <w:p w14:paraId="07937836" w14:textId="0190E11E" w:rsidR="00586BBC" w:rsidRDefault="0073212F" w:rsidP="00586BBC">
      <w:pPr>
        <w:spacing w:after="120" w:line="264" w:lineRule="auto"/>
      </w:pPr>
      <w:r>
        <w:t xml:space="preserve">Bede’s </w:t>
      </w:r>
      <w:r w:rsidR="00586BBC">
        <w:t>would remain in control of the parts that should remain school-owned: admissions standards and decisions; scholarship and bursary decisions; pastoral oversight and boarding care; final offer approval; and the school’s relationships on the ground with joining families. In short: BEP runs the</w:t>
      </w:r>
      <w:r w:rsidR="000E0C99">
        <w:t xml:space="preserve"> business development </w:t>
      </w:r>
      <w:proofErr w:type="gramStart"/>
      <w:r w:rsidR="000E0C99">
        <w:t xml:space="preserve">and </w:t>
      </w:r>
      <w:r w:rsidR="00586BBC">
        <w:t xml:space="preserve"> coordination</w:t>
      </w:r>
      <w:proofErr w:type="gramEnd"/>
      <w:r w:rsidR="00586BBC">
        <w:t xml:space="preserve"> layer</w:t>
      </w:r>
      <w:r w:rsidR="000E0C99">
        <w:t>s</w:t>
      </w:r>
      <w:r w:rsidR="00586BBC">
        <w:t xml:space="preserve">; </w:t>
      </w:r>
      <w:r w:rsidR="00543E58">
        <w:t>Bede’s</w:t>
      </w:r>
      <w:r w:rsidR="00586BBC">
        <w:t xml:space="preserve"> retains control of the school </w:t>
      </w:r>
      <w:r w:rsidR="000E0C99">
        <w:t>international admission</w:t>
      </w:r>
      <w:r w:rsidR="00C26852">
        <w:t>s</w:t>
      </w:r>
      <w:r w:rsidR="000E0C99">
        <w:t xml:space="preserve"> </w:t>
      </w:r>
      <w:r w:rsidR="00586BBC">
        <w:t>itself.</w:t>
      </w:r>
    </w:p>
    <w:p w14:paraId="207670FD" w14:textId="75A85B4E" w:rsidR="00D109E5" w:rsidRDefault="005063A1" w:rsidP="00D109E5">
      <w:pPr>
        <w:pStyle w:val="Heading1"/>
        <w:spacing w:before="240" w:after="120"/>
        <w:rPr>
          <w:color w:val="183566"/>
          <w:sz w:val="30"/>
        </w:rPr>
      </w:pPr>
      <w:r>
        <w:rPr>
          <w:color w:val="183566"/>
          <w:sz w:val="30"/>
        </w:rPr>
        <w:t xml:space="preserve">What </w:t>
      </w:r>
      <w:r w:rsidR="00543E58">
        <w:rPr>
          <w:color w:val="183566"/>
          <w:sz w:val="30"/>
        </w:rPr>
        <w:t>Bede’s</w:t>
      </w:r>
      <w:r>
        <w:rPr>
          <w:color w:val="183566"/>
          <w:sz w:val="30"/>
        </w:rPr>
        <w:t xml:space="preserve"> Gains</w:t>
      </w:r>
    </w:p>
    <w:p w14:paraId="01C6949B" w14:textId="73D4832A" w:rsidR="005063A1" w:rsidRDefault="005063A1" w:rsidP="005063A1">
      <w:pPr>
        <w:pStyle w:val="ListBullet"/>
        <w:spacing w:after="120" w:line="264" w:lineRule="auto"/>
      </w:pPr>
      <w:r>
        <w:t>A stronger and more consistent international pipeline.</w:t>
      </w:r>
    </w:p>
    <w:p w14:paraId="0EBC6096" w14:textId="2E18E230" w:rsidR="00D109E5" w:rsidRDefault="00D109E5" w:rsidP="00D109E5">
      <w:pPr>
        <w:pStyle w:val="ListBullet"/>
      </w:pPr>
      <w:r>
        <w:t>An extensive and robust international partner network</w:t>
      </w:r>
      <w:r w:rsidR="00C26852">
        <w:t>.</w:t>
      </w:r>
      <w:r>
        <w:t xml:space="preserve"> </w:t>
      </w:r>
    </w:p>
    <w:p w14:paraId="5FE90A0E" w14:textId="2FB81970" w:rsidR="006C7F6A" w:rsidRDefault="00F54266" w:rsidP="005063A1">
      <w:pPr>
        <w:pStyle w:val="ListBullet"/>
        <w:spacing w:after="120" w:line="264" w:lineRule="auto"/>
      </w:pPr>
      <w:r>
        <w:t xml:space="preserve">An ‘always on’ international recruitment function </w:t>
      </w:r>
      <w:r w:rsidR="00E41CF2">
        <w:t>&amp;</w:t>
      </w:r>
      <w:r>
        <w:t xml:space="preserve"> </w:t>
      </w:r>
      <w:r w:rsidR="001955EC">
        <w:t xml:space="preserve">greater </w:t>
      </w:r>
      <w:r w:rsidR="005D7161">
        <w:t>in-country expos</w:t>
      </w:r>
      <w:r w:rsidR="00E41CF2">
        <w:t>ure</w:t>
      </w:r>
      <w:r w:rsidR="00EB5603">
        <w:t xml:space="preserve"> in select markets.</w:t>
      </w:r>
    </w:p>
    <w:p w14:paraId="3A3FB83B" w14:textId="77777777" w:rsidR="005063A1" w:rsidRDefault="005063A1" w:rsidP="005063A1">
      <w:pPr>
        <w:pStyle w:val="ListBullet"/>
        <w:spacing w:after="120" w:line="264" w:lineRule="auto"/>
      </w:pPr>
      <w:r>
        <w:t>Better conversion from enquiry to application and from offer to enrolment.</w:t>
      </w:r>
    </w:p>
    <w:p w14:paraId="398B7293" w14:textId="77777777" w:rsidR="005063A1" w:rsidRDefault="005063A1" w:rsidP="005063A1">
      <w:pPr>
        <w:pStyle w:val="ListBullet"/>
        <w:spacing w:after="120" w:line="264" w:lineRule="auto"/>
      </w:pPr>
      <w:r>
        <w:t>More strategic market development, with clearer control over geography, profile and nationality balance.</w:t>
      </w:r>
    </w:p>
    <w:p w14:paraId="35B7324B" w14:textId="77777777" w:rsidR="005063A1" w:rsidRDefault="005063A1" w:rsidP="005063A1">
      <w:pPr>
        <w:pStyle w:val="ListBullet"/>
        <w:spacing w:after="120" w:line="264" w:lineRule="auto"/>
      </w:pPr>
      <w:r>
        <w:t>Better use of the school’s internal team by removing the in-market grind and follow-up burden.</w:t>
      </w:r>
    </w:p>
    <w:p w14:paraId="04A15251" w14:textId="58D37B59" w:rsidR="00213E55" w:rsidRPr="00D109E5" w:rsidRDefault="005063A1" w:rsidP="00D109E5">
      <w:pPr>
        <w:pStyle w:val="ListBullet"/>
        <w:spacing w:after="120" w:line="264" w:lineRule="auto"/>
      </w:pPr>
      <w:r>
        <w:t>Greater visibility and control over international performance.</w:t>
      </w:r>
    </w:p>
    <w:p w14:paraId="79DC9FDA" w14:textId="7496FAB2" w:rsidR="009E08F3" w:rsidRDefault="00D109E5">
      <w:pPr>
        <w:pStyle w:val="Heading1"/>
        <w:spacing w:before="240" w:after="120"/>
      </w:pPr>
      <w:r>
        <w:rPr>
          <w:color w:val="183566"/>
          <w:sz w:val="30"/>
        </w:rPr>
        <w:t>4.</w:t>
      </w:r>
      <w:r w:rsidR="00EA4174">
        <w:rPr>
          <w:color w:val="183566"/>
          <w:sz w:val="30"/>
        </w:rPr>
        <w:t xml:space="preserve"> Recommendation and Next Steps</w:t>
      </w:r>
    </w:p>
    <w:p w14:paraId="0B808D16" w14:textId="00872AC8" w:rsidR="00D109E5" w:rsidRPr="00D109E5" w:rsidRDefault="00D109E5" w:rsidP="00D109E5">
      <w:pPr>
        <w:spacing w:after="120" w:line="264" w:lineRule="auto"/>
        <w:rPr>
          <w:lang w:val="en-GB"/>
        </w:rPr>
      </w:pPr>
      <w:r w:rsidRPr="00D109E5">
        <w:rPr>
          <w:lang w:val="en-GB"/>
        </w:rPr>
        <w:t xml:space="preserve">Should </w:t>
      </w:r>
      <w:r>
        <w:rPr>
          <w:lang w:val="en-GB"/>
        </w:rPr>
        <w:t>Bede</w:t>
      </w:r>
      <w:r w:rsidRPr="00D109E5">
        <w:rPr>
          <w:lang w:val="en-GB"/>
        </w:rPr>
        <w:t xml:space="preserve">'s wish to proceed, we suggest the following next steps: </w:t>
      </w:r>
    </w:p>
    <w:p w14:paraId="5DB13924" w14:textId="77777777" w:rsidR="00D109E5" w:rsidRPr="00D109E5" w:rsidRDefault="00D109E5" w:rsidP="00D109E5">
      <w:pPr>
        <w:spacing w:after="120" w:line="264" w:lineRule="auto"/>
        <w:rPr>
          <w:lang w:val="en-GB"/>
        </w:rPr>
      </w:pPr>
      <w:r w:rsidRPr="00D109E5">
        <w:rPr>
          <w:lang w:val="en-GB"/>
        </w:rPr>
        <w:t xml:space="preserve">• Confirm the preferred partnership model. </w:t>
      </w:r>
    </w:p>
    <w:p w14:paraId="72EA0419" w14:textId="77777777" w:rsidR="00D109E5" w:rsidRPr="00D109E5" w:rsidRDefault="00D109E5" w:rsidP="00D109E5">
      <w:pPr>
        <w:spacing w:after="120" w:line="264" w:lineRule="auto"/>
        <w:rPr>
          <w:lang w:val="en-GB"/>
        </w:rPr>
      </w:pPr>
      <w:r w:rsidRPr="00D109E5">
        <w:rPr>
          <w:lang w:val="en-GB"/>
        </w:rPr>
        <w:t xml:space="preserve">• Jointly agree the target markets, implementation roadmap and reporting framework. </w:t>
      </w:r>
    </w:p>
    <w:p w14:paraId="16AC341D" w14:textId="410F00F0" w:rsidR="00D109E5" w:rsidRDefault="00D109E5" w:rsidP="00D109E5">
      <w:pPr>
        <w:spacing w:after="120" w:line="264" w:lineRule="auto"/>
        <w:rPr>
          <w:lang w:val="en-GB"/>
        </w:rPr>
      </w:pPr>
      <w:r w:rsidRPr="00D109E5">
        <w:rPr>
          <w:lang w:val="en-GB"/>
        </w:rPr>
        <w:t xml:space="preserve">• Deliver comprehensive training for the BEP recruitment team, including in-person sessions for our UK staff and online training for our overseas teams, ensuring everyone has a thorough understanding of </w:t>
      </w:r>
      <w:r w:rsidR="00C26852">
        <w:rPr>
          <w:lang w:val="en-GB"/>
        </w:rPr>
        <w:t>B</w:t>
      </w:r>
      <w:r>
        <w:rPr>
          <w:lang w:val="en-GB"/>
        </w:rPr>
        <w:t>ede</w:t>
      </w:r>
      <w:r w:rsidRPr="00D109E5">
        <w:rPr>
          <w:lang w:val="en-GB"/>
        </w:rPr>
        <w:t xml:space="preserve">'s offering, culture and admissions process. </w:t>
      </w:r>
    </w:p>
    <w:p w14:paraId="716DAEDA" w14:textId="77777777" w:rsidR="00DB703A" w:rsidRPr="00D109E5" w:rsidRDefault="00DB703A" w:rsidP="00D109E5">
      <w:pPr>
        <w:spacing w:after="120" w:line="264" w:lineRule="auto"/>
        <w:rPr>
          <w:lang w:val="en-GB"/>
        </w:rPr>
      </w:pPr>
    </w:p>
    <w:p w14:paraId="6757E7EB" w14:textId="77777777" w:rsidR="00D109E5" w:rsidRPr="00D109E5" w:rsidRDefault="00D109E5" w:rsidP="00D109E5">
      <w:pPr>
        <w:spacing w:after="120" w:line="264" w:lineRule="auto"/>
        <w:rPr>
          <w:lang w:val="en-GB"/>
        </w:rPr>
      </w:pPr>
      <w:r w:rsidRPr="00D109E5">
        <w:rPr>
          <w:lang w:val="en-GB"/>
        </w:rPr>
        <w:t xml:space="preserve">• Work closely with your marketing team to obtain the necessary marketing materials and develop a coordinated recruitment and marketing plan for the agreed markets. </w:t>
      </w:r>
    </w:p>
    <w:p w14:paraId="326902BB" w14:textId="77A3C958" w:rsidR="00D109E5" w:rsidRPr="00D109E5" w:rsidRDefault="00D109E5" w:rsidP="00D109E5">
      <w:pPr>
        <w:spacing w:after="120" w:line="264" w:lineRule="auto"/>
        <w:rPr>
          <w:lang w:val="en-GB"/>
        </w:rPr>
      </w:pPr>
      <w:r w:rsidRPr="00D109E5">
        <w:rPr>
          <w:lang w:val="en-GB"/>
        </w:rPr>
        <w:t xml:space="preserve">• We are genuinely excited by the opportunity to work together and believe BEP can make a meaningful contribution to expanding </w:t>
      </w:r>
      <w:r>
        <w:rPr>
          <w:lang w:val="en-GB"/>
        </w:rPr>
        <w:t>Bede</w:t>
      </w:r>
      <w:r w:rsidRPr="00D109E5">
        <w:rPr>
          <w:lang w:val="en-GB"/>
        </w:rPr>
        <w:t xml:space="preserve">'s </w:t>
      </w:r>
      <w:r>
        <w:rPr>
          <w:lang w:val="en-GB"/>
        </w:rPr>
        <w:t xml:space="preserve">international </w:t>
      </w:r>
      <w:r w:rsidRPr="00D109E5">
        <w:rPr>
          <w:lang w:val="en-GB"/>
        </w:rPr>
        <w:t xml:space="preserve">presence. </w:t>
      </w:r>
    </w:p>
    <w:p w14:paraId="79486D26" w14:textId="77777777" w:rsidR="009319AD" w:rsidRPr="00D109E5" w:rsidRDefault="009319AD">
      <w:pPr>
        <w:spacing w:after="120" w:line="264" w:lineRule="auto"/>
        <w:rPr>
          <w:lang w:val="en-GB"/>
        </w:rPr>
      </w:pPr>
    </w:p>
    <w:p w14:paraId="3047C071" w14:textId="77777777" w:rsidR="00B7212B" w:rsidRDefault="00B7212B">
      <w:pPr>
        <w:pStyle w:val="Heading1"/>
        <w:spacing w:before="240" w:after="120"/>
        <w:rPr>
          <w:color w:val="183566"/>
          <w:sz w:val="30"/>
        </w:rPr>
      </w:pPr>
    </w:p>
    <w:p w14:paraId="0C44A6B3" w14:textId="633825E1" w:rsidR="009E08F3" w:rsidRDefault="009E08F3">
      <w:pPr>
        <w:spacing w:after="120" w:line="264" w:lineRule="auto"/>
      </w:pPr>
    </w:p>
    <w:sectPr w:rsidR="009E08F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9841C2"/>
    <w:multiLevelType w:val="hybridMultilevel"/>
    <w:tmpl w:val="05B06A54"/>
    <w:lvl w:ilvl="0" w:tplc="75A852D6">
      <w:start w:val="15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2E6534C"/>
    <w:multiLevelType w:val="hybridMultilevel"/>
    <w:tmpl w:val="984287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5704235"/>
    <w:multiLevelType w:val="hybridMultilevel"/>
    <w:tmpl w:val="55E0C9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EB84FD8"/>
    <w:multiLevelType w:val="hybridMultilevel"/>
    <w:tmpl w:val="A358F8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76633191">
    <w:abstractNumId w:val="8"/>
  </w:num>
  <w:num w:numId="2" w16cid:durableId="221672141">
    <w:abstractNumId w:val="6"/>
  </w:num>
  <w:num w:numId="3" w16cid:durableId="2062483761">
    <w:abstractNumId w:val="5"/>
  </w:num>
  <w:num w:numId="4" w16cid:durableId="2027633423">
    <w:abstractNumId w:val="4"/>
  </w:num>
  <w:num w:numId="5" w16cid:durableId="1480150526">
    <w:abstractNumId w:val="7"/>
  </w:num>
  <w:num w:numId="6" w16cid:durableId="284625757">
    <w:abstractNumId w:val="3"/>
  </w:num>
  <w:num w:numId="7" w16cid:durableId="1437679294">
    <w:abstractNumId w:val="2"/>
  </w:num>
  <w:num w:numId="8" w16cid:durableId="1307736576">
    <w:abstractNumId w:val="1"/>
  </w:num>
  <w:num w:numId="9" w16cid:durableId="2110612730">
    <w:abstractNumId w:val="0"/>
  </w:num>
  <w:num w:numId="10" w16cid:durableId="648633628">
    <w:abstractNumId w:val="9"/>
  </w:num>
  <w:num w:numId="11" w16cid:durableId="1891764035">
    <w:abstractNumId w:val="10"/>
  </w:num>
  <w:num w:numId="12" w16cid:durableId="370695602">
    <w:abstractNumId w:val="11"/>
  </w:num>
  <w:num w:numId="13" w16cid:durableId="98875168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F17"/>
    <w:rsid w:val="00004290"/>
    <w:rsid w:val="00010D84"/>
    <w:rsid w:val="0002211F"/>
    <w:rsid w:val="00025A2E"/>
    <w:rsid w:val="00034616"/>
    <w:rsid w:val="00036914"/>
    <w:rsid w:val="00047860"/>
    <w:rsid w:val="00057E60"/>
    <w:rsid w:val="0006063C"/>
    <w:rsid w:val="000617A0"/>
    <w:rsid w:val="00061CBA"/>
    <w:rsid w:val="00062315"/>
    <w:rsid w:val="000A169D"/>
    <w:rsid w:val="000A43BD"/>
    <w:rsid w:val="000C6177"/>
    <w:rsid w:val="000C6E46"/>
    <w:rsid w:val="000E0C99"/>
    <w:rsid w:val="000E700C"/>
    <w:rsid w:val="000F24DD"/>
    <w:rsid w:val="000F3B40"/>
    <w:rsid w:val="000F41E7"/>
    <w:rsid w:val="000F57D9"/>
    <w:rsid w:val="0012403E"/>
    <w:rsid w:val="001246D2"/>
    <w:rsid w:val="00140130"/>
    <w:rsid w:val="0015074B"/>
    <w:rsid w:val="001625E3"/>
    <w:rsid w:val="00162D82"/>
    <w:rsid w:val="00166D76"/>
    <w:rsid w:val="00174556"/>
    <w:rsid w:val="001831D8"/>
    <w:rsid w:val="0018491E"/>
    <w:rsid w:val="0019484C"/>
    <w:rsid w:val="001955EC"/>
    <w:rsid w:val="00195E11"/>
    <w:rsid w:val="001A041B"/>
    <w:rsid w:val="001A16C5"/>
    <w:rsid w:val="001A2399"/>
    <w:rsid w:val="001A5D14"/>
    <w:rsid w:val="001A5ECC"/>
    <w:rsid w:val="001B6F6B"/>
    <w:rsid w:val="001C04E9"/>
    <w:rsid w:val="001C4C44"/>
    <w:rsid w:val="001D2F14"/>
    <w:rsid w:val="001D50C0"/>
    <w:rsid w:val="001D5546"/>
    <w:rsid w:val="001E44CB"/>
    <w:rsid w:val="001F04E0"/>
    <w:rsid w:val="001F3E1C"/>
    <w:rsid w:val="001F5C3F"/>
    <w:rsid w:val="001F6C23"/>
    <w:rsid w:val="0020168A"/>
    <w:rsid w:val="002044B2"/>
    <w:rsid w:val="00213E55"/>
    <w:rsid w:val="00213F31"/>
    <w:rsid w:val="002160F0"/>
    <w:rsid w:val="00217199"/>
    <w:rsid w:val="002221E0"/>
    <w:rsid w:val="00231BBA"/>
    <w:rsid w:val="00251200"/>
    <w:rsid w:val="0025790E"/>
    <w:rsid w:val="00264191"/>
    <w:rsid w:val="00265020"/>
    <w:rsid w:val="00277759"/>
    <w:rsid w:val="00280E54"/>
    <w:rsid w:val="002829F4"/>
    <w:rsid w:val="002842CC"/>
    <w:rsid w:val="0029568B"/>
    <w:rsid w:val="0029639D"/>
    <w:rsid w:val="002A31B0"/>
    <w:rsid w:val="002A3D0D"/>
    <w:rsid w:val="002D37AB"/>
    <w:rsid w:val="002D4E69"/>
    <w:rsid w:val="002E42C8"/>
    <w:rsid w:val="002E50C0"/>
    <w:rsid w:val="002F2AED"/>
    <w:rsid w:val="003004C9"/>
    <w:rsid w:val="00307F3E"/>
    <w:rsid w:val="0031498F"/>
    <w:rsid w:val="00320EDF"/>
    <w:rsid w:val="00320FA1"/>
    <w:rsid w:val="00326F90"/>
    <w:rsid w:val="00334CE2"/>
    <w:rsid w:val="00344D5F"/>
    <w:rsid w:val="00346669"/>
    <w:rsid w:val="00347592"/>
    <w:rsid w:val="00350FF1"/>
    <w:rsid w:val="003512AD"/>
    <w:rsid w:val="00351B62"/>
    <w:rsid w:val="0035271A"/>
    <w:rsid w:val="00356673"/>
    <w:rsid w:val="00364A44"/>
    <w:rsid w:val="00367690"/>
    <w:rsid w:val="00372FC0"/>
    <w:rsid w:val="00375374"/>
    <w:rsid w:val="00382906"/>
    <w:rsid w:val="00386837"/>
    <w:rsid w:val="00392721"/>
    <w:rsid w:val="003959B6"/>
    <w:rsid w:val="0039688F"/>
    <w:rsid w:val="003B400F"/>
    <w:rsid w:val="003D047F"/>
    <w:rsid w:val="003D0BDF"/>
    <w:rsid w:val="003D2203"/>
    <w:rsid w:val="003D6743"/>
    <w:rsid w:val="003D688B"/>
    <w:rsid w:val="003E1094"/>
    <w:rsid w:val="003E3FF7"/>
    <w:rsid w:val="003E55D6"/>
    <w:rsid w:val="003F1547"/>
    <w:rsid w:val="003F67DA"/>
    <w:rsid w:val="00402306"/>
    <w:rsid w:val="004032A2"/>
    <w:rsid w:val="004038F0"/>
    <w:rsid w:val="0040684F"/>
    <w:rsid w:val="004111A6"/>
    <w:rsid w:val="004218D1"/>
    <w:rsid w:val="00435A75"/>
    <w:rsid w:val="0044384D"/>
    <w:rsid w:val="00444E3C"/>
    <w:rsid w:val="0045303F"/>
    <w:rsid w:val="004578B2"/>
    <w:rsid w:val="00460856"/>
    <w:rsid w:val="004677E6"/>
    <w:rsid w:val="004806A4"/>
    <w:rsid w:val="0048192D"/>
    <w:rsid w:val="0049453A"/>
    <w:rsid w:val="004A26AC"/>
    <w:rsid w:val="004A29FE"/>
    <w:rsid w:val="004A327E"/>
    <w:rsid w:val="004B0024"/>
    <w:rsid w:val="004B3D5E"/>
    <w:rsid w:val="004B4B65"/>
    <w:rsid w:val="004C776A"/>
    <w:rsid w:val="004D4DDD"/>
    <w:rsid w:val="004E089B"/>
    <w:rsid w:val="004E08F4"/>
    <w:rsid w:val="004E0E50"/>
    <w:rsid w:val="004E208C"/>
    <w:rsid w:val="004E2515"/>
    <w:rsid w:val="004F0BEF"/>
    <w:rsid w:val="004F6E6F"/>
    <w:rsid w:val="005027FD"/>
    <w:rsid w:val="005063A1"/>
    <w:rsid w:val="00514889"/>
    <w:rsid w:val="00515A11"/>
    <w:rsid w:val="00516B87"/>
    <w:rsid w:val="005220CB"/>
    <w:rsid w:val="00526B3C"/>
    <w:rsid w:val="00532853"/>
    <w:rsid w:val="00534B12"/>
    <w:rsid w:val="00536440"/>
    <w:rsid w:val="00542409"/>
    <w:rsid w:val="00543E58"/>
    <w:rsid w:val="0054719C"/>
    <w:rsid w:val="00553BC2"/>
    <w:rsid w:val="00554A89"/>
    <w:rsid w:val="00561F7B"/>
    <w:rsid w:val="00564137"/>
    <w:rsid w:val="0056579D"/>
    <w:rsid w:val="0057103C"/>
    <w:rsid w:val="00573D10"/>
    <w:rsid w:val="00584D30"/>
    <w:rsid w:val="00586BBC"/>
    <w:rsid w:val="00587245"/>
    <w:rsid w:val="00596B85"/>
    <w:rsid w:val="005A3FC3"/>
    <w:rsid w:val="005B7551"/>
    <w:rsid w:val="005D22AD"/>
    <w:rsid w:val="005D3262"/>
    <w:rsid w:val="005D444F"/>
    <w:rsid w:val="005D6525"/>
    <w:rsid w:val="005D7161"/>
    <w:rsid w:val="005E03CB"/>
    <w:rsid w:val="005E774D"/>
    <w:rsid w:val="005F2182"/>
    <w:rsid w:val="006156F8"/>
    <w:rsid w:val="00624161"/>
    <w:rsid w:val="006270D5"/>
    <w:rsid w:val="00634225"/>
    <w:rsid w:val="00657439"/>
    <w:rsid w:val="0066472C"/>
    <w:rsid w:val="0066530B"/>
    <w:rsid w:val="00665D45"/>
    <w:rsid w:val="0068299C"/>
    <w:rsid w:val="00684E84"/>
    <w:rsid w:val="00686C0F"/>
    <w:rsid w:val="00687202"/>
    <w:rsid w:val="006A4A3F"/>
    <w:rsid w:val="006B0895"/>
    <w:rsid w:val="006B4E37"/>
    <w:rsid w:val="006C7F6A"/>
    <w:rsid w:val="006D0772"/>
    <w:rsid w:val="006E3429"/>
    <w:rsid w:val="006E4677"/>
    <w:rsid w:val="006E5038"/>
    <w:rsid w:val="006F028D"/>
    <w:rsid w:val="006F1B91"/>
    <w:rsid w:val="006F6388"/>
    <w:rsid w:val="0070347E"/>
    <w:rsid w:val="0070355A"/>
    <w:rsid w:val="00705440"/>
    <w:rsid w:val="00706CFF"/>
    <w:rsid w:val="00717A0C"/>
    <w:rsid w:val="0073212F"/>
    <w:rsid w:val="0074308F"/>
    <w:rsid w:val="0075529B"/>
    <w:rsid w:val="00755B01"/>
    <w:rsid w:val="007635BD"/>
    <w:rsid w:val="00765CF1"/>
    <w:rsid w:val="007663A8"/>
    <w:rsid w:val="0077152A"/>
    <w:rsid w:val="00771D02"/>
    <w:rsid w:val="007725BF"/>
    <w:rsid w:val="00783419"/>
    <w:rsid w:val="00784584"/>
    <w:rsid w:val="0078491F"/>
    <w:rsid w:val="007A5FAF"/>
    <w:rsid w:val="007A621E"/>
    <w:rsid w:val="007B0225"/>
    <w:rsid w:val="007B40DD"/>
    <w:rsid w:val="007D31AE"/>
    <w:rsid w:val="007E0337"/>
    <w:rsid w:val="007E1CEB"/>
    <w:rsid w:val="007E21AB"/>
    <w:rsid w:val="007F5C4D"/>
    <w:rsid w:val="007F60E9"/>
    <w:rsid w:val="007F63DF"/>
    <w:rsid w:val="00801950"/>
    <w:rsid w:val="008023AC"/>
    <w:rsid w:val="00805728"/>
    <w:rsid w:val="008060DA"/>
    <w:rsid w:val="00806CFF"/>
    <w:rsid w:val="008131E2"/>
    <w:rsid w:val="00815F3E"/>
    <w:rsid w:val="008265F7"/>
    <w:rsid w:val="00830BE0"/>
    <w:rsid w:val="00830C6E"/>
    <w:rsid w:val="00832B76"/>
    <w:rsid w:val="00842E7D"/>
    <w:rsid w:val="0084682C"/>
    <w:rsid w:val="0085512E"/>
    <w:rsid w:val="00856345"/>
    <w:rsid w:val="008615B1"/>
    <w:rsid w:val="008625A4"/>
    <w:rsid w:val="00862C3B"/>
    <w:rsid w:val="00872D29"/>
    <w:rsid w:val="00873B4C"/>
    <w:rsid w:val="00874829"/>
    <w:rsid w:val="0087576D"/>
    <w:rsid w:val="008767A2"/>
    <w:rsid w:val="0088015F"/>
    <w:rsid w:val="00880599"/>
    <w:rsid w:val="008817D6"/>
    <w:rsid w:val="008852D6"/>
    <w:rsid w:val="008924AA"/>
    <w:rsid w:val="00895611"/>
    <w:rsid w:val="0089597A"/>
    <w:rsid w:val="008973EB"/>
    <w:rsid w:val="008A143D"/>
    <w:rsid w:val="008A2C32"/>
    <w:rsid w:val="008A472D"/>
    <w:rsid w:val="008B6E25"/>
    <w:rsid w:val="008B70E5"/>
    <w:rsid w:val="008C2C7F"/>
    <w:rsid w:val="008C3C07"/>
    <w:rsid w:val="008D6C97"/>
    <w:rsid w:val="008D72D7"/>
    <w:rsid w:val="008E2689"/>
    <w:rsid w:val="008E37E1"/>
    <w:rsid w:val="008E4127"/>
    <w:rsid w:val="0091165F"/>
    <w:rsid w:val="00916EC8"/>
    <w:rsid w:val="00920BE2"/>
    <w:rsid w:val="00921A91"/>
    <w:rsid w:val="00924320"/>
    <w:rsid w:val="009319AD"/>
    <w:rsid w:val="00947146"/>
    <w:rsid w:val="00951423"/>
    <w:rsid w:val="00952516"/>
    <w:rsid w:val="00953501"/>
    <w:rsid w:val="00953733"/>
    <w:rsid w:val="009569B3"/>
    <w:rsid w:val="0096238E"/>
    <w:rsid w:val="00974D23"/>
    <w:rsid w:val="009773E3"/>
    <w:rsid w:val="0098050E"/>
    <w:rsid w:val="00993B72"/>
    <w:rsid w:val="00996C43"/>
    <w:rsid w:val="009A26F7"/>
    <w:rsid w:val="009A2EF5"/>
    <w:rsid w:val="009A2F0B"/>
    <w:rsid w:val="009A60AC"/>
    <w:rsid w:val="009B0A7E"/>
    <w:rsid w:val="009C1F71"/>
    <w:rsid w:val="009C4F9F"/>
    <w:rsid w:val="009E08F3"/>
    <w:rsid w:val="009E4794"/>
    <w:rsid w:val="009E4C64"/>
    <w:rsid w:val="009E62A7"/>
    <w:rsid w:val="009F698E"/>
    <w:rsid w:val="00A02D08"/>
    <w:rsid w:val="00A03EFD"/>
    <w:rsid w:val="00A06E53"/>
    <w:rsid w:val="00A12F38"/>
    <w:rsid w:val="00A1437E"/>
    <w:rsid w:val="00A31455"/>
    <w:rsid w:val="00A41AAE"/>
    <w:rsid w:val="00A43F9E"/>
    <w:rsid w:val="00A4620D"/>
    <w:rsid w:val="00A517C3"/>
    <w:rsid w:val="00A54CFA"/>
    <w:rsid w:val="00A6151E"/>
    <w:rsid w:val="00A63001"/>
    <w:rsid w:val="00A6437C"/>
    <w:rsid w:val="00A675D1"/>
    <w:rsid w:val="00A734AD"/>
    <w:rsid w:val="00A73D26"/>
    <w:rsid w:val="00A80100"/>
    <w:rsid w:val="00A93453"/>
    <w:rsid w:val="00A9733F"/>
    <w:rsid w:val="00AA125C"/>
    <w:rsid w:val="00AA1D8D"/>
    <w:rsid w:val="00AC3F0B"/>
    <w:rsid w:val="00AC77E2"/>
    <w:rsid w:val="00AD721E"/>
    <w:rsid w:val="00AD7D22"/>
    <w:rsid w:val="00AE4005"/>
    <w:rsid w:val="00AE494B"/>
    <w:rsid w:val="00AE6E41"/>
    <w:rsid w:val="00AF0BE0"/>
    <w:rsid w:val="00AF30FA"/>
    <w:rsid w:val="00B00D4C"/>
    <w:rsid w:val="00B07492"/>
    <w:rsid w:val="00B1311F"/>
    <w:rsid w:val="00B17048"/>
    <w:rsid w:val="00B17464"/>
    <w:rsid w:val="00B25084"/>
    <w:rsid w:val="00B25249"/>
    <w:rsid w:val="00B337E0"/>
    <w:rsid w:val="00B346E2"/>
    <w:rsid w:val="00B36DEB"/>
    <w:rsid w:val="00B418A8"/>
    <w:rsid w:val="00B43DD7"/>
    <w:rsid w:val="00B43E31"/>
    <w:rsid w:val="00B47730"/>
    <w:rsid w:val="00B52310"/>
    <w:rsid w:val="00B60D12"/>
    <w:rsid w:val="00B62A1B"/>
    <w:rsid w:val="00B71062"/>
    <w:rsid w:val="00B7212B"/>
    <w:rsid w:val="00B73C4D"/>
    <w:rsid w:val="00B75A99"/>
    <w:rsid w:val="00B84738"/>
    <w:rsid w:val="00B92874"/>
    <w:rsid w:val="00B94EF2"/>
    <w:rsid w:val="00B9574F"/>
    <w:rsid w:val="00BA1D39"/>
    <w:rsid w:val="00BA3289"/>
    <w:rsid w:val="00BB1CA9"/>
    <w:rsid w:val="00BC1EC5"/>
    <w:rsid w:val="00BE090C"/>
    <w:rsid w:val="00BE1FA3"/>
    <w:rsid w:val="00BE1FA9"/>
    <w:rsid w:val="00BE46D9"/>
    <w:rsid w:val="00C00E1A"/>
    <w:rsid w:val="00C10E41"/>
    <w:rsid w:val="00C1255E"/>
    <w:rsid w:val="00C125EE"/>
    <w:rsid w:val="00C13637"/>
    <w:rsid w:val="00C161C6"/>
    <w:rsid w:val="00C2182B"/>
    <w:rsid w:val="00C21A38"/>
    <w:rsid w:val="00C26852"/>
    <w:rsid w:val="00C419F5"/>
    <w:rsid w:val="00C43447"/>
    <w:rsid w:val="00C53F49"/>
    <w:rsid w:val="00C53FEA"/>
    <w:rsid w:val="00C62247"/>
    <w:rsid w:val="00C64B44"/>
    <w:rsid w:val="00C71B78"/>
    <w:rsid w:val="00C72CB3"/>
    <w:rsid w:val="00C73C3F"/>
    <w:rsid w:val="00C85926"/>
    <w:rsid w:val="00C87C55"/>
    <w:rsid w:val="00C9349B"/>
    <w:rsid w:val="00CA594C"/>
    <w:rsid w:val="00CB0664"/>
    <w:rsid w:val="00CB54DD"/>
    <w:rsid w:val="00CD7133"/>
    <w:rsid w:val="00CE6A82"/>
    <w:rsid w:val="00D109E5"/>
    <w:rsid w:val="00D12688"/>
    <w:rsid w:val="00D27DA7"/>
    <w:rsid w:val="00D31801"/>
    <w:rsid w:val="00D31F46"/>
    <w:rsid w:val="00D331E9"/>
    <w:rsid w:val="00D41CDB"/>
    <w:rsid w:val="00D4618B"/>
    <w:rsid w:val="00D51641"/>
    <w:rsid w:val="00D52E49"/>
    <w:rsid w:val="00D5736B"/>
    <w:rsid w:val="00D578D3"/>
    <w:rsid w:val="00D57932"/>
    <w:rsid w:val="00D62CC1"/>
    <w:rsid w:val="00D62F61"/>
    <w:rsid w:val="00D84CC4"/>
    <w:rsid w:val="00D8726F"/>
    <w:rsid w:val="00D902C2"/>
    <w:rsid w:val="00D94AAD"/>
    <w:rsid w:val="00DA1DF4"/>
    <w:rsid w:val="00DA2169"/>
    <w:rsid w:val="00DA2E61"/>
    <w:rsid w:val="00DB40B9"/>
    <w:rsid w:val="00DB5E15"/>
    <w:rsid w:val="00DB703A"/>
    <w:rsid w:val="00DC34A4"/>
    <w:rsid w:val="00DC5D0B"/>
    <w:rsid w:val="00DC7924"/>
    <w:rsid w:val="00DD33F0"/>
    <w:rsid w:val="00DD582D"/>
    <w:rsid w:val="00DE0B7C"/>
    <w:rsid w:val="00DE5D8D"/>
    <w:rsid w:val="00DF141B"/>
    <w:rsid w:val="00DF3415"/>
    <w:rsid w:val="00E02142"/>
    <w:rsid w:val="00E16DA3"/>
    <w:rsid w:val="00E178A4"/>
    <w:rsid w:val="00E2131B"/>
    <w:rsid w:val="00E2417A"/>
    <w:rsid w:val="00E244CE"/>
    <w:rsid w:val="00E34AE9"/>
    <w:rsid w:val="00E41CF2"/>
    <w:rsid w:val="00E46BE8"/>
    <w:rsid w:val="00E5048C"/>
    <w:rsid w:val="00E51940"/>
    <w:rsid w:val="00E52637"/>
    <w:rsid w:val="00E54749"/>
    <w:rsid w:val="00E55A2E"/>
    <w:rsid w:val="00E6286C"/>
    <w:rsid w:val="00E70664"/>
    <w:rsid w:val="00E82015"/>
    <w:rsid w:val="00E82B1E"/>
    <w:rsid w:val="00E85D0B"/>
    <w:rsid w:val="00E87F00"/>
    <w:rsid w:val="00E94DE8"/>
    <w:rsid w:val="00EA4174"/>
    <w:rsid w:val="00EA7DEA"/>
    <w:rsid w:val="00EB03D6"/>
    <w:rsid w:val="00EB1383"/>
    <w:rsid w:val="00EB5603"/>
    <w:rsid w:val="00EC268A"/>
    <w:rsid w:val="00EC3A6D"/>
    <w:rsid w:val="00ED0AC7"/>
    <w:rsid w:val="00EE2A43"/>
    <w:rsid w:val="00EE493F"/>
    <w:rsid w:val="00EE744E"/>
    <w:rsid w:val="00EF4FD5"/>
    <w:rsid w:val="00F056A5"/>
    <w:rsid w:val="00F13E58"/>
    <w:rsid w:val="00F14DD9"/>
    <w:rsid w:val="00F155C5"/>
    <w:rsid w:val="00F16612"/>
    <w:rsid w:val="00F17851"/>
    <w:rsid w:val="00F20670"/>
    <w:rsid w:val="00F21CA5"/>
    <w:rsid w:val="00F22C17"/>
    <w:rsid w:val="00F324E1"/>
    <w:rsid w:val="00F417E5"/>
    <w:rsid w:val="00F42B16"/>
    <w:rsid w:val="00F43A47"/>
    <w:rsid w:val="00F44D0C"/>
    <w:rsid w:val="00F54266"/>
    <w:rsid w:val="00F73477"/>
    <w:rsid w:val="00F76415"/>
    <w:rsid w:val="00F82C9E"/>
    <w:rsid w:val="00F85621"/>
    <w:rsid w:val="00F86077"/>
    <w:rsid w:val="00F91AFB"/>
    <w:rsid w:val="00F942EE"/>
    <w:rsid w:val="00F9564F"/>
    <w:rsid w:val="00FC4CAB"/>
    <w:rsid w:val="00FC693F"/>
    <w:rsid w:val="00FE228C"/>
    <w:rsid w:val="00FF171E"/>
    <w:rsid w:val="00FF427F"/>
    <w:rsid w:val="00FF75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0A349C"/>
  <w14:defaultImageDpi w14:val="300"/>
  <w15:docId w15:val="{5D740745-339F-4724-BF00-7762D4178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gcmg">
    <w:name w:val="a_gcmg"/>
    <w:basedOn w:val="DefaultParagraphFont"/>
    <w:rsid w:val="00D578D3"/>
  </w:style>
  <w:style w:type="paragraph" w:customStyle="1" w:styleId="cvgsua">
    <w:name w:val="cvgsua"/>
    <w:basedOn w:val="Normal"/>
    <w:rsid w:val="00D578D3"/>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1070</Words>
  <Characters>6103</Characters>
  <Application>Microsoft Office Word</Application>
  <DocSecurity>4</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Perry</cp:lastModifiedBy>
  <cp:revision>2</cp:revision>
  <dcterms:created xsi:type="dcterms:W3CDTF">2026-08-06T16:44:00Z</dcterms:created>
  <dcterms:modified xsi:type="dcterms:W3CDTF">2026-08-06T16:44:00Z</dcterms:modified>
  <cp:category/>
</cp:coreProperties>
</file>