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eastAsia="Microsoft YaHei" w:hAnsi="Arial"/>
          <w:b/>
          <w:bCs/>
          <w:color w:val="1a365d"/>
          <w:sz w:val="36"/>
          <w:szCs w:val="36"/>
        </w:rPr>
        <w:t xml:space="preserve">《中华现代护理杂志》2026年第32卷第20期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a365d"/>
          <w:sz w:val="48"/>
          <w:szCs w:val="48"/>
        </w:rPr>
        <w:t xml:space="preserve">全文审查报告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审查日期：2026年6月1日</w:t>
      </w:r>
    </w:p>
    <w:p>
      <w:pPr>
        <w:pBdr>
          <w:bottom w:val="single" w:color="2b6cb0" w:sz="6" w:space="8"/>
        </w:pBdr>
        <w:spacing w:after="400"/>
      </w:pPr>
    </w:p>
    <w:p>
      <w:pPr>
        <w:pStyle w:val="Heading1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一、审查概况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审查对象为《中华现代护理杂志》2026年7月16日第32卷第20期整期PDF文件（共140页），审查内容包括：文字错误（多字、漏字、错别字、语句不顺）、英文单词拼写错误、数据表格计算准确性（统计学结果、分组例数加总）。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共发现3大类问题，其中第一类问题（英文单词被中文方括号截断）涉及100余处，为PDF渲染/提取导致的系统性错误；第二类为中文文本错误，共5项；第三类为数据准确性存疑问题，共4项。</w:t>
      </w:r>
    </w:p>
    <w:p>
      <w:pPr>
        <w:pStyle w:val="Heading1"/>
        <w:pageBreakBefore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二、英文单词被中文方括号截断（系统性错误，约100+处）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【问题描述】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该问题是本期中最普遍的错误。在参考文献列表中，中文方括号"［"被错误地插入到英文单词内部，将一个英文单词拆分为两个片段。这是PDF排版时中英文字体切换导致的典型渲染问题。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【示例】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"tria［l J］" 应更正为 "trial［J］"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"analysi［s J］" 应更正为 "analysis［J］"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"impairmen［t J］" 应更正为 "impairment［J］"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"managemen［t J］" 应更正为 "management［J］"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"cance［r J］" 应更正为 "cancer［J］"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"mode［l J］" 应更正为 "model［J］"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"stud［y J］" 应更正为 "study［J］"</w:t>
      </w:r>
    </w:p>
    <w:p>
      <w:pPr>
        <w:spacing w:after="100" w:before="200"/>
      </w:pPr>
      <w:r>
        <w:rPr>
          <w:rFonts w:ascii="Arial" w:eastAsia="Microsoft YaHei" w:hAnsi="Arial"/>
          <w:sz w:val="22"/>
          <w:szCs w:val="22"/>
        </w:rPr>
        <w:t xml:space="preserve">下表列出了出现频率最高的受影响单词及其出现次数：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英文单词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出现次数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正确形式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tria［l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trial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impairmen［t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impairment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analysi［s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stud［y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study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cance［r / patient［s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各5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cancer / patients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managemen［t / experienc［e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各5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 / experience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surger［y / mode［l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各4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surgery / model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disease［s / perspective［e / cohor［t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各2-3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diseases / perspective / cohort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【修复建议】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该问题属于PDF源文件中的排版错误，建议在排版源文件（如InDesign/方正等排版软件的输出）中检查中英文混排时方括号的位置。可通过正则表达式搜索模式 "［[A-Za-z]" 来快速定位所有被截断的英文单词。</w:t>
      </w:r>
    </w:p>
    <w:p>
      <w:pPr>
        <w:pStyle w:val="Heading1"/>
        <w:pageBreakBefore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三、中文文本错误（5项）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错误1：错别字——"用功"应为"功能"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原文：</w:t>
      </w:r>
      <w:r>
        <w:rPr>
          <w:rFonts w:ascii="Arial" w:eastAsia="Microsoft YaHei" w:hAnsi="Arial"/>
          <w:color w:val="CC0000"/>
          <w:sz w:val="22"/>
          <w:szCs w:val="22"/>
        </w:rPr>
        <w:t xml:space="preserve">"（2）语言用功。采用词……"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修正：</w:t>
      </w:r>
      <w:r>
        <w:rPr>
          <w:rFonts w:ascii="Arial" w:eastAsia="Microsoft YaHei" w:hAnsi="Arial"/>
          <w:color w:val="006600"/>
          <w:sz w:val="22"/>
          <w:szCs w:val="22"/>
        </w:rPr>
        <w:t xml:space="preserve">"（2）语言功能。采用词……"</w:t>
      </w:r>
    </w:p>
    <w:p>
      <w:pPr>
        <w:spacing w:after="200"/>
      </w:pPr>
      <w:r>
        <w:rPr>
          <w:rFonts w:ascii="Arial" w:eastAsia="Microsoft YaHei" w:hAnsi="Arial"/>
          <w:color w:val="666666"/>
          <w:sz w:val="22"/>
          <w:szCs w:val="22"/>
        </w:rPr>
        <w:t xml:space="preserve">说明：位于视觉艺术干预文章（约第1526行），"用功"意为学习用功，此处应为"功能"（语言功能），属于别字错误。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错误2：数值与术语双重错误——"6个积极因素"应为"8个因素"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原文：</w:t>
      </w:r>
      <w:r>
        <w:rPr>
          <w:rFonts w:ascii="Arial" w:eastAsia="Microsoft YaHei" w:hAnsi="Arial"/>
          <w:color w:val="CC0000"/>
          <w:sz w:val="22"/>
          <w:szCs w:val="22"/>
        </w:rPr>
        <w:t xml:space="preserve">"2.障碍因素：依据福格行为模型，共提取6个积极因素……"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修正：</w:t>
      </w:r>
      <w:r>
        <w:rPr>
          <w:rFonts w:ascii="Arial" w:eastAsia="Microsoft YaHei" w:hAnsi="Arial"/>
          <w:color w:val="006600"/>
          <w:sz w:val="22"/>
          <w:szCs w:val="22"/>
        </w:rPr>
        <w:t xml:space="preserve">"2.障碍因素：依据福格行为模型，共提取8个因素……"</w:t>
      </w:r>
    </w:p>
    <w:p>
      <w:pPr>
        <w:spacing w:after="200"/>
      </w:pPr>
      <w:r>
        <w:rPr>
          <w:rFonts w:ascii="Arial" w:eastAsia="Microsoft YaHei" w:hAnsi="Arial"/>
          <w:color w:val="666666"/>
          <w:sz w:val="22"/>
          <w:szCs w:val="22"/>
        </w:rPr>
        <w:t xml:space="preserve">说明：位于食管癌术后吞咽康复文章（约第2320行）。(1)"6个"应为"8个"：实际列出了3+4+1=8个障碍因素；(2)"积极因素"与"障碍因素"标题矛盾，可能系从前文促进因素部分复制粘贴时漏改。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错误3：卷期号错误——"3（220）"应为"32（20）"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原文：</w:t>
      </w:r>
      <w:r>
        <w:rPr>
          <w:rFonts w:ascii="Arial" w:eastAsia="Microsoft YaHei" w:hAnsi="Arial"/>
          <w:color w:val="CC0000"/>
          <w:sz w:val="22"/>
          <w:szCs w:val="22"/>
        </w:rPr>
        <w:t xml:space="preserve">"中华现代护理杂志，2026，3（220）：2696-2703."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修正：</w:t>
      </w:r>
      <w:r>
        <w:rPr>
          <w:rFonts w:ascii="Arial" w:eastAsia="Microsoft YaHei" w:hAnsi="Arial"/>
          <w:color w:val="006600"/>
          <w:sz w:val="22"/>
          <w:szCs w:val="22"/>
        </w:rPr>
        <w:t xml:space="preserve">"中华现代护理杂志，2026，32（20）：2696-2703."</w:t>
      </w:r>
    </w:p>
    <w:p>
      <w:pPr>
        <w:spacing w:after="200"/>
      </w:pPr>
      <w:r>
        <w:rPr>
          <w:rFonts w:ascii="Arial" w:eastAsia="Microsoft YaHei" w:hAnsi="Arial"/>
          <w:color w:val="666666"/>
          <w:sz w:val="22"/>
          <w:szCs w:val="22"/>
        </w:rPr>
        <w:t xml:space="preserve">说明：位于食管癌术后文章引用本文行（第2192行），卷号"32"和期号"20"分别错为"3"和"220"，数字移位错误。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错误4：9篇文章"引用本文"行末尾多余字符" ： - - ."</w:t>
      </w:r>
    </w:p>
    <w:p>
      <w:pPr>
        <w:spacing w:after="200"/>
      </w:pPr>
      <w:r>
        <w:rPr>
          <w:rFonts w:ascii="Arial" w:eastAsia="Microsoft YaHei" w:hAnsi="Arial"/>
          <w:color w:val="666666"/>
          <w:sz w:val="22"/>
          <w:szCs w:val="22"/>
        </w:rPr>
        <w:t xml:space="preserve">说明：本期共有9篇文章的"引用本文"行末尾出现无意义的残余字符" ： - - ."，应全部删除。涉及：食管癌术后吞咽康复、唇腭裂患儿母亲喂养体验、急性白血病患儿照顾者信息需求、数字健康技术在癌症领域应用、KTH整合式护理等文章。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错误5：9篇文章DOI格式错误（缺少冒号和连字符）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原文：</w:t>
      </w:r>
      <w:r>
        <w:rPr>
          <w:rFonts w:ascii="Arial" w:eastAsia="Microsoft YaHei" w:hAnsi="Arial"/>
          <w:color w:val="CC0000"/>
          <w:sz w:val="22"/>
          <w:szCs w:val="22"/>
        </w:rPr>
        <w:t xml:space="preserve">"DOI 10.3760/cma.j.cn1156822026012700465"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修正：</w:t>
      </w:r>
      <w:r>
        <w:rPr>
          <w:rFonts w:ascii="Arial" w:eastAsia="Microsoft YaHei" w:hAnsi="Arial"/>
          <w:color w:val="006600"/>
          <w:sz w:val="22"/>
          <w:szCs w:val="22"/>
        </w:rPr>
        <w:t xml:space="preserve">"DOI：10.3760/cma.j.cn115682-20260127-00465"</w:t>
      </w:r>
    </w:p>
    <w:p>
      <w:pPr>
        <w:spacing w:after="200"/>
      </w:pPr>
      <w:r>
        <w:rPr>
          <w:rFonts w:ascii="Arial" w:eastAsia="Microsoft YaHei" w:hAnsi="Arial"/>
          <w:color w:val="666666"/>
          <w:sz w:val="22"/>
          <w:szCs w:val="22"/>
        </w:rPr>
        <w:t xml:space="preserve">说明：9篇文章的DOI均缺失中文全角冒号"："（仅用空格代替）且文章标识符部分缺失连字符。同一篇文章正文中其他位置的DOI可交叉验证。（与错误4对应的相同9篇文章）</w:t>
      </w:r>
    </w:p>
    <w:p>
      <w:pPr>
        <w:pStyle w:val="Heading1"/>
        <w:pageBreakBefore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四、数据准确性存疑问题（4项）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问题1：Z统计量符号错误（中英文摘要 vs 正文表格不一致）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文章："视觉艺术综合干预方案在养老机构轻度认知障碍老年人中的应用"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中文摘要（第1396行）和英文摘要（第1432行）均报告SAS焦虑评分的Z=3.210，但表4（第1619行）显示Z=-3.210（负值）。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分析：</w:t>
      </w:r>
      <w:r>
        <w:rPr>
          <w:rFonts w:ascii="Arial" w:eastAsia="Microsoft YaHei" w:hAnsi="Arial"/>
          <w:sz w:val="22"/>
          <w:szCs w:val="22"/>
        </w:rPr>
        <w:t xml:space="preserve">干预组SAS得分（27.50）低于对照组（30.50），Z值应为负值。表格中的-3.210是正确的，摘要中的+3.210为符号错误。</w:t>
      </w:r>
    </w:p>
    <w:p>
      <w:pPr>
        <w:spacing w:after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</w:t>
      </w:r>
      <w:r>
        <w:rPr>
          <w:rFonts w:ascii="Arial" w:eastAsia="Microsoft YaHei" w:hAnsi="Arial"/>
          <w:color w:val="006600"/>
          <w:sz w:val="22"/>
          <w:szCs w:val="22"/>
        </w:rPr>
        <w:t xml:space="preserve">中英文摘要中的Z=3.210均应修正为Z=-3.210。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问题2：CD-RISC总分与各维度得分之和不符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文章："基于应激系统理论的KTH整合式护理在颅脑损伤高压氧治疗患者中的应用"，表3（第7070-7085行）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坚韧维度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力量维度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乐观维度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三维度合计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报告总分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干预组 干预前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23.43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16.32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47.18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49.43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+2.25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对照组 干预前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23.56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47.13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50.13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+3.00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干预组 干预后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33.65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23.43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67.73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70.32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+2.59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对照组 干预后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29.43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9.07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59.04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62.54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+3.50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sz w:val="22"/>
          <w:szCs w:val="22"/>
        </w:rPr>
        <w:t xml:space="preserve">分析：所有4行数据的报告总分均系统性地高于三个维度得分之和（差值2.25~3.50分）。这可能意味着：(1) 量表存在未报告的子条目；(2) 总分计算有误；(3) 量表使用特殊计分公式而非简单求和。需请作者核实。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问题3：AUC置信区间上界达到理论最大值1.000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文章：头颈部肿瘤术后肺栓塞预测模型文章（第4661-4698行），AUC的95%CI上界均为1.000。这可能由样本量较小（PE组仅n=30）导致，统计上有效但解读时需谨慎，建议作者在讨论中提及此局限性。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问题4：全部表格分组例数加总验证——通过！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各表分组例数加总 = 总例数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17+张表格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全部正确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百分比计算验证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全部正确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样本量一致性（摘要vs正文）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全部文章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全部一致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Mean±SD值合理性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12+处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全部合理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置信区间下界&lt;上界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7个区间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全部正确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QPL条目数核算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74条正确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样本量范围计算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104~207正确</w:t>
            </w:r>
          </w:p>
        </w:tc>
      </w:tr>
    </w:tbl>
    <w:p>
      <w:pPr>
        <w:pStyle w:val="Heading1"/>
        <w:pageBreakBefore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五、总结与建议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600"/>
        <w:gridCol w:w="2080"/>
        <w:gridCol w:w="1040"/>
        <w:gridCol w:w="2600"/>
      </w:tblGrid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涉及文章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英文单词被中方括号截断
（约100+处）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英文排版错误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全期几乎所有文章的参考文献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"语言用功"→"语言功能"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错别字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视觉艺术干预文章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"6个积极因素"→"8个因素"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数值+术语错误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食管癌术后吞咽康复文章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"3（220）"→"32（20）"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卷期号错误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食管癌术后吞咽康复文章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9篇文章"引用本文"行末尾多余字符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多余字符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9篇文章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9篇文章DOI缺失冒号和连字符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DOI格式错误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同上9篇文章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Z统计量符号错误（摘要vs正文不一致）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统计学符号错误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视觉艺术干预文章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CD-RISC总分≠各维度得分之和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数据计算疑误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KTH整合式护理文章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AUC置信区间上界=1.000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统计结果解读建议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头颈部肿瘤PE预测文章</w:t>
            </w:r>
          </w:p>
        </w:tc>
      </w:tr>
    </w:tbl>
    <w:p>
      <w:pPr>
        <w:spacing w:after="120" w:before="3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总体评价：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本期杂志整体质量较好。所有表格的分组例数加总验证均通过，百分比计算正确，样本量前后一致。发现的问题主要集中在以下几个方面：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1. 排版系统性错误：英文单词被中文方括号截断是最普遍的问题，需要从排版源文件层面修复。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2. 文本错误：发现1处错别字、1处数值/术语双重错误、1处卷期号错位，均需修正。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3. 数据疑点：Z统计量符号需修正；CD-RISC总分与维度得分关系需作者核实确认。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4. 格式问题：9篇文章的"引用本文"行和DOI存在格式瑕疵。</w:t>
      </w:r>
    </w:p>
    <w:p>
      <w:pPr>
        <w:pBdr>
          <w:top w:val="single" w:color="CCCCCC" w:sz="2" w:space="12"/>
        </w:pBdr>
        <w:spacing w:before="400"/>
      </w:pPr>
      <w:r>
        <w:rPr>
          <w:rFonts w:ascii="Arial" w:eastAsia="Microsoft YaHei" w:hAnsi="Arial"/>
          <w:i/>
          <w:iCs/>
          <w:color w:val="999999"/>
          <w:sz w:val="18"/>
          <w:szCs w:val="18"/>
        </w:rPr>
        <w:t xml:space="preserve">注：本报告由AI辅助生成，基于PDF文本提取结果进行分析。由于PDF提取可能存在排版偏移，建议结合原始排版文件进行最终核对。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中华现代护理杂志 2026年第32卷第20期 — 审查报告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2026-06-01T07:18:26.021Z</dcterms:created>
  <dcterms:modified xsi:type="dcterms:W3CDTF">2026-06-01T07:18:26.022Z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