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76E5E" w14:textId="198F642C" w:rsidR="00A4409D" w:rsidRPr="00A4409D" w:rsidRDefault="00A4409D" w:rsidP="007615CB">
      <w:pPr>
        <w:rPr>
          <w:rFonts w:ascii="Times New Roman" w:hAnsi="Times New Roman" w:cs="Times New Roman"/>
          <w:color w:val="000000"/>
          <w:szCs w:val="21"/>
        </w:rPr>
      </w:pPr>
      <w:r>
        <w:rPr>
          <w:rFonts w:ascii="Times New Roman" w:eastAsia="宋体" w:hAnsi="Times New Roman" w:cs="Times New Roman" w:hint="eastAsia"/>
          <w:b/>
          <w:bCs/>
          <w:szCs w:val="21"/>
        </w:rPr>
        <w:t>综述</w:t>
      </w:r>
      <w:r>
        <w:rPr>
          <w:rFonts w:ascii="Times New Roman" w:eastAsia="宋体" w:hAnsi="Times New Roman" w:cs="Times New Roman" w:hint="eastAsia"/>
          <w:b/>
          <w:bCs/>
          <w:szCs w:val="21"/>
        </w:rPr>
        <w:t xml:space="preserve">  </w:t>
      </w:r>
      <w:r w:rsidRPr="00A4409D">
        <w:rPr>
          <w:rFonts w:ascii="Times New Roman" w:hAnsi="Times New Roman" w:cs="Times New Roman"/>
          <w:color w:val="000000"/>
          <w:szCs w:val="21"/>
        </w:rPr>
        <w:t>DOI</w:t>
      </w:r>
      <w:r w:rsidRPr="00A4409D">
        <w:rPr>
          <w:rFonts w:ascii="Times New Roman" w:hAnsi="Times New Roman" w:cs="Times New Roman"/>
          <w:szCs w:val="21"/>
        </w:rPr>
        <w:t>：</w:t>
      </w:r>
      <w:r w:rsidRPr="00A4409D">
        <w:rPr>
          <w:rFonts w:ascii="Times New Roman" w:hAnsi="Times New Roman" w:cs="Times New Roman"/>
          <w:color w:val="000000"/>
          <w:szCs w:val="21"/>
        </w:rPr>
        <w:t>10.3760/cma.j.cn115682-20251223-06858</w:t>
      </w:r>
    </w:p>
    <w:p w14:paraId="5DD324A0" w14:textId="77777777" w:rsidR="00A4409D" w:rsidRDefault="00A4409D" w:rsidP="007615CB">
      <w:pPr>
        <w:tabs>
          <w:tab w:val="left" w:pos="1693"/>
        </w:tabs>
        <w:adjustRightInd w:val="0"/>
        <w:snapToGrid w:val="0"/>
        <w:rPr>
          <w:rFonts w:ascii="Times New Roman" w:eastAsia="宋体" w:hAnsi="Times New Roman" w:cs="Times New Roman"/>
          <w:b/>
          <w:bCs/>
          <w:szCs w:val="21"/>
        </w:rPr>
      </w:pPr>
    </w:p>
    <w:p w14:paraId="19A440B9" w14:textId="341BBA68" w:rsidR="00F97083" w:rsidRDefault="00952C99" w:rsidP="00A4409D">
      <w:pPr>
        <w:tabs>
          <w:tab w:val="left" w:pos="1693"/>
        </w:tabs>
        <w:adjustRightInd w:val="0"/>
        <w:snapToGrid w:val="0"/>
        <w:rPr>
          <w:rFonts w:ascii="Times New Roman" w:eastAsia="宋体" w:hAnsi="Times New Roman" w:cs="Times New Roman"/>
          <w:b/>
          <w:bCs/>
          <w:szCs w:val="21"/>
        </w:rPr>
      </w:pPr>
      <w:r>
        <w:rPr>
          <w:rFonts w:ascii="Times New Roman" w:eastAsia="宋体" w:hAnsi="Times New Roman" w:cs="Times New Roman"/>
          <w:b/>
          <w:bCs/>
          <w:szCs w:val="21"/>
        </w:rPr>
        <w:t>数字健康技术在</w:t>
      </w:r>
      <w:r w:rsidR="00A4409D">
        <w:rPr>
          <w:rFonts w:ascii="Times New Roman" w:eastAsia="宋体" w:hAnsi="Times New Roman" w:cs="Times New Roman"/>
          <w:b/>
          <w:bCs/>
          <w:szCs w:val="21"/>
        </w:rPr>
        <w:t>痴呆</w:t>
      </w:r>
      <w:r>
        <w:rPr>
          <w:rFonts w:ascii="Times New Roman" w:eastAsia="宋体" w:hAnsi="Times New Roman" w:cs="Times New Roman"/>
          <w:b/>
          <w:bCs/>
          <w:szCs w:val="21"/>
        </w:rPr>
        <w:t>患者居家照护中的应用进展</w:t>
      </w:r>
    </w:p>
    <w:p w14:paraId="4D53CBDA" w14:textId="091CC5D8" w:rsidR="00F97083" w:rsidRDefault="00952C99" w:rsidP="00A4409D">
      <w:pPr>
        <w:tabs>
          <w:tab w:val="left" w:pos="1693"/>
        </w:tabs>
        <w:adjustRightInd w:val="0"/>
        <w:snapToGrid w:val="0"/>
        <w:rPr>
          <w:rFonts w:ascii="Times New Roman" w:eastAsia="宋体" w:hAnsi="Times New Roman" w:cs="Times New Roman"/>
          <w:szCs w:val="21"/>
        </w:rPr>
      </w:pPr>
      <w:r>
        <w:rPr>
          <w:rFonts w:ascii="Times New Roman" w:eastAsia="宋体" w:hAnsi="Times New Roman" w:cs="Times New Roman"/>
          <w:szCs w:val="21"/>
        </w:rPr>
        <w:t>傅楠茜</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szCs w:val="21"/>
        </w:rPr>
        <w:t>邬倩</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szCs w:val="21"/>
        </w:rPr>
        <w:t>吴雅婷</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Pr>
          <w:rFonts w:ascii="Times New Roman" w:eastAsia="宋体" w:hAnsi="Times New Roman" w:cs="Times New Roman"/>
          <w:szCs w:val="21"/>
        </w:rPr>
        <w:t>吕启圆</w:t>
      </w:r>
    </w:p>
    <w:p w14:paraId="22C05173" w14:textId="2FDEB17B" w:rsidR="00F97083" w:rsidRDefault="00952C99" w:rsidP="00A4409D">
      <w:pPr>
        <w:tabs>
          <w:tab w:val="left" w:pos="1693"/>
        </w:tabs>
        <w:adjustRightInd w:val="0"/>
        <w:snapToGrid w:val="0"/>
        <w:rPr>
          <w:rFonts w:ascii="Times New Roman" w:eastAsia="宋体" w:hAnsi="Times New Roman" w:cs="Times New Roman"/>
          <w:szCs w:val="21"/>
        </w:rPr>
      </w:pPr>
      <w:r>
        <w:rPr>
          <w:rFonts w:ascii="Times New Roman" w:eastAsia="宋体" w:hAnsi="Times New Roman" w:cs="Times New Roman"/>
          <w:szCs w:val="21"/>
        </w:rPr>
        <w:t>暨南大学护理学院</w:t>
      </w:r>
      <w:r>
        <w:rPr>
          <w:rStyle w:val="ad"/>
          <w:rFonts w:ascii="Times New Roman" w:eastAsia="宋体" w:hAnsi="Times New Roman" w:cs="Times New Roman"/>
        </w:rPr>
        <w:t>，</w:t>
      </w:r>
      <w:r>
        <w:rPr>
          <w:rFonts w:ascii="Times New Roman" w:eastAsia="宋体" w:hAnsi="Times New Roman" w:cs="Times New Roman"/>
          <w:szCs w:val="21"/>
        </w:rPr>
        <w:t>广州</w:t>
      </w:r>
      <w:r>
        <w:rPr>
          <w:rFonts w:ascii="Times New Roman" w:eastAsia="宋体" w:hAnsi="Times New Roman" w:cs="Times New Roman"/>
          <w:szCs w:val="21"/>
        </w:rPr>
        <w:t xml:space="preserve"> 510632</w:t>
      </w:r>
    </w:p>
    <w:p w14:paraId="06DCAC13" w14:textId="0D4B9680" w:rsidR="00F97083" w:rsidRDefault="00952C99" w:rsidP="00A4409D">
      <w:pPr>
        <w:tabs>
          <w:tab w:val="left" w:pos="1693"/>
        </w:tabs>
        <w:adjustRightInd w:val="0"/>
        <w:snapToGrid w:val="0"/>
        <w:rPr>
          <w:rFonts w:ascii="Times New Roman" w:eastAsia="宋体" w:hAnsi="Times New Roman" w:cs="Times New Roman"/>
          <w:szCs w:val="21"/>
        </w:rPr>
      </w:pPr>
      <w:r w:rsidRPr="00A4409D">
        <w:rPr>
          <w:rFonts w:ascii="Times New Roman" w:eastAsia="宋体" w:hAnsi="Times New Roman" w:cs="Times New Roman" w:hint="eastAsia"/>
          <w:szCs w:val="21"/>
        </w:rPr>
        <w:t>通信作者：</w:t>
      </w:r>
      <w:r>
        <w:rPr>
          <w:rFonts w:ascii="Times New Roman" w:eastAsia="宋体" w:hAnsi="Times New Roman" w:cs="Times New Roman"/>
          <w:szCs w:val="21"/>
        </w:rPr>
        <w:t>吕启圆，</w:t>
      </w:r>
      <w:r>
        <w:rPr>
          <w:rFonts w:ascii="Times New Roman" w:eastAsia="宋体" w:hAnsi="Times New Roman" w:cs="Times New Roman"/>
          <w:szCs w:val="21"/>
        </w:rPr>
        <w:t>Email</w:t>
      </w:r>
      <w:r>
        <w:rPr>
          <w:rFonts w:ascii="Times New Roman" w:eastAsia="宋体" w:hAnsi="Times New Roman" w:cs="Times New Roman" w:hint="eastAsia"/>
          <w:szCs w:val="21"/>
        </w:rPr>
        <w:t>：</w:t>
      </w:r>
      <w:r>
        <w:rPr>
          <w:rFonts w:ascii="Times New Roman" w:eastAsia="宋体" w:hAnsi="Times New Roman" w:cs="Times New Roman"/>
          <w:szCs w:val="21"/>
        </w:rPr>
        <w:t>yuanqlv@163.com</w:t>
      </w:r>
    </w:p>
    <w:p w14:paraId="5AC21018" w14:textId="0B9199FB" w:rsidR="00F97083" w:rsidRDefault="00952C99" w:rsidP="00A4409D">
      <w:pPr>
        <w:tabs>
          <w:tab w:val="left" w:pos="1693"/>
        </w:tabs>
        <w:adjustRightInd w:val="0"/>
        <w:snapToGrid w:val="0"/>
        <w:jc w:val="left"/>
        <w:rPr>
          <w:rFonts w:ascii="Times New Roman" w:eastAsia="宋体" w:hAnsi="Times New Roman" w:cs="Times New Roman"/>
          <w:szCs w:val="21"/>
        </w:rPr>
      </w:pPr>
      <w:r>
        <w:rPr>
          <w:rFonts w:ascii="Times New Roman" w:eastAsia="宋体" w:hAnsi="Times New Roman" w:cs="Times New Roman" w:hint="eastAsia"/>
          <w:b/>
          <w:bCs/>
          <w:szCs w:val="21"/>
        </w:rPr>
        <w:t>【</w:t>
      </w:r>
      <w:r>
        <w:rPr>
          <w:rFonts w:ascii="Times New Roman" w:eastAsia="宋体" w:hAnsi="Times New Roman" w:cs="Times New Roman"/>
          <w:b/>
          <w:bCs/>
          <w:szCs w:val="21"/>
        </w:rPr>
        <w:t>摘要</w:t>
      </w:r>
      <w:r>
        <w:rPr>
          <w:rFonts w:ascii="Times New Roman" w:eastAsia="宋体" w:hAnsi="Times New Roman" w:cs="Times New Roman" w:hint="eastAsia"/>
          <w:b/>
          <w:bCs/>
          <w:szCs w:val="21"/>
        </w:rPr>
        <w:t>】</w:t>
      </w:r>
      <w:r>
        <w:rPr>
          <w:rFonts w:ascii="Times New Roman" w:eastAsia="宋体" w:hAnsi="Times New Roman" w:cs="Times New Roman"/>
          <w:szCs w:val="21"/>
        </w:rPr>
        <w:t>数字健康技术正逐渐成为改善</w:t>
      </w:r>
      <w:r w:rsidR="00A4409D">
        <w:rPr>
          <w:rFonts w:ascii="Times New Roman" w:eastAsia="宋体" w:hAnsi="Times New Roman" w:cs="Times New Roman"/>
          <w:szCs w:val="21"/>
        </w:rPr>
        <w:t>痴呆</w:t>
      </w:r>
      <w:r>
        <w:rPr>
          <w:rFonts w:ascii="Times New Roman" w:eastAsia="宋体" w:hAnsi="Times New Roman" w:cs="Times New Roman"/>
          <w:szCs w:val="21"/>
        </w:rPr>
        <w:t>患者居家照护质量与减轻照护者负担的重要工具。本文从数字健康技术的运用方式与干预效果</w:t>
      </w:r>
      <w:r>
        <w:rPr>
          <w:rFonts w:ascii="Times New Roman" w:eastAsia="宋体" w:hAnsi="Times New Roman" w:cs="Times New Roman" w:hint="eastAsia"/>
          <w:szCs w:val="21"/>
        </w:rPr>
        <w:t>2</w:t>
      </w:r>
      <w:r>
        <w:rPr>
          <w:rFonts w:ascii="Times New Roman" w:eastAsia="宋体" w:hAnsi="Times New Roman" w:cs="Times New Roman"/>
          <w:szCs w:val="21"/>
        </w:rPr>
        <w:t>个</w:t>
      </w:r>
      <w:r w:rsidR="00004E8B">
        <w:rPr>
          <w:rFonts w:ascii="Times New Roman" w:eastAsia="宋体" w:hAnsi="Times New Roman" w:cs="Times New Roman" w:hint="eastAsia"/>
          <w:szCs w:val="21"/>
        </w:rPr>
        <w:t>方面，</w:t>
      </w:r>
      <w:r>
        <w:rPr>
          <w:rFonts w:ascii="Times New Roman" w:eastAsia="宋体" w:hAnsi="Times New Roman" w:cs="Times New Roman"/>
          <w:szCs w:val="21"/>
        </w:rPr>
        <w:t>对</w:t>
      </w:r>
      <w:r w:rsidR="00004E8B">
        <w:rPr>
          <w:rFonts w:ascii="Times New Roman" w:eastAsia="宋体" w:hAnsi="Times New Roman" w:cs="Times New Roman" w:hint="eastAsia"/>
          <w:szCs w:val="21"/>
        </w:rPr>
        <w:t>数字健康技术</w:t>
      </w:r>
      <w:r>
        <w:rPr>
          <w:rFonts w:ascii="Times New Roman" w:eastAsia="宋体" w:hAnsi="Times New Roman" w:cs="Times New Roman"/>
          <w:szCs w:val="21"/>
        </w:rPr>
        <w:t>在</w:t>
      </w:r>
      <w:r w:rsidR="00A4409D">
        <w:rPr>
          <w:rFonts w:ascii="Times New Roman" w:eastAsia="宋体" w:hAnsi="Times New Roman" w:cs="Times New Roman"/>
          <w:szCs w:val="21"/>
        </w:rPr>
        <w:t>痴呆</w:t>
      </w:r>
      <w:r>
        <w:rPr>
          <w:rFonts w:ascii="Times New Roman" w:eastAsia="宋体" w:hAnsi="Times New Roman" w:cs="Times New Roman"/>
          <w:szCs w:val="21"/>
        </w:rPr>
        <w:t>患者居家照护中的应用</w:t>
      </w:r>
      <w:r w:rsidR="00004E8B">
        <w:rPr>
          <w:rFonts w:ascii="Times New Roman" w:eastAsia="宋体" w:hAnsi="Times New Roman" w:cs="Times New Roman" w:hint="eastAsia"/>
          <w:szCs w:val="21"/>
        </w:rPr>
        <w:t>现状</w:t>
      </w:r>
      <w:r>
        <w:rPr>
          <w:rFonts w:ascii="Times New Roman" w:eastAsia="宋体" w:hAnsi="Times New Roman" w:cs="Times New Roman"/>
          <w:szCs w:val="21"/>
        </w:rPr>
        <w:t>进行总结分析，指出目前数字健康技术在应用过程中面临的挑战并提出相应的建议，以期为满足</w:t>
      </w:r>
      <w:r w:rsidR="00A4409D">
        <w:rPr>
          <w:rFonts w:ascii="Times New Roman" w:eastAsia="宋体" w:hAnsi="Times New Roman" w:cs="Times New Roman"/>
          <w:szCs w:val="21"/>
        </w:rPr>
        <w:t>痴呆</w:t>
      </w:r>
      <w:r>
        <w:rPr>
          <w:rFonts w:ascii="Times New Roman" w:eastAsia="宋体" w:hAnsi="Times New Roman" w:cs="Times New Roman"/>
          <w:szCs w:val="21"/>
        </w:rPr>
        <w:t>患者居家照护需求提供</w:t>
      </w:r>
      <w:r w:rsidR="00004E8B">
        <w:rPr>
          <w:rFonts w:ascii="Times New Roman" w:eastAsia="宋体" w:hAnsi="Times New Roman" w:cs="Times New Roman" w:hint="eastAsia"/>
          <w:szCs w:val="21"/>
        </w:rPr>
        <w:t>参考</w:t>
      </w:r>
      <w:r>
        <w:rPr>
          <w:rFonts w:ascii="Times New Roman" w:eastAsia="宋体" w:hAnsi="Times New Roman" w:cs="Times New Roman"/>
          <w:szCs w:val="21"/>
        </w:rPr>
        <w:t>。</w:t>
      </w:r>
    </w:p>
    <w:p w14:paraId="61F05596" w14:textId="65F8256B" w:rsidR="00F97083" w:rsidRDefault="00952C99" w:rsidP="00A4409D">
      <w:pPr>
        <w:tabs>
          <w:tab w:val="left" w:pos="1693"/>
        </w:tabs>
        <w:adjustRightInd w:val="0"/>
        <w:snapToGrid w:val="0"/>
        <w:jc w:val="left"/>
        <w:rPr>
          <w:rFonts w:ascii="Times New Roman" w:eastAsia="宋体" w:hAnsi="Times New Roman" w:cs="Times New Roman"/>
          <w:szCs w:val="21"/>
        </w:rPr>
      </w:pPr>
      <w:r>
        <w:rPr>
          <w:rFonts w:ascii="Times New Roman" w:eastAsia="宋体" w:hAnsi="Times New Roman" w:cs="Times New Roman" w:hint="eastAsia"/>
          <w:b/>
          <w:bCs/>
          <w:szCs w:val="21"/>
        </w:rPr>
        <w:t>【</w:t>
      </w:r>
      <w:r>
        <w:rPr>
          <w:rFonts w:ascii="Times New Roman" w:eastAsia="宋体" w:hAnsi="Times New Roman" w:cs="Times New Roman"/>
          <w:b/>
          <w:bCs/>
          <w:szCs w:val="21"/>
        </w:rPr>
        <w:t>关键词</w:t>
      </w:r>
      <w:r>
        <w:rPr>
          <w:rFonts w:ascii="Times New Roman" w:eastAsia="宋体" w:hAnsi="Times New Roman" w:cs="Times New Roman" w:hint="eastAsia"/>
          <w:b/>
          <w:bCs/>
          <w:szCs w:val="21"/>
        </w:rPr>
        <w:t>】</w:t>
      </w:r>
      <w:r>
        <w:rPr>
          <w:rFonts w:ascii="Times New Roman" w:eastAsia="宋体" w:hAnsi="Times New Roman" w:cs="Times New Roman"/>
          <w:szCs w:val="21"/>
        </w:rPr>
        <w:t>综述</w:t>
      </w:r>
      <w:r>
        <w:rPr>
          <w:rFonts w:ascii="Times New Roman" w:eastAsia="宋体" w:hAnsi="Times New Roman" w:cs="Times New Roman" w:hint="eastAsia"/>
          <w:szCs w:val="21"/>
        </w:rPr>
        <w:t>；</w:t>
      </w:r>
      <w:r w:rsidR="00A4409D">
        <w:rPr>
          <w:rFonts w:ascii="Times New Roman" w:eastAsia="宋体" w:hAnsi="Times New Roman" w:cs="Times New Roman"/>
          <w:szCs w:val="21"/>
        </w:rPr>
        <w:t>痴呆</w:t>
      </w:r>
      <w:r>
        <w:rPr>
          <w:rFonts w:ascii="Times New Roman" w:eastAsia="宋体" w:hAnsi="Times New Roman" w:cs="Times New Roman"/>
          <w:szCs w:val="21"/>
        </w:rPr>
        <w:t>；数字健康技术；居家照护</w:t>
      </w:r>
    </w:p>
    <w:p w14:paraId="5C1058C5" w14:textId="77777777" w:rsidR="00F97083" w:rsidRDefault="00952C99" w:rsidP="00A4409D">
      <w:pPr>
        <w:tabs>
          <w:tab w:val="left" w:pos="1693"/>
        </w:tabs>
        <w:adjustRightInd w:val="0"/>
        <w:snapToGrid w:val="0"/>
        <w:jc w:val="left"/>
        <w:rPr>
          <w:rFonts w:ascii="Times New Roman" w:eastAsia="宋体" w:hAnsi="Times New Roman" w:cs="Times New Roman"/>
          <w:szCs w:val="21"/>
        </w:rPr>
      </w:pPr>
      <w:r>
        <w:rPr>
          <w:rFonts w:ascii="Times New Roman" w:eastAsia="宋体" w:hAnsi="Times New Roman" w:cs="Times New Roman"/>
          <w:b/>
          <w:bCs/>
          <w:szCs w:val="21"/>
        </w:rPr>
        <w:t>基金项目：</w:t>
      </w:r>
      <w:r>
        <w:rPr>
          <w:rFonts w:ascii="Times New Roman" w:eastAsia="宋体" w:hAnsi="Times New Roman" w:cs="Times New Roman"/>
          <w:szCs w:val="21"/>
        </w:rPr>
        <w:t>国家自然科学基金（</w:t>
      </w:r>
      <w:r>
        <w:rPr>
          <w:rFonts w:ascii="Times New Roman" w:eastAsia="宋体" w:hAnsi="Times New Roman" w:cs="Times New Roman"/>
          <w:szCs w:val="21"/>
        </w:rPr>
        <w:t>72274078</w:t>
      </w:r>
      <w:r>
        <w:rPr>
          <w:rFonts w:ascii="Times New Roman" w:eastAsia="宋体" w:hAnsi="Times New Roman" w:cs="Times New Roman"/>
          <w:szCs w:val="21"/>
        </w:rPr>
        <w:t>）</w:t>
      </w:r>
    </w:p>
    <w:p w14:paraId="4FBB0B5E" w14:textId="77777777" w:rsidR="00022D71" w:rsidRDefault="00022D71" w:rsidP="00022D71">
      <w:pPr>
        <w:pStyle w:val="Style2"/>
        <w:adjustRightInd w:val="0"/>
        <w:snapToGrid w:val="0"/>
        <w:ind w:leftChars="-201" w:left="-422" w:rightChars="-229" w:right="-481"/>
        <w:rPr>
          <w:rFonts w:cs="Calibri"/>
          <w:b/>
          <w:bCs/>
          <w:sz w:val="24"/>
          <w:szCs w:val="24"/>
        </w:rPr>
      </w:pPr>
      <w:r w:rsidRPr="00AA4BCC">
        <w:rPr>
          <w:rFonts w:cs="Calibri"/>
          <w:b/>
          <w:bCs/>
          <w:sz w:val="24"/>
          <w:szCs w:val="24"/>
        </w:rPr>
        <w:t xml:space="preserve">Application </w:t>
      </w:r>
      <w:r>
        <w:rPr>
          <w:rFonts w:cs="Calibri"/>
          <w:b/>
          <w:bCs/>
          <w:sz w:val="24"/>
          <w:szCs w:val="24"/>
        </w:rPr>
        <w:t>p</w:t>
      </w:r>
      <w:r w:rsidRPr="00AA4BCC">
        <w:rPr>
          <w:rFonts w:cs="Calibri"/>
          <w:b/>
          <w:bCs/>
          <w:sz w:val="24"/>
          <w:szCs w:val="24"/>
        </w:rPr>
        <w:t xml:space="preserve">rogress of </w:t>
      </w:r>
      <w:r>
        <w:rPr>
          <w:rFonts w:cs="Calibri"/>
          <w:b/>
          <w:bCs/>
          <w:sz w:val="24"/>
          <w:szCs w:val="24"/>
        </w:rPr>
        <w:t>d</w:t>
      </w:r>
      <w:r w:rsidRPr="00AA4BCC">
        <w:rPr>
          <w:rFonts w:cs="Calibri"/>
          <w:b/>
          <w:bCs/>
          <w:sz w:val="24"/>
          <w:szCs w:val="24"/>
        </w:rPr>
        <w:t xml:space="preserve">igital </w:t>
      </w:r>
      <w:r>
        <w:rPr>
          <w:rFonts w:cs="Calibri"/>
          <w:b/>
          <w:bCs/>
          <w:sz w:val="24"/>
          <w:szCs w:val="24"/>
        </w:rPr>
        <w:t>h</w:t>
      </w:r>
      <w:r w:rsidRPr="00AA4BCC">
        <w:rPr>
          <w:rFonts w:cs="Calibri"/>
          <w:b/>
          <w:bCs/>
          <w:sz w:val="24"/>
          <w:szCs w:val="24"/>
        </w:rPr>
        <w:t xml:space="preserve">ealth </w:t>
      </w:r>
      <w:r>
        <w:rPr>
          <w:rFonts w:cs="Calibri"/>
          <w:b/>
          <w:bCs/>
          <w:sz w:val="24"/>
          <w:szCs w:val="24"/>
        </w:rPr>
        <w:t>t</w:t>
      </w:r>
      <w:r w:rsidRPr="00AA4BCC">
        <w:rPr>
          <w:rFonts w:cs="Calibri"/>
          <w:b/>
          <w:bCs/>
          <w:sz w:val="24"/>
          <w:szCs w:val="24"/>
        </w:rPr>
        <w:t xml:space="preserve">echnology in </w:t>
      </w:r>
      <w:r>
        <w:rPr>
          <w:rFonts w:cs="Calibri"/>
          <w:b/>
          <w:bCs/>
          <w:sz w:val="24"/>
          <w:szCs w:val="24"/>
        </w:rPr>
        <w:t>h</w:t>
      </w:r>
      <w:r w:rsidRPr="00AA4BCC">
        <w:rPr>
          <w:rFonts w:cs="Calibri"/>
          <w:b/>
          <w:bCs/>
          <w:sz w:val="24"/>
          <w:szCs w:val="24"/>
        </w:rPr>
        <w:t xml:space="preserve">ome </w:t>
      </w:r>
      <w:r>
        <w:rPr>
          <w:rFonts w:cs="Calibri"/>
          <w:b/>
          <w:bCs/>
          <w:sz w:val="24"/>
          <w:szCs w:val="24"/>
        </w:rPr>
        <w:t>c</w:t>
      </w:r>
      <w:r w:rsidRPr="00AA4BCC">
        <w:rPr>
          <w:rFonts w:cs="Calibri"/>
          <w:b/>
          <w:bCs/>
          <w:sz w:val="24"/>
          <w:szCs w:val="24"/>
        </w:rPr>
        <w:t xml:space="preserve">are for </w:t>
      </w:r>
      <w:r>
        <w:rPr>
          <w:rFonts w:cs="Calibri"/>
          <w:b/>
          <w:bCs/>
          <w:sz w:val="24"/>
          <w:szCs w:val="24"/>
        </w:rPr>
        <w:t>d</w:t>
      </w:r>
      <w:r w:rsidRPr="00AA4BCC">
        <w:rPr>
          <w:rFonts w:cs="Calibri"/>
          <w:b/>
          <w:bCs/>
          <w:sz w:val="24"/>
          <w:szCs w:val="24"/>
        </w:rPr>
        <w:t xml:space="preserve">ementia </w:t>
      </w:r>
      <w:r>
        <w:rPr>
          <w:rFonts w:cs="Calibri"/>
          <w:b/>
          <w:bCs/>
          <w:sz w:val="24"/>
          <w:szCs w:val="24"/>
        </w:rPr>
        <w:t>p</w:t>
      </w:r>
      <w:r w:rsidRPr="00AA4BCC">
        <w:rPr>
          <w:rFonts w:cs="Calibri"/>
          <w:b/>
          <w:bCs/>
          <w:sz w:val="24"/>
          <w:szCs w:val="24"/>
        </w:rPr>
        <w:t>atients</w:t>
      </w:r>
      <w:r>
        <w:rPr>
          <w:rFonts w:cs="Calibri" w:hint="eastAsia"/>
          <w:b/>
          <w:bCs/>
          <w:sz w:val="24"/>
          <w:szCs w:val="24"/>
        </w:rPr>
        <w:t xml:space="preserve">  </w:t>
      </w:r>
    </w:p>
    <w:p w14:paraId="55AFE5FF" w14:textId="77777777" w:rsidR="00022D71" w:rsidRDefault="00022D71" w:rsidP="00022D71">
      <w:pPr>
        <w:pStyle w:val="Style2"/>
        <w:adjustRightInd w:val="0"/>
        <w:snapToGrid w:val="0"/>
        <w:ind w:leftChars="-201" w:left="-422" w:rightChars="-229" w:right="-481"/>
        <w:rPr>
          <w:rFonts w:cs="Calibri"/>
          <w:i/>
          <w:iCs/>
          <w:sz w:val="24"/>
          <w:szCs w:val="24"/>
        </w:rPr>
      </w:pPr>
      <w:r w:rsidRPr="00B45591">
        <w:rPr>
          <w:rFonts w:cs="Calibri"/>
          <w:i/>
          <w:iCs/>
          <w:sz w:val="24"/>
          <w:szCs w:val="24"/>
        </w:rPr>
        <w:t>Fu Nan</w:t>
      </w:r>
      <w:r>
        <w:rPr>
          <w:rFonts w:cs="Calibri" w:hint="eastAsia"/>
          <w:i/>
          <w:iCs/>
          <w:sz w:val="24"/>
          <w:szCs w:val="24"/>
        </w:rPr>
        <w:t>xi</w:t>
      </w:r>
      <w:r w:rsidRPr="00B45591">
        <w:rPr>
          <w:rFonts w:cs="Calibri"/>
          <w:i/>
          <w:iCs/>
          <w:sz w:val="24"/>
          <w:szCs w:val="24"/>
        </w:rPr>
        <w:t>, Wu Qian, Wu Yating, L</w:t>
      </w:r>
      <w:r>
        <w:rPr>
          <w:rFonts w:cs="Calibri"/>
          <w:i/>
          <w:iCs/>
          <w:sz w:val="24"/>
          <w:szCs w:val="24"/>
        </w:rPr>
        <w:t>yu</w:t>
      </w:r>
      <w:r w:rsidRPr="00B45591">
        <w:rPr>
          <w:rFonts w:cs="Calibri"/>
          <w:i/>
          <w:iCs/>
          <w:sz w:val="24"/>
          <w:szCs w:val="24"/>
        </w:rPr>
        <w:t xml:space="preserve"> Qiyuan</w:t>
      </w:r>
      <w:r>
        <w:rPr>
          <w:rFonts w:cs="Calibri" w:hint="eastAsia"/>
          <w:i/>
          <w:iCs/>
          <w:sz w:val="24"/>
          <w:szCs w:val="24"/>
        </w:rPr>
        <w:t xml:space="preserve"> </w:t>
      </w:r>
    </w:p>
    <w:p w14:paraId="5817411A" w14:textId="77777777" w:rsidR="00022D71" w:rsidRDefault="00022D71" w:rsidP="00022D71">
      <w:pPr>
        <w:adjustRightInd w:val="0"/>
        <w:snapToGrid w:val="0"/>
        <w:ind w:leftChars="-201" w:left="-422" w:rightChars="-229" w:right="-481"/>
        <w:rPr>
          <w:rFonts w:cs="Calibri"/>
          <w:i/>
          <w:iCs/>
          <w:sz w:val="24"/>
        </w:rPr>
      </w:pPr>
      <w:r>
        <w:rPr>
          <w:rFonts w:cs="Calibri"/>
          <w:i/>
          <w:iCs/>
          <w:sz w:val="24"/>
        </w:rPr>
        <w:t>School of Nursing,</w:t>
      </w:r>
      <w:r>
        <w:rPr>
          <w:rFonts w:cs="Calibri" w:hint="eastAsia"/>
          <w:i/>
          <w:iCs/>
          <w:sz w:val="24"/>
        </w:rPr>
        <w:t xml:space="preserve"> </w:t>
      </w:r>
      <w:r w:rsidRPr="00B45591">
        <w:rPr>
          <w:rFonts w:cs="Calibri"/>
          <w:i/>
          <w:iCs/>
          <w:sz w:val="24"/>
        </w:rPr>
        <w:t>Jinan University</w:t>
      </w:r>
      <w:r>
        <w:rPr>
          <w:rFonts w:cs="Calibri" w:hint="eastAsia"/>
          <w:i/>
          <w:iCs/>
          <w:sz w:val="24"/>
        </w:rPr>
        <w:t xml:space="preserve">, </w:t>
      </w:r>
      <w:r>
        <w:rPr>
          <w:rFonts w:cs="Calibri"/>
          <w:i/>
          <w:iCs/>
          <w:sz w:val="24"/>
        </w:rPr>
        <w:t>Guangzhou</w:t>
      </w:r>
      <w:r>
        <w:rPr>
          <w:rFonts w:cs="Calibri" w:hint="eastAsia"/>
          <w:i/>
          <w:iCs/>
          <w:sz w:val="24"/>
        </w:rPr>
        <w:t xml:space="preserve"> </w:t>
      </w:r>
      <w:r w:rsidRPr="00B45591">
        <w:rPr>
          <w:rFonts w:cs="Calibri"/>
          <w:i/>
          <w:iCs/>
          <w:sz w:val="24"/>
        </w:rPr>
        <w:t>510632</w:t>
      </w:r>
      <w:r>
        <w:rPr>
          <w:rFonts w:cs="Calibri" w:hint="eastAsia"/>
          <w:i/>
          <w:iCs/>
          <w:sz w:val="24"/>
        </w:rPr>
        <w:t>, China</w:t>
      </w:r>
    </w:p>
    <w:p w14:paraId="0F2957A4" w14:textId="77777777" w:rsidR="00022D71" w:rsidRDefault="00022D71" w:rsidP="00022D71">
      <w:pPr>
        <w:adjustRightInd w:val="0"/>
        <w:snapToGrid w:val="0"/>
        <w:ind w:leftChars="-201" w:left="-422" w:rightChars="-229" w:right="-481"/>
        <w:rPr>
          <w:rFonts w:cs="Calibri"/>
          <w:i/>
          <w:iCs/>
          <w:sz w:val="24"/>
        </w:rPr>
      </w:pPr>
      <w:r>
        <w:rPr>
          <w:rFonts w:cs="Calibri"/>
          <w:i/>
          <w:iCs/>
          <w:sz w:val="24"/>
        </w:rPr>
        <w:t xml:space="preserve">Corresponding author: </w:t>
      </w:r>
      <w:r w:rsidRPr="004222AC">
        <w:rPr>
          <w:rFonts w:cs="Calibri"/>
          <w:i/>
          <w:iCs/>
          <w:sz w:val="24"/>
        </w:rPr>
        <w:t>Lyu Qiyuan</w:t>
      </w:r>
      <w:r>
        <w:rPr>
          <w:rFonts w:cs="Calibri"/>
          <w:i/>
          <w:iCs/>
          <w:sz w:val="24"/>
        </w:rPr>
        <w:t xml:space="preserve">, Email: </w:t>
      </w:r>
      <w:r w:rsidRPr="004222AC">
        <w:rPr>
          <w:rFonts w:cs="Calibri"/>
          <w:i/>
          <w:iCs/>
          <w:sz w:val="24"/>
        </w:rPr>
        <w:t>yuanqlv@163.com</w:t>
      </w:r>
    </w:p>
    <w:p w14:paraId="3DC23456" w14:textId="14D0FCAD" w:rsidR="008220AF" w:rsidRDefault="008220AF" w:rsidP="008220AF">
      <w:pPr>
        <w:adjustRightInd w:val="0"/>
        <w:snapToGrid w:val="0"/>
        <w:ind w:leftChars="-201" w:left="-422" w:rightChars="-229" w:right="-481" w:firstLineChars="200" w:firstLine="482"/>
        <w:rPr>
          <w:rFonts w:cs="Calibri"/>
          <w:b/>
          <w:bCs/>
          <w:color w:val="00000F"/>
          <w:kern w:val="0"/>
          <w:sz w:val="24"/>
        </w:rPr>
      </w:pPr>
      <w:r>
        <w:rPr>
          <w:rFonts w:ascii="宋体" w:hAnsi="宋体" w:cs="Calibri"/>
          <w:b/>
          <w:bCs/>
          <w:color w:val="00000F"/>
          <w:kern w:val="0"/>
          <w:sz w:val="24"/>
        </w:rPr>
        <w:t>【</w:t>
      </w:r>
      <w:r>
        <w:rPr>
          <w:rFonts w:cs="Calibri"/>
          <w:b/>
          <w:bCs/>
          <w:color w:val="00000F"/>
          <w:kern w:val="0"/>
          <w:sz w:val="24"/>
        </w:rPr>
        <w:t>Abstract</w:t>
      </w:r>
      <w:r>
        <w:rPr>
          <w:rFonts w:ascii="宋体" w:hAnsi="宋体" w:cs="Calibri"/>
          <w:b/>
          <w:bCs/>
          <w:color w:val="00000F"/>
          <w:kern w:val="0"/>
          <w:sz w:val="24"/>
        </w:rPr>
        <w:t>】</w:t>
      </w:r>
      <w:r>
        <w:rPr>
          <w:rStyle w:val="15"/>
          <w:rFonts w:ascii="Calibri" w:hAnsi="Calibri" w:hint="eastAsia"/>
        </w:rPr>
        <w:t xml:space="preserve"> </w:t>
      </w:r>
      <w:r w:rsidRPr="00D21400">
        <w:rPr>
          <w:rFonts w:cs="Calibri"/>
          <w:color w:val="00000F"/>
          <w:kern w:val="0"/>
          <w:sz w:val="24"/>
        </w:rPr>
        <w:t>Digital health technology is gradually becoming an important tool for improving the quality of home care for dementia patients and reducing the burden on caregivers.</w:t>
      </w:r>
      <w:r>
        <w:rPr>
          <w:rFonts w:cs="Calibri"/>
          <w:color w:val="00000F"/>
          <w:kern w:val="0"/>
          <w:sz w:val="24"/>
        </w:rPr>
        <w:t xml:space="preserve"> </w:t>
      </w:r>
      <w:r w:rsidRPr="00D21400">
        <w:rPr>
          <w:rFonts w:cs="Calibri"/>
          <w:color w:val="00000F"/>
          <w:kern w:val="0"/>
          <w:sz w:val="24"/>
        </w:rPr>
        <w:t xml:space="preserve">This paper summarizes and analyzes the current status of digital health technology in home care </w:t>
      </w:r>
      <w:r>
        <w:rPr>
          <w:rFonts w:cs="Calibri"/>
          <w:color w:val="00000F"/>
          <w:kern w:val="0"/>
          <w:sz w:val="24"/>
        </w:rPr>
        <w:t>for</w:t>
      </w:r>
      <w:r w:rsidRPr="00D21400">
        <w:rPr>
          <w:rFonts w:cs="Calibri"/>
          <w:color w:val="00000F"/>
          <w:kern w:val="0"/>
          <w:sz w:val="24"/>
        </w:rPr>
        <w:t xml:space="preserve"> patients with dementia</w:t>
      </w:r>
      <w:r w:rsidR="00514BA3">
        <w:rPr>
          <w:rFonts w:cs="Calibri"/>
          <w:color w:val="00000F"/>
          <w:kern w:val="0"/>
          <w:sz w:val="24"/>
        </w:rPr>
        <w:t xml:space="preserve"> from</w:t>
      </w:r>
      <w:r w:rsidRPr="00D21400">
        <w:rPr>
          <w:rFonts w:cs="Calibri"/>
          <w:color w:val="00000F"/>
          <w:kern w:val="0"/>
          <w:sz w:val="24"/>
        </w:rPr>
        <w:t xml:space="preserve"> two aspects: implementation methods and intervention outcomes. This paper </w:t>
      </w:r>
      <w:r w:rsidRPr="008220AF">
        <w:rPr>
          <w:rFonts w:cs="Calibri"/>
          <w:color w:val="00000F"/>
          <w:kern w:val="0"/>
          <w:sz w:val="24"/>
        </w:rPr>
        <w:t>points out</w:t>
      </w:r>
      <w:r w:rsidRPr="00D21400">
        <w:rPr>
          <w:rFonts w:cs="Calibri"/>
          <w:color w:val="00000F"/>
          <w:kern w:val="0"/>
          <w:sz w:val="24"/>
        </w:rPr>
        <w:t xml:space="preserve"> the challenges currently faced in the application of digital health technology and offers corresponding recommendations, with the aim of providing </w:t>
      </w:r>
      <w:r w:rsidRPr="008220AF">
        <w:rPr>
          <w:rFonts w:cs="Calibri"/>
          <w:color w:val="00000F"/>
          <w:kern w:val="0"/>
          <w:sz w:val="24"/>
        </w:rPr>
        <w:t>reference</w:t>
      </w:r>
      <w:r w:rsidRPr="00D21400">
        <w:rPr>
          <w:rFonts w:cs="Calibri"/>
          <w:color w:val="00000F"/>
          <w:kern w:val="0"/>
          <w:sz w:val="24"/>
        </w:rPr>
        <w:t xml:space="preserve"> for meeting the home care needs of patients with dementia.</w:t>
      </w:r>
      <w:r>
        <w:rPr>
          <w:rFonts w:cs="Calibri"/>
          <w:color w:val="00000F"/>
          <w:kern w:val="0"/>
          <w:sz w:val="24"/>
        </w:rPr>
        <w:t xml:space="preserve"> </w:t>
      </w:r>
    </w:p>
    <w:p w14:paraId="58D941F8" w14:textId="77777777" w:rsidR="00022D71" w:rsidRDefault="00022D71" w:rsidP="00022D71">
      <w:pPr>
        <w:adjustRightInd w:val="0"/>
        <w:snapToGrid w:val="0"/>
        <w:ind w:leftChars="-201" w:left="-422" w:rightChars="-229" w:right="-481" w:firstLineChars="200" w:firstLine="482"/>
        <w:rPr>
          <w:rFonts w:cs="Calibri"/>
          <w:bCs/>
          <w:color w:val="000000"/>
          <w:sz w:val="24"/>
        </w:rPr>
      </w:pPr>
      <w:r>
        <w:rPr>
          <w:rFonts w:ascii="宋体" w:hAnsi="宋体" w:cs="Calibri"/>
          <w:b/>
          <w:bCs/>
          <w:color w:val="00000F"/>
          <w:kern w:val="0"/>
          <w:sz w:val="24"/>
        </w:rPr>
        <w:t>【</w:t>
      </w:r>
      <w:r>
        <w:rPr>
          <w:rFonts w:cs="Calibri"/>
          <w:b/>
          <w:bCs/>
          <w:color w:val="00000F"/>
          <w:kern w:val="0"/>
          <w:sz w:val="24"/>
        </w:rPr>
        <w:t>Key words</w:t>
      </w:r>
      <w:r>
        <w:rPr>
          <w:rFonts w:ascii="宋体" w:hAnsi="宋体" w:cs="Calibri"/>
          <w:b/>
          <w:bCs/>
          <w:color w:val="00000F"/>
          <w:kern w:val="0"/>
          <w:sz w:val="24"/>
        </w:rPr>
        <w:t>】</w:t>
      </w:r>
      <w:r w:rsidRPr="00AA4BCC">
        <w:rPr>
          <w:rFonts w:cs="Calibri" w:hint="eastAsia"/>
          <w:color w:val="00000F"/>
          <w:kern w:val="0"/>
          <w:sz w:val="24"/>
        </w:rPr>
        <w:t xml:space="preserve"> R</w:t>
      </w:r>
      <w:r w:rsidRPr="00AA4BCC">
        <w:rPr>
          <w:rFonts w:cs="Calibri"/>
          <w:color w:val="00000F"/>
          <w:kern w:val="0"/>
          <w:sz w:val="24"/>
        </w:rPr>
        <w:t>eview</w:t>
      </w:r>
      <w:r>
        <w:rPr>
          <w:rFonts w:cs="Calibri" w:hint="eastAsia"/>
          <w:color w:val="00000F"/>
          <w:kern w:val="0"/>
          <w:sz w:val="24"/>
        </w:rPr>
        <w:t>；</w:t>
      </w:r>
      <w:r>
        <w:rPr>
          <w:rFonts w:cs="Calibri" w:hint="eastAsia"/>
          <w:color w:val="00000F"/>
          <w:kern w:val="0"/>
          <w:sz w:val="24"/>
        </w:rPr>
        <w:t xml:space="preserve">  </w:t>
      </w:r>
      <w:r w:rsidRPr="00AA4BCC">
        <w:rPr>
          <w:rFonts w:cs="Calibri"/>
          <w:color w:val="00000F"/>
          <w:kern w:val="0"/>
          <w:sz w:val="24"/>
        </w:rPr>
        <w:t>Dementia</w:t>
      </w:r>
      <w:r>
        <w:rPr>
          <w:rFonts w:cs="Calibri" w:hint="eastAsia"/>
          <w:color w:val="00000F"/>
          <w:kern w:val="0"/>
          <w:sz w:val="24"/>
        </w:rPr>
        <w:t>；</w:t>
      </w:r>
      <w:r>
        <w:rPr>
          <w:rFonts w:cs="Calibri" w:hint="eastAsia"/>
          <w:color w:val="00000F"/>
          <w:kern w:val="0"/>
          <w:sz w:val="24"/>
        </w:rPr>
        <w:t xml:space="preserve">  </w:t>
      </w:r>
      <w:r w:rsidRPr="00AA4BCC">
        <w:rPr>
          <w:rFonts w:cs="Calibri"/>
          <w:color w:val="00000F"/>
          <w:kern w:val="0"/>
          <w:sz w:val="24"/>
        </w:rPr>
        <w:t xml:space="preserve">Digital </w:t>
      </w:r>
      <w:r>
        <w:rPr>
          <w:rFonts w:cs="Calibri" w:hint="eastAsia"/>
          <w:color w:val="00000F"/>
          <w:kern w:val="0"/>
          <w:sz w:val="24"/>
        </w:rPr>
        <w:t>h</w:t>
      </w:r>
      <w:r w:rsidRPr="00AA4BCC">
        <w:rPr>
          <w:rFonts w:cs="Calibri"/>
          <w:color w:val="00000F"/>
          <w:kern w:val="0"/>
          <w:sz w:val="24"/>
        </w:rPr>
        <w:t>ealth</w:t>
      </w:r>
      <w:r>
        <w:rPr>
          <w:rFonts w:cs="Calibri" w:hint="eastAsia"/>
          <w:color w:val="00000F"/>
          <w:kern w:val="0"/>
          <w:sz w:val="24"/>
        </w:rPr>
        <w:t>；</w:t>
      </w:r>
      <w:r>
        <w:rPr>
          <w:rFonts w:cs="Calibri" w:hint="eastAsia"/>
          <w:color w:val="00000F"/>
          <w:kern w:val="0"/>
          <w:sz w:val="24"/>
        </w:rPr>
        <w:t xml:space="preserve">  Ho</w:t>
      </w:r>
      <w:r>
        <w:rPr>
          <w:rFonts w:cs="Calibri"/>
          <w:color w:val="00000F"/>
          <w:kern w:val="0"/>
          <w:sz w:val="24"/>
        </w:rPr>
        <w:t>me care services</w:t>
      </w:r>
    </w:p>
    <w:p w14:paraId="21C4A475" w14:textId="77777777" w:rsidR="00022D71" w:rsidRPr="00AA4BCC" w:rsidRDefault="00022D71" w:rsidP="00022D71">
      <w:pPr>
        <w:adjustRightInd w:val="0"/>
        <w:snapToGrid w:val="0"/>
        <w:ind w:leftChars="-201" w:left="-422" w:rightChars="-229" w:right="-481" w:firstLineChars="200" w:firstLine="482"/>
        <w:rPr>
          <w:rFonts w:cs="Calibri"/>
          <w:color w:val="00000F"/>
          <w:kern w:val="0"/>
          <w:sz w:val="24"/>
        </w:rPr>
      </w:pPr>
      <w:r w:rsidRPr="00AA4BCC">
        <w:rPr>
          <w:rFonts w:ascii="Arial" w:hAnsi="Arial" w:cs="Arial"/>
          <w:b/>
          <w:sz w:val="24"/>
        </w:rPr>
        <w:t>Fund program</w:t>
      </w:r>
      <w:r w:rsidRPr="00AA4BCC">
        <w:rPr>
          <w:rFonts w:hAnsi="Arial" w:cs="Arial"/>
          <w:b/>
          <w:sz w:val="24"/>
        </w:rPr>
        <w:t>:</w:t>
      </w:r>
      <w:r w:rsidRPr="00AA4BCC">
        <w:rPr>
          <w:rFonts w:cs="Arial" w:hint="eastAsia"/>
          <w:bCs/>
          <w:sz w:val="24"/>
        </w:rPr>
        <w:t xml:space="preserve"> </w:t>
      </w:r>
      <w:r w:rsidRPr="00AA4BCC">
        <w:rPr>
          <w:rFonts w:cs="Calibri"/>
          <w:kern w:val="0"/>
          <w:sz w:val="24"/>
        </w:rPr>
        <w:t>National Natural</w:t>
      </w:r>
      <w:r w:rsidRPr="00AA4BCC">
        <w:rPr>
          <w:rFonts w:cs="Calibri"/>
          <w:color w:val="00000F"/>
          <w:kern w:val="0"/>
          <w:sz w:val="24"/>
        </w:rPr>
        <w:t xml:space="preserve"> Science Foundation of China</w:t>
      </w:r>
      <w:r w:rsidRPr="00AA4BCC">
        <w:rPr>
          <w:rFonts w:cs="Calibri" w:hint="eastAsia"/>
          <w:color w:val="00000F"/>
          <w:kern w:val="0"/>
          <w:sz w:val="24"/>
        </w:rPr>
        <w:t>（</w:t>
      </w:r>
      <w:r w:rsidRPr="00AA4BCC">
        <w:rPr>
          <w:rFonts w:cs="Calibri" w:hint="eastAsia"/>
          <w:color w:val="00000F"/>
          <w:kern w:val="0"/>
          <w:sz w:val="24"/>
        </w:rPr>
        <w:t>72274078</w:t>
      </w:r>
      <w:r w:rsidRPr="00AA4BCC">
        <w:rPr>
          <w:rFonts w:cs="Calibri" w:hint="eastAsia"/>
          <w:color w:val="00000F"/>
          <w:kern w:val="0"/>
          <w:sz w:val="24"/>
        </w:rPr>
        <w:t>）</w:t>
      </w:r>
    </w:p>
    <w:p w14:paraId="0FE5DC6C" w14:textId="77777777" w:rsidR="00022D71" w:rsidRDefault="00022D71" w:rsidP="00022D71">
      <w:pPr>
        <w:adjustRightInd w:val="0"/>
        <w:snapToGrid w:val="0"/>
        <w:ind w:leftChars="-201" w:left="-422" w:rightChars="-229" w:right="-481" w:firstLineChars="200" w:firstLine="480"/>
        <w:rPr>
          <w:rFonts w:cs="Calibri"/>
          <w:color w:val="00000F"/>
          <w:kern w:val="0"/>
          <w:sz w:val="24"/>
        </w:rPr>
      </w:pPr>
      <w:r w:rsidRPr="00AA4BCC">
        <w:rPr>
          <w:rFonts w:cs="Calibri" w:hint="eastAsia"/>
          <w:color w:val="00000F"/>
          <w:kern w:val="0"/>
          <w:sz w:val="24"/>
        </w:rPr>
        <w:t>DOI</w:t>
      </w:r>
      <w:r w:rsidRPr="00AA4BCC">
        <w:rPr>
          <w:rFonts w:cs="Calibri" w:hint="eastAsia"/>
          <w:color w:val="00000F"/>
          <w:kern w:val="0"/>
          <w:sz w:val="24"/>
        </w:rPr>
        <w:t>：</w:t>
      </w:r>
      <w:r w:rsidRPr="00AA4BCC">
        <w:rPr>
          <w:rFonts w:cs="Calibri" w:hint="eastAsia"/>
          <w:color w:val="00000F"/>
          <w:kern w:val="0"/>
          <w:sz w:val="24"/>
        </w:rPr>
        <w:t>10.3760/cma.j.cn115682-20251223-06858</w:t>
      </w:r>
      <w:r>
        <w:rPr>
          <w:rFonts w:cs="Calibri"/>
          <w:color w:val="00000F"/>
          <w:kern w:val="0"/>
          <w:sz w:val="24"/>
        </w:rPr>
        <w:t xml:space="preserve"> </w:t>
      </w:r>
    </w:p>
    <w:p w14:paraId="16A45556" w14:textId="77777777" w:rsidR="00004E8B" w:rsidRDefault="00004E8B" w:rsidP="008220AF">
      <w:pPr>
        <w:tabs>
          <w:tab w:val="left" w:pos="1693"/>
        </w:tabs>
        <w:adjustRightInd w:val="0"/>
        <w:snapToGrid w:val="0"/>
        <w:jc w:val="left"/>
        <w:rPr>
          <w:rFonts w:ascii="Times New Roman" w:eastAsia="宋体" w:hAnsi="Times New Roman" w:cs="Times New Roman"/>
          <w:szCs w:val="21"/>
        </w:rPr>
      </w:pPr>
    </w:p>
    <w:p w14:paraId="30602482" w14:textId="2EFC9941" w:rsidR="00F97083" w:rsidRDefault="00A4409D" w:rsidP="006E4AF2">
      <w:pPr>
        <w:tabs>
          <w:tab w:val="left" w:pos="1693"/>
        </w:tabs>
        <w:adjustRightInd w:val="0"/>
        <w:snapToGrid w:val="0"/>
        <w:ind w:firstLineChars="200" w:firstLine="420"/>
        <w:jc w:val="left"/>
        <w:rPr>
          <w:rFonts w:ascii="Times New Roman" w:eastAsia="宋体" w:hAnsi="Times New Roman" w:cs="Times New Roman"/>
          <w:szCs w:val="21"/>
        </w:rPr>
      </w:pPr>
      <w:r>
        <w:rPr>
          <w:rFonts w:ascii="Times New Roman" w:eastAsia="宋体" w:hAnsi="Times New Roman" w:cs="Times New Roman"/>
          <w:szCs w:val="21"/>
        </w:rPr>
        <w:t>痴呆是一种以获得性认知功能损害为核心，并导致患者日常生活能力、学习能力、工作能力和社会交往能力减退的综合征，</w:t>
      </w:r>
      <w:r w:rsidR="00004E8B">
        <w:rPr>
          <w:rFonts w:ascii="Times New Roman" w:eastAsia="宋体" w:hAnsi="Times New Roman" w:cs="Times New Roman" w:hint="eastAsia"/>
          <w:szCs w:val="21"/>
        </w:rPr>
        <w:t>其中</w:t>
      </w:r>
      <w:r>
        <w:rPr>
          <w:rFonts w:ascii="Times New Roman" w:eastAsia="宋体" w:hAnsi="Times New Roman" w:cs="Times New Roman" w:hint="eastAsia"/>
          <w:szCs w:val="21"/>
        </w:rPr>
        <w:t>阿尔茨海默病</w:t>
      </w:r>
      <w:r>
        <w:rPr>
          <w:rFonts w:ascii="Times New Roman" w:eastAsia="宋体" w:hAnsi="Times New Roman" w:cs="Times New Roman"/>
          <w:szCs w:val="21"/>
        </w:rPr>
        <w:t>（</w:t>
      </w:r>
      <w:sdt>
        <w:sdtPr>
          <w:alias w:val="译文错误"/>
          <w:tag w:val="reviewtag_"/>
          <w:id w:val="2051212"/>
        </w:sdtPr>
        <w:sdtContent>
          <w:bookmarkStart w:id="0" w:name="bkReivew2051212"/>
          <w:r>
            <w:rPr>
              <w:rFonts w:ascii="Times New Roman" w:eastAsia="宋体" w:hAnsi="Times New Roman" w:cs="Times New Roman"/>
              <w:color w:val="FF0000"/>
              <w:szCs w:val="21"/>
            </w:rPr>
            <w:t>Alzheimer's disease</w:t>
          </w:r>
          <w:bookmarkEnd w:id="0"/>
        </w:sdtContent>
      </w:sdt>
      <w:r>
        <w:rPr>
          <w:rFonts w:ascii="Times New Roman" w:eastAsia="宋体" w:hAnsi="Times New Roman" w:cs="Times New Roman"/>
          <w:szCs w:val="21"/>
        </w:rPr>
        <w:t>，</w:t>
      </w:r>
      <w:r>
        <w:rPr>
          <w:rFonts w:ascii="Times New Roman" w:eastAsia="宋体" w:hAnsi="Times New Roman" w:cs="Times New Roman"/>
          <w:szCs w:val="21"/>
        </w:rPr>
        <w:t>AD</w:t>
      </w:r>
      <w:r>
        <w:rPr>
          <w:rFonts w:ascii="Times New Roman" w:eastAsia="宋体" w:hAnsi="Times New Roman" w:cs="Times New Roman"/>
          <w:szCs w:val="21"/>
        </w:rPr>
        <w:t>）是最常见</w:t>
      </w:r>
      <w:r w:rsidR="00004E8B">
        <w:rPr>
          <w:rFonts w:ascii="Times New Roman" w:eastAsia="宋体" w:hAnsi="Times New Roman" w:cs="Times New Roman" w:hint="eastAsia"/>
          <w:szCs w:val="21"/>
        </w:rPr>
        <w:t>的</w:t>
      </w:r>
      <w:r>
        <w:rPr>
          <w:rFonts w:ascii="Times New Roman" w:eastAsia="宋体" w:hAnsi="Times New Roman" w:cs="Times New Roman"/>
          <w:szCs w:val="21"/>
        </w:rPr>
        <w:t>类型</w:t>
      </w:r>
      <w:r>
        <w:rPr>
          <w:rFonts w:ascii="Times New Roman" w:eastAsia="宋体" w:hAnsi="Times New Roman" w:cs="Times New Roman"/>
          <w:szCs w:val="21"/>
          <w:vertAlign w:val="superscript"/>
        </w:rPr>
        <w:t>[</w:t>
      </w:r>
      <w:r>
        <w:rPr>
          <w:rFonts w:ascii="Times New Roman" w:eastAsia="宋体" w:hAnsi="Times New Roman" w:cs="Times New Roman" w:hint="eastAsia"/>
          <w:szCs w:val="21"/>
          <w:vertAlign w:val="superscript"/>
        </w:rPr>
        <w:t>1-</w:t>
      </w:r>
      <w:r>
        <w:rPr>
          <w:rFonts w:ascii="Times New Roman" w:eastAsia="宋体" w:hAnsi="Times New Roman" w:cs="Times New Roman"/>
          <w:szCs w:val="21"/>
          <w:vertAlign w:val="superscript"/>
        </w:rPr>
        <w:t>2]</w:t>
      </w:r>
      <w:r>
        <w:rPr>
          <w:rFonts w:ascii="Times New Roman" w:eastAsia="宋体" w:hAnsi="Times New Roman" w:cs="Times New Roman"/>
          <w:szCs w:val="21"/>
        </w:rPr>
        <w:t>。目前，</w:t>
      </w:r>
      <w:r>
        <w:rPr>
          <w:rFonts w:ascii="Times New Roman" w:eastAsia="宋体" w:hAnsi="Times New Roman" w:cs="Times New Roman"/>
          <w:szCs w:val="21"/>
        </w:rPr>
        <w:t>AD</w:t>
      </w:r>
      <w:r>
        <w:rPr>
          <w:rFonts w:ascii="Times New Roman" w:eastAsia="宋体" w:hAnsi="Times New Roman" w:cs="Times New Roman"/>
          <w:szCs w:val="21"/>
        </w:rPr>
        <w:t>已成为全球范围内普遍存在的老年疾病，</w:t>
      </w:r>
      <w:r w:rsidR="00004E8B">
        <w:rPr>
          <w:rFonts w:ascii="Times New Roman" w:eastAsia="宋体" w:hAnsi="Times New Roman" w:cs="Times New Roman" w:hint="eastAsia"/>
          <w:szCs w:val="21"/>
        </w:rPr>
        <w:t>是</w:t>
      </w:r>
      <w:r w:rsidR="00004E8B">
        <w:rPr>
          <w:rFonts w:ascii="Times New Roman" w:eastAsia="宋体" w:hAnsi="Times New Roman" w:cs="Times New Roman"/>
          <w:szCs w:val="21"/>
        </w:rPr>
        <w:t>导致</w:t>
      </w:r>
      <w:r>
        <w:rPr>
          <w:rFonts w:ascii="Times New Roman" w:eastAsia="宋体" w:hAnsi="Times New Roman" w:cs="Times New Roman"/>
          <w:szCs w:val="21"/>
        </w:rPr>
        <w:t>老年人丧失基本生活自理能力和死亡的关键因素</w:t>
      </w:r>
      <w:r>
        <w:rPr>
          <w:rFonts w:ascii="Times New Roman" w:eastAsia="宋体" w:hAnsi="Times New Roman" w:cs="Times New Roman"/>
          <w:szCs w:val="21"/>
          <w:vertAlign w:val="superscript"/>
        </w:rPr>
        <w:t>[3]</w:t>
      </w:r>
      <w:r>
        <w:rPr>
          <w:rFonts w:ascii="Times New Roman" w:eastAsia="宋体" w:hAnsi="Times New Roman" w:cs="Times New Roman"/>
          <w:szCs w:val="21"/>
        </w:rPr>
        <w:t>。随着全球人口老龄化的加速进展与人均预期寿命的延长，痴呆患者群体日渐庞大，预计在</w:t>
      </w:r>
      <w:r>
        <w:rPr>
          <w:rFonts w:ascii="Times New Roman" w:eastAsia="宋体" w:hAnsi="Times New Roman" w:cs="Times New Roman"/>
          <w:szCs w:val="21"/>
        </w:rPr>
        <w:t>2050</w:t>
      </w:r>
      <w:r>
        <w:rPr>
          <w:rFonts w:ascii="Times New Roman" w:eastAsia="宋体" w:hAnsi="Times New Roman" w:cs="Times New Roman"/>
          <w:szCs w:val="21"/>
        </w:rPr>
        <w:t>年全球痴呆患者</w:t>
      </w:r>
      <w:r w:rsidR="00004E8B">
        <w:rPr>
          <w:rFonts w:ascii="Times New Roman" w:eastAsia="宋体" w:hAnsi="Times New Roman" w:cs="Times New Roman" w:hint="eastAsia"/>
          <w:szCs w:val="21"/>
        </w:rPr>
        <w:t>人数</w:t>
      </w:r>
      <w:r>
        <w:rPr>
          <w:rFonts w:ascii="Times New Roman" w:eastAsia="宋体" w:hAnsi="Times New Roman" w:cs="Times New Roman"/>
          <w:szCs w:val="21"/>
        </w:rPr>
        <w:t>将达到</w:t>
      </w:r>
      <w:r>
        <w:rPr>
          <w:rFonts w:ascii="Times New Roman" w:eastAsia="宋体" w:hAnsi="Times New Roman" w:cs="Times New Roman"/>
          <w:szCs w:val="21"/>
        </w:rPr>
        <w:t>1.53</w:t>
      </w:r>
      <w:r>
        <w:rPr>
          <w:rFonts w:ascii="Times New Roman" w:eastAsia="宋体" w:hAnsi="Times New Roman" w:cs="Times New Roman"/>
          <w:szCs w:val="21"/>
        </w:rPr>
        <w:t>亿</w:t>
      </w:r>
      <w:r w:rsidR="00004E8B">
        <w:rPr>
          <w:rFonts w:ascii="Times New Roman" w:eastAsia="宋体" w:hAnsi="Times New Roman" w:cs="Times New Roman"/>
          <w:szCs w:val="21"/>
          <w:vertAlign w:val="superscript"/>
        </w:rPr>
        <w:t xml:space="preserve"> </w:t>
      </w:r>
      <w:r>
        <w:rPr>
          <w:rFonts w:ascii="Times New Roman" w:eastAsia="宋体" w:hAnsi="Times New Roman" w:cs="Times New Roman"/>
          <w:szCs w:val="21"/>
          <w:vertAlign w:val="superscript"/>
        </w:rPr>
        <w:t>[4]</w:t>
      </w:r>
      <w:r>
        <w:rPr>
          <w:rFonts w:ascii="Times New Roman" w:eastAsia="宋体" w:hAnsi="Times New Roman" w:cs="Times New Roman"/>
          <w:szCs w:val="21"/>
        </w:rPr>
        <w:t>。</w:t>
      </w:r>
      <w:r w:rsidR="006E4AF2" w:rsidRPr="006E4AF2">
        <w:rPr>
          <w:rFonts w:ascii="Times New Roman" w:eastAsia="宋体" w:hAnsi="Times New Roman" w:cs="Times New Roman" w:hint="eastAsia"/>
          <w:szCs w:val="21"/>
        </w:rPr>
        <w:t>研究</w:t>
      </w:r>
      <w:r>
        <w:rPr>
          <w:rFonts w:ascii="Times New Roman" w:eastAsia="宋体" w:hAnsi="Times New Roman" w:cs="Times New Roman"/>
          <w:szCs w:val="21"/>
        </w:rPr>
        <w:t>显示</w:t>
      </w:r>
      <w:r>
        <w:rPr>
          <w:rFonts w:ascii="Times New Roman" w:eastAsia="宋体" w:hAnsi="Times New Roman" w:cs="Times New Roman" w:hint="eastAsia"/>
          <w:szCs w:val="21"/>
        </w:rPr>
        <w:t>，</w:t>
      </w:r>
      <w:r>
        <w:rPr>
          <w:rFonts w:ascii="Times New Roman" w:eastAsia="宋体" w:hAnsi="Times New Roman" w:cs="Times New Roman"/>
          <w:szCs w:val="21"/>
        </w:rPr>
        <w:t>2021</w:t>
      </w:r>
      <w:r>
        <w:rPr>
          <w:rFonts w:ascii="Times New Roman" w:eastAsia="宋体" w:hAnsi="Times New Roman" w:cs="Times New Roman"/>
          <w:szCs w:val="21"/>
        </w:rPr>
        <w:t>年我国现存的</w:t>
      </w:r>
      <w:r>
        <w:rPr>
          <w:rFonts w:ascii="Times New Roman" w:eastAsia="宋体" w:hAnsi="Times New Roman" w:cs="Times New Roman" w:hint="eastAsia"/>
          <w:szCs w:val="21"/>
        </w:rPr>
        <w:t>AD</w:t>
      </w:r>
      <w:r>
        <w:rPr>
          <w:rFonts w:ascii="Times New Roman" w:eastAsia="宋体" w:hAnsi="Times New Roman" w:cs="Times New Roman"/>
          <w:szCs w:val="21"/>
        </w:rPr>
        <w:t>及其他痴呆患病人数将近</w:t>
      </w:r>
      <w:sdt>
        <w:sdtPr>
          <w:alias w:val="千分位"/>
          <w:tag w:val="formattag_"/>
          <w:id w:val="2131401"/>
        </w:sdtPr>
        <w:sdtContent>
          <w:bookmarkStart w:id="1" w:name="bkFormat2131401"/>
          <w:r>
            <w:rPr>
              <w:rFonts w:ascii="Times New Roman" w:eastAsia="宋体" w:hAnsi="Times New Roman" w:cs="Times New Roman"/>
              <w:color w:val="FF0000"/>
              <w:szCs w:val="21"/>
            </w:rPr>
            <w:t>1</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700</w:t>
          </w:r>
          <w:bookmarkEnd w:id="1"/>
        </w:sdtContent>
      </w:sdt>
      <w:r>
        <w:rPr>
          <w:rFonts w:ascii="Times New Roman" w:eastAsia="宋体" w:hAnsi="Times New Roman" w:cs="Times New Roman"/>
          <w:szCs w:val="21"/>
        </w:rPr>
        <w:t>万</w:t>
      </w:r>
      <w:r w:rsidR="006E4AF2">
        <w:rPr>
          <w:rFonts w:ascii="Times New Roman" w:eastAsia="宋体" w:hAnsi="Times New Roman" w:cs="Times New Roman"/>
          <w:szCs w:val="21"/>
          <w:vertAlign w:val="superscript"/>
        </w:rPr>
        <w:t>[5]</w:t>
      </w:r>
      <w:r>
        <w:rPr>
          <w:rFonts w:ascii="Times New Roman" w:eastAsia="宋体" w:hAnsi="Times New Roman" w:cs="Times New Roman" w:hint="eastAsia"/>
          <w:szCs w:val="21"/>
        </w:rPr>
        <w:t>；</w:t>
      </w:r>
      <w:r>
        <w:rPr>
          <w:rFonts w:ascii="Times New Roman" w:eastAsia="宋体" w:hAnsi="Times New Roman" w:cs="Times New Roman"/>
          <w:szCs w:val="21"/>
        </w:rPr>
        <w:t>96.9%</w:t>
      </w:r>
      <w:r>
        <w:rPr>
          <w:rFonts w:ascii="Times New Roman" w:eastAsia="宋体" w:hAnsi="Times New Roman" w:cs="Times New Roman"/>
          <w:szCs w:val="21"/>
        </w:rPr>
        <w:t>的痴呆患者会选择家庭照护，可见居家照护在整体照护体系中占有着较大的比重</w:t>
      </w:r>
      <w:r>
        <w:rPr>
          <w:rFonts w:ascii="Times New Roman" w:eastAsia="宋体" w:hAnsi="Times New Roman" w:cs="Times New Roman"/>
          <w:szCs w:val="21"/>
          <w:vertAlign w:val="superscript"/>
        </w:rPr>
        <w:t>[</w:t>
      </w:r>
      <w:r>
        <w:rPr>
          <w:rFonts w:ascii="Times New Roman" w:eastAsia="宋体" w:hAnsi="Times New Roman" w:cs="Times New Roman" w:hint="eastAsia"/>
          <w:szCs w:val="21"/>
          <w:vertAlign w:val="superscript"/>
        </w:rPr>
        <w:t>6-</w:t>
      </w:r>
      <w:r>
        <w:rPr>
          <w:rFonts w:ascii="Times New Roman" w:eastAsia="宋体" w:hAnsi="Times New Roman" w:cs="Times New Roman"/>
          <w:szCs w:val="21"/>
          <w:vertAlign w:val="superscript"/>
        </w:rPr>
        <w:t>7]</w:t>
      </w:r>
      <w:r>
        <w:rPr>
          <w:rFonts w:ascii="Times New Roman" w:eastAsia="宋体" w:hAnsi="Times New Roman" w:cs="Times New Roman"/>
          <w:szCs w:val="21"/>
        </w:rPr>
        <w:t>。但目前痴呆的居家照护人员大多为配偶、子女等非专业人士，致使照护者面临照护专业知识与能力不足、照护负担过重以及自身身心健康受损等多重挑战</w:t>
      </w:r>
      <w:r>
        <w:rPr>
          <w:rFonts w:ascii="Times New Roman" w:eastAsia="宋体" w:hAnsi="Times New Roman" w:cs="Times New Roman"/>
          <w:szCs w:val="21"/>
          <w:vertAlign w:val="superscript"/>
        </w:rPr>
        <w:t>[</w:t>
      </w:r>
      <w:r>
        <w:rPr>
          <w:rFonts w:ascii="Times New Roman" w:eastAsia="宋体" w:hAnsi="Times New Roman" w:cs="Times New Roman" w:hint="eastAsia"/>
          <w:szCs w:val="21"/>
          <w:vertAlign w:val="superscript"/>
        </w:rPr>
        <w:t>8</w:t>
      </w:r>
      <w:r>
        <w:rPr>
          <w:rFonts w:ascii="Times New Roman" w:eastAsia="宋体" w:hAnsi="Times New Roman" w:cs="Times New Roman"/>
          <w:szCs w:val="21"/>
          <w:vertAlign w:val="superscript"/>
        </w:rPr>
        <w:t>-11]</w:t>
      </w:r>
      <w:r>
        <w:rPr>
          <w:rFonts w:ascii="Times New Roman" w:eastAsia="宋体" w:hAnsi="Times New Roman" w:cs="Times New Roman"/>
          <w:szCs w:val="21"/>
        </w:rPr>
        <w:t>。</w:t>
      </w:r>
      <w:r>
        <w:rPr>
          <w:rFonts w:ascii="Times New Roman" w:eastAsia="宋体" w:hAnsi="Times New Roman" w:cs="Times New Roman"/>
          <w:szCs w:val="21"/>
        </w:rPr>
        <w:t>WHO</w:t>
      </w:r>
      <w:r>
        <w:rPr>
          <w:rFonts w:ascii="Times New Roman" w:eastAsia="宋体" w:hAnsi="Times New Roman" w:cs="Times New Roman"/>
          <w:szCs w:val="21"/>
        </w:rPr>
        <w:t>在《数字健康全球战略</w:t>
      </w:r>
      <w:r>
        <w:rPr>
          <w:rFonts w:ascii="Times New Roman" w:eastAsia="宋体" w:hAnsi="Times New Roman" w:cs="Times New Roman"/>
          <w:szCs w:val="21"/>
        </w:rPr>
        <w:t>2020</w:t>
      </w:r>
      <w:r>
        <w:rPr>
          <w:rFonts w:ascii="Times New Roman" w:eastAsia="宋体" w:hAnsi="Times New Roman" w:cs="Times New Roman" w:hint="eastAsia"/>
          <w:szCs w:val="21"/>
        </w:rPr>
        <w:t>—</w:t>
      </w:r>
      <w:r>
        <w:rPr>
          <w:rFonts w:ascii="Times New Roman" w:eastAsia="宋体" w:hAnsi="Times New Roman" w:cs="Times New Roman"/>
          <w:szCs w:val="21"/>
        </w:rPr>
        <w:t>2025</w:t>
      </w:r>
      <w:r>
        <w:rPr>
          <w:rFonts w:ascii="Times New Roman" w:eastAsia="宋体" w:hAnsi="Times New Roman" w:cs="Times New Roman"/>
          <w:szCs w:val="21"/>
        </w:rPr>
        <w:t>》</w:t>
      </w:r>
      <w:r>
        <w:rPr>
          <w:rFonts w:ascii="Times New Roman" w:eastAsia="宋体" w:hAnsi="Times New Roman" w:cs="Times New Roman"/>
          <w:szCs w:val="21"/>
          <w:vertAlign w:val="superscript"/>
        </w:rPr>
        <w:t>[12]</w:t>
      </w:r>
      <w:r>
        <w:rPr>
          <w:rFonts w:ascii="Times New Roman" w:eastAsia="宋体" w:hAnsi="Times New Roman" w:cs="Times New Roman"/>
          <w:szCs w:val="21"/>
        </w:rPr>
        <w:t>中将数字健康定义为开发并利用数字技术普及健康知识及进行相关实践的领域，并明确提出</w:t>
      </w:r>
      <w:r>
        <w:rPr>
          <w:rFonts w:ascii="Times New Roman" w:eastAsia="宋体" w:hAnsi="Times New Roman" w:cs="Times New Roman" w:hint="eastAsia"/>
          <w:szCs w:val="21"/>
        </w:rPr>
        <w:t>“</w:t>
      </w:r>
      <w:r>
        <w:rPr>
          <w:rFonts w:ascii="Times New Roman" w:eastAsia="宋体" w:hAnsi="Times New Roman" w:cs="Times New Roman"/>
          <w:szCs w:val="21"/>
        </w:rPr>
        <w:t>数字健康应成为医疗卫生工作的优先事项</w:t>
      </w:r>
      <w:r>
        <w:rPr>
          <w:rFonts w:ascii="Times New Roman" w:eastAsia="宋体" w:hAnsi="Times New Roman" w:cs="Times New Roman" w:hint="eastAsia"/>
          <w:szCs w:val="21"/>
        </w:rPr>
        <w:t>”</w:t>
      </w:r>
      <w:r>
        <w:rPr>
          <w:rFonts w:ascii="Times New Roman" w:eastAsia="宋体" w:hAnsi="Times New Roman" w:cs="Times New Roman"/>
          <w:szCs w:val="21"/>
        </w:rPr>
        <w:t>。数字健康技术涵盖了物联网、电子健康记录、远程医疗、人工智能与虚拟现实技术、可穿戴设备和各种监控设备等技术</w:t>
      </w:r>
      <w:r w:rsidR="006E4AF2">
        <w:rPr>
          <w:rFonts w:ascii="Times New Roman" w:eastAsia="宋体" w:hAnsi="Times New Roman" w:cs="Times New Roman"/>
          <w:szCs w:val="21"/>
          <w:vertAlign w:val="superscript"/>
        </w:rPr>
        <w:t xml:space="preserve"> </w:t>
      </w:r>
      <w:r>
        <w:rPr>
          <w:rFonts w:ascii="Times New Roman" w:eastAsia="宋体" w:hAnsi="Times New Roman" w:cs="Times New Roman"/>
          <w:szCs w:val="21"/>
          <w:vertAlign w:val="superscript"/>
        </w:rPr>
        <w:t>[13-15]</w:t>
      </w:r>
      <w:r>
        <w:rPr>
          <w:rFonts w:ascii="Times New Roman" w:eastAsia="宋体" w:hAnsi="Times New Roman" w:cs="Times New Roman"/>
          <w:szCs w:val="21"/>
        </w:rPr>
        <w:t>。目前，借助数字健康技术以改善痴呆患者居家照护质量并减轻照护者负担的相关研究逐渐增多，推行了</w:t>
      </w:r>
      <w:r>
        <w:rPr>
          <w:rFonts w:ascii="Times New Roman" w:eastAsia="宋体" w:hAnsi="Times New Roman" w:cs="Times New Roman" w:hint="eastAsia"/>
          <w:szCs w:val="21"/>
        </w:rPr>
        <w:t>“</w:t>
      </w:r>
      <w:r>
        <w:rPr>
          <w:rFonts w:ascii="Times New Roman" w:eastAsia="宋体" w:hAnsi="Times New Roman" w:cs="Times New Roman"/>
          <w:szCs w:val="21"/>
        </w:rPr>
        <w:t>以患者为中心</w:t>
      </w:r>
      <w:r>
        <w:rPr>
          <w:rFonts w:ascii="Times New Roman" w:eastAsia="宋体" w:hAnsi="Times New Roman" w:cs="Times New Roman" w:hint="eastAsia"/>
          <w:szCs w:val="21"/>
        </w:rPr>
        <w:t>”</w:t>
      </w:r>
      <w:r>
        <w:rPr>
          <w:rFonts w:ascii="Times New Roman" w:eastAsia="宋体" w:hAnsi="Times New Roman" w:cs="Times New Roman"/>
          <w:szCs w:val="21"/>
        </w:rPr>
        <w:t>的精准化护理模式，加速了智能医疗服务的进程</w:t>
      </w:r>
      <w:r>
        <w:rPr>
          <w:rFonts w:ascii="Times New Roman" w:eastAsia="宋体" w:hAnsi="Times New Roman" w:cs="Times New Roman"/>
          <w:szCs w:val="21"/>
          <w:vertAlign w:val="superscript"/>
        </w:rPr>
        <w:t>[</w:t>
      </w:r>
      <w:r>
        <w:rPr>
          <w:rFonts w:ascii="Times New Roman" w:eastAsia="宋体" w:hAnsi="Times New Roman" w:cs="Times New Roman" w:hint="eastAsia"/>
          <w:szCs w:val="21"/>
          <w:vertAlign w:val="superscript"/>
        </w:rPr>
        <w:t>16-</w:t>
      </w:r>
      <w:r>
        <w:rPr>
          <w:rFonts w:ascii="Times New Roman" w:eastAsia="宋体" w:hAnsi="Times New Roman" w:cs="Times New Roman"/>
          <w:szCs w:val="21"/>
          <w:vertAlign w:val="superscript"/>
        </w:rPr>
        <w:t>17]</w:t>
      </w:r>
      <w:r>
        <w:rPr>
          <w:rFonts w:ascii="Times New Roman" w:eastAsia="宋体" w:hAnsi="Times New Roman" w:cs="Times New Roman"/>
          <w:szCs w:val="21"/>
        </w:rPr>
        <w:t>。本研究旨在总结数字健康技术在痴呆患者居家照护中的应用</w:t>
      </w:r>
      <w:r w:rsidR="006E4AF2">
        <w:rPr>
          <w:rFonts w:ascii="Times New Roman" w:eastAsia="宋体" w:hAnsi="Times New Roman" w:cs="Times New Roman" w:hint="eastAsia"/>
          <w:szCs w:val="21"/>
        </w:rPr>
        <w:t>现状</w:t>
      </w:r>
      <w:r>
        <w:rPr>
          <w:rFonts w:ascii="Times New Roman" w:eastAsia="宋体" w:hAnsi="Times New Roman" w:cs="Times New Roman"/>
          <w:szCs w:val="21"/>
        </w:rPr>
        <w:t>，为满足</w:t>
      </w:r>
      <w:r w:rsidR="006E4AF2">
        <w:rPr>
          <w:rFonts w:ascii="Times New Roman" w:eastAsia="宋体" w:hAnsi="Times New Roman" w:cs="Times New Roman"/>
          <w:szCs w:val="21"/>
        </w:rPr>
        <w:t>痴呆患者</w:t>
      </w:r>
      <w:r>
        <w:rPr>
          <w:rFonts w:ascii="Times New Roman" w:eastAsia="宋体" w:hAnsi="Times New Roman" w:cs="Times New Roman"/>
          <w:szCs w:val="21"/>
        </w:rPr>
        <w:t>居家照护需求提供</w:t>
      </w:r>
      <w:r w:rsidR="006E4AF2">
        <w:rPr>
          <w:rFonts w:ascii="Times New Roman" w:eastAsia="宋体" w:hAnsi="Times New Roman" w:cs="Times New Roman" w:hint="eastAsia"/>
          <w:szCs w:val="21"/>
        </w:rPr>
        <w:t>参考</w:t>
      </w:r>
      <w:r>
        <w:rPr>
          <w:rFonts w:ascii="Times New Roman" w:eastAsia="宋体" w:hAnsi="Times New Roman" w:cs="Times New Roman"/>
          <w:szCs w:val="21"/>
        </w:rPr>
        <w:t>。</w:t>
      </w:r>
    </w:p>
    <w:p w14:paraId="73656744" w14:textId="2C591915" w:rsidR="00F97083" w:rsidRPr="006E4AF2" w:rsidRDefault="00952C99">
      <w:pPr>
        <w:tabs>
          <w:tab w:val="left" w:pos="1693"/>
        </w:tabs>
        <w:adjustRightInd w:val="0"/>
        <w:snapToGrid w:val="0"/>
        <w:ind w:firstLineChars="200" w:firstLine="422"/>
        <w:jc w:val="left"/>
        <w:rPr>
          <w:rFonts w:ascii="Times New Roman" w:eastAsia="宋体" w:hAnsi="Times New Roman" w:cs="Times New Roman"/>
          <w:b/>
          <w:bCs/>
          <w:szCs w:val="21"/>
        </w:rPr>
      </w:pPr>
      <w:r w:rsidRPr="006E4AF2">
        <w:rPr>
          <w:rFonts w:ascii="Times New Roman" w:eastAsia="宋体" w:hAnsi="Times New Roman" w:cs="Times New Roman" w:hint="eastAsia"/>
          <w:b/>
          <w:bCs/>
          <w:szCs w:val="21"/>
        </w:rPr>
        <w:t>一、数字健康技术在</w:t>
      </w:r>
      <w:r w:rsidR="00A4409D" w:rsidRPr="006E4AF2">
        <w:rPr>
          <w:rFonts w:ascii="Times New Roman" w:eastAsia="宋体" w:hAnsi="Times New Roman" w:cs="Times New Roman" w:hint="eastAsia"/>
          <w:b/>
          <w:bCs/>
          <w:szCs w:val="21"/>
        </w:rPr>
        <w:t>痴呆</w:t>
      </w:r>
      <w:r w:rsidR="006E4AF2">
        <w:rPr>
          <w:rFonts w:ascii="Times New Roman" w:eastAsia="宋体" w:hAnsi="Times New Roman" w:cs="Times New Roman" w:hint="eastAsia"/>
          <w:b/>
          <w:bCs/>
          <w:szCs w:val="21"/>
        </w:rPr>
        <w:t>患者</w:t>
      </w:r>
      <w:r w:rsidRPr="006E4AF2">
        <w:rPr>
          <w:rFonts w:ascii="Times New Roman" w:eastAsia="宋体" w:hAnsi="Times New Roman" w:cs="Times New Roman" w:hint="eastAsia"/>
          <w:b/>
          <w:bCs/>
          <w:szCs w:val="21"/>
        </w:rPr>
        <w:t>居家照护中的</w:t>
      </w:r>
      <w:r w:rsidR="00434894">
        <w:rPr>
          <w:rFonts w:ascii="Times New Roman" w:eastAsia="宋体" w:hAnsi="Times New Roman" w:cs="Times New Roman" w:hint="eastAsia"/>
          <w:b/>
          <w:bCs/>
          <w:szCs w:val="21"/>
        </w:rPr>
        <w:t>运用方式</w:t>
      </w:r>
      <w:bookmarkStart w:id="2" w:name="pindex18"/>
      <w:bookmarkEnd w:id="2"/>
    </w:p>
    <w:p w14:paraId="671ECBCE" w14:textId="6895C98A" w:rsidR="00F97083" w:rsidRDefault="00952C99">
      <w:pPr>
        <w:tabs>
          <w:tab w:val="left" w:pos="1693"/>
        </w:tabs>
        <w:adjustRightInd w:val="0"/>
        <w:snapToGrid w:val="0"/>
        <w:ind w:firstLineChars="200" w:firstLine="422"/>
        <w:jc w:val="left"/>
        <w:rPr>
          <w:rFonts w:ascii="Times New Roman" w:eastAsia="宋体" w:hAnsi="Times New Roman" w:cs="Times New Roman"/>
          <w:szCs w:val="21"/>
        </w:rPr>
      </w:pPr>
      <w:r w:rsidRPr="00434894">
        <w:rPr>
          <w:rFonts w:ascii="Times New Roman" w:eastAsia="宋体" w:hAnsi="Times New Roman" w:cs="Times New Roman"/>
          <w:b/>
          <w:bCs/>
          <w:szCs w:val="21"/>
        </w:rPr>
        <w:t>1.</w:t>
      </w:r>
      <w:r w:rsidRPr="00434894">
        <w:rPr>
          <w:rFonts w:ascii="Times New Roman" w:eastAsia="宋体" w:hAnsi="Times New Roman" w:cs="Times New Roman" w:hint="eastAsia"/>
          <w:b/>
          <w:bCs/>
          <w:szCs w:val="21"/>
        </w:rPr>
        <w:t>健康监测与预警：</w:t>
      </w:r>
      <w:r>
        <w:rPr>
          <w:rFonts w:ascii="Times New Roman" w:eastAsia="宋体" w:hAnsi="Times New Roman" w:cs="Times New Roman"/>
          <w:szCs w:val="21"/>
        </w:rPr>
        <w:t>研究者利用物联网技术来完成对智能可穿戴设备与智能家居系统的开</w:t>
      </w:r>
      <w:bookmarkStart w:id="3" w:name="bkReivew1111450"/>
      <w:r w:rsidR="00582F50" w:rsidRPr="00582F50">
        <w:rPr>
          <w:rFonts w:ascii="Times New Roman" w:eastAsia="宋体" w:hAnsi="Times New Roman" w:cs="Times New Roman" w:hint="eastAsia"/>
          <w:szCs w:val="21"/>
        </w:rPr>
        <w:t>发，</w:t>
      </w:r>
      <w:bookmarkEnd w:id="3"/>
      <w:r>
        <w:rPr>
          <w:rFonts w:ascii="Times New Roman" w:eastAsia="宋体" w:hAnsi="Times New Roman" w:cs="Times New Roman"/>
          <w:szCs w:val="21"/>
        </w:rPr>
        <w:t>并将其应用在</w:t>
      </w:r>
      <w:r w:rsidR="00A4409D">
        <w:rPr>
          <w:rFonts w:ascii="Times New Roman" w:eastAsia="宋体" w:hAnsi="Times New Roman" w:cs="Times New Roman"/>
          <w:szCs w:val="21"/>
        </w:rPr>
        <w:t>痴呆</w:t>
      </w:r>
      <w:r>
        <w:rPr>
          <w:rFonts w:ascii="Times New Roman" w:eastAsia="宋体" w:hAnsi="Times New Roman" w:cs="Times New Roman"/>
          <w:szCs w:val="21"/>
        </w:rPr>
        <w:t>患者</w:t>
      </w:r>
      <w:r w:rsidR="00434894">
        <w:rPr>
          <w:rFonts w:ascii="Times New Roman" w:eastAsia="宋体" w:hAnsi="Times New Roman" w:cs="Times New Roman" w:hint="eastAsia"/>
          <w:szCs w:val="21"/>
        </w:rPr>
        <w:t>居家照护</w:t>
      </w:r>
      <w:r>
        <w:rPr>
          <w:rFonts w:ascii="Times New Roman" w:eastAsia="宋体" w:hAnsi="Times New Roman" w:cs="Times New Roman"/>
          <w:szCs w:val="21"/>
        </w:rPr>
        <w:t>中</w:t>
      </w:r>
      <w:r>
        <w:rPr>
          <w:rFonts w:ascii="Times New Roman" w:eastAsia="宋体" w:hAnsi="Times New Roman" w:cs="Times New Roman"/>
          <w:szCs w:val="21"/>
          <w:vertAlign w:val="superscript"/>
        </w:rPr>
        <w:t>[18]</w:t>
      </w:r>
      <w:r>
        <w:rPr>
          <w:rFonts w:ascii="Times New Roman" w:eastAsia="宋体" w:hAnsi="Times New Roman" w:cs="Times New Roman"/>
          <w:szCs w:val="21"/>
        </w:rPr>
        <w:t>。这些设备采用不同的设计方案来达到在居家照护环境中实施常态化健康监测</w:t>
      </w:r>
      <w:r w:rsidR="00434894">
        <w:rPr>
          <w:rFonts w:ascii="Times New Roman" w:eastAsia="宋体" w:hAnsi="Times New Roman" w:cs="Times New Roman" w:hint="eastAsia"/>
          <w:szCs w:val="21"/>
        </w:rPr>
        <w:t>，</w:t>
      </w:r>
      <w:r>
        <w:rPr>
          <w:rFonts w:ascii="Times New Roman" w:eastAsia="宋体" w:hAnsi="Times New Roman" w:cs="Times New Roman"/>
          <w:szCs w:val="21"/>
        </w:rPr>
        <w:t>以及对潜在危险及时识别和预警的目的</w:t>
      </w:r>
      <w:r>
        <w:rPr>
          <w:rFonts w:ascii="Times New Roman" w:eastAsia="宋体" w:hAnsi="Times New Roman" w:cs="Times New Roman"/>
          <w:szCs w:val="21"/>
          <w:vertAlign w:val="superscript"/>
        </w:rPr>
        <w:t>[19]</w:t>
      </w:r>
      <w:r>
        <w:rPr>
          <w:rFonts w:ascii="Times New Roman" w:eastAsia="宋体" w:hAnsi="Times New Roman" w:cs="Times New Roman" w:hint="eastAsia"/>
          <w:szCs w:val="21"/>
        </w:rPr>
        <w:t>。</w:t>
      </w:r>
      <w:r>
        <w:rPr>
          <w:rFonts w:ascii="Times New Roman" w:eastAsia="宋体" w:hAnsi="Times New Roman" w:cs="Times New Roman"/>
          <w:szCs w:val="21"/>
        </w:rPr>
        <w:t>可以将可穿戴设备、传感器等所采集的数据用于临床精确评估和早期干预，提高居家照护的安全性和科学性。</w:t>
      </w:r>
      <w:r>
        <w:rPr>
          <w:rFonts w:ascii="Times New Roman" w:eastAsia="宋体" w:hAnsi="Times New Roman" w:cs="Times New Roman"/>
          <w:szCs w:val="21"/>
        </w:rPr>
        <w:t>Ford</w:t>
      </w:r>
      <w:r>
        <w:rPr>
          <w:rFonts w:ascii="Times New Roman" w:eastAsia="宋体" w:hAnsi="Times New Roman" w:cs="Times New Roman"/>
          <w:szCs w:val="21"/>
        </w:rPr>
        <w:t>等</w:t>
      </w:r>
      <w:r>
        <w:rPr>
          <w:rFonts w:ascii="Times New Roman" w:eastAsia="宋体" w:hAnsi="Times New Roman" w:cs="Times New Roman"/>
          <w:szCs w:val="21"/>
          <w:vertAlign w:val="superscript"/>
        </w:rPr>
        <w:t>[20]</w:t>
      </w:r>
      <w:r>
        <w:rPr>
          <w:rFonts w:ascii="Times New Roman" w:eastAsia="宋体" w:hAnsi="Times New Roman" w:cs="Times New Roman"/>
          <w:szCs w:val="21"/>
        </w:rPr>
        <w:t>使用</w:t>
      </w:r>
      <w:r w:rsidR="00434894">
        <w:rPr>
          <w:rFonts w:ascii="Times New Roman" w:eastAsia="宋体" w:hAnsi="Times New Roman" w:cs="Times New Roman" w:hint="eastAsia"/>
          <w:szCs w:val="21"/>
        </w:rPr>
        <w:t>智能</w:t>
      </w:r>
      <w:r>
        <w:rPr>
          <w:rFonts w:ascii="Times New Roman" w:eastAsia="宋体" w:hAnsi="Times New Roman" w:cs="Times New Roman"/>
          <w:szCs w:val="21"/>
        </w:rPr>
        <w:t>手表和</w:t>
      </w:r>
      <w:r>
        <w:rPr>
          <w:rFonts w:ascii="Times New Roman" w:eastAsia="宋体" w:hAnsi="Times New Roman" w:cs="Times New Roman"/>
          <w:szCs w:val="21"/>
        </w:rPr>
        <w:t>Amissa Health</w:t>
      </w:r>
      <w:r>
        <w:rPr>
          <w:rFonts w:ascii="Times New Roman" w:eastAsia="宋体" w:hAnsi="Times New Roman" w:cs="Times New Roman"/>
          <w:szCs w:val="21"/>
        </w:rPr>
        <w:t>技术体系对</w:t>
      </w:r>
      <w:r w:rsidR="00A4409D">
        <w:rPr>
          <w:rFonts w:ascii="Times New Roman" w:eastAsia="宋体" w:hAnsi="Times New Roman" w:cs="Times New Roman"/>
          <w:szCs w:val="21"/>
        </w:rPr>
        <w:t>痴呆</w:t>
      </w:r>
      <w:r>
        <w:rPr>
          <w:rFonts w:ascii="Times New Roman" w:eastAsia="宋体" w:hAnsi="Times New Roman" w:cs="Times New Roman"/>
          <w:szCs w:val="21"/>
        </w:rPr>
        <w:t>患者的整体健康实施连续监测，在</w:t>
      </w:r>
      <w:r>
        <w:rPr>
          <w:rFonts w:ascii="Times New Roman" w:eastAsia="宋体" w:hAnsi="Times New Roman" w:cs="Times New Roman" w:hint="eastAsia"/>
          <w:szCs w:val="21"/>
        </w:rPr>
        <w:t>此</w:t>
      </w:r>
      <w:r>
        <w:rPr>
          <w:rFonts w:ascii="Times New Roman" w:eastAsia="宋体" w:hAnsi="Times New Roman" w:cs="Times New Roman"/>
          <w:szCs w:val="21"/>
        </w:rPr>
        <w:t>过程中，</w:t>
      </w:r>
      <w:r w:rsidR="00434894">
        <w:rPr>
          <w:rFonts w:ascii="Times New Roman" w:eastAsia="宋体" w:hAnsi="Times New Roman" w:cs="Times New Roman" w:hint="eastAsia"/>
          <w:szCs w:val="21"/>
        </w:rPr>
        <w:t>智能</w:t>
      </w:r>
      <w:r>
        <w:rPr>
          <w:rFonts w:ascii="Times New Roman" w:eastAsia="宋体" w:hAnsi="Times New Roman" w:cs="Times New Roman"/>
          <w:szCs w:val="21"/>
        </w:rPr>
        <w:t>手表会自动定时地采集数据，并且每</w:t>
      </w:r>
      <w:sdt>
        <w:sdtPr>
          <w:alias w:val="多余空格"/>
          <w:tag w:val="reviewtag_"/>
          <w:id w:val="1130036"/>
        </w:sdtPr>
        <w:sdtContent>
          <w:bookmarkStart w:id="4" w:name="bkReivew1130036"/>
          <w:r>
            <w:rPr>
              <w:rFonts w:ascii="Times New Roman" w:eastAsia="宋体" w:hAnsi="Times New Roman" w:cs="Times New Roman"/>
              <w:color w:val="0072FF"/>
              <w:szCs w:val="21"/>
            </w:rPr>
            <w:t>15</w:t>
          </w:r>
          <w:r>
            <w:rPr>
              <w:rFonts w:ascii="Times New Roman" w:eastAsia="宋体" w:hAnsi="Times New Roman" w:cs="Times New Roman" w:hint="eastAsia"/>
              <w:color w:val="0072FF"/>
              <w:szCs w:val="21"/>
            </w:rPr>
            <w:t xml:space="preserve"> </w:t>
          </w:r>
          <w:r w:rsidR="00434894">
            <w:rPr>
              <w:rFonts w:ascii="Times New Roman" w:eastAsia="宋体" w:hAnsi="Times New Roman" w:cs="Times New Roman" w:hint="eastAsia"/>
              <w:color w:val="0072FF"/>
              <w:szCs w:val="21"/>
            </w:rPr>
            <w:t>分</w:t>
          </w:r>
          <w:bookmarkEnd w:id="4"/>
        </w:sdtContent>
      </w:sdt>
      <w:r>
        <w:rPr>
          <w:rFonts w:ascii="Times New Roman" w:eastAsia="宋体" w:hAnsi="Times New Roman" w:cs="Times New Roman" w:hint="eastAsia"/>
          <w:szCs w:val="21"/>
        </w:rPr>
        <w:t>钟</w:t>
      </w:r>
      <w:r>
        <w:rPr>
          <w:rFonts w:ascii="Times New Roman" w:eastAsia="宋体" w:hAnsi="Times New Roman" w:cs="Times New Roman"/>
          <w:szCs w:val="21"/>
        </w:rPr>
        <w:t>就会</w:t>
      </w:r>
      <w:r w:rsidR="00434894">
        <w:rPr>
          <w:rFonts w:ascii="Times New Roman" w:eastAsia="宋体" w:hAnsi="Times New Roman" w:cs="Times New Roman" w:hint="eastAsia"/>
          <w:szCs w:val="21"/>
        </w:rPr>
        <w:t>将</w:t>
      </w:r>
      <w:r>
        <w:rPr>
          <w:rFonts w:ascii="Times New Roman" w:eastAsia="宋体" w:hAnsi="Times New Roman" w:cs="Times New Roman"/>
          <w:szCs w:val="21"/>
        </w:rPr>
        <w:t>收集的</w:t>
      </w:r>
      <w:r>
        <w:rPr>
          <w:rFonts w:ascii="Times New Roman" w:eastAsia="宋体" w:hAnsi="Times New Roman" w:cs="Times New Roman"/>
          <w:szCs w:val="21"/>
        </w:rPr>
        <w:lastRenderedPageBreak/>
        <w:t>数据传送给</w:t>
      </w:r>
      <w:r>
        <w:rPr>
          <w:rFonts w:ascii="Times New Roman" w:eastAsia="宋体" w:hAnsi="Times New Roman" w:cs="Times New Roman"/>
          <w:szCs w:val="21"/>
        </w:rPr>
        <w:t>Amissa Orbis</w:t>
      </w:r>
      <w:r>
        <w:rPr>
          <w:rFonts w:ascii="Times New Roman" w:eastAsia="宋体" w:hAnsi="Times New Roman" w:cs="Times New Roman"/>
          <w:szCs w:val="21"/>
        </w:rPr>
        <w:t>平台，从而方便医护人员对患者情况进行记录与管理。</w:t>
      </w:r>
      <w:r w:rsidRPr="00E87987">
        <w:rPr>
          <w:rFonts w:ascii="Times New Roman" w:eastAsia="宋体" w:hAnsi="Times New Roman" w:cs="Times New Roman"/>
          <w:szCs w:val="21"/>
        </w:rPr>
        <w:t>研究表明</w:t>
      </w:r>
      <w:r w:rsidR="00E87987" w:rsidRPr="00E87987">
        <w:rPr>
          <w:rFonts w:ascii="Times New Roman" w:eastAsia="宋体" w:hAnsi="Times New Roman" w:cs="Times New Roman" w:hint="eastAsia"/>
          <w:szCs w:val="21"/>
        </w:rPr>
        <w:t>，</w:t>
      </w:r>
      <w:r w:rsidRPr="00E87987">
        <w:rPr>
          <w:rFonts w:ascii="Times New Roman" w:eastAsia="宋体" w:hAnsi="Times New Roman" w:cs="Times New Roman"/>
          <w:szCs w:val="21"/>
        </w:rPr>
        <w:t>可穿戴设备里的数字生物标志物可以检测出患者衰弱的状态，并且可判断出导致患者衰弱的诱发因素，在跌倒风险预警、疾病</w:t>
      </w:r>
      <w:r w:rsidR="00E87987" w:rsidRPr="00E87987">
        <w:rPr>
          <w:rFonts w:ascii="Times New Roman" w:eastAsia="宋体" w:hAnsi="Times New Roman" w:cs="Times New Roman" w:hint="eastAsia"/>
          <w:szCs w:val="21"/>
        </w:rPr>
        <w:t>预防控制</w:t>
      </w:r>
      <w:r w:rsidRPr="00E87987">
        <w:rPr>
          <w:rFonts w:ascii="Times New Roman" w:eastAsia="宋体" w:hAnsi="Times New Roman" w:cs="Times New Roman"/>
          <w:szCs w:val="21"/>
        </w:rPr>
        <w:t>及减轻患者</w:t>
      </w:r>
      <w:r w:rsidR="00E87987" w:rsidRPr="00E87987">
        <w:rPr>
          <w:rFonts w:ascii="Times New Roman" w:eastAsia="宋体" w:hAnsi="Times New Roman" w:cs="Times New Roman" w:hint="eastAsia"/>
          <w:szCs w:val="21"/>
        </w:rPr>
        <w:t>疾病</w:t>
      </w:r>
      <w:r w:rsidRPr="00E87987">
        <w:rPr>
          <w:rFonts w:ascii="Times New Roman" w:eastAsia="宋体" w:hAnsi="Times New Roman" w:cs="Times New Roman"/>
          <w:szCs w:val="21"/>
        </w:rPr>
        <w:t>负担等方面都具有较大的应</w:t>
      </w:r>
      <w:r>
        <w:rPr>
          <w:rFonts w:ascii="Times New Roman" w:eastAsia="宋体" w:hAnsi="Times New Roman" w:cs="Times New Roman"/>
          <w:szCs w:val="21"/>
        </w:rPr>
        <w:t>用前景。</w:t>
      </w:r>
      <w:r>
        <w:rPr>
          <w:rFonts w:ascii="Times New Roman" w:eastAsia="宋体" w:hAnsi="Times New Roman" w:cs="Times New Roman"/>
          <w:szCs w:val="21"/>
        </w:rPr>
        <w:t>Zheng</w:t>
      </w:r>
      <w:r>
        <w:rPr>
          <w:rFonts w:ascii="Times New Roman" w:eastAsia="宋体" w:hAnsi="Times New Roman" w:cs="Times New Roman"/>
          <w:szCs w:val="21"/>
        </w:rPr>
        <w:t>等</w:t>
      </w:r>
      <w:r>
        <w:rPr>
          <w:rFonts w:ascii="Times New Roman" w:eastAsia="宋体" w:hAnsi="Times New Roman" w:cs="Times New Roman"/>
          <w:szCs w:val="21"/>
          <w:vertAlign w:val="superscript"/>
        </w:rPr>
        <w:t>[21]</w:t>
      </w:r>
      <w:r>
        <w:rPr>
          <w:rFonts w:ascii="Times New Roman" w:eastAsia="宋体" w:hAnsi="Times New Roman" w:cs="Times New Roman"/>
          <w:szCs w:val="21"/>
        </w:rPr>
        <w:t>为</w:t>
      </w:r>
      <w:r>
        <w:rPr>
          <w:rFonts w:ascii="Times New Roman" w:eastAsia="宋体" w:hAnsi="Times New Roman" w:cs="Times New Roman"/>
          <w:szCs w:val="21"/>
        </w:rPr>
        <w:t>AD</w:t>
      </w:r>
      <w:r>
        <w:rPr>
          <w:rFonts w:ascii="Times New Roman" w:eastAsia="宋体" w:hAnsi="Times New Roman" w:cs="Times New Roman"/>
          <w:szCs w:val="21"/>
        </w:rPr>
        <w:t>人群设计了基于无线体域网技术的数字智能可视化健康监测系统，称为</w:t>
      </w:r>
      <w:r>
        <w:rPr>
          <w:rFonts w:ascii="Times New Roman" w:eastAsia="宋体" w:hAnsi="Times New Roman" w:cs="Times New Roman"/>
          <w:szCs w:val="21"/>
        </w:rPr>
        <w:t>AD-Cloud</w:t>
      </w:r>
      <w:r>
        <w:rPr>
          <w:rFonts w:ascii="Times New Roman" w:eastAsia="宋体" w:hAnsi="Times New Roman" w:cs="Times New Roman"/>
          <w:szCs w:val="21"/>
        </w:rPr>
        <w:t>，该系统由</w:t>
      </w:r>
      <w:r w:rsidR="00155463">
        <w:rPr>
          <w:rFonts w:ascii="Times New Roman" w:eastAsia="宋体" w:hAnsi="Times New Roman" w:cs="Times New Roman" w:hint="eastAsia"/>
          <w:szCs w:val="21"/>
        </w:rPr>
        <w:t>1</w:t>
      </w:r>
      <w:r>
        <w:rPr>
          <w:rFonts w:ascii="Times New Roman" w:eastAsia="宋体" w:hAnsi="Times New Roman" w:cs="Times New Roman"/>
          <w:szCs w:val="21"/>
        </w:rPr>
        <w:t>个特定的三层级信息传输体系和具有多种功能类型的灵活可穿戴设备</w:t>
      </w:r>
      <w:r>
        <w:rPr>
          <w:rFonts w:ascii="Times New Roman" w:eastAsia="宋体" w:hAnsi="Times New Roman" w:cs="Times New Roman" w:hint="eastAsia"/>
          <w:szCs w:val="21"/>
        </w:rPr>
        <w:t>2</w:t>
      </w:r>
      <w:r>
        <w:rPr>
          <w:rFonts w:ascii="Times New Roman" w:eastAsia="宋体" w:hAnsi="Times New Roman" w:cs="Times New Roman" w:hint="eastAsia"/>
          <w:szCs w:val="21"/>
        </w:rPr>
        <w:t>个</w:t>
      </w:r>
      <w:r>
        <w:rPr>
          <w:rFonts w:ascii="Times New Roman" w:eastAsia="宋体" w:hAnsi="Times New Roman" w:cs="Times New Roman"/>
          <w:szCs w:val="21"/>
        </w:rPr>
        <w:t>部分组成。灵活可穿戴设备由</w:t>
      </w:r>
      <w:r w:rsidR="00155463">
        <w:rPr>
          <w:rFonts w:ascii="Times New Roman" w:eastAsia="宋体" w:hAnsi="Times New Roman" w:cs="Times New Roman" w:hint="eastAsia"/>
          <w:szCs w:val="21"/>
        </w:rPr>
        <w:t>1</w:t>
      </w:r>
      <w:r>
        <w:rPr>
          <w:rFonts w:ascii="Times New Roman" w:eastAsia="宋体" w:hAnsi="Times New Roman" w:cs="Times New Roman"/>
          <w:szCs w:val="21"/>
        </w:rPr>
        <w:t>个中心节点的智能眼镜、</w:t>
      </w:r>
      <w:r>
        <w:rPr>
          <w:rFonts w:ascii="Times New Roman" w:eastAsia="宋体" w:hAnsi="Times New Roman" w:cs="Times New Roman" w:hint="eastAsia"/>
          <w:szCs w:val="21"/>
        </w:rPr>
        <w:t>5</w:t>
      </w:r>
      <w:r>
        <w:rPr>
          <w:rFonts w:ascii="Times New Roman" w:eastAsia="宋体" w:hAnsi="Times New Roman" w:cs="Times New Roman"/>
          <w:szCs w:val="21"/>
        </w:rPr>
        <w:t>个分布节点的智能手环、智能腰带和智能鞋垫组成，配合高效的通信技术给</w:t>
      </w:r>
      <w:r>
        <w:rPr>
          <w:rFonts w:ascii="Times New Roman" w:eastAsia="宋体" w:hAnsi="Times New Roman" w:cs="Times New Roman"/>
          <w:szCs w:val="21"/>
        </w:rPr>
        <w:t>AD</w:t>
      </w:r>
      <w:r>
        <w:rPr>
          <w:rFonts w:ascii="Times New Roman" w:eastAsia="宋体" w:hAnsi="Times New Roman" w:cs="Times New Roman"/>
          <w:szCs w:val="21"/>
        </w:rPr>
        <w:t>患者</w:t>
      </w:r>
      <w:r>
        <w:rPr>
          <w:rFonts w:ascii="Times New Roman" w:eastAsia="宋体" w:hAnsi="Times New Roman" w:cs="Times New Roman" w:hint="eastAsia"/>
          <w:szCs w:val="21"/>
        </w:rPr>
        <w:t>及其</w:t>
      </w:r>
      <w:r>
        <w:rPr>
          <w:rFonts w:ascii="Times New Roman" w:eastAsia="宋体" w:hAnsi="Times New Roman" w:cs="Times New Roman"/>
          <w:szCs w:val="21"/>
        </w:rPr>
        <w:t>照护者提供更加及时</w:t>
      </w:r>
      <w:r w:rsidR="00155463">
        <w:rPr>
          <w:rFonts w:ascii="Times New Roman" w:eastAsia="宋体" w:hAnsi="Times New Roman" w:cs="Times New Roman" w:hint="eastAsia"/>
          <w:szCs w:val="21"/>
        </w:rPr>
        <w:t>、</w:t>
      </w:r>
      <w:r>
        <w:rPr>
          <w:rFonts w:ascii="Times New Roman" w:eastAsia="宋体" w:hAnsi="Times New Roman" w:cs="Times New Roman"/>
          <w:szCs w:val="21"/>
        </w:rPr>
        <w:t>全面且易于理解的健康数据图示，从而大大提高了患者的健康管理依从性和社交活动参与度。</w:t>
      </w:r>
      <w:r>
        <w:rPr>
          <w:rFonts w:ascii="Times New Roman" w:eastAsia="宋体" w:hAnsi="Times New Roman" w:cs="Times New Roman"/>
          <w:szCs w:val="21"/>
        </w:rPr>
        <w:t>Grammatikopoulou</w:t>
      </w:r>
      <w:r>
        <w:rPr>
          <w:rFonts w:ascii="Times New Roman" w:eastAsia="宋体" w:hAnsi="Times New Roman" w:cs="Times New Roman"/>
          <w:szCs w:val="21"/>
        </w:rPr>
        <w:t>等</w:t>
      </w:r>
      <w:r>
        <w:rPr>
          <w:rFonts w:ascii="Times New Roman" w:eastAsia="宋体" w:hAnsi="Times New Roman" w:cs="Times New Roman"/>
          <w:szCs w:val="21"/>
          <w:vertAlign w:val="superscript"/>
        </w:rPr>
        <w:t>[22]</w:t>
      </w:r>
      <w:r>
        <w:rPr>
          <w:rFonts w:ascii="Times New Roman" w:eastAsia="宋体" w:hAnsi="Times New Roman" w:cs="Times New Roman"/>
          <w:szCs w:val="21"/>
        </w:rPr>
        <w:t>在</w:t>
      </w:r>
      <w:r>
        <w:rPr>
          <w:rFonts w:ascii="Times New Roman" w:eastAsia="宋体" w:hAnsi="Times New Roman" w:cs="Times New Roman"/>
          <w:szCs w:val="21"/>
        </w:rPr>
        <w:t>CERTH-IT</w:t>
      </w:r>
      <w:r>
        <w:rPr>
          <w:rFonts w:ascii="Times New Roman" w:eastAsia="宋体" w:hAnsi="Times New Roman" w:cs="Times New Roman"/>
          <w:szCs w:val="21"/>
        </w:rPr>
        <w:t>智能家居环境中用非侵入式的固定家用传感器为</w:t>
      </w:r>
      <w:r w:rsidR="00155463">
        <w:rPr>
          <w:rFonts w:ascii="Times New Roman" w:eastAsia="宋体" w:hAnsi="Times New Roman" w:cs="Times New Roman" w:hint="eastAsia"/>
          <w:szCs w:val="21"/>
        </w:rPr>
        <w:t>AD</w:t>
      </w:r>
      <w:r>
        <w:rPr>
          <w:rFonts w:ascii="Times New Roman" w:eastAsia="宋体" w:hAnsi="Times New Roman" w:cs="Times New Roman"/>
          <w:szCs w:val="21"/>
        </w:rPr>
        <w:t>患者进行实时的数据采集，再利用</w:t>
      </w:r>
      <w:r>
        <w:rPr>
          <w:rFonts w:ascii="Times New Roman" w:eastAsia="宋体" w:hAnsi="Times New Roman" w:cs="Times New Roman"/>
          <w:szCs w:val="21"/>
        </w:rPr>
        <w:t>CARL</w:t>
      </w:r>
      <w:r>
        <w:rPr>
          <w:rFonts w:ascii="Times New Roman" w:eastAsia="宋体" w:hAnsi="Times New Roman" w:cs="Times New Roman"/>
          <w:szCs w:val="21"/>
        </w:rPr>
        <w:t>平台来进行分析和可视化，可以对患者的日常生活活动能力</w:t>
      </w:r>
      <w:bookmarkStart w:id="5" w:name="bkReivew142632"/>
      <w:r w:rsidR="00582F50" w:rsidRPr="00582F50">
        <w:rPr>
          <w:rFonts w:ascii="Times New Roman" w:eastAsia="宋体" w:hAnsi="Times New Roman" w:cs="Times New Roman" w:hint="eastAsia"/>
          <w:szCs w:val="21"/>
        </w:rPr>
        <w:t>作出</w:t>
      </w:r>
      <w:bookmarkEnd w:id="5"/>
      <w:r>
        <w:rPr>
          <w:rFonts w:ascii="Times New Roman" w:eastAsia="宋体" w:hAnsi="Times New Roman" w:cs="Times New Roman"/>
          <w:szCs w:val="21"/>
        </w:rPr>
        <w:t>评估与量化，有利于发现</w:t>
      </w:r>
      <w:r w:rsidR="00155463">
        <w:rPr>
          <w:rFonts w:ascii="Times New Roman" w:eastAsia="宋体" w:hAnsi="Times New Roman" w:cs="Times New Roman" w:hint="eastAsia"/>
          <w:szCs w:val="21"/>
        </w:rPr>
        <w:t>AD</w:t>
      </w:r>
      <w:r>
        <w:rPr>
          <w:rFonts w:ascii="Times New Roman" w:eastAsia="宋体" w:hAnsi="Times New Roman" w:cs="Times New Roman"/>
          <w:szCs w:val="21"/>
        </w:rPr>
        <w:t>患者认知功能减退的早期信号，并为数字生物标志物的发展起到推</w:t>
      </w:r>
      <w:r w:rsidR="00155463">
        <w:rPr>
          <w:rFonts w:ascii="Times New Roman" w:eastAsia="宋体" w:hAnsi="Times New Roman" w:cs="Times New Roman" w:hint="eastAsia"/>
          <w:szCs w:val="21"/>
        </w:rPr>
        <w:t>动</w:t>
      </w:r>
      <w:r>
        <w:rPr>
          <w:rFonts w:ascii="Times New Roman" w:eastAsia="宋体" w:hAnsi="Times New Roman" w:cs="Times New Roman"/>
          <w:szCs w:val="21"/>
        </w:rPr>
        <w:t>作用。</w:t>
      </w:r>
    </w:p>
    <w:p w14:paraId="237D8F81" w14:textId="794ECD93" w:rsidR="00F97083" w:rsidRDefault="00952C99">
      <w:pPr>
        <w:tabs>
          <w:tab w:val="left" w:pos="1693"/>
        </w:tabs>
        <w:adjustRightInd w:val="0"/>
        <w:snapToGrid w:val="0"/>
        <w:ind w:firstLineChars="200" w:firstLine="422"/>
        <w:jc w:val="left"/>
        <w:rPr>
          <w:rFonts w:ascii="Times New Roman" w:eastAsia="宋体" w:hAnsi="Times New Roman" w:cs="Times New Roman"/>
          <w:szCs w:val="21"/>
        </w:rPr>
      </w:pPr>
      <w:r w:rsidRPr="00155463">
        <w:rPr>
          <w:rFonts w:ascii="Times New Roman" w:eastAsia="宋体" w:hAnsi="Times New Roman" w:cs="Times New Roman"/>
          <w:b/>
          <w:bCs/>
          <w:szCs w:val="21"/>
        </w:rPr>
        <w:t>2.</w:t>
      </w:r>
      <w:r w:rsidRPr="00155463">
        <w:rPr>
          <w:rFonts w:ascii="Times New Roman" w:eastAsia="宋体" w:hAnsi="Times New Roman" w:cs="Times New Roman" w:hint="eastAsia"/>
          <w:b/>
          <w:bCs/>
          <w:szCs w:val="21"/>
        </w:rPr>
        <w:t>症状控制：</w:t>
      </w:r>
      <w:r w:rsidR="00A4409D">
        <w:rPr>
          <w:rFonts w:ascii="Times New Roman" w:eastAsia="宋体" w:hAnsi="Times New Roman" w:cs="Times New Roman"/>
          <w:szCs w:val="21"/>
        </w:rPr>
        <w:t>痴呆</w:t>
      </w:r>
      <w:r w:rsidR="009A53A5">
        <w:rPr>
          <w:rFonts w:ascii="Times New Roman" w:eastAsia="宋体" w:hAnsi="Times New Roman" w:cs="Times New Roman" w:hint="eastAsia"/>
          <w:szCs w:val="21"/>
        </w:rPr>
        <w:t>老年人</w:t>
      </w:r>
      <w:r>
        <w:rPr>
          <w:rFonts w:ascii="Times New Roman" w:eastAsia="宋体" w:hAnsi="Times New Roman" w:cs="Times New Roman"/>
          <w:szCs w:val="21"/>
        </w:rPr>
        <w:t>受到疾病病程漫长、身体不适</w:t>
      </w:r>
      <w:r w:rsidR="009A53A5">
        <w:rPr>
          <w:rFonts w:ascii="Times New Roman" w:eastAsia="宋体" w:hAnsi="Times New Roman" w:cs="Times New Roman"/>
          <w:szCs w:val="21"/>
        </w:rPr>
        <w:t>感</w:t>
      </w:r>
      <w:r>
        <w:rPr>
          <w:rFonts w:ascii="Times New Roman" w:eastAsia="宋体" w:hAnsi="Times New Roman" w:cs="Times New Roman"/>
          <w:szCs w:val="21"/>
        </w:rPr>
        <w:t>及日常社交障碍等多种因素的影响</w:t>
      </w:r>
      <w:r w:rsidR="009A53A5">
        <w:rPr>
          <w:rFonts w:ascii="Times New Roman" w:eastAsia="宋体" w:hAnsi="Times New Roman" w:cs="Times New Roman" w:hint="eastAsia"/>
          <w:szCs w:val="21"/>
        </w:rPr>
        <w:t>，容易产生</w:t>
      </w:r>
      <w:r>
        <w:rPr>
          <w:rFonts w:ascii="Times New Roman" w:eastAsia="宋体" w:hAnsi="Times New Roman" w:cs="Times New Roman"/>
          <w:szCs w:val="21"/>
        </w:rPr>
        <w:t>焦虑、抑郁等负面情绪，从而导致</w:t>
      </w:r>
      <w:r w:rsidR="009A53A5">
        <w:rPr>
          <w:rFonts w:ascii="Times New Roman" w:eastAsia="宋体" w:hAnsi="Times New Roman" w:cs="Times New Roman" w:hint="eastAsia"/>
          <w:szCs w:val="21"/>
        </w:rPr>
        <w:t>其专业</w:t>
      </w:r>
      <w:r>
        <w:rPr>
          <w:rFonts w:ascii="Times New Roman" w:eastAsia="宋体" w:hAnsi="Times New Roman" w:cs="Times New Roman"/>
          <w:szCs w:val="21"/>
        </w:rPr>
        <w:t>照护需求提前、生活质量降低及自杀风险增加等不良结局</w:t>
      </w:r>
      <w:r>
        <w:rPr>
          <w:rFonts w:ascii="Times New Roman" w:eastAsia="宋体" w:hAnsi="Times New Roman" w:cs="Times New Roman"/>
          <w:szCs w:val="21"/>
          <w:vertAlign w:val="superscript"/>
        </w:rPr>
        <w:t>[2</w:t>
      </w:r>
      <w:r>
        <w:rPr>
          <w:rFonts w:ascii="Times New Roman" w:eastAsia="宋体" w:hAnsi="Times New Roman" w:cs="Times New Roman" w:hint="eastAsia"/>
          <w:szCs w:val="21"/>
          <w:vertAlign w:val="superscript"/>
        </w:rPr>
        <w:t>3</w:t>
      </w:r>
      <w:r>
        <w:rPr>
          <w:rFonts w:ascii="Times New Roman" w:eastAsia="宋体" w:hAnsi="Times New Roman" w:cs="Times New Roman"/>
          <w:szCs w:val="21"/>
          <w:vertAlign w:val="superscript"/>
        </w:rPr>
        <w:t>-26]</w:t>
      </w:r>
      <w:r>
        <w:rPr>
          <w:rFonts w:ascii="Times New Roman" w:eastAsia="宋体" w:hAnsi="Times New Roman" w:cs="Times New Roman"/>
          <w:szCs w:val="21"/>
        </w:rPr>
        <w:t>。目前多采用认知行为疗法对</w:t>
      </w:r>
      <w:r w:rsidR="00A4409D">
        <w:rPr>
          <w:rFonts w:ascii="Times New Roman" w:eastAsia="宋体" w:hAnsi="Times New Roman" w:cs="Times New Roman"/>
          <w:szCs w:val="21"/>
        </w:rPr>
        <w:t>痴呆</w:t>
      </w:r>
      <w:r>
        <w:rPr>
          <w:rFonts w:ascii="Times New Roman" w:eastAsia="宋体" w:hAnsi="Times New Roman" w:cs="Times New Roman"/>
          <w:szCs w:val="21"/>
        </w:rPr>
        <w:t>患者存在的各类异常行为症状进行治疗</w:t>
      </w:r>
      <w:r>
        <w:rPr>
          <w:rFonts w:ascii="Times New Roman" w:eastAsia="宋体" w:hAnsi="Times New Roman" w:cs="Times New Roman"/>
          <w:szCs w:val="21"/>
          <w:vertAlign w:val="superscript"/>
        </w:rPr>
        <w:t>[26]</w:t>
      </w:r>
      <w:r>
        <w:rPr>
          <w:rFonts w:ascii="Times New Roman" w:eastAsia="宋体" w:hAnsi="Times New Roman" w:cs="Times New Roman"/>
          <w:szCs w:val="21"/>
        </w:rPr>
        <w:t>。近年来，虚拟现实疗法、沉浸式体验及认知训练</w:t>
      </w:r>
      <w:r w:rsidR="009A53A5">
        <w:rPr>
          <w:rFonts w:ascii="Times New Roman" w:eastAsia="宋体" w:hAnsi="Times New Roman" w:cs="Times New Roman" w:hint="eastAsia"/>
          <w:szCs w:val="21"/>
        </w:rPr>
        <w:t>应用程序</w:t>
      </w:r>
      <w:r>
        <w:rPr>
          <w:rFonts w:ascii="Times New Roman" w:eastAsia="宋体" w:hAnsi="Times New Roman" w:cs="Times New Roman"/>
          <w:szCs w:val="21"/>
        </w:rPr>
        <w:t>等智能干预技术不断发展，丰富了干预手段；交互式平台和远程干预则通过人机互动</w:t>
      </w:r>
      <w:r w:rsidR="009A53A5">
        <w:rPr>
          <w:rFonts w:ascii="Times New Roman" w:eastAsia="宋体" w:hAnsi="Times New Roman" w:cs="Times New Roman" w:hint="eastAsia"/>
          <w:szCs w:val="21"/>
        </w:rPr>
        <w:t>方式</w:t>
      </w:r>
      <w:r>
        <w:rPr>
          <w:rFonts w:ascii="Times New Roman" w:eastAsia="宋体" w:hAnsi="Times New Roman" w:cs="Times New Roman"/>
          <w:szCs w:val="21"/>
        </w:rPr>
        <w:t>刺激患者的多种感官，使其能够持续重复地接受个体化训练，最终有效改善患者认知功能，缓解各类负面情绪</w:t>
      </w:r>
      <w:r w:rsidR="009A53A5">
        <w:rPr>
          <w:rFonts w:ascii="Times New Roman" w:eastAsia="宋体" w:hAnsi="Times New Roman" w:cs="Times New Roman" w:hint="eastAsia"/>
          <w:szCs w:val="21"/>
        </w:rPr>
        <w:t>并</w:t>
      </w:r>
      <w:r>
        <w:rPr>
          <w:rFonts w:ascii="Times New Roman" w:eastAsia="宋体" w:hAnsi="Times New Roman" w:cs="Times New Roman"/>
          <w:szCs w:val="21"/>
        </w:rPr>
        <w:t>提升幸福感</w:t>
      </w:r>
      <w:r>
        <w:rPr>
          <w:rFonts w:ascii="Times New Roman" w:eastAsia="宋体" w:hAnsi="Times New Roman" w:cs="Times New Roman"/>
          <w:szCs w:val="21"/>
          <w:vertAlign w:val="superscript"/>
        </w:rPr>
        <w:t>[27]</w:t>
      </w:r>
      <w:r>
        <w:rPr>
          <w:rFonts w:ascii="Times New Roman" w:eastAsia="宋体" w:hAnsi="Times New Roman" w:cs="Times New Roman"/>
          <w:szCs w:val="21"/>
        </w:rPr>
        <w:t>。</w:t>
      </w:r>
      <w:r>
        <w:rPr>
          <w:rFonts w:ascii="Times New Roman" w:eastAsia="宋体" w:hAnsi="Times New Roman" w:cs="Times New Roman"/>
          <w:szCs w:val="21"/>
        </w:rPr>
        <w:t>Brimelow</w:t>
      </w:r>
      <w:r>
        <w:rPr>
          <w:rFonts w:ascii="Times New Roman" w:eastAsia="宋体" w:hAnsi="Times New Roman" w:cs="Times New Roman"/>
          <w:szCs w:val="21"/>
        </w:rPr>
        <w:t>等</w:t>
      </w:r>
      <w:r>
        <w:rPr>
          <w:rFonts w:ascii="Times New Roman" w:eastAsia="宋体" w:hAnsi="Times New Roman" w:cs="Times New Roman"/>
          <w:szCs w:val="21"/>
          <w:vertAlign w:val="superscript"/>
        </w:rPr>
        <w:t>[28]</w:t>
      </w:r>
      <w:r>
        <w:rPr>
          <w:rFonts w:ascii="Times New Roman" w:eastAsia="宋体" w:hAnsi="Times New Roman" w:cs="Times New Roman"/>
          <w:szCs w:val="21"/>
        </w:rPr>
        <w:t>使用完全沉浸式虚拟现实</w:t>
      </w:r>
      <w:r>
        <w:rPr>
          <w:rFonts w:ascii="Times New Roman" w:eastAsia="宋体" w:hAnsi="Times New Roman" w:cs="Times New Roman" w:hint="eastAsia"/>
          <w:szCs w:val="21"/>
        </w:rPr>
        <w:t>疗法</w:t>
      </w:r>
      <w:r>
        <w:rPr>
          <w:rFonts w:ascii="Times New Roman" w:eastAsia="宋体" w:hAnsi="Times New Roman" w:cs="Times New Roman"/>
          <w:szCs w:val="21"/>
        </w:rPr>
        <w:t>和头戴式显示器对</w:t>
      </w:r>
      <w:r>
        <w:rPr>
          <w:rFonts w:ascii="Times New Roman" w:eastAsia="宋体" w:hAnsi="Times New Roman" w:cs="Times New Roman"/>
          <w:szCs w:val="21"/>
        </w:rPr>
        <w:t>25</w:t>
      </w:r>
      <w:r>
        <w:rPr>
          <w:rFonts w:ascii="Times New Roman" w:eastAsia="宋体" w:hAnsi="Times New Roman" w:cs="Times New Roman" w:hint="eastAsia"/>
          <w:szCs w:val="21"/>
        </w:rPr>
        <w:t>例</w:t>
      </w:r>
      <w:r>
        <w:rPr>
          <w:rFonts w:ascii="Times New Roman" w:eastAsia="宋体" w:hAnsi="Times New Roman" w:cs="Times New Roman"/>
          <w:szCs w:val="21"/>
        </w:rPr>
        <w:t>痴呆患者共开展了</w:t>
      </w:r>
      <w:r>
        <w:rPr>
          <w:rFonts w:ascii="Times New Roman" w:eastAsia="宋体" w:hAnsi="Times New Roman" w:cs="Times New Roman"/>
          <w:szCs w:val="21"/>
        </w:rPr>
        <w:t>6</w:t>
      </w:r>
      <w:r>
        <w:rPr>
          <w:rFonts w:ascii="Times New Roman" w:eastAsia="宋体" w:hAnsi="Times New Roman" w:cs="Times New Roman"/>
          <w:szCs w:val="21"/>
        </w:rPr>
        <w:t>次分组干预，结果显示参与者的愉悦感和一般警觉性在虚拟现实</w:t>
      </w:r>
      <w:r>
        <w:rPr>
          <w:rFonts w:ascii="Times New Roman" w:eastAsia="宋体" w:hAnsi="Times New Roman" w:cs="Times New Roman" w:hint="eastAsia"/>
          <w:szCs w:val="21"/>
        </w:rPr>
        <w:t>疗法</w:t>
      </w:r>
      <w:r>
        <w:rPr>
          <w:rFonts w:ascii="Times New Roman" w:eastAsia="宋体" w:hAnsi="Times New Roman" w:cs="Times New Roman"/>
          <w:szCs w:val="21"/>
        </w:rPr>
        <w:t>会话中均有所改善，且干预后的抑郁</w:t>
      </w:r>
      <w:r w:rsidR="009A53A5">
        <w:rPr>
          <w:rFonts w:ascii="Times New Roman" w:eastAsia="宋体" w:hAnsi="Times New Roman" w:cs="Times New Roman" w:hint="eastAsia"/>
          <w:szCs w:val="21"/>
        </w:rPr>
        <w:t>情绪得到缓解</w:t>
      </w:r>
      <w:r>
        <w:rPr>
          <w:rFonts w:ascii="Times New Roman" w:eastAsia="宋体" w:hAnsi="Times New Roman" w:cs="Times New Roman"/>
          <w:szCs w:val="21"/>
        </w:rPr>
        <w:t>。</w:t>
      </w:r>
      <w:r>
        <w:rPr>
          <w:rFonts w:ascii="Times New Roman" w:eastAsia="宋体" w:hAnsi="Times New Roman" w:cs="Times New Roman"/>
          <w:szCs w:val="21"/>
        </w:rPr>
        <w:t>Kim</w:t>
      </w:r>
      <w:r>
        <w:rPr>
          <w:rFonts w:ascii="Times New Roman" w:eastAsia="宋体" w:hAnsi="Times New Roman" w:cs="Times New Roman"/>
          <w:szCs w:val="21"/>
        </w:rPr>
        <w:t>等</w:t>
      </w:r>
      <w:r>
        <w:rPr>
          <w:rFonts w:ascii="Times New Roman" w:eastAsia="宋体" w:hAnsi="Times New Roman" w:cs="Times New Roman"/>
          <w:szCs w:val="21"/>
          <w:vertAlign w:val="superscript"/>
        </w:rPr>
        <w:t>[29]</w:t>
      </w:r>
      <w:r>
        <w:rPr>
          <w:rFonts w:ascii="Times New Roman" w:eastAsia="宋体" w:hAnsi="Times New Roman" w:cs="Times New Roman"/>
          <w:szCs w:val="21"/>
        </w:rPr>
        <w:t>对</w:t>
      </w:r>
      <w:r w:rsidR="00A4409D">
        <w:rPr>
          <w:rFonts w:ascii="Times New Roman" w:eastAsia="宋体" w:hAnsi="Times New Roman" w:cs="Times New Roman"/>
          <w:szCs w:val="21"/>
        </w:rPr>
        <w:t>痴呆</w:t>
      </w:r>
      <w:r>
        <w:rPr>
          <w:rFonts w:ascii="Times New Roman" w:eastAsia="宋体" w:hAnsi="Times New Roman" w:cs="Times New Roman"/>
          <w:szCs w:val="21"/>
        </w:rPr>
        <w:t>患者进行了为期</w:t>
      </w:r>
      <w:r>
        <w:rPr>
          <w:rFonts w:ascii="Times New Roman" w:eastAsia="宋体" w:hAnsi="Times New Roman" w:cs="Times New Roman"/>
          <w:szCs w:val="21"/>
        </w:rPr>
        <w:t>5</w:t>
      </w:r>
      <w:r>
        <w:rPr>
          <w:rFonts w:ascii="Times New Roman" w:eastAsia="宋体" w:hAnsi="Times New Roman" w:cs="Times New Roman"/>
          <w:szCs w:val="21"/>
        </w:rPr>
        <w:t>周的基于自然的虚拟现实计划干预，患者在参与项目后</w:t>
      </w:r>
      <w:r w:rsidR="009A53A5">
        <w:rPr>
          <w:rFonts w:ascii="Times New Roman" w:eastAsia="宋体" w:hAnsi="Times New Roman" w:cs="Times New Roman" w:hint="eastAsia"/>
          <w:szCs w:val="21"/>
        </w:rPr>
        <w:t>其</w:t>
      </w:r>
      <w:r>
        <w:rPr>
          <w:rFonts w:ascii="Times New Roman" w:eastAsia="宋体" w:hAnsi="Times New Roman" w:cs="Times New Roman"/>
          <w:szCs w:val="21"/>
        </w:rPr>
        <w:t>快乐水平和警觉性均呈现上升趋势，</w:t>
      </w:r>
      <w:bookmarkStart w:id="6" w:name="bkReivew1053053"/>
      <w:bookmarkEnd w:id="6"/>
      <w:r>
        <w:rPr>
          <w:rFonts w:ascii="Times New Roman" w:eastAsia="宋体" w:hAnsi="Times New Roman" w:cs="Times New Roman"/>
          <w:szCs w:val="21"/>
        </w:rPr>
        <w:t>焦虑、悲伤和愤怒</w:t>
      </w:r>
      <w:r w:rsidR="009A53A5">
        <w:rPr>
          <w:rFonts w:ascii="Times New Roman" w:eastAsia="宋体" w:hAnsi="Times New Roman" w:cs="Times New Roman" w:hint="eastAsia"/>
          <w:szCs w:val="21"/>
        </w:rPr>
        <w:t>得到缓解</w:t>
      </w:r>
      <w:r>
        <w:rPr>
          <w:rFonts w:ascii="Times New Roman" w:eastAsia="宋体" w:hAnsi="Times New Roman" w:cs="Times New Roman"/>
          <w:szCs w:val="21"/>
        </w:rPr>
        <w:t>，生活质量得到了改善，</w:t>
      </w:r>
      <w:bookmarkStart w:id="7" w:name="bkReivew2000450"/>
      <w:bookmarkEnd w:id="7"/>
      <w:r>
        <w:rPr>
          <w:rFonts w:ascii="Times New Roman" w:eastAsia="宋体" w:hAnsi="Times New Roman" w:cs="Times New Roman"/>
          <w:szCs w:val="21"/>
        </w:rPr>
        <w:t>在定性调查中参与者大多用享受、新奇体验等主题词语对本次干预进行概括，体现了</w:t>
      </w:r>
      <w:r>
        <w:rPr>
          <w:rFonts w:ascii="Times New Roman" w:eastAsia="宋体" w:hAnsi="Times New Roman" w:cs="Times New Roman" w:hint="eastAsia"/>
          <w:szCs w:val="21"/>
        </w:rPr>
        <w:t>虚拟现实</w:t>
      </w:r>
      <w:r>
        <w:rPr>
          <w:rFonts w:ascii="Times New Roman" w:eastAsia="宋体" w:hAnsi="Times New Roman" w:cs="Times New Roman"/>
          <w:szCs w:val="21"/>
        </w:rPr>
        <w:t>治疗的有效性和趣味性。</w:t>
      </w:r>
      <w:r>
        <w:rPr>
          <w:rFonts w:ascii="Times New Roman" w:eastAsia="宋体" w:hAnsi="Times New Roman" w:cs="Times New Roman"/>
          <w:szCs w:val="21"/>
        </w:rPr>
        <w:t>Appel</w:t>
      </w:r>
      <w:r>
        <w:rPr>
          <w:rFonts w:ascii="Times New Roman" w:eastAsia="宋体" w:hAnsi="Times New Roman" w:cs="Times New Roman"/>
          <w:szCs w:val="21"/>
        </w:rPr>
        <w:t>等</w:t>
      </w:r>
      <w:r>
        <w:rPr>
          <w:rFonts w:ascii="Times New Roman" w:eastAsia="宋体" w:hAnsi="Times New Roman" w:cs="Times New Roman"/>
          <w:szCs w:val="21"/>
          <w:vertAlign w:val="superscript"/>
        </w:rPr>
        <w:t>[30]</w:t>
      </w:r>
      <w:r>
        <w:rPr>
          <w:rFonts w:ascii="Times New Roman" w:eastAsia="宋体" w:hAnsi="Times New Roman" w:cs="Times New Roman"/>
          <w:szCs w:val="21"/>
        </w:rPr>
        <w:t>的研究</w:t>
      </w:r>
      <w:r w:rsidR="009A53A5">
        <w:rPr>
          <w:rFonts w:ascii="Times New Roman" w:eastAsia="宋体" w:hAnsi="Times New Roman" w:cs="Times New Roman" w:hint="eastAsia"/>
          <w:szCs w:val="21"/>
        </w:rPr>
        <w:t>结果</w:t>
      </w:r>
      <w:r>
        <w:rPr>
          <w:rFonts w:ascii="Times New Roman" w:eastAsia="宋体" w:hAnsi="Times New Roman" w:cs="Times New Roman"/>
          <w:szCs w:val="21"/>
        </w:rPr>
        <w:t>提示</w:t>
      </w:r>
      <w:r>
        <w:rPr>
          <w:rFonts w:ascii="Times New Roman" w:eastAsia="宋体" w:hAnsi="Times New Roman" w:cs="Times New Roman" w:hint="eastAsia"/>
          <w:szCs w:val="21"/>
        </w:rPr>
        <w:t>虚拟现实</w:t>
      </w:r>
      <w:r>
        <w:rPr>
          <w:rFonts w:ascii="Times New Roman" w:eastAsia="宋体" w:hAnsi="Times New Roman" w:cs="Times New Roman"/>
          <w:szCs w:val="21"/>
        </w:rPr>
        <w:t>疗法能够减少</w:t>
      </w:r>
      <w:r w:rsidR="00A4409D">
        <w:rPr>
          <w:rFonts w:ascii="Times New Roman" w:eastAsia="宋体" w:hAnsi="Times New Roman" w:cs="Times New Roman"/>
          <w:szCs w:val="21"/>
        </w:rPr>
        <w:t>痴呆</w:t>
      </w:r>
      <w:r>
        <w:rPr>
          <w:rFonts w:ascii="Times New Roman" w:eastAsia="宋体" w:hAnsi="Times New Roman" w:cs="Times New Roman"/>
          <w:szCs w:val="21"/>
        </w:rPr>
        <w:t>患者的攻击或暴力行为，可有效帮助改善</w:t>
      </w:r>
      <w:r w:rsidR="00A4409D">
        <w:rPr>
          <w:rFonts w:ascii="Times New Roman" w:eastAsia="宋体" w:hAnsi="Times New Roman" w:cs="Times New Roman"/>
          <w:szCs w:val="21"/>
        </w:rPr>
        <w:t>痴呆</w:t>
      </w:r>
      <w:r>
        <w:rPr>
          <w:rFonts w:ascii="Times New Roman" w:eastAsia="宋体" w:hAnsi="Times New Roman" w:cs="Times New Roman"/>
          <w:szCs w:val="21"/>
        </w:rPr>
        <w:t>患者的激越行为。</w:t>
      </w:r>
      <w:r>
        <w:rPr>
          <w:rFonts w:ascii="Times New Roman" w:eastAsia="宋体" w:hAnsi="Times New Roman" w:cs="Times New Roman"/>
          <w:szCs w:val="21"/>
        </w:rPr>
        <w:t>Marin</w:t>
      </w:r>
      <w:r>
        <w:rPr>
          <w:rFonts w:ascii="Times New Roman" w:eastAsia="宋体" w:hAnsi="Times New Roman" w:cs="Times New Roman"/>
          <w:szCs w:val="21"/>
        </w:rPr>
        <w:t>等</w:t>
      </w:r>
      <w:r>
        <w:rPr>
          <w:rFonts w:ascii="Times New Roman" w:eastAsia="宋体" w:hAnsi="Times New Roman" w:cs="Times New Roman"/>
          <w:szCs w:val="21"/>
          <w:vertAlign w:val="superscript"/>
        </w:rPr>
        <w:t>[31]</w:t>
      </w:r>
      <w:r>
        <w:rPr>
          <w:rFonts w:ascii="Times New Roman" w:eastAsia="宋体" w:hAnsi="Times New Roman" w:cs="Times New Roman"/>
          <w:szCs w:val="21"/>
        </w:rPr>
        <w:t>证实了基于家庭的电子认知疗法</w:t>
      </w:r>
      <w:r w:rsidR="00D11E1E">
        <w:rPr>
          <w:rFonts w:ascii="Times New Roman" w:eastAsia="宋体" w:hAnsi="Times New Roman" w:cs="Times New Roman" w:hint="eastAsia"/>
          <w:szCs w:val="21"/>
        </w:rPr>
        <w:t>（</w:t>
      </w:r>
      <w:r w:rsidR="00D11E1E">
        <w:rPr>
          <w:rFonts w:ascii="Times New Roman" w:eastAsia="宋体" w:hAnsi="Times New Roman" w:cs="Times New Roman"/>
          <w:szCs w:val="21"/>
        </w:rPr>
        <w:t>Constant Therapy</w:t>
      </w:r>
      <w:r w:rsidR="00D11E1E">
        <w:rPr>
          <w:rFonts w:ascii="Times New Roman" w:eastAsia="宋体" w:hAnsi="Times New Roman" w:cs="Times New Roman" w:hint="eastAsia"/>
          <w:szCs w:val="21"/>
        </w:rPr>
        <w:t>）</w:t>
      </w:r>
      <w:r>
        <w:rPr>
          <w:rFonts w:ascii="Times New Roman" w:eastAsia="宋体" w:hAnsi="Times New Roman" w:cs="Times New Roman"/>
          <w:szCs w:val="21"/>
        </w:rPr>
        <w:t>在</w:t>
      </w:r>
      <w:r w:rsidR="00A4409D">
        <w:rPr>
          <w:rFonts w:ascii="Times New Roman" w:eastAsia="宋体" w:hAnsi="Times New Roman" w:cs="Times New Roman"/>
          <w:szCs w:val="21"/>
        </w:rPr>
        <w:t>痴呆</w:t>
      </w:r>
      <w:r>
        <w:rPr>
          <w:rFonts w:ascii="Times New Roman" w:eastAsia="宋体" w:hAnsi="Times New Roman" w:cs="Times New Roman"/>
          <w:szCs w:val="21"/>
        </w:rPr>
        <w:t>患者中的疗效，研究人员借助应用程序</w:t>
      </w:r>
      <w:r>
        <w:rPr>
          <w:rFonts w:ascii="Times New Roman" w:eastAsia="宋体" w:hAnsi="Times New Roman" w:cs="Times New Roman"/>
          <w:szCs w:val="21"/>
        </w:rPr>
        <w:t>Constant Therapy</w:t>
      </w:r>
      <w:r>
        <w:rPr>
          <w:rFonts w:ascii="Times New Roman" w:eastAsia="宋体" w:hAnsi="Times New Roman" w:cs="Times New Roman"/>
          <w:szCs w:val="21"/>
        </w:rPr>
        <w:t>以丰富多样的游戏互动形式对参与者开展了为期</w:t>
      </w:r>
      <w:r>
        <w:rPr>
          <w:rFonts w:ascii="Times New Roman" w:eastAsia="宋体" w:hAnsi="Times New Roman" w:cs="Times New Roman"/>
          <w:szCs w:val="21"/>
        </w:rPr>
        <w:t>24</w:t>
      </w:r>
      <w:r>
        <w:rPr>
          <w:rFonts w:ascii="Times New Roman" w:eastAsia="宋体" w:hAnsi="Times New Roman" w:cs="Times New Roman"/>
          <w:szCs w:val="21"/>
        </w:rPr>
        <w:t>周的多感官刺激训练，</w:t>
      </w:r>
      <w:r w:rsidR="00D11E1E">
        <w:rPr>
          <w:rFonts w:ascii="Times New Roman" w:eastAsia="宋体" w:hAnsi="Times New Roman" w:cs="Times New Roman" w:hint="eastAsia"/>
          <w:szCs w:val="21"/>
        </w:rPr>
        <w:t>结果显</w:t>
      </w:r>
      <w:bookmarkStart w:id="8" w:name="bkReivew1143540"/>
      <w:r w:rsidR="00582F50" w:rsidRPr="00582F50">
        <w:rPr>
          <w:rFonts w:ascii="Times New Roman" w:eastAsia="宋体" w:hAnsi="Times New Roman" w:cs="Times New Roman" w:hint="eastAsia"/>
          <w:szCs w:val="21"/>
        </w:rPr>
        <w:t>示，</w:t>
      </w:r>
      <w:bookmarkEnd w:id="8"/>
      <w:r>
        <w:rPr>
          <w:rFonts w:ascii="Times New Roman" w:eastAsia="宋体" w:hAnsi="Times New Roman" w:cs="Times New Roman" w:hint="eastAsia"/>
          <w:szCs w:val="21"/>
        </w:rPr>
        <w:t>该干预方法</w:t>
      </w:r>
      <w:r>
        <w:rPr>
          <w:rFonts w:ascii="Times New Roman" w:eastAsia="宋体" w:hAnsi="Times New Roman" w:cs="Times New Roman"/>
          <w:szCs w:val="21"/>
        </w:rPr>
        <w:t>对患者的自我管理能力以及社交参与能力起到了积极的促进作用。</w:t>
      </w:r>
    </w:p>
    <w:p w14:paraId="22F71065" w14:textId="0E450BA9" w:rsidR="00F97083" w:rsidRDefault="00952C99">
      <w:pPr>
        <w:tabs>
          <w:tab w:val="left" w:pos="1693"/>
        </w:tabs>
        <w:adjustRightInd w:val="0"/>
        <w:snapToGrid w:val="0"/>
        <w:ind w:firstLineChars="200" w:firstLine="422"/>
        <w:jc w:val="left"/>
        <w:rPr>
          <w:rFonts w:ascii="Times New Roman" w:eastAsia="宋体" w:hAnsi="Times New Roman" w:cs="Times New Roman"/>
          <w:szCs w:val="21"/>
        </w:rPr>
      </w:pPr>
      <w:r w:rsidRPr="00D11E1E">
        <w:rPr>
          <w:rFonts w:ascii="Times New Roman" w:eastAsia="宋体" w:hAnsi="Times New Roman" w:cs="Times New Roman"/>
          <w:b/>
          <w:bCs/>
          <w:szCs w:val="21"/>
        </w:rPr>
        <w:t>3.</w:t>
      </w:r>
      <w:r w:rsidRPr="00D11E1E">
        <w:rPr>
          <w:rFonts w:ascii="Times New Roman" w:eastAsia="宋体" w:hAnsi="Times New Roman" w:cs="Times New Roman" w:hint="eastAsia"/>
          <w:b/>
          <w:bCs/>
          <w:szCs w:val="21"/>
        </w:rPr>
        <w:t>日常行为照护：</w:t>
      </w:r>
      <w:r>
        <w:rPr>
          <w:rFonts w:ascii="Times New Roman" w:eastAsia="宋体" w:hAnsi="Times New Roman" w:cs="Times New Roman"/>
          <w:szCs w:val="21"/>
        </w:rPr>
        <w:t>疾病发展到一定程度时，</w:t>
      </w:r>
      <w:r w:rsidR="00A4409D">
        <w:rPr>
          <w:rFonts w:ascii="Times New Roman" w:eastAsia="宋体" w:hAnsi="Times New Roman" w:cs="Times New Roman"/>
          <w:szCs w:val="21"/>
        </w:rPr>
        <w:t>痴呆</w:t>
      </w:r>
      <w:r>
        <w:rPr>
          <w:rFonts w:ascii="Times New Roman" w:eastAsia="宋体" w:hAnsi="Times New Roman" w:cs="Times New Roman"/>
          <w:szCs w:val="21"/>
        </w:rPr>
        <w:t>患者就会出现记忆力减退、语言表达困难等现象，且患者本身的低自理能力也会影响到日常生活，为居家照护带来较大的</w:t>
      </w:r>
      <w:r w:rsidR="00D11E1E">
        <w:rPr>
          <w:rFonts w:ascii="Times New Roman" w:eastAsia="宋体" w:hAnsi="Times New Roman" w:cs="Times New Roman" w:hint="eastAsia"/>
          <w:szCs w:val="21"/>
        </w:rPr>
        <w:t>挑战</w:t>
      </w:r>
      <w:r>
        <w:rPr>
          <w:rFonts w:ascii="Times New Roman" w:eastAsia="宋体" w:hAnsi="Times New Roman" w:cs="Times New Roman"/>
          <w:szCs w:val="21"/>
        </w:rPr>
        <w:t>，需要给予</w:t>
      </w:r>
      <w:r w:rsidR="00D11E1E">
        <w:rPr>
          <w:rFonts w:ascii="Times New Roman" w:eastAsia="宋体" w:hAnsi="Times New Roman" w:cs="Times New Roman" w:hint="eastAsia"/>
          <w:szCs w:val="21"/>
        </w:rPr>
        <w:t>患者</w:t>
      </w:r>
      <w:r>
        <w:rPr>
          <w:rFonts w:ascii="Times New Roman" w:eastAsia="宋体" w:hAnsi="Times New Roman" w:cs="Times New Roman"/>
          <w:szCs w:val="21"/>
        </w:rPr>
        <w:t>个性化的全方位照护</w:t>
      </w:r>
      <w:r>
        <w:rPr>
          <w:rFonts w:ascii="Times New Roman" w:eastAsia="宋体" w:hAnsi="Times New Roman" w:cs="Times New Roman"/>
          <w:szCs w:val="21"/>
          <w:vertAlign w:val="superscript"/>
        </w:rPr>
        <w:t>[</w:t>
      </w:r>
      <w:r>
        <w:rPr>
          <w:rFonts w:ascii="Times New Roman" w:eastAsia="宋体" w:hAnsi="Times New Roman" w:cs="Times New Roman" w:hint="eastAsia"/>
          <w:szCs w:val="21"/>
          <w:vertAlign w:val="superscript"/>
        </w:rPr>
        <w:t>32-</w:t>
      </w:r>
      <w:r>
        <w:rPr>
          <w:rFonts w:ascii="Times New Roman" w:eastAsia="宋体" w:hAnsi="Times New Roman" w:cs="Times New Roman"/>
          <w:szCs w:val="21"/>
          <w:vertAlign w:val="superscript"/>
        </w:rPr>
        <w:t>33]</w:t>
      </w:r>
      <w:r>
        <w:rPr>
          <w:rFonts w:ascii="Times New Roman" w:eastAsia="宋体" w:hAnsi="Times New Roman" w:cs="Times New Roman"/>
          <w:szCs w:val="21"/>
        </w:rPr>
        <w:t>。人工智能以及类似的技术，尤其是生成式人工智能以及大语言模型已经扩展</w:t>
      </w:r>
      <w:r w:rsidR="00D11E1E">
        <w:rPr>
          <w:rFonts w:ascii="Times New Roman" w:eastAsia="宋体" w:hAnsi="Times New Roman" w:cs="Times New Roman" w:hint="eastAsia"/>
          <w:szCs w:val="21"/>
        </w:rPr>
        <w:t>应用于</w:t>
      </w:r>
      <w:r w:rsidR="00A4409D">
        <w:rPr>
          <w:rFonts w:ascii="Times New Roman" w:eastAsia="宋体" w:hAnsi="Times New Roman" w:cs="Times New Roman"/>
          <w:szCs w:val="21"/>
        </w:rPr>
        <w:t>痴呆</w:t>
      </w:r>
      <w:r>
        <w:rPr>
          <w:rFonts w:ascii="Times New Roman" w:eastAsia="宋体" w:hAnsi="Times New Roman" w:cs="Times New Roman"/>
          <w:szCs w:val="21"/>
        </w:rPr>
        <w:t>患者的居家照护中，能够依据患者生理、认知</w:t>
      </w:r>
      <w:r w:rsidR="00D11E1E">
        <w:rPr>
          <w:rFonts w:ascii="Times New Roman" w:eastAsia="宋体" w:hAnsi="Times New Roman" w:cs="Times New Roman" w:hint="eastAsia"/>
          <w:szCs w:val="21"/>
        </w:rPr>
        <w:t>功能</w:t>
      </w:r>
      <w:r>
        <w:rPr>
          <w:rFonts w:ascii="Times New Roman" w:eastAsia="宋体" w:hAnsi="Times New Roman" w:cs="Times New Roman"/>
          <w:szCs w:val="21"/>
        </w:rPr>
        <w:t>和行为特点主动调整照护内容及辅助方案，优化了照护流程，促进患者生活质量的提高，带来了长远益处</w:t>
      </w:r>
      <w:r>
        <w:rPr>
          <w:rFonts w:ascii="Times New Roman" w:eastAsia="宋体" w:hAnsi="Times New Roman" w:cs="Times New Roman"/>
          <w:szCs w:val="21"/>
          <w:vertAlign w:val="superscript"/>
        </w:rPr>
        <w:t>[</w:t>
      </w:r>
      <w:r>
        <w:rPr>
          <w:rFonts w:ascii="Times New Roman" w:eastAsia="宋体" w:hAnsi="Times New Roman" w:cs="Times New Roman" w:hint="eastAsia"/>
          <w:szCs w:val="21"/>
          <w:vertAlign w:val="superscript"/>
        </w:rPr>
        <w:t>34</w:t>
      </w:r>
      <w:r>
        <w:rPr>
          <w:rFonts w:ascii="Times New Roman" w:eastAsia="宋体" w:hAnsi="Times New Roman" w:cs="Times New Roman"/>
          <w:szCs w:val="21"/>
          <w:vertAlign w:val="superscript"/>
        </w:rPr>
        <w:t>]</w:t>
      </w:r>
      <w:r>
        <w:rPr>
          <w:rFonts w:ascii="Times New Roman" w:eastAsia="宋体" w:hAnsi="Times New Roman" w:cs="Times New Roman"/>
          <w:szCs w:val="21"/>
        </w:rPr>
        <w:t>。美国国家研究所</w:t>
      </w:r>
      <w:bookmarkStart w:id="9" w:name="bkReivew1170541"/>
      <w:bookmarkEnd w:id="9"/>
      <w:r w:rsidR="00D11E1E">
        <w:rPr>
          <w:rFonts w:ascii="Times New Roman" w:eastAsia="宋体" w:hAnsi="Times New Roman" w:cs="Times New Roman"/>
          <w:szCs w:val="21"/>
        </w:rPr>
        <w:t>针对痴呆前期患者开发</w:t>
      </w:r>
      <w:r w:rsidR="00D11E1E">
        <w:rPr>
          <w:rFonts w:ascii="Times New Roman" w:eastAsia="宋体" w:hAnsi="Times New Roman" w:cs="Times New Roman" w:hint="eastAsia"/>
          <w:szCs w:val="21"/>
        </w:rPr>
        <w:t>了</w:t>
      </w:r>
      <w:r>
        <w:rPr>
          <w:rFonts w:ascii="Times New Roman" w:eastAsia="宋体" w:hAnsi="Times New Roman" w:cs="Times New Roman"/>
          <w:szCs w:val="21"/>
        </w:rPr>
        <w:t>AI-CARING</w:t>
      </w:r>
      <w:r>
        <w:rPr>
          <w:rFonts w:ascii="Times New Roman" w:eastAsia="宋体" w:hAnsi="Times New Roman" w:cs="Times New Roman"/>
          <w:szCs w:val="21"/>
        </w:rPr>
        <w:t>系统，该系统可以辅助患者日常生活、识别</w:t>
      </w:r>
      <w:r w:rsidR="00D11E1E">
        <w:rPr>
          <w:rFonts w:ascii="Times New Roman" w:eastAsia="宋体" w:hAnsi="Times New Roman" w:cs="Times New Roman" w:hint="eastAsia"/>
          <w:szCs w:val="21"/>
        </w:rPr>
        <w:t>其</w:t>
      </w:r>
      <w:r>
        <w:rPr>
          <w:rFonts w:ascii="Times New Roman" w:eastAsia="宋体" w:hAnsi="Times New Roman" w:cs="Times New Roman"/>
          <w:szCs w:val="21"/>
        </w:rPr>
        <w:t>行为的变化以及完成药物治疗，并依据患者不同的情况提供适当的反馈及鼓励，给予患者个性化帮助，使</w:t>
      </w:r>
      <w:r w:rsidR="00D11E1E">
        <w:rPr>
          <w:rFonts w:ascii="Times New Roman" w:eastAsia="宋体" w:hAnsi="Times New Roman" w:cs="Times New Roman" w:hint="eastAsia"/>
          <w:szCs w:val="21"/>
        </w:rPr>
        <w:t>患者的</w:t>
      </w:r>
      <w:r>
        <w:rPr>
          <w:rFonts w:ascii="Times New Roman" w:eastAsia="宋体" w:hAnsi="Times New Roman" w:cs="Times New Roman"/>
          <w:szCs w:val="21"/>
        </w:rPr>
        <w:t>生活方式保持在最佳状态</w:t>
      </w:r>
      <w:r w:rsidR="00D11E1E">
        <w:rPr>
          <w:rFonts w:ascii="Times New Roman" w:eastAsia="宋体" w:hAnsi="Times New Roman" w:cs="Times New Roman"/>
          <w:szCs w:val="21"/>
          <w:vertAlign w:val="superscript"/>
        </w:rPr>
        <w:t>[3</w:t>
      </w:r>
      <w:r w:rsidR="00D11E1E">
        <w:rPr>
          <w:rFonts w:ascii="Times New Roman" w:eastAsia="宋体" w:hAnsi="Times New Roman" w:cs="Times New Roman" w:hint="eastAsia"/>
          <w:szCs w:val="21"/>
          <w:vertAlign w:val="superscript"/>
        </w:rPr>
        <w:t>5</w:t>
      </w:r>
      <w:r w:rsidR="00D11E1E">
        <w:rPr>
          <w:rFonts w:ascii="Times New Roman" w:eastAsia="宋体" w:hAnsi="Times New Roman" w:cs="Times New Roman"/>
          <w:szCs w:val="21"/>
          <w:vertAlign w:val="superscript"/>
        </w:rPr>
        <w:t>]</w:t>
      </w:r>
      <w:r>
        <w:rPr>
          <w:rFonts w:ascii="Times New Roman" w:eastAsia="宋体" w:hAnsi="Times New Roman" w:cs="Times New Roman"/>
          <w:szCs w:val="21"/>
        </w:rPr>
        <w:t>。</w:t>
      </w:r>
      <w:r>
        <w:rPr>
          <w:rFonts w:ascii="Times New Roman" w:eastAsia="宋体" w:hAnsi="Times New Roman" w:cs="Times New Roman"/>
          <w:szCs w:val="21"/>
        </w:rPr>
        <w:t>MIND at Home®</w:t>
      </w:r>
      <w:r>
        <w:rPr>
          <w:rFonts w:ascii="Times New Roman" w:eastAsia="宋体" w:hAnsi="Times New Roman" w:cs="Times New Roman"/>
          <w:szCs w:val="21"/>
        </w:rPr>
        <w:t>项目主要由跨学科团队对患者进行全面的评估，再根据评估结果制订个性化的护理计划，系统而准确地满足</w:t>
      </w:r>
      <w:r w:rsidR="00A4409D">
        <w:rPr>
          <w:rFonts w:ascii="Times New Roman" w:eastAsia="宋体" w:hAnsi="Times New Roman" w:cs="Times New Roman"/>
          <w:szCs w:val="21"/>
        </w:rPr>
        <w:t>痴呆</w:t>
      </w:r>
      <w:r>
        <w:rPr>
          <w:rFonts w:ascii="Times New Roman" w:eastAsia="宋体" w:hAnsi="Times New Roman" w:cs="Times New Roman"/>
          <w:szCs w:val="21"/>
        </w:rPr>
        <w:t>患者的多种护理需求，同时该项目已与</w:t>
      </w:r>
      <w:r>
        <w:rPr>
          <w:rFonts w:ascii="Times New Roman" w:eastAsia="宋体" w:hAnsi="Times New Roman" w:cs="Times New Roman"/>
          <w:szCs w:val="21"/>
        </w:rPr>
        <w:t>Craniometrix</w:t>
      </w:r>
      <w:r>
        <w:rPr>
          <w:rFonts w:ascii="Times New Roman" w:eastAsia="宋体" w:hAnsi="Times New Roman" w:cs="Times New Roman"/>
          <w:szCs w:val="21"/>
        </w:rPr>
        <w:t>平台签订协议，将训练有素的</w:t>
      </w:r>
      <w:r w:rsidR="00A4409D">
        <w:rPr>
          <w:rFonts w:ascii="Times New Roman" w:eastAsia="宋体" w:hAnsi="Times New Roman" w:cs="Times New Roman"/>
          <w:szCs w:val="21"/>
        </w:rPr>
        <w:t>痴呆</w:t>
      </w:r>
      <w:r>
        <w:rPr>
          <w:rFonts w:ascii="Times New Roman" w:eastAsia="宋体" w:hAnsi="Times New Roman" w:cs="Times New Roman"/>
          <w:szCs w:val="21"/>
        </w:rPr>
        <w:t>护理导航员、</w:t>
      </w:r>
      <w:r>
        <w:rPr>
          <w:rFonts w:ascii="Times New Roman" w:eastAsia="宋体" w:hAnsi="Times New Roman" w:cs="Times New Roman" w:hint="eastAsia"/>
          <w:szCs w:val="21"/>
        </w:rPr>
        <w:t>人工智能</w:t>
      </w:r>
      <w:r>
        <w:rPr>
          <w:rFonts w:ascii="Times New Roman" w:eastAsia="宋体" w:hAnsi="Times New Roman" w:cs="Times New Roman"/>
          <w:szCs w:val="21"/>
        </w:rPr>
        <w:t>驱动的护理导航软件和</w:t>
      </w:r>
      <w:r>
        <w:rPr>
          <w:rFonts w:ascii="Times New Roman" w:eastAsia="宋体" w:hAnsi="Times New Roman" w:cs="Times New Roman"/>
          <w:szCs w:val="21"/>
        </w:rPr>
        <w:t>MIND at Home®</w:t>
      </w:r>
      <w:r>
        <w:rPr>
          <w:rFonts w:ascii="Times New Roman" w:eastAsia="宋体" w:hAnsi="Times New Roman" w:cs="Times New Roman"/>
          <w:szCs w:val="21"/>
        </w:rPr>
        <w:t>计划内容结合起来，为患者及其照护者提供</w:t>
      </w:r>
      <w:r w:rsidR="00D11E1E">
        <w:rPr>
          <w:rFonts w:ascii="Times New Roman" w:eastAsia="宋体" w:hAnsi="Times New Roman" w:cs="Times New Roman" w:hint="eastAsia"/>
          <w:szCs w:val="21"/>
        </w:rPr>
        <w:t>个性化</w:t>
      </w:r>
      <w:r>
        <w:rPr>
          <w:rFonts w:ascii="Times New Roman" w:eastAsia="宋体" w:hAnsi="Times New Roman" w:cs="Times New Roman"/>
          <w:szCs w:val="21"/>
        </w:rPr>
        <w:t>、全方位覆盖并且可以自由扩展的</w:t>
      </w:r>
      <w:r w:rsidR="00A4409D">
        <w:rPr>
          <w:rFonts w:ascii="Times New Roman" w:eastAsia="宋体" w:hAnsi="Times New Roman" w:cs="Times New Roman"/>
          <w:szCs w:val="21"/>
        </w:rPr>
        <w:t>痴呆</w:t>
      </w:r>
      <w:r>
        <w:rPr>
          <w:rFonts w:ascii="Times New Roman" w:eastAsia="宋体" w:hAnsi="Times New Roman" w:cs="Times New Roman"/>
          <w:szCs w:val="21"/>
        </w:rPr>
        <w:t>护理</w:t>
      </w:r>
      <w:r w:rsidR="00D11E1E">
        <w:rPr>
          <w:rFonts w:ascii="Times New Roman" w:eastAsia="宋体" w:hAnsi="Times New Roman" w:cs="Times New Roman"/>
          <w:szCs w:val="21"/>
          <w:vertAlign w:val="superscript"/>
        </w:rPr>
        <w:t>[3</w:t>
      </w:r>
      <w:r w:rsidR="00D11E1E">
        <w:rPr>
          <w:rFonts w:ascii="Times New Roman" w:eastAsia="宋体" w:hAnsi="Times New Roman" w:cs="Times New Roman" w:hint="eastAsia"/>
          <w:szCs w:val="21"/>
          <w:vertAlign w:val="superscript"/>
        </w:rPr>
        <w:t>6</w:t>
      </w:r>
      <w:r w:rsidR="00D11E1E">
        <w:rPr>
          <w:rFonts w:ascii="Times New Roman" w:eastAsia="宋体" w:hAnsi="Times New Roman" w:cs="Times New Roman"/>
          <w:szCs w:val="21"/>
          <w:vertAlign w:val="superscript"/>
        </w:rPr>
        <w:t>]</w:t>
      </w:r>
      <w:r>
        <w:rPr>
          <w:rFonts w:ascii="Times New Roman" w:eastAsia="宋体" w:hAnsi="Times New Roman" w:cs="Times New Roman"/>
          <w:szCs w:val="21"/>
        </w:rPr>
        <w:t>。挪威的一项研究发现，利用</w:t>
      </w:r>
      <w:r>
        <w:rPr>
          <w:rFonts w:ascii="Times New Roman" w:eastAsia="宋体" w:hAnsi="Times New Roman" w:cs="Times New Roman"/>
          <w:szCs w:val="21"/>
        </w:rPr>
        <w:t>PARO</w:t>
      </w:r>
      <w:r>
        <w:rPr>
          <w:rFonts w:ascii="Times New Roman" w:eastAsia="宋体" w:hAnsi="Times New Roman" w:cs="Times New Roman"/>
          <w:szCs w:val="21"/>
        </w:rPr>
        <w:t>社交机器人可以模拟陪伴和治疗互动，在其干预结束之后还能维持</w:t>
      </w:r>
      <w:r>
        <w:rPr>
          <w:rFonts w:ascii="Times New Roman" w:eastAsia="宋体" w:hAnsi="Times New Roman" w:cs="Times New Roman"/>
          <w:szCs w:val="21"/>
        </w:rPr>
        <w:t>3</w:t>
      </w:r>
      <w:r>
        <w:rPr>
          <w:rFonts w:ascii="Times New Roman" w:eastAsia="宋体" w:hAnsi="Times New Roman" w:cs="Times New Roman"/>
          <w:szCs w:val="21"/>
        </w:rPr>
        <w:t>个月以上的积极效果，并且</w:t>
      </w:r>
      <w:r>
        <w:rPr>
          <w:rFonts w:ascii="Times New Roman" w:eastAsia="宋体" w:hAnsi="Times New Roman" w:cs="Times New Roman" w:hint="eastAsia"/>
          <w:szCs w:val="21"/>
        </w:rPr>
        <w:t>人工智能</w:t>
      </w:r>
      <w:r>
        <w:rPr>
          <w:rFonts w:ascii="Times New Roman" w:eastAsia="宋体" w:hAnsi="Times New Roman" w:cs="Times New Roman"/>
          <w:szCs w:val="21"/>
        </w:rPr>
        <w:t>会根据患者实时的情绪线索</w:t>
      </w:r>
      <w:r w:rsidR="00D11E1E">
        <w:rPr>
          <w:rFonts w:ascii="Times New Roman" w:eastAsia="宋体" w:hAnsi="Times New Roman" w:cs="Times New Roman" w:hint="eastAsia"/>
          <w:szCs w:val="21"/>
        </w:rPr>
        <w:t>进行自我</w:t>
      </w:r>
      <w:r>
        <w:rPr>
          <w:rFonts w:ascii="Times New Roman" w:eastAsia="宋体" w:hAnsi="Times New Roman" w:cs="Times New Roman"/>
          <w:szCs w:val="21"/>
        </w:rPr>
        <w:t>调整，为</w:t>
      </w:r>
      <w:r w:rsidR="00A4409D">
        <w:rPr>
          <w:rFonts w:ascii="Times New Roman" w:eastAsia="宋体" w:hAnsi="Times New Roman" w:cs="Times New Roman"/>
          <w:szCs w:val="21"/>
        </w:rPr>
        <w:t>痴呆</w:t>
      </w:r>
      <w:r>
        <w:rPr>
          <w:rFonts w:ascii="Times New Roman" w:eastAsia="宋体" w:hAnsi="Times New Roman" w:cs="Times New Roman"/>
          <w:szCs w:val="21"/>
        </w:rPr>
        <w:t>患者提供更加</w:t>
      </w:r>
      <w:r w:rsidR="00225485">
        <w:rPr>
          <w:rFonts w:ascii="Times New Roman" w:eastAsia="宋体" w:hAnsi="Times New Roman" w:cs="Times New Roman" w:hint="eastAsia"/>
          <w:szCs w:val="21"/>
        </w:rPr>
        <w:t>真实、</w:t>
      </w:r>
      <w:r>
        <w:rPr>
          <w:rFonts w:ascii="Times New Roman" w:eastAsia="宋体" w:hAnsi="Times New Roman" w:cs="Times New Roman"/>
          <w:szCs w:val="21"/>
        </w:rPr>
        <w:t>自然</w:t>
      </w:r>
      <w:r w:rsidR="00225485">
        <w:rPr>
          <w:rFonts w:ascii="Times New Roman" w:eastAsia="宋体" w:hAnsi="Times New Roman" w:cs="Times New Roman" w:hint="eastAsia"/>
          <w:szCs w:val="21"/>
        </w:rPr>
        <w:t>的交流</w:t>
      </w:r>
      <w:r>
        <w:rPr>
          <w:rFonts w:ascii="Times New Roman" w:eastAsia="宋体" w:hAnsi="Times New Roman" w:cs="Times New Roman"/>
          <w:szCs w:val="21"/>
        </w:rPr>
        <w:t>服务体验</w:t>
      </w:r>
      <w:r>
        <w:rPr>
          <w:rFonts w:ascii="Times New Roman" w:eastAsia="宋体" w:hAnsi="Times New Roman" w:cs="Times New Roman"/>
          <w:szCs w:val="21"/>
          <w:vertAlign w:val="superscript"/>
        </w:rPr>
        <w:t>[3</w:t>
      </w:r>
      <w:r>
        <w:rPr>
          <w:rFonts w:ascii="Times New Roman" w:eastAsia="宋体" w:hAnsi="Times New Roman" w:cs="Times New Roman" w:hint="eastAsia"/>
          <w:szCs w:val="21"/>
          <w:vertAlign w:val="superscript"/>
        </w:rPr>
        <w:t>7</w:t>
      </w:r>
      <w:r>
        <w:rPr>
          <w:rFonts w:ascii="Times New Roman" w:eastAsia="宋体" w:hAnsi="Times New Roman" w:cs="Times New Roman"/>
          <w:szCs w:val="21"/>
          <w:vertAlign w:val="superscript"/>
        </w:rPr>
        <w:t>]</w:t>
      </w:r>
      <w:r>
        <w:rPr>
          <w:rFonts w:ascii="Times New Roman" w:eastAsia="宋体" w:hAnsi="Times New Roman" w:cs="Times New Roman"/>
          <w:szCs w:val="21"/>
        </w:rPr>
        <w:t>。由此可见，</w:t>
      </w:r>
      <w:r>
        <w:rPr>
          <w:rFonts w:ascii="Times New Roman" w:eastAsia="宋体" w:hAnsi="Times New Roman" w:cs="Times New Roman" w:hint="eastAsia"/>
          <w:szCs w:val="21"/>
        </w:rPr>
        <w:t>人工智能</w:t>
      </w:r>
      <w:r>
        <w:rPr>
          <w:rFonts w:ascii="Times New Roman" w:eastAsia="宋体" w:hAnsi="Times New Roman" w:cs="Times New Roman"/>
          <w:szCs w:val="21"/>
        </w:rPr>
        <w:t>已经从原来的简单辅助工具变成可以</w:t>
      </w:r>
      <w:r w:rsidR="00225485">
        <w:rPr>
          <w:rFonts w:ascii="Times New Roman" w:eastAsia="宋体" w:hAnsi="Times New Roman" w:cs="Times New Roman" w:hint="eastAsia"/>
          <w:szCs w:val="21"/>
        </w:rPr>
        <w:t>为</w:t>
      </w:r>
      <w:r>
        <w:rPr>
          <w:rFonts w:ascii="Times New Roman" w:eastAsia="宋体" w:hAnsi="Times New Roman" w:cs="Times New Roman"/>
          <w:szCs w:val="21"/>
        </w:rPr>
        <w:t>患者提供针对性服务与动态调节的变革性技术，在患者的生活</w:t>
      </w:r>
      <w:r w:rsidR="00225485">
        <w:rPr>
          <w:rFonts w:ascii="Times New Roman" w:eastAsia="宋体" w:hAnsi="Times New Roman" w:cs="Times New Roman" w:hint="eastAsia"/>
          <w:szCs w:val="21"/>
        </w:rPr>
        <w:t>中</w:t>
      </w:r>
      <w:r>
        <w:rPr>
          <w:rFonts w:ascii="Times New Roman" w:eastAsia="宋体" w:hAnsi="Times New Roman" w:cs="Times New Roman"/>
          <w:szCs w:val="21"/>
        </w:rPr>
        <w:t>起着至关重要的作用。</w:t>
      </w:r>
    </w:p>
    <w:p w14:paraId="7B3CC5EF" w14:textId="08790568" w:rsidR="00F97083" w:rsidRDefault="00952C99">
      <w:pPr>
        <w:tabs>
          <w:tab w:val="left" w:pos="1693"/>
        </w:tabs>
        <w:adjustRightInd w:val="0"/>
        <w:snapToGrid w:val="0"/>
        <w:ind w:firstLineChars="200" w:firstLine="422"/>
        <w:jc w:val="left"/>
        <w:rPr>
          <w:rFonts w:ascii="Times New Roman" w:eastAsia="宋体" w:hAnsi="Times New Roman" w:cs="Times New Roman"/>
          <w:szCs w:val="21"/>
        </w:rPr>
      </w:pPr>
      <w:r w:rsidRPr="00225485">
        <w:rPr>
          <w:rFonts w:ascii="Times New Roman" w:eastAsia="宋体" w:hAnsi="Times New Roman" w:cs="Times New Roman"/>
          <w:b/>
          <w:bCs/>
          <w:szCs w:val="21"/>
        </w:rPr>
        <w:t>4.</w:t>
      </w:r>
      <w:r w:rsidRPr="00225485">
        <w:rPr>
          <w:rFonts w:ascii="Times New Roman" w:eastAsia="宋体" w:hAnsi="Times New Roman" w:cs="Times New Roman" w:hint="eastAsia"/>
          <w:b/>
          <w:bCs/>
          <w:szCs w:val="21"/>
        </w:rPr>
        <w:t>对照护者的支持：</w:t>
      </w:r>
      <w:r w:rsidR="00A4409D">
        <w:rPr>
          <w:rFonts w:ascii="Times New Roman" w:eastAsia="宋体" w:hAnsi="Times New Roman" w:cs="Times New Roman"/>
          <w:szCs w:val="21"/>
        </w:rPr>
        <w:t>痴呆</w:t>
      </w:r>
      <w:r>
        <w:rPr>
          <w:rFonts w:ascii="Times New Roman" w:eastAsia="宋体" w:hAnsi="Times New Roman" w:cs="Times New Roman"/>
          <w:szCs w:val="21"/>
        </w:rPr>
        <w:t>患者的居家护理存在着复杂程度高、持续时间长等特点，家庭照护者由于长期肩负</w:t>
      </w:r>
      <w:r>
        <w:rPr>
          <w:rFonts w:ascii="Times New Roman" w:eastAsia="宋体" w:hAnsi="Times New Roman" w:cs="Times New Roman" w:hint="eastAsia"/>
          <w:szCs w:val="21"/>
        </w:rPr>
        <w:t>此</w:t>
      </w:r>
      <w:r>
        <w:rPr>
          <w:rFonts w:ascii="Times New Roman" w:eastAsia="宋体" w:hAnsi="Times New Roman" w:cs="Times New Roman"/>
          <w:szCs w:val="21"/>
        </w:rPr>
        <w:t>重任，自身健康状况常常受到严重的影响</w:t>
      </w:r>
      <w:r>
        <w:rPr>
          <w:rFonts w:ascii="Times New Roman" w:eastAsia="宋体" w:hAnsi="Times New Roman" w:cs="Times New Roman"/>
          <w:szCs w:val="21"/>
          <w:vertAlign w:val="superscript"/>
        </w:rPr>
        <w:t>[3</w:t>
      </w:r>
      <w:r>
        <w:rPr>
          <w:rFonts w:ascii="Times New Roman" w:eastAsia="宋体" w:hAnsi="Times New Roman" w:cs="Times New Roman" w:hint="eastAsia"/>
          <w:szCs w:val="21"/>
          <w:vertAlign w:val="superscript"/>
        </w:rPr>
        <w:t>8</w:t>
      </w:r>
      <w:r>
        <w:rPr>
          <w:rFonts w:ascii="Times New Roman" w:eastAsia="宋体" w:hAnsi="Times New Roman" w:cs="Times New Roman"/>
          <w:szCs w:val="21"/>
          <w:vertAlign w:val="superscript"/>
        </w:rPr>
        <w:t>]</w:t>
      </w:r>
      <w:r>
        <w:rPr>
          <w:rFonts w:ascii="Times New Roman" w:eastAsia="宋体" w:hAnsi="Times New Roman" w:cs="Times New Roman" w:hint="eastAsia"/>
          <w:szCs w:val="21"/>
        </w:rPr>
        <w:t>。相关</w:t>
      </w:r>
      <w:r>
        <w:rPr>
          <w:rFonts w:ascii="Times New Roman" w:eastAsia="宋体" w:hAnsi="Times New Roman" w:cs="Times New Roman"/>
          <w:szCs w:val="21"/>
        </w:rPr>
        <w:t>研究显示，相较于非照护者，</w:t>
      </w:r>
      <w:r w:rsidR="00A4409D">
        <w:rPr>
          <w:rFonts w:ascii="Times New Roman" w:eastAsia="宋体" w:hAnsi="Times New Roman" w:cs="Times New Roman"/>
          <w:szCs w:val="21"/>
        </w:rPr>
        <w:t>痴呆</w:t>
      </w:r>
      <w:r>
        <w:rPr>
          <w:rFonts w:ascii="Times New Roman" w:eastAsia="宋体" w:hAnsi="Times New Roman" w:cs="Times New Roman"/>
          <w:szCs w:val="21"/>
        </w:rPr>
        <w:t>照护者不仅压力与疲劳感更甚，其认知功能也呈现下降趋势</w:t>
      </w:r>
      <w:r>
        <w:rPr>
          <w:rFonts w:ascii="Times New Roman" w:eastAsia="宋体" w:hAnsi="Times New Roman" w:cs="Times New Roman"/>
          <w:szCs w:val="21"/>
          <w:vertAlign w:val="superscript"/>
        </w:rPr>
        <w:t>[</w:t>
      </w:r>
      <w:r>
        <w:rPr>
          <w:rFonts w:ascii="Times New Roman" w:eastAsia="宋体" w:hAnsi="Times New Roman" w:cs="Times New Roman" w:hint="eastAsia"/>
          <w:szCs w:val="21"/>
          <w:vertAlign w:val="superscript"/>
        </w:rPr>
        <w:t>30-40</w:t>
      </w:r>
      <w:r>
        <w:rPr>
          <w:rFonts w:ascii="Times New Roman" w:eastAsia="宋体" w:hAnsi="Times New Roman" w:cs="Times New Roman"/>
          <w:szCs w:val="21"/>
          <w:vertAlign w:val="superscript"/>
        </w:rPr>
        <w:t>]</w:t>
      </w:r>
      <w:r>
        <w:rPr>
          <w:rFonts w:ascii="Times New Roman" w:eastAsia="宋体" w:hAnsi="Times New Roman" w:cs="Times New Roman"/>
          <w:szCs w:val="21"/>
        </w:rPr>
        <w:t>。面对以上问题，</w:t>
      </w:r>
      <w:r w:rsidR="00225485">
        <w:rPr>
          <w:rFonts w:ascii="Times New Roman" w:eastAsia="宋体" w:hAnsi="Times New Roman" w:cs="Times New Roman" w:hint="eastAsia"/>
          <w:szCs w:val="21"/>
        </w:rPr>
        <w:t>研究者</w:t>
      </w:r>
      <w:r>
        <w:rPr>
          <w:rFonts w:ascii="Times New Roman" w:eastAsia="宋体" w:hAnsi="Times New Roman" w:cs="Times New Roman"/>
          <w:szCs w:val="21"/>
        </w:rPr>
        <w:t>结合数字技术开发出了多种支持性工具，目的是在确保患者得到妥善照料的基础上降低照护者的工作强度，使照护者</w:t>
      </w:r>
      <w:r w:rsidR="00225485">
        <w:rPr>
          <w:rFonts w:ascii="Times New Roman" w:eastAsia="宋体" w:hAnsi="Times New Roman" w:cs="Times New Roman" w:hint="eastAsia"/>
          <w:szCs w:val="21"/>
        </w:rPr>
        <w:t>在</w:t>
      </w:r>
      <w:r>
        <w:rPr>
          <w:rFonts w:ascii="Times New Roman" w:eastAsia="宋体" w:hAnsi="Times New Roman" w:cs="Times New Roman"/>
          <w:szCs w:val="21"/>
        </w:rPr>
        <w:t>为</w:t>
      </w:r>
      <w:r w:rsidR="00A4409D">
        <w:rPr>
          <w:rFonts w:ascii="Times New Roman" w:eastAsia="宋体" w:hAnsi="Times New Roman" w:cs="Times New Roman"/>
          <w:szCs w:val="21"/>
        </w:rPr>
        <w:t>痴呆</w:t>
      </w:r>
      <w:r>
        <w:rPr>
          <w:rFonts w:ascii="Times New Roman" w:eastAsia="宋体" w:hAnsi="Times New Roman" w:cs="Times New Roman"/>
          <w:szCs w:val="21"/>
        </w:rPr>
        <w:t>患者提供</w:t>
      </w:r>
      <w:r w:rsidR="00225485">
        <w:rPr>
          <w:rFonts w:ascii="Times New Roman" w:eastAsia="宋体" w:hAnsi="Times New Roman" w:cs="Times New Roman" w:hint="eastAsia"/>
          <w:szCs w:val="21"/>
        </w:rPr>
        <w:t>高质量照护</w:t>
      </w:r>
      <w:r>
        <w:rPr>
          <w:rFonts w:ascii="Times New Roman" w:eastAsia="宋体" w:hAnsi="Times New Roman" w:cs="Times New Roman"/>
          <w:szCs w:val="21"/>
        </w:rPr>
        <w:t>的同时也能够保障自身健康</w:t>
      </w:r>
      <w:r w:rsidR="00225485">
        <w:rPr>
          <w:rFonts w:ascii="Times New Roman" w:eastAsia="宋体" w:hAnsi="Times New Roman" w:cs="Times New Roman" w:hint="eastAsia"/>
          <w:szCs w:val="21"/>
        </w:rPr>
        <w:t>状态</w:t>
      </w:r>
      <w:r>
        <w:rPr>
          <w:rFonts w:ascii="Times New Roman" w:eastAsia="宋体" w:hAnsi="Times New Roman" w:cs="Times New Roman"/>
          <w:szCs w:val="21"/>
        </w:rPr>
        <w:t>。</w:t>
      </w:r>
      <w:r>
        <w:rPr>
          <w:rFonts w:ascii="Times New Roman" w:eastAsia="宋体" w:hAnsi="Times New Roman" w:cs="Times New Roman" w:hint="eastAsia"/>
          <w:szCs w:val="21"/>
        </w:rPr>
        <w:t>WHO</w:t>
      </w:r>
      <w:r>
        <w:rPr>
          <w:rFonts w:ascii="Times New Roman" w:eastAsia="宋体" w:hAnsi="Times New Roman" w:cs="Times New Roman"/>
          <w:szCs w:val="21"/>
        </w:rPr>
        <w:t>开发了一项循证电子健康干预措施，称为</w:t>
      </w:r>
      <w:r>
        <w:rPr>
          <w:rFonts w:ascii="Times New Roman" w:eastAsia="宋体" w:hAnsi="Times New Roman" w:cs="Times New Roman" w:hint="eastAsia"/>
          <w:szCs w:val="21"/>
        </w:rPr>
        <w:t>“</w:t>
      </w:r>
      <w:r>
        <w:rPr>
          <w:rFonts w:ascii="Times New Roman" w:eastAsia="宋体" w:hAnsi="Times New Roman" w:cs="Times New Roman"/>
          <w:szCs w:val="21"/>
        </w:rPr>
        <w:t>iSupport</w:t>
      </w:r>
      <w:r>
        <w:rPr>
          <w:rFonts w:ascii="Times New Roman" w:eastAsia="宋体" w:hAnsi="Times New Roman" w:cs="Times New Roman" w:hint="eastAsia"/>
          <w:szCs w:val="21"/>
        </w:rPr>
        <w:t>”。</w:t>
      </w:r>
      <w:r>
        <w:rPr>
          <w:rFonts w:ascii="Times New Roman" w:eastAsia="宋体" w:hAnsi="Times New Roman" w:cs="Times New Roman"/>
          <w:szCs w:val="21"/>
        </w:rPr>
        <w:t>Xiao</w:t>
      </w:r>
      <w:r>
        <w:rPr>
          <w:rFonts w:ascii="Times New Roman" w:eastAsia="宋体" w:hAnsi="Times New Roman" w:cs="Times New Roman"/>
          <w:szCs w:val="21"/>
        </w:rPr>
        <w:t>等</w:t>
      </w:r>
      <w:r>
        <w:rPr>
          <w:rFonts w:ascii="Times New Roman" w:eastAsia="宋体" w:hAnsi="Times New Roman" w:cs="Times New Roman"/>
          <w:szCs w:val="21"/>
          <w:vertAlign w:val="superscript"/>
        </w:rPr>
        <w:t>[4</w:t>
      </w:r>
      <w:r>
        <w:rPr>
          <w:rFonts w:ascii="Times New Roman" w:eastAsia="宋体" w:hAnsi="Times New Roman" w:cs="Times New Roman" w:hint="eastAsia"/>
          <w:szCs w:val="21"/>
          <w:vertAlign w:val="superscript"/>
        </w:rPr>
        <w:t>1</w:t>
      </w:r>
      <w:r>
        <w:rPr>
          <w:rFonts w:ascii="Times New Roman" w:eastAsia="宋体" w:hAnsi="Times New Roman" w:cs="Times New Roman"/>
          <w:szCs w:val="21"/>
          <w:vertAlign w:val="superscript"/>
        </w:rPr>
        <w:t>]</w:t>
      </w:r>
      <w:r>
        <w:rPr>
          <w:rFonts w:ascii="Times New Roman" w:eastAsia="宋体" w:hAnsi="Times New Roman" w:cs="Times New Roman"/>
          <w:szCs w:val="21"/>
        </w:rPr>
        <w:t>对</w:t>
      </w:r>
      <w:r>
        <w:rPr>
          <w:rFonts w:ascii="Times New Roman" w:eastAsia="宋体" w:hAnsi="Times New Roman" w:cs="Times New Roman"/>
          <w:szCs w:val="21"/>
        </w:rPr>
        <w:t>266</w:t>
      </w:r>
      <w:r>
        <w:rPr>
          <w:rFonts w:ascii="Times New Roman" w:eastAsia="宋体" w:hAnsi="Times New Roman" w:cs="Times New Roman"/>
          <w:szCs w:val="21"/>
        </w:rPr>
        <w:t>名家庭照护者通过</w:t>
      </w:r>
      <w:r>
        <w:rPr>
          <w:rFonts w:ascii="Times New Roman" w:eastAsia="宋体" w:hAnsi="Times New Roman" w:cs="Times New Roman" w:hint="eastAsia"/>
          <w:szCs w:val="21"/>
        </w:rPr>
        <w:t>“</w:t>
      </w:r>
      <w:r>
        <w:rPr>
          <w:rFonts w:ascii="Times New Roman" w:eastAsia="宋体" w:hAnsi="Times New Roman" w:cs="Times New Roman"/>
          <w:szCs w:val="21"/>
        </w:rPr>
        <w:t>iSupport</w:t>
      </w:r>
      <w:r>
        <w:rPr>
          <w:rFonts w:ascii="Times New Roman" w:eastAsia="宋体" w:hAnsi="Times New Roman" w:cs="Times New Roman" w:hint="eastAsia"/>
          <w:szCs w:val="21"/>
        </w:rPr>
        <w:t>”</w:t>
      </w:r>
      <w:r>
        <w:rPr>
          <w:rFonts w:ascii="Times New Roman" w:eastAsia="宋体" w:hAnsi="Times New Roman" w:cs="Times New Roman"/>
          <w:szCs w:val="21"/>
        </w:rPr>
        <w:t>进行了为期</w:t>
      </w:r>
      <w:r>
        <w:rPr>
          <w:rFonts w:ascii="Times New Roman" w:eastAsia="宋体" w:hAnsi="Times New Roman" w:cs="Times New Roman"/>
          <w:szCs w:val="21"/>
        </w:rPr>
        <w:t>6</w:t>
      </w:r>
      <w:r>
        <w:rPr>
          <w:rFonts w:ascii="Times New Roman" w:eastAsia="宋体" w:hAnsi="Times New Roman" w:cs="Times New Roman"/>
          <w:szCs w:val="21"/>
        </w:rPr>
        <w:t>个月的在线学习和互动，结果表明该</w:t>
      </w:r>
      <w:r w:rsidR="00533006">
        <w:rPr>
          <w:rFonts w:ascii="Times New Roman" w:eastAsia="宋体" w:hAnsi="Times New Roman" w:cs="Times New Roman" w:hint="eastAsia"/>
          <w:szCs w:val="21"/>
        </w:rPr>
        <w:t>程序</w:t>
      </w:r>
      <w:r>
        <w:rPr>
          <w:rFonts w:ascii="Times New Roman" w:eastAsia="宋体" w:hAnsi="Times New Roman" w:cs="Times New Roman"/>
          <w:szCs w:val="21"/>
        </w:rPr>
        <w:t>提升了照护者的心理健康相关生活质量以及自我效能感，可以使更多的照护者及时得到专业的帮助。</w:t>
      </w:r>
      <w:r>
        <w:rPr>
          <w:rFonts w:ascii="Times New Roman" w:eastAsia="宋体" w:hAnsi="Times New Roman" w:cs="Times New Roman"/>
          <w:szCs w:val="21"/>
        </w:rPr>
        <w:t>Care4AD</w:t>
      </w:r>
      <w:r>
        <w:rPr>
          <w:rFonts w:ascii="Times New Roman" w:eastAsia="宋体" w:hAnsi="Times New Roman" w:cs="Times New Roman"/>
          <w:szCs w:val="21"/>
        </w:rPr>
        <w:t>是一款为协助照护者便捷迅速完成相关工作而建立起来的协调型信息平台，该平台由专用应用程序、智能平板及无线传感器标签</w:t>
      </w:r>
      <w:r>
        <w:rPr>
          <w:rFonts w:ascii="Times New Roman" w:eastAsia="宋体" w:hAnsi="Times New Roman" w:cs="Times New Roman" w:hint="eastAsia"/>
          <w:szCs w:val="21"/>
        </w:rPr>
        <w:t>3</w:t>
      </w:r>
      <w:r>
        <w:rPr>
          <w:rFonts w:ascii="Times New Roman" w:eastAsia="宋体" w:hAnsi="Times New Roman" w:cs="Times New Roman"/>
          <w:szCs w:val="21"/>
        </w:rPr>
        <w:t>个部分组成，使照护人员能在线上进行护理任务安排以及实时监测患者的活动情况，</w:t>
      </w:r>
      <w:r>
        <w:rPr>
          <w:rFonts w:ascii="Times New Roman" w:eastAsia="宋体" w:hAnsi="Times New Roman" w:cs="Times New Roman"/>
          <w:szCs w:val="21"/>
        </w:rPr>
        <w:t>Mishra</w:t>
      </w:r>
      <w:r>
        <w:rPr>
          <w:rFonts w:ascii="Times New Roman" w:eastAsia="宋体" w:hAnsi="Times New Roman" w:cs="Times New Roman"/>
          <w:szCs w:val="21"/>
        </w:rPr>
        <w:t>等</w:t>
      </w:r>
      <w:r>
        <w:rPr>
          <w:rFonts w:ascii="Times New Roman" w:eastAsia="宋体" w:hAnsi="Times New Roman" w:cs="Times New Roman"/>
          <w:szCs w:val="21"/>
          <w:vertAlign w:val="superscript"/>
        </w:rPr>
        <w:t>[4</w:t>
      </w:r>
      <w:r>
        <w:rPr>
          <w:rFonts w:ascii="Times New Roman" w:eastAsia="宋体" w:hAnsi="Times New Roman" w:cs="Times New Roman" w:hint="eastAsia"/>
          <w:szCs w:val="21"/>
          <w:vertAlign w:val="superscript"/>
        </w:rPr>
        <w:t>2</w:t>
      </w:r>
      <w:r>
        <w:rPr>
          <w:rFonts w:ascii="Times New Roman" w:eastAsia="宋体" w:hAnsi="Times New Roman" w:cs="Times New Roman"/>
          <w:szCs w:val="21"/>
          <w:vertAlign w:val="superscript"/>
        </w:rPr>
        <w:t>]</w:t>
      </w:r>
      <w:r>
        <w:rPr>
          <w:rFonts w:ascii="Times New Roman" w:eastAsia="宋体" w:hAnsi="Times New Roman" w:cs="Times New Roman"/>
          <w:szCs w:val="21"/>
        </w:rPr>
        <w:t>的研究结果发现</w:t>
      </w:r>
      <w:r>
        <w:rPr>
          <w:rFonts w:ascii="Times New Roman" w:eastAsia="宋体" w:hAnsi="Times New Roman" w:cs="Times New Roman" w:hint="eastAsia"/>
          <w:szCs w:val="21"/>
        </w:rPr>
        <w:t>，</w:t>
      </w:r>
      <w:r>
        <w:rPr>
          <w:rFonts w:ascii="Times New Roman" w:eastAsia="宋体" w:hAnsi="Times New Roman" w:cs="Times New Roman"/>
          <w:szCs w:val="21"/>
        </w:rPr>
        <w:t>参与研究的照护人员对于</w:t>
      </w:r>
      <w:r>
        <w:rPr>
          <w:rFonts w:ascii="Times New Roman" w:eastAsia="宋体" w:hAnsi="Times New Roman" w:cs="Times New Roman" w:hint="eastAsia"/>
          <w:szCs w:val="21"/>
        </w:rPr>
        <w:t>该</w:t>
      </w:r>
      <w:r>
        <w:rPr>
          <w:rFonts w:ascii="Times New Roman" w:eastAsia="宋体" w:hAnsi="Times New Roman" w:cs="Times New Roman"/>
          <w:szCs w:val="21"/>
        </w:rPr>
        <w:t>系统都较为满意，并且在平台的帮助下照护人员提升了照护任务的协调效率与</w:t>
      </w:r>
      <w:r w:rsidR="00533006">
        <w:rPr>
          <w:rFonts w:ascii="Times New Roman" w:eastAsia="宋体" w:hAnsi="Times New Roman" w:cs="Times New Roman" w:hint="eastAsia"/>
          <w:szCs w:val="21"/>
        </w:rPr>
        <w:t>照护</w:t>
      </w:r>
      <w:r>
        <w:rPr>
          <w:rFonts w:ascii="Times New Roman" w:eastAsia="宋体" w:hAnsi="Times New Roman" w:cs="Times New Roman"/>
          <w:szCs w:val="21"/>
        </w:rPr>
        <w:t>质量，减轻了照护者的负担。</w:t>
      </w:r>
      <w:r>
        <w:rPr>
          <w:rFonts w:ascii="Times New Roman" w:eastAsia="宋体" w:hAnsi="Times New Roman" w:cs="Times New Roman"/>
          <w:szCs w:val="21"/>
        </w:rPr>
        <w:t>Han</w:t>
      </w:r>
      <w:r>
        <w:rPr>
          <w:rFonts w:ascii="Times New Roman" w:eastAsia="宋体" w:hAnsi="Times New Roman" w:cs="Times New Roman"/>
          <w:szCs w:val="21"/>
        </w:rPr>
        <w:t>等</w:t>
      </w:r>
      <w:r>
        <w:rPr>
          <w:rFonts w:ascii="Times New Roman" w:eastAsia="宋体" w:hAnsi="Times New Roman" w:cs="Times New Roman"/>
          <w:szCs w:val="21"/>
          <w:vertAlign w:val="superscript"/>
        </w:rPr>
        <w:t>[4</w:t>
      </w:r>
      <w:r>
        <w:rPr>
          <w:rFonts w:ascii="Times New Roman" w:eastAsia="宋体" w:hAnsi="Times New Roman" w:cs="Times New Roman" w:hint="eastAsia"/>
          <w:szCs w:val="21"/>
          <w:vertAlign w:val="superscript"/>
        </w:rPr>
        <w:t>3</w:t>
      </w:r>
      <w:r>
        <w:rPr>
          <w:rFonts w:ascii="Times New Roman" w:eastAsia="宋体" w:hAnsi="Times New Roman" w:cs="Times New Roman"/>
          <w:szCs w:val="21"/>
          <w:vertAlign w:val="superscript"/>
        </w:rPr>
        <w:t>]</w:t>
      </w:r>
      <w:r>
        <w:rPr>
          <w:rFonts w:ascii="Times New Roman" w:eastAsia="宋体" w:hAnsi="Times New Roman" w:cs="Times New Roman"/>
          <w:szCs w:val="21"/>
        </w:rPr>
        <w:t>对视觉映射辅助技术在家庭照护中的作用影响进行了评价，在</w:t>
      </w:r>
      <w:r>
        <w:rPr>
          <w:rFonts w:ascii="Times New Roman" w:eastAsia="宋体" w:hAnsi="Times New Roman" w:cs="Times New Roman"/>
          <w:szCs w:val="21"/>
        </w:rPr>
        <w:t>7</w:t>
      </w:r>
      <w:r>
        <w:rPr>
          <w:rFonts w:ascii="Times New Roman" w:eastAsia="宋体" w:hAnsi="Times New Roman" w:cs="Times New Roman"/>
          <w:szCs w:val="21"/>
        </w:rPr>
        <w:t>个进行干预的家庭中各选择</w:t>
      </w:r>
      <w:r>
        <w:rPr>
          <w:rFonts w:ascii="Times New Roman" w:eastAsia="宋体" w:hAnsi="Times New Roman" w:cs="Times New Roman"/>
          <w:szCs w:val="21"/>
        </w:rPr>
        <w:t>1</w:t>
      </w:r>
      <w:r>
        <w:rPr>
          <w:rFonts w:ascii="Times New Roman" w:eastAsia="宋体" w:hAnsi="Times New Roman" w:cs="Times New Roman" w:hint="eastAsia"/>
          <w:szCs w:val="21"/>
        </w:rPr>
        <w:t>名</w:t>
      </w:r>
      <w:r>
        <w:rPr>
          <w:rFonts w:ascii="Times New Roman" w:eastAsia="宋体" w:hAnsi="Times New Roman" w:cs="Times New Roman"/>
          <w:szCs w:val="21"/>
        </w:rPr>
        <w:t>照护者</w:t>
      </w:r>
      <w:r w:rsidR="007D1EB4">
        <w:rPr>
          <w:rFonts w:ascii="Times New Roman" w:eastAsia="宋体" w:hAnsi="Times New Roman" w:cs="Times New Roman" w:hint="eastAsia"/>
          <w:szCs w:val="21"/>
        </w:rPr>
        <w:t>使</w:t>
      </w:r>
      <w:r>
        <w:rPr>
          <w:rFonts w:ascii="Times New Roman" w:eastAsia="宋体" w:hAnsi="Times New Roman" w:cs="Times New Roman"/>
          <w:szCs w:val="21"/>
        </w:rPr>
        <w:t>用</w:t>
      </w:r>
      <w:r>
        <w:rPr>
          <w:rFonts w:ascii="Times New Roman" w:eastAsia="宋体" w:hAnsi="Times New Roman" w:cs="Times New Roman" w:hint="eastAsia"/>
          <w:szCs w:val="21"/>
        </w:rPr>
        <w:t>6</w:t>
      </w:r>
      <w:r>
        <w:rPr>
          <w:rFonts w:ascii="Times New Roman" w:eastAsia="宋体" w:hAnsi="Times New Roman" w:cs="Times New Roman"/>
          <w:szCs w:val="21"/>
        </w:rPr>
        <w:t>个月</w:t>
      </w:r>
      <w:r>
        <w:rPr>
          <w:rFonts w:ascii="Times New Roman" w:eastAsia="宋体" w:hAnsi="Times New Roman" w:cs="Times New Roman"/>
          <w:szCs w:val="21"/>
        </w:rPr>
        <w:t>MapHabit</w:t>
      </w:r>
      <w:bookmarkStart w:id="10" w:name="OLE_LINK1"/>
      <w:r>
        <w:rPr>
          <w:rFonts w:ascii="Times New Roman" w:eastAsia="宋体" w:hAnsi="Times New Roman" w:cs="Times New Roman"/>
          <w:szCs w:val="21"/>
        </w:rPr>
        <w:t>视觉映射软件</w:t>
      </w:r>
      <w:bookmarkEnd w:id="10"/>
      <w:r>
        <w:rPr>
          <w:rFonts w:ascii="Times New Roman" w:eastAsia="宋体" w:hAnsi="Times New Roman" w:cs="Times New Roman"/>
          <w:szCs w:val="21"/>
        </w:rPr>
        <w:t>（含分步图片、音频和视频指导），借此创建个性化的视觉映射指南来帮助患者完成日常活动。结果显示，实验组的照护者对</w:t>
      </w:r>
      <w:r>
        <w:rPr>
          <w:rFonts w:ascii="Times New Roman" w:eastAsia="宋体" w:hAnsi="Times New Roman" w:cs="Times New Roman"/>
          <w:szCs w:val="21"/>
        </w:rPr>
        <w:t>MapHabit</w:t>
      </w:r>
      <w:r w:rsidR="007D1EB4">
        <w:rPr>
          <w:rFonts w:ascii="Times New Roman" w:eastAsia="宋体" w:hAnsi="Times New Roman" w:cs="Times New Roman"/>
          <w:szCs w:val="21"/>
        </w:rPr>
        <w:t>视觉映射软件</w:t>
      </w:r>
      <w:r>
        <w:rPr>
          <w:rFonts w:ascii="Times New Roman" w:eastAsia="宋体" w:hAnsi="Times New Roman" w:cs="Times New Roman"/>
          <w:szCs w:val="21"/>
        </w:rPr>
        <w:t>满意度高于对照组，</w:t>
      </w:r>
      <w:r>
        <w:rPr>
          <w:rFonts w:ascii="Times New Roman" w:eastAsia="宋体" w:hAnsi="Times New Roman" w:cs="Times New Roman" w:hint="eastAsia"/>
          <w:szCs w:val="21"/>
        </w:rPr>
        <w:t>6</w:t>
      </w:r>
      <w:r>
        <w:rPr>
          <w:rFonts w:ascii="Times New Roman" w:eastAsia="宋体" w:hAnsi="Times New Roman" w:cs="Times New Roman"/>
          <w:szCs w:val="21"/>
        </w:rPr>
        <w:t>周以后其压力水平下降并愿意积极向他人推荐使用，说明本技术能有效减轻照护者的负担，</w:t>
      </w:r>
      <w:r>
        <w:rPr>
          <w:rFonts w:ascii="Times New Roman" w:eastAsia="宋体" w:hAnsi="Times New Roman" w:cs="Times New Roman" w:hint="eastAsia"/>
          <w:szCs w:val="21"/>
        </w:rPr>
        <w:t>使其</w:t>
      </w:r>
      <w:r>
        <w:rPr>
          <w:rFonts w:ascii="Times New Roman" w:eastAsia="宋体" w:hAnsi="Times New Roman" w:cs="Times New Roman"/>
          <w:szCs w:val="21"/>
        </w:rPr>
        <w:t>身心健康得到改善。</w:t>
      </w:r>
    </w:p>
    <w:p w14:paraId="65825A75" w14:textId="77777777" w:rsidR="00F97083" w:rsidRPr="007D1EB4" w:rsidRDefault="00952C99">
      <w:pPr>
        <w:tabs>
          <w:tab w:val="left" w:pos="1693"/>
        </w:tabs>
        <w:adjustRightInd w:val="0"/>
        <w:snapToGrid w:val="0"/>
        <w:ind w:firstLineChars="200" w:firstLine="422"/>
        <w:jc w:val="left"/>
        <w:rPr>
          <w:rFonts w:ascii="Times New Roman" w:eastAsia="宋体" w:hAnsi="Times New Roman" w:cs="Times New Roman"/>
          <w:b/>
          <w:bCs/>
          <w:szCs w:val="21"/>
        </w:rPr>
      </w:pPr>
      <w:r w:rsidRPr="007D1EB4">
        <w:rPr>
          <w:rFonts w:ascii="Times New Roman" w:eastAsia="宋体" w:hAnsi="Times New Roman" w:cs="Times New Roman" w:hint="eastAsia"/>
          <w:b/>
          <w:bCs/>
          <w:szCs w:val="21"/>
        </w:rPr>
        <w:t>二、数字健康技术对痴呆患者居家照护的干预效果</w:t>
      </w:r>
      <w:bookmarkStart w:id="11" w:name="pindex23"/>
      <w:bookmarkEnd w:id="11"/>
    </w:p>
    <w:p w14:paraId="54D5256D" w14:textId="6C83584A" w:rsidR="00F97083" w:rsidRDefault="00952C99">
      <w:pPr>
        <w:tabs>
          <w:tab w:val="left" w:pos="1693"/>
        </w:tabs>
        <w:adjustRightInd w:val="0"/>
        <w:snapToGrid w:val="0"/>
        <w:ind w:firstLineChars="200" w:firstLine="422"/>
        <w:jc w:val="left"/>
        <w:rPr>
          <w:rFonts w:ascii="Times New Roman" w:eastAsia="宋体" w:hAnsi="Times New Roman" w:cs="Times New Roman"/>
          <w:szCs w:val="21"/>
        </w:rPr>
      </w:pPr>
      <w:r w:rsidRPr="007D1EB4">
        <w:rPr>
          <w:rFonts w:ascii="Times New Roman" w:eastAsia="宋体" w:hAnsi="Times New Roman" w:cs="Times New Roman"/>
          <w:b/>
          <w:bCs/>
          <w:szCs w:val="21"/>
        </w:rPr>
        <w:t>1.</w:t>
      </w:r>
      <w:r w:rsidRPr="007D1EB4">
        <w:rPr>
          <w:rFonts w:ascii="Times New Roman" w:eastAsia="宋体" w:hAnsi="Times New Roman" w:cs="Times New Roman" w:hint="eastAsia"/>
          <w:b/>
          <w:bCs/>
          <w:szCs w:val="21"/>
        </w:rPr>
        <w:t>生活质量改善与负面</w:t>
      </w:r>
      <w:r w:rsidR="007D1EB4" w:rsidRPr="007D1EB4">
        <w:rPr>
          <w:rFonts w:ascii="Times New Roman" w:eastAsia="宋体" w:hAnsi="Times New Roman" w:cs="Times New Roman" w:hint="eastAsia"/>
          <w:b/>
          <w:bCs/>
          <w:szCs w:val="21"/>
        </w:rPr>
        <w:t>情绪缓解</w:t>
      </w:r>
      <w:r w:rsidRPr="007D1EB4">
        <w:rPr>
          <w:rFonts w:ascii="Times New Roman" w:eastAsia="宋体" w:hAnsi="Times New Roman" w:cs="Times New Roman" w:hint="eastAsia"/>
          <w:b/>
          <w:bCs/>
          <w:szCs w:val="21"/>
        </w:rPr>
        <w:t>：</w:t>
      </w:r>
      <w:r>
        <w:rPr>
          <w:rFonts w:ascii="Times New Roman" w:eastAsia="宋体" w:hAnsi="Times New Roman" w:cs="Times New Roman"/>
          <w:szCs w:val="21"/>
        </w:rPr>
        <w:t>数字健康技术的应用贯穿于</w:t>
      </w:r>
      <w:r w:rsidR="00A4409D">
        <w:rPr>
          <w:rFonts w:ascii="Times New Roman" w:eastAsia="宋体" w:hAnsi="Times New Roman" w:cs="Times New Roman"/>
          <w:szCs w:val="21"/>
        </w:rPr>
        <w:t>痴呆</w:t>
      </w:r>
      <w:r w:rsidR="007D1EB4">
        <w:rPr>
          <w:rFonts w:ascii="Times New Roman" w:eastAsia="宋体" w:hAnsi="Times New Roman" w:cs="Times New Roman" w:hint="eastAsia"/>
          <w:szCs w:val="21"/>
        </w:rPr>
        <w:t>患者</w:t>
      </w:r>
      <w:r>
        <w:rPr>
          <w:rFonts w:ascii="Times New Roman" w:eastAsia="宋体" w:hAnsi="Times New Roman" w:cs="Times New Roman"/>
          <w:szCs w:val="21"/>
        </w:rPr>
        <w:t>照护全过程中，在筛查和监测阶段，由照护人员使用各种数字化工具代替传统的纸质评估，将之前的纸质记录转变成电子档案</w:t>
      </w:r>
      <w:r w:rsidR="007D1EB4">
        <w:rPr>
          <w:rFonts w:ascii="Times New Roman" w:eastAsia="宋体" w:hAnsi="Times New Roman" w:cs="Times New Roman" w:hint="eastAsia"/>
          <w:szCs w:val="21"/>
        </w:rPr>
        <w:t>，</w:t>
      </w:r>
      <w:r>
        <w:rPr>
          <w:rFonts w:ascii="Times New Roman" w:eastAsia="宋体" w:hAnsi="Times New Roman" w:cs="Times New Roman"/>
          <w:szCs w:val="21"/>
        </w:rPr>
        <w:t>便于进行智能化实时监测，对患者的异常活动轨迹和行为能够做出及时报警并传送给医护人员，保证患者的安全</w:t>
      </w:r>
      <w:r>
        <w:rPr>
          <w:rFonts w:ascii="Times New Roman" w:eastAsia="宋体" w:hAnsi="Times New Roman" w:cs="Times New Roman"/>
          <w:szCs w:val="21"/>
          <w:vertAlign w:val="superscript"/>
        </w:rPr>
        <w:t>[4</w:t>
      </w:r>
      <w:r>
        <w:rPr>
          <w:rFonts w:ascii="Times New Roman" w:eastAsia="宋体" w:hAnsi="Times New Roman" w:cs="Times New Roman" w:hint="eastAsia"/>
          <w:szCs w:val="21"/>
          <w:vertAlign w:val="superscript"/>
        </w:rPr>
        <w:t>4</w:t>
      </w:r>
      <w:r>
        <w:rPr>
          <w:rFonts w:ascii="Times New Roman" w:eastAsia="宋体" w:hAnsi="Times New Roman" w:cs="Times New Roman"/>
          <w:szCs w:val="21"/>
          <w:vertAlign w:val="superscript"/>
        </w:rPr>
        <w:t>]</w:t>
      </w:r>
      <w:r w:rsidR="007D1EB4">
        <w:rPr>
          <w:rFonts w:ascii="Times New Roman" w:eastAsia="宋体" w:hAnsi="Times New Roman" w:cs="Times New Roman" w:hint="eastAsia"/>
          <w:szCs w:val="21"/>
        </w:rPr>
        <w:t>。</w:t>
      </w:r>
      <w:r>
        <w:rPr>
          <w:rFonts w:ascii="Times New Roman" w:eastAsia="宋体" w:hAnsi="Times New Roman" w:cs="Times New Roman"/>
          <w:szCs w:val="21"/>
        </w:rPr>
        <w:t>在症状控制阶段，使用认知数字疗法以游戏化、虚拟仿真实训的方式锻炼</w:t>
      </w:r>
      <w:r w:rsidR="00A4409D">
        <w:rPr>
          <w:rFonts w:ascii="Times New Roman" w:eastAsia="宋体" w:hAnsi="Times New Roman" w:cs="Times New Roman"/>
          <w:szCs w:val="21"/>
        </w:rPr>
        <w:t>痴呆</w:t>
      </w:r>
      <w:r>
        <w:rPr>
          <w:rFonts w:ascii="Times New Roman" w:eastAsia="宋体" w:hAnsi="Times New Roman" w:cs="Times New Roman"/>
          <w:szCs w:val="21"/>
        </w:rPr>
        <w:t>患者的认知和记忆功能，同时借用辅助智能设备进行陪护，可以减轻患者的孤独感与社会隔离</w:t>
      </w:r>
      <w:r w:rsidR="007D1EB4">
        <w:rPr>
          <w:rFonts w:ascii="Times New Roman" w:eastAsia="宋体" w:hAnsi="Times New Roman" w:cs="Times New Roman" w:hint="eastAsia"/>
          <w:szCs w:val="21"/>
        </w:rPr>
        <w:t>。</w:t>
      </w:r>
      <w:bookmarkStart w:id="12" w:name="bkReivew2010426"/>
      <w:r w:rsidR="00582F50" w:rsidRPr="00582F50">
        <w:rPr>
          <w:rFonts w:ascii="Times New Roman" w:eastAsia="宋体" w:hAnsi="Times New Roman" w:cs="Times New Roman" w:hint="eastAsia"/>
          <w:szCs w:val="21"/>
        </w:rPr>
        <w:t>在日常</w:t>
      </w:r>
      <w:bookmarkEnd w:id="12"/>
      <w:r>
        <w:rPr>
          <w:rFonts w:ascii="Times New Roman" w:eastAsia="宋体" w:hAnsi="Times New Roman" w:cs="Times New Roman"/>
          <w:szCs w:val="21"/>
        </w:rPr>
        <w:t>的照护工作中，智能网络系统会为个体制</w:t>
      </w:r>
      <w:r>
        <w:rPr>
          <w:rFonts w:ascii="Times New Roman" w:eastAsia="宋体" w:hAnsi="Times New Roman" w:cs="Times New Roman" w:hint="eastAsia"/>
          <w:szCs w:val="21"/>
        </w:rPr>
        <w:t>订</w:t>
      </w:r>
      <w:r>
        <w:rPr>
          <w:rFonts w:ascii="Times New Roman" w:eastAsia="宋体" w:hAnsi="Times New Roman" w:cs="Times New Roman"/>
          <w:szCs w:val="21"/>
        </w:rPr>
        <w:t>出个性化方案</w:t>
      </w:r>
      <w:r w:rsidR="007D1EB4">
        <w:rPr>
          <w:rFonts w:ascii="Times New Roman" w:eastAsia="宋体" w:hAnsi="Times New Roman" w:cs="Times New Roman" w:hint="eastAsia"/>
          <w:szCs w:val="21"/>
        </w:rPr>
        <w:t>以</w:t>
      </w:r>
      <w:r>
        <w:rPr>
          <w:rFonts w:ascii="Times New Roman" w:eastAsia="宋体" w:hAnsi="Times New Roman" w:cs="Times New Roman"/>
          <w:szCs w:val="21"/>
        </w:rPr>
        <w:t>连续评价</w:t>
      </w:r>
      <w:r w:rsidR="00A4409D">
        <w:rPr>
          <w:rFonts w:ascii="Times New Roman" w:eastAsia="宋体" w:hAnsi="Times New Roman" w:cs="Times New Roman"/>
          <w:szCs w:val="21"/>
        </w:rPr>
        <w:t>痴呆</w:t>
      </w:r>
      <w:r>
        <w:rPr>
          <w:rFonts w:ascii="Times New Roman" w:eastAsia="宋体" w:hAnsi="Times New Roman" w:cs="Times New Roman"/>
          <w:szCs w:val="21"/>
        </w:rPr>
        <w:t>患者的整体状况，该系统能够依靠</w:t>
      </w:r>
      <w:r>
        <w:rPr>
          <w:rFonts w:ascii="Times New Roman" w:eastAsia="宋体" w:hAnsi="Times New Roman" w:cs="Times New Roman" w:hint="eastAsia"/>
          <w:szCs w:val="21"/>
        </w:rPr>
        <w:t>人工智能</w:t>
      </w:r>
      <w:r>
        <w:rPr>
          <w:rFonts w:ascii="Times New Roman" w:eastAsia="宋体" w:hAnsi="Times New Roman" w:cs="Times New Roman"/>
          <w:szCs w:val="21"/>
        </w:rPr>
        <w:t>算法对干预手段实时追踪并</w:t>
      </w:r>
      <w:sdt>
        <w:sdtPr>
          <w:alias w:val="字词错误"/>
          <w:tag w:val="reviewtag_"/>
          <w:id w:val="3031541"/>
        </w:sdtPr>
        <w:sdtContent>
          <w:bookmarkStart w:id="13" w:name="bkReivew3031541"/>
          <w:r>
            <w:rPr>
              <w:rFonts w:ascii="Times New Roman" w:eastAsia="宋体" w:hAnsi="Times New Roman" w:cs="Times New Roman"/>
              <w:color w:val="0072FF"/>
              <w:szCs w:val="21"/>
            </w:rPr>
            <w:t>做出</w:t>
          </w:r>
          <w:bookmarkEnd w:id="13"/>
        </w:sdtContent>
      </w:sdt>
      <w:r>
        <w:rPr>
          <w:rFonts w:ascii="Times New Roman" w:eastAsia="宋体" w:hAnsi="Times New Roman" w:cs="Times New Roman"/>
          <w:szCs w:val="21"/>
        </w:rPr>
        <w:t>调整，纠正患者以及照护者不正确的行为方式，并且按时发送就诊、服药等通知，从而提高患者的生活自理能力。各项技术互相配合可以构成一个集预防、监控、治疗、长期照护为一体的闭环系统，凭借其个性</w:t>
      </w:r>
      <w:r w:rsidR="007D1EB4">
        <w:rPr>
          <w:rFonts w:ascii="Times New Roman" w:eastAsia="宋体" w:hAnsi="Times New Roman" w:cs="Times New Roman" w:hint="eastAsia"/>
          <w:szCs w:val="21"/>
        </w:rPr>
        <w:t>化</w:t>
      </w:r>
      <w:r>
        <w:rPr>
          <w:rFonts w:ascii="Times New Roman" w:eastAsia="宋体" w:hAnsi="Times New Roman" w:cs="Times New Roman"/>
          <w:szCs w:val="21"/>
        </w:rPr>
        <w:t>和实时</w:t>
      </w:r>
      <w:r w:rsidR="007D1EB4">
        <w:rPr>
          <w:rFonts w:ascii="Times New Roman" w:eastAsia="宋体" w:hAnsi="Times New Roman" w:cs="Times New Roman" w:hint="eastAsia"/>
          <w:szCs w:val="21"/>
        </w:rPr>
        <w:t>性</w:t>
      </w:r>
      <w:r>
        <w:rPr>
          <w:rFonts w:ascii="Times New Roman" w:eastAsia="宋体" w:hAnsi="Times New Roman" w:cs="Times New Roman"/>
          <w:szCs w:val="21"/>
        </w:rPr>
        <w:t>的特点能够</w:t>
      </w:r>
      <w:r w:rsidR="00040891">
        <w:rPr>
          <w:rFonts w:ascii="Times New Roman" w:eastAsia="宋体" w:hAnsi="Times New Roman" w:cs="Times New Roman" w:hint="eastAsia"/>
          <w:szCs w:val="21"/>
        </w:rPr>
        <w:t>为</w:t>
      </w:r>
      <w:r w:rsidR="00A4409D">
        <w:rPr>
          <w:rFonts w:ascii="Times New Roman" w:eastAsia="宋体" w:hAnsi="Times New Roman" w:cs="Times New Roman"/>
          <w:szCs w:val="21"/>
        </w:rPr>
        <w:t>痴呆</w:t>
      </w:r>
      <w:r>
        <w:rPr>
          <w:rFonts w:ascii="Times New Roman" w:eastAsia="宋体" w:hAnsi="Times New Roman" w:cs="Times New Roman"/>
          <w:szCs w:val="21"/>
        </w:rPr>
        <w:t>患者以及照护者</w:t>
      </w:r>
      <w:r w:rsidR="00040891">
        <w:rPr>
          <w:rFonts w:ascii="Times New Roman" w:eastAsia="宋体" w:hAnsi="Times New Roman" w:cs="Times New Roman" w:hint="eastAsia"/>
          <w:szCs w:val="21"/>
        </w:rPr>
        <w:t>提供</w:t>
      </w:r>
      <w:r>
        <w:rPr>
          <w:rFonts w:ascii="Times New Roman" w:eastAsia="宋体" w:hAnsi="Times New Roman" w:cs="Times New Roman"/>
          <w:szCs w:val="21"/>
        </w:rPr>
        <w:t>合适的调整与指导，使患者的认知</w:t>
      </w:r>
      <w:r w:rsidR="00040891">
        <w:rPr>
          <w:rFonts w:ascii="Times New Roman" w:eastAsia="宋体" w:hAnsi="Times New Roman" w:cs="Times New Roman" w:hint="eastAsia"/>
          <w:szCs w:val="21"/>
        </w:rPr>
        <w:t>功能</w:t>
      </w:r>
      <w:r>
        <w:rPr>
          <w:rFonts w:ascii="Times New Roman" w:eastAsia="宋体" w:hAnsi="Times New Roman" w:cs="Times New Roman"/>
          <w:szCs w:val="21"/>
        </w:rPr>
        <w:t>衰退速度减慢，跌倒危险降低，各种负面情绪和激越行为减少，从而很好地解决了</w:t>
      </w:r>
      <w:r w:rsidR="00A4409D">
        <w:rPr>
          <w:rFonts w:ascii="Times New Roman" w:eastAsia="宋体" w:hAnsi="Times New Roman" w:cs="Times New Roman"/>
          <w:szCs w:val="21"/>
        </w:rPr>
        <w:t>痴呆</w:t>
      </w:r>
      <w:r>
        <w:rPr>
          <w:rFonts w:ascii="Times New Roman" w:eastAsia="宋体" w:hAnsi="Times New Roman" w:cs="Times New Roman"/>
          <w:szCs w:val="21"/>
        </w:rPr>
        <w:t>患者面临的认知功能退化与行为异常双重难题，真正地提高了</w:t>
      </w:r>
      <w:r w:rsidR="00040891">
        <w:rPr>
          <w:rFonts w:ascii="Times New Roman" w:eastAsia="宋体" w:hAnsi="Times New Roman" w:cs="Times New Roman" w:hint="eastAsia"/>
          <w:szCs w:val="21"/>
        </w:rPr>
        <w:t>痴呆</w:t>
      </w:r>
      <w:r>
        <w:rPr>
          <w:rFonts w:ascii="Times New Roman" w:eastAsia="宋体" w:hAnsi="Times New Roman" w:cs="Times New Roman"/>
          <w:szCs w:val="21"/>
        </w:rPr>
        <w:t>患者</w:t>
      </w:r>
      <w:r w:rsidR="00040891">
        <w:rPr>
          <w:rFonts w:ascii="Times New Roman" w:eastAsia="宋体" w:hAnsi="Times New Roman" w:cs="Times New Roman" w:hint="eastAsia"/>
          <w:szCs w:val="21"/>
        </w:rPr>
        <w:t>居家</w:t>
      </w:r>
      <w:r>
        <w:rPr>
          <w:rFonts w:ascii="Times New Roman" w:eastAsia="宋体" w:hAnsi="Times New Roman" w:cs="Times New Roman"/>
          <w:szCs w:val="21"/>
        </w:rPr>
        <w:t>照护质量</w:t>
      </w:r>
      <w:r>
        <w:rPr>
          <w:rFonts w:ascii="Times New Roman" w:eastAsia="宋体" w:hAnsi="Times New Roman" w:cs="Times New Roman"/>
          <w:szCs w:val="21"/>
          <w:vertAlign w:val="superscript"/>
        </w:rPr>
        <w:t>[27]</w:t>
      </w:r>
      <w:r>
        <w:rPr>
          <w:rFonts w:ascii="Times New Roman" w:eastAsia="宋体" w:hAnsi="Times New Roman" w:cs="Times New Roman"/>
          <w:szCs w:val="21"/>
        </w:rPr>
        <w:t>。未来，在科学技术不断进步的过程中，数字健康技术将会成为</w:t>
      </w:r>
      <w:r w:rsidR="00A4409D">
        <w:rPr>
          <w:rFonts w:ascii="Times New Roman" w:eastAsia="宋体" w:hAnsi="Times New Roman" w:cs="Times New Roman"/>
          <w:szCs w:val="21"/>
        </w:rPr>
        <w:t>痴呆</w:t>
      </w:r>
      <w:r w:rsidR="00040891">
        <w:rPr>
          <w:rFonts w:ascii="Times New Roman" w:eastAsia="宋体" w:hAnsi="Times New Roman" w:cs="Times New Roman" w:hint="eastAsia"/>
          <w:szCs w:val="21"/>
        </w:rPr>
        <w:t>患者</w:t>
      </w:r>
      <w:r>
        <w:rPr>
          <w:rFonts w:ascii="Times New Roman" w:eastAsia="宋体" w:hAnsi="Times New Roman" w:cs="Times New Roman"/>
          <w:szCs w:val="21"/>
        </w:rPr>
        <w:t>居家照护的主要支撑力量</w:t>
      </w:r>
      <w:r>
        <w:rPr>
          <w:rFonts w:ascii="Times New Roman" w:eastAsia="宋体" w:hAnsi="Times New Roman" w:cs="Times New Roman"/>
          <w:szCs w:val="21"/>
          <w:vertAlign w:val="superscript"/>
        </w:rPr>
        <w:t>[4</w:t>
      </w:r>
      <w:r>
        <w:rPr>
          <w:rFonts w:ascii="Times New Roman" w:eastAsia="宋体" w:hAnsi="Times New Roman" w:cs="Times New Roman" w:hint="eastAsia"/>
          <w:szCs w:val="21"/>
          <w:vertAlign w:val="superscript"/>
        </w:rPr>
        <w:t>5</w:t>
      </w:r>
      <w:r>
        <w:rPr>
          <w:rFonts w:ascii="Times New Roman" w:eastAsia="宋体" w:hAnsi="Times New Roman" w:cs="Times New Roman"/>
          <w:szCs w:val="21"/>
          <w:vertAlign w:val="superscript"/>
        </w:rPr>
        <w:t>]</w:t>
      </w:r>
      <w:r>
        <w:rPr>
          <w:rFonts w:ascii="Times New Roman" w:eastAsia="宋体" w:hAnsi="Times New Roman" w:cs="Times New Roman"/>
          <w:szCs w:val="21"/>
        </w:rPr>
        <w:t>。</w:t>
      </w:r>
    </w:p>
    <w:p w14:paraId="1009A828" w14:textId="371CA28B" w:rsidR="00F97083" w:rsidRDefault="00952C99">
      <w:pPr>
        <w:tabs>
          <w:tab w:val="left" w:pos="1693"/>
        </w:tabs>
        <w:adjustRightInd w:val="0"/>
        <w:snapToGrid w:val="0"/>
        <w:ind w:firstLineChars="200" w:firstLine="422"/>
        <w:jc w:val="left"/>
        <w:rPr>
          <w:rFonts w:ascii="Times New Roman" w:eastAsia="宋体" w:hAnsi="Times New Roman" w:cs="Times New Roman"/>
          <w:szCs w:val="21"/>
        </w:rPr>
      </w:pPr>
      <w:r w:rsidRPr="00040891">
        <w:rPr>
          <w:rFonts w:ascii="Times New Roman" w:eastAsia="宋体" w:hAnsi="Times New Roman" w:cs="Times New Roman"/>
          <w:b/>
          <w:bCs/>
          <w:szCs w:val="21"/>
        </w:rPr>
        <w:t>2.</w:t>
      </w:r>
      <w:r w:rsidRPr="00040891">
        <w:rPr>
          <w:rFonts w:ascii="Times New Roman" w:eastAsia="宋体" w:hAnsi="Times New Roman" w:cs="Times New Roman" w:hint="eastAsia"/>
          <w:b/>
          <w:bCs/>
          <w:szCs w:val="21"/>
        </w:rPr>
        <w:t>照护效率提升与成本优化：</w:t>
      </w:r>
      <w:r>
        <w:rPr>
          <w:rFonts w:ascii="Times New Roman" w:eastAsia="宋体" w:hAnsi="Times New Roman" w:cs="Times New Roman"/>
          <w:szCs w:val="21"/>
        </w:rPr>
        <w:t>数字健康技术依靠智能化、数字化手段大幅度</w:t>
      </w:r>
      <w:r w:rsidR="00040891">
        <w:rPr>
          <w:rFonts w:ascii="Times New Roman" w:eastAsia="宋体" w:hAnsi="Times New Roman" w:cs="Times New Roman" w:hint="eastAsia"/>
          <w:szCs w:val="21"/>
        </w:rPr>
        <w:t>地</w:t>
      </w:r>
      <w:r>
        <w:rPr>
          <w:rFonts w:ascii="Times New Roman" w:eastAsia="宋体" w:hAnsi="Times New Roman" w:cs="Times New Roman"/>
          <w:szCs w:val="21"/>
        </w:rPr>
        <w:t>提高</w:t>
      </w:r>
      <w:r w:rsidR="00040891">
        <w:rPr>
          <w:rFonts w:ascii="Times New Roman" w:eastAsia="宋体" w:hAnsi="Times New Roman" w:cs="Times New Roman" w:hint="eastAsia"/>
          <w:szCs w:val="21"/>
        </w:rPr>
        <w:t>了</w:t>
      </w:r>
      <w:r>
        <w:rPr>
          <w:rFonts w:ascii="Times New Roman" w:eastAsia="宋体" w:hAnsi="Times New Roman" w:cs="Times New Roman"/>
          <w:szCs w:val="21"/>
        </w:rPr>
        <w:t>整个照护流程的效率，当照护者对于患者健康状况不能准确把握的时候，智能医疗平台就会依据患者的具体情况给出准确的护理建议，并且自动生成照护计划加以提示，从而减少人力花费，在此过程中又将患者情况及时传送给远程的医护人员，以便对护理计划适时修正，防止</w:t>
      </w:r>
      <w:r w:rsidR="00040891">
        <w:rPr>
          <w:rFonts w:ascii="Times New Roman" w:eastAsia="宋体" w:hAnsi="Times New Roman" w:cs="Times New Roman" w:hint="eastAsia"/>
          <w:szCs w:val="21"/>
        </w:rPr>
        <w:t>疾病</w:t>
      </w:r>
      <w:r>
        <w:rPr>
          <w:rFonts w:ascii="Times New Roman" w:eastAsia="宋体" w:hAnsi="Times New Roman" w:cs="Times New Roman"/>
          <w:szCs w:val="21"/>
        </w:rPr>
        <w:t>恶化发展；</w:t>
      </w:r>
      <w:r w:rsidR="00040891">
        <w:rPr>
          <w:rFonts w:ascii="Times New Roman" w:eastAsia="宋体" w:hAnsi="Times New Roman" w:cs="Times New Roman" w:hint="eastAsia"/>
          <w:szCs w:val="21"/>
        </w:rPr>
        <w:t>若</w:t>
      </w:r>
      <w:r>
        <w:rPr>
          <w:rFonts w:ascii="Times New Roman" w:eastAsia="宋体" w:hAnsi="Times New Roman" w:cs="Times New Roman"/>
          <w:szCs w:val="21"/>
        </w:rPr>
        <w:t>照护人员在实施一系列</w:t>
      </w:r>
      <w:r w:rsidR="00040891">
        <w:rPr>
          <w:rFonts w:ascii="Times New Roman" w:eastAsia="宋体" w:hAnsi="Times New Roman" w:cs="Times New Roman" w:hint="eastAsia"/>
          <w:szCs w:val="21"/>
        </w:rPr>
        <w:t>照护</w:t>
      </w:r>
      <w:r>
        <w:rPr>
          <w:rFonts w:ascii="Times New Roman" w:eastAsia="宋体" w:hAnsi="Times New Roman" w:cs="Times New Roman"/>
          <w:szCs w:val="21"/>
        </w:rPr>
        <w:t>行为之后感到疲倦，智能机器人和虚拟助手便可以协助照护人员完成相应的重复性工作，从而使</w:t>
      </w:r>
      <w:r w:rsidR="00040891">
        <w:rPr>
          <w:rFonts w:ascii="Times New Roman" w:eastAsia="宋体" w:hAnsi="Times New Roman" w:cs="Times New Roman" w:hint="eastAsia"/>
          <w:szCs w:val="21"/>
        </w:rPr>
        <w:t>照护任务</w:t>
      </w:r>
      <w:r>
        <w:rPr>
          <w:rFonts w:ascii="Times New Roman" w:eastAsia="宋体" w:hAnsi="Times New Roman" w:cs="Times New Roman"/>
          <w:szCs w:val="21"/>
        </w:rPr>
        <w:t>更加高效</w:t>
      </w:r>
      <w:bookmarkStart w:id="14" w:name="bkReivew1082545"/>
      <w:r w:rsidR="00582F50" w:rsidRPr="00582F50">
        <w:rPr>
          <w:rFonts w:ascii="Times New Roman" w:eastAsia="宋体" w:hAnsi="Times New Roman" w:cs="Times New Roman" w:hint="eastAsia"/>
          <w:szCs w:val="21"/>
        </w:rPr>
        <w:t>地</w:t>
      </w:r>
      <w:bookmarkEnd w:id="14"/>
      <w:r>
        <w:rPr>
          <w:rFonts w:ascii="Times New Roman" w:eastAsia="宋体" w:hAnsi="Times New Roman" w:cs="Times New Roman" w:hint="eastAsia"/>
          <w:szCs w:val="21"/>
        </w:rPr>
        <w:t>完成</w:t>
      </w:r>
      <w:r>
        <w:rPr>
          <w:rFonts w:ascii="Times New Roman" w:eastAsia="宋体" w:hAnsi="Times New Roman" w:cs="Times New Roman"/>
          <w:szCs w:val="21"/>
          <w:vertAlign w:val="superscript"/>
        </w:rPr>
        <w:t>[4</w:t>
      </w:r>
      <w:r>
        <w:rPr>
          <w:rFonts w:ascii="Times New Roman" w:eastAsia="宋体" w:hAnsi="Times New Roman" w:cs="Times New Roman" w:hint="eastAsia"/>
          <w:szCs w:val="21"/>
          <w:vertAlign w:val="superscript"/>
        </w:rPr>
        <w:t>6</w:t>
      </w:r>
      <w:r>
        <w:rPr>
          <w:rFonts w:ascii="Times New Roman" w:eastAsia="宋体" w:hAnsi="Times New Roman" w:cs="Times New Roman"/>
          <w:szCs w:val="21"/>
          <w:vertAlign w:val="superscript"/>
        </w:rPr>
        <w:t>]</w:t>
      </w:r>
      <w:r>
        <w:rPr>
          <w:rFonts w:ascii="Times New Roman" w:eastAsia="宋体" w:hAnsi="Times New Roman" w:cs="Times New Roman"/>
          <w:szCs w:val="21"/>
        </w:rPr>
        <w:t>。同时，在这个过程中还可以让其他家属、照护人员等随时查看患者的健康状况</w:t>
      </w:r>
      <w:r w:rsidR="00040891">
        <w:rPr>
          <w:rFonts w:ascii="Times New Roman" w:eastAsia="宋体" w:hAnsi="Times New Roman" w:cs="Times New Roman" w:hint="eastAsia"/>
          <w:szCs w:val="21"/>
        </w:rPr>
        <w:t>，</w:t>
      </w:r>
      <w:r>
        <w:rPr>
          <w:rFonts w:ascii="Times New Roman" w:eastAsia="宋体" w:hAnsi="Times New Roman" w:cs="Times New Roman"/>
          <w:szCs w:val="21"/>
        </w:rPr>
        <w:t>加强</w:t>
      </w:r>
      <w:r w:rsidR="00040891">
        <w:rPr>
          <w:rFonts w:ascii="Times New Roman" w:eastAsia="宋体" w:hAnsi="Times New Roman" w:cs="Times New Roman" w:hint="eastAsia"/>
          <w:szCs w:val="21"/>
        </w:rPr>
        <w:t>家庭成员的</w:t>
      </w:r>
      <w:r>
        <w:rPr>
          <w:rFonts w:ascii="Times New Roman" w:eastAsia="宋体" w:hAnsi="Times New Roman" w:cs="Times New Roman"/>
          <w:szCs w:val="21"/>
        </w:rPr>
        <w:t>沟通交流。数字健康技术的普及使患者的照护成本也有所下降</w:t>
      </w:r>
      <w:r>
        <w:rPr>
          <w:rFonts w:ascii="Times New Roman" w:eastAsia="宋体" w:hAnsi="Times New Roman" w:cs="Times New Roman"/>
          <w:szCs w:val="21"/>
          <w:vertAlign w:val="superscript"/>
        </w:rPr>
        <w:t>[4</w:t>
      </w:r>
      <w:r>
        <w:rPr>
          <w:rFonts w:ascii="Times New Roman" w:eastAsia="宋体" w:hAnsi="Times New Roman" w:cs="Times New Roman" w:hint="eastAsia"/>
          <w:szCs w:val="21"/>
          <w:vertAlign w:val="superscript"/>
        </w:rPr>
        <w:t>7</w:t>
      </w:r>
      <w:r>
        <w:rPr>
          <w:rFonts w:ascii="Times New Roman" w:eastAsia="宋体" w:hAnsi="Times New Roman" w:cs="Times New Roman"/>
          <w:szCs w:val="21"/>
          <w:vertAlign w:val="superscript"/>
        </w:rPr>
        <w:t>]</w:t>
      </w:r>
      <w:r>
        <w:rPr>
          <w:rFonts w:ascii="Times New Roman" w:eastAsia="宋体" w:hAnsi="Times New Roman" w:cs="Times New Roman" w:hint="eastAsia"/>
          <w:szCs w:val="21"/>
        </w:rPr>
        <w:t>。</w:t>
      </w:r>
      <w:r>
        <w:rPr>
          <w:rFonts w:ascii="Times New Roman" w:eastAsia="宋体" w:hAnsi="Times New Roman" w:cs="Times New Roman"/>
          <w:szCs w:val="21"/>
        </w:rPr>
        <w:t>当医疗照护机构发展远程医疗服务后，</w:t>
      </w:r>
      <w:r w:rsidR="00A4409D">
        <w:rPr>
          <w:rFonts w:ascii="Times New Roman" w:eastAsia="宋体" w:hAnsi="Times New Roman" w:cs="Times New Roman"/>
          <w:szCs w:val="21"/>
        </w:rPr>
        <w:t>痴呆</w:t>
      </w:r>
      <w:r>
        <w:rPr>
          <w:rFonts w:ascii="Times New Roman" w:eastAsia="宋体" w:hAnsi="Times New Roman" w:cs="Times New Roman"/>
          <w:szCs w:val="21"/>
        </w:rPr>
        <w:t>患者到医院就医的次数便可减少，非急迫性的医疗护理问题可以由患者通过网络的形式及时反馈给医护人员，从而使得</w:t>
      </w:r>
      <w:r w:rsidR="00A4409D">
        <w:rPr>
          <w:rFonts w:ascii="Times New Roman" w:eastAsia="宋体" w:hAnsi="Times New Roman" w:cs="Times New Roman"/>
          <w:szCs w:val="21"/>
        </w:rPr>
        <w:t>痴呆</w:t>
      </w:r>
      <w:r>
        <w:rPr>
          <w:rFonts w:ascii="Times New Roman" w:eastAsia="宋体" w:hAnsi="Times New Roman" w:cs="Times New Roman"/>
          <w:szCs w:val="21"/>
        </w:rPr>
        <w:t>患者家庭节省下了多次往返于医院之间所耗费的时间、精力和</w:t>
      </w:r>
      <w:r w:rsidR="00040891">
        <w:rPr>
          <w:rFonts w:ascii="Times New Roman" w:eastAsia="宋体" w:hAnsi="Times New Roman" w:cs="Times New Roman" w:hint="eastAsia"/>
          <w:szCs w:val="21"/>
        </w:rPr>
        <w:t>成本花费</w:t>
      </w:r>
      <w:r>
        <w:rPr>
          <w:rFonts w:ascii="Times New Roman" w:eastAsia="宋体" w:hAnsi="Times New Roman" w:cs="Times New Roman" w:hint="eastAsia"/>
          <w:szCs w:val="21"/>
        </w:rPr>
        <w:t>，还</w:t>
      </w:r>
      <w:r>
        <w:rPr>
          <w:rFonts w:ascii="Times New Roman" w:eastAsia="宋体" w:hAnsi="Times New Roman" w:cs="Times New Roman"/>
          <w:szCs w:val="21"/>
        </w:rPr>
        <w:t>可以缩短患者住院时间、降低再住院率，从而节约医疗资源。此外，利用数字化平台可使患者的电子健康病历管理系统实现数据共享与实时管理，提高准确性与安全性，避免了纸质病历的保存和传送成本，有效地减少了行政管理成本的浪费。</w:t>
      </w:r>
    </w:p>
    <w:p w14:paraId="5D84CD0A" w14:textId="4F439A34" w:rsidR="00F97083" w:rsidRDefault="00952C99">
      <w:pPr>
        <w:tabs>
          <w:tab w:val="left" w:pos="1693"/>
        </w:tabs>
        <w:adjustRightInd w:val="0"/>
        <w:snapToGrid w:val="0"/>
        <w:ind w:firstLineChars="200" w:firstLine="422"/>
        <w:jc w:val="left"/>
        <w:rPr>
          <w:rFonts w:ascii="Times New Roman" w:eastAsia="宋体" w:hAnsi="Times New Roman" w:cs="Times New Roman"/>
          <w:szCs w:val="21"/>
        </w:rPr>
      </w:pPr>
      <w:r w:rsidRPr="00C00AC9">
        <w:rPr>
          <w:rFonts w:ascii="Times New Roman" w:eastAsia="宋体" w:hAnsi="Times New Roman" w:cs="Times New Roman"/>
          <w:b/>
          <w:bCs/>
          <w:szCs w:val="21"/>
        </w:rPr>
        <w:t>3.</w:t>
      </w:r>
      <w:r w:rsidRPr="00C00AC9">
        <w:rPr>
          <w:rFonts w:ascii="Times New Roman" w:eastAsia="宋体" w:hAnsi="Times New Roman" w:cs="Times New Roman" w:hint="eastAsia"/>
          <w:b/>
          <w:bCs/>
          <w:szCs w:val="21"/>
        </w:rPr>
        <w:t>照护者负担减轻与积极性提高</w:t>
      </w:r>
      <w:r w:rsidRPr="00C00AC9">
        <w:rPr>
          <w:rFonts w:ascii="Times New Roman" w:eastAsia="宋体" w:hAnsi="Times New Roman" w:cs="Times New Roman" w:hint="eastAsia"/>
          <w:szCs w:val="21"/>
        </w:rPr>
        <w:t>：</w:t>
      </w:r>
      <w:r w:rsidRPr="00C00AC9">
        <w:rPr>
          <w:rFonts w:ascii="Times New Roman" w:eastAsia="宋体" w:hAnsi="Times New Roman" w:cs="Times New Roman"/>
          <w:szCs w:val="21"/>
        </w:rPr>
        <w:t>数字健康技术</w:t>
      </w:r>
      <w:r>
        <w:rPr>
          <w:rFonts w:ascii="Times New Roman" w:eastAsia="宋体" w:hAnsi="Times New Roman" w:cs="Times New Roman"/>
          <w:szCs w:val="21"/>
        </w:rPr>
        <w:t>为居家照护者提供了系统化、多类型、全方位的支持，从而减轻其身心压力，并且提高他们的照护积极性，为长期照护提供强有力的保障。在数字健康技术的支持下</w:t>
      </w:r>
      <w:r w:rsidR="00C00AC9">
        <w:rPr>
          <w:rFonts w:ascii="Times New Roman" w:eastAsia="宋体" w:hAnsi="Times New Roman" w:cs="Times New Roman" w:hint="eastAsia"/>
          <w:szCs w:val="21"/>
        </w:rPr>
        <w:t>，</w:t>
      </w:r>
      <w:r>
        <w:rPr>
          <w:rFonts w:ascii="Times New Roman" w:eastAsia="宋体" w:hAnsi="Times New Roman" w:cs="Times New Roman"/>
          <w:szCs w:val="21"/>
        </w:rPr>
        <w:t>照护者可获得多种形式的培训资源和技能支持，在线平台上汇集医学、心理学等多方面的课程，照护者依靠线上学习的方式可提升自身的健康素养、照护技巧、沟通能力、情绪管理能力等，能</w:t>
      </w:r>
      <w:r w:rsidR="00A11792">
        <w:rPr>
          <w:rFonts w:ascii="Times New Roman" w:eastAsia="宋体" w:hAnsi="Times New Roman" w:cs="Times New Roman" w:hint="eastAsia"/>
          <w:szCs w:val="21"/>
        </w:rPr>
        <w:t>够</w:t>
      </w:r>
      <w:r>
        <w:rPr>
          <w:rFonts w:ascii="Times New Roman" w:eastAsia="宋体" w:hAnsi="Times New Roman" w:cs="Times New Roman"/>
          <w:szCs w:val="21"/>
        </w:rPr>
        <w:t>增强照护人员的自信心，如</w:t>
      </w:r>
      <w:r>
        <w:rPr>
          <w:rFonts w:ascii="Times New Roman" w:eastAsia="宋体" w:hAnsi="Times New Roman" w:cs="Times New Roman"/>
          <w:szCs w:val="21"/>
        </w:rPr>
        <w:t>iSupport</w:t>
      </w:r>
      <w:r>
        <w:rPr>
          <w:rFonts w:ascii="Times New Roman" w:eastAsia="宋体" w:hAnsi="Times New Roman" w:cs="Times New Roman"/>
          <w:szCs w:val="21"/>
        </w:rPr>
        <w:t>项目将有关</w:t>
      </w:r>
      <w:r w:rsidR="00A4409D">
        <w:rPr>
          <w:rFonts w:ascii="Times New Roman" w:eastAsia="宋体" w:hAnsi="Times New Roman" w:cs="Times New Roman"/>
          <w:szCs w:val="21"/>
        </w:rPr>
        <w:t>痴呆</w:t>
      </w:r>
      <w:r>
        <w:rPr>
          <w:rFonts w:ascii="Times New Roman" w:eastAsia="宋体" w:hAnsi="Times New Roman" w:cs="Times New Roman"/>
          <w:szCs w:val="21"/>
        </w:rPr>
        <w:t>的知识分成</w:t>
      </w:r>
      <w:r>
        <w:rPr>
          <w:rFonts w:ascii="Times New Roman" w:eastAsia="宋体" w:hAnsi="Times New Roman" w:cs="Times New Roman" w:hint="eastAsia"/>
          <w:szCs w:val="21"/>
        </w:rPr>
        <w:t>5</w:t>
      </w:r>
      <w:r>
        <w:rPr>
          <w:rFonts w:ascii="Times New Roman" w:eastAsia="宋体" w:hAnsi="Times New Roman" w:cs="Times New Roman"/>
          <w:szCs w:val="21"/>
        </w:rPr>
        <w:t>个方面的内容教授给照护者，从而方便照护者进行学习总结，减轻了照护者的压力</w:t>
      </w:r>
      <w:r>
        <w:rPr>
          <w:rFonts w:ascii="Times New Roman" w:eastAsia="宋体" w:hAnsi="Times New Roman" w:cs="Times New Roman"/>
          <w:szCs w:val="21"/>
          <w:vertAlign w:val="superscript"/>
        </w:rPr>
        <w:t>[</w:t>
      </w:r>
      <w:r>
        <w:rPr>
          <w:rFonts w:ascii="Times New Roman" w:eastAsia="宋体" w:hAnsi="Times New Roman" w:cs="Times New Roman" w:hint="eastAsia"/>
          <w:szCs w:val="21"/>
          <w:vertAlign w:val="superscript"/>
        </w:rPr>
        <w:t>48-49</w:t>
      </w:r>
      <w:r>
        <w:rPr>
          <w:rFonts w:ascii="Times New Roman" w:eastAsia="宋体" w:hAnsi="Times New Roman" w:cs="Times New Roman"/>
          <w:szCs w:val="21"/>
          <w:vertAlign w:val="superscript"/>
        </w:rPr>
        <w:t>]</w:t>
      </w:r>
      <w:r>
        <w:rPr>
          <w:rFonts w:ascii="Times New Roman" w:eastAsia="宋体" w:hAnsi="Times New Roman" w:cs="Times New Roman"/>
          <w:szCs w:val="21"/>
        </w:rPr>
        <w:t>。另外，数字化平台把复杂的流程用简单的形式告知照护者，使他们可以科学地执行相应的措施，减少了照护的困难。不仅如此，数字工具亦为照护者提供了情感支持，照护者可以</w:t>
      </w:r>
      <w:r w:rsidR="00A11792">
        <w:rPr>
          <w:rFonts w:ascii="Times New Roman" w:eastAsia="宋体" w:hAnsi="Times New Roman" w:cs="Times New Roman" w:hint="eastAsia"/>
          <w:szCs w:val="21"/>
        </w:rPr>
        <w:t>通过</w:t>
      </w:r>
      <w:r>
        <w:rPr>
          <w:rFonts w:ascii="Times New Roman" w:eastAsia="宋体" w:hAnsi="Times New Roman" w:cs="Times New Roman"/>
          <w:szCs w:val="21"/>
        </w:rPr>
        <w:t>语音、视频、留言等多</w:t>
      </w:r>
      <w:r w:rsidR="00A11792">
        <w:rPr>
          <w:rFonts w:ascii="Times New Roman" w:eastAsia="宋体" w:hAnsi="Times New Roman" w:cs="Times New Roman" w:hint="eastAsia"/>
          <w:szCs w:val="21"/>
        </w:rPr>
        <w:t>种</w:t>
      </w:r>
      <w:r>
        <w:rPr>
          <w:rFonts w:ascii="Times New Roman" w:eastAsia="宋体" w:hAnsi="Times New Roman" w:cs="Times New Roman"/>
          <w:szCs w:val="21"/>
        </w:rPr>
        <w:t>方式在远程医疗平台</w:t>
      </w:r>
      <w:r w:rsidR="00A11792">
        <w:rPr>
          <w:rFonts w:ascii="Times New Roman" w:eastAsia="宋体" w:hAnsi="Times New Roman" w:cs="Times New Roman" w:hint="eastAsia"/>
          <w:szCs w:val="21"/>
        </w:rPr>
        <w:t>与</w:t>
      </w:r>
      <w:r>
        <w:rPr>
          <w:rFonts w:ascii="Times New Roman" w:eastAsia="宋体" w:hAnsi="Times New Roman" w:cs="Times New Roman"/>
          <w:szCs w:val="21"/>
        </w:rPr>
        <w:t>医护人员或其他照护者进行沟通交流与经验分享，进而及时开展心理干预，帮助其摆脱不良的情绪</w:t>
      </w:r>
      <w:r w:rsidR="00A11792">
        <w:rPr>
          <w:rFonts w:ascii="Times New Roman" w:eastAsia="宋体" w:hAnsi="Times New Roman" w:cs="Times New Roman" w:hint="eastAsia"/>
          <w:szCs w:val="21"/>
        </w:rPr>
        <w:t>困扰</w:t>
      </w:r>
      <w:r>
        <w:rPr>
          <w:rFonts w:ascii="Times New Roman" w:eastAsia="宋体" w:hAnsi="Times New Roman" w:cs="Times New Roman"/>
          <w:szCs w:val="21"/>
        </w:rPr>
        <w:t>，释放心理压力，</w:t>
      </w:r>
      <w:r w:rsidR="00A11792">
        <w:rPr>
          <w:rFonts w:ascii="Times New Roman" w:eastAsia="宋体" w:hAnsi="Times New Roman" w:cs="Times New Roman" w:hint="eastAsia"/>
          <w:szCs w:val="21"/>
        </w:rPr>
        <w:t>从而</w:t>
      </w:r>
      <w:r>
        <w:rPr>
          <w:rFonts w:ascii="Times New Roman" w:eastAsia="宋体" w:hAnsi="Times New Roman" w:cs="Times New Roman"/>
          <w:szCs w:val="21"/>
        </w:rPr>
        <w:t>有效地</w:t>
      </w:r>
      <w:r w:rsidR="00A11792">
        <w:rPr>
          <w:rFonts w:ascii="Times New Roman" w:eastAsia="宋体" w:hAnsi="Times New Roman" w:cs="Times New Roman" w:hint="eastAsia"/>
          <w:szCs w:val="21"/>
        </w:rPr>
        <w:t>减轻</w:t>
      </w:r>
      <w:r>
        <w:rPr>
          <w:rFonts w:ascii="Times New Roman" w:eastAsia="宋体" w:hAnsi="Times New Roman" w:cs="Times New Roman"/>
          <w:szCs w:val="21"/>
        </w:rPr>
        <w:t>孤独感及无助感</w:t>
      </w:r>
      <w:r>
        <w:rPr>
          <w:rFonts w:ascii="Times New Roman" w:eastAsia="宋体" w:hAnsi="Times New Roman" w:cs="Times New Roman"/>
          <w:szCs w:val="21"/>
          <w:vertAlign w:val="superscript"/>
        </w:rPr>
        <w:t>[5</w:t>
      </w:r>
      <w:r>
        <w:rPr>
          <w:rFonts w:ascii="Times New Roman" w:eastAsia="宋体" w:hAnsi="Times New Roman" w:cs="Times New Roman" w:hint="eastAsia"/>
          <w:szCs w:val="21"/>
          <w:vertAlign w:val="superscript"/>
        </w:rPr>
        <w:t>0</w:t>
      </w:r>
      <w:r>
        <w:rPr>
          <w:rFonts w:ascii="Times New Roman" w:eastAsia="宋体" w:hAnsi="Times New Roman" w:cs="Times New Roman"/>
          <w:szCs w:val="21"/>
          <w:vertAlign w:val="superscript"/>
        </w:rPr>
        <w:t>]</w:t>
      </w:r>
      <w:r w:rsidR="00A11792">
        <w:rPr>
          <w:rFonts w:ascii="Times New Roman" w:eastAsia="宋体" w:hAnsi="Times New Roman" w:cs="Times New Roman" w:hint="eastAsia"/>
          <w:szCs w:val="21"/>
        </w:rPr>
        <w:t>。</w:t>
      </w:r>
      <w:r>
        <w:rPr>
          <w:rFonts w:ascii="Times New Roman" w:eastAsia="宋体" w:hAnsi="Times New Roman" w:cs="Times New Roman"/>
          <w:szCs w:val="21"/>
        </w:rPr>
        <w:t>另外社交机器人除与</w:t>
      </w:r>
      <w:r w:rsidR="00A4409D">
        <w:rPr>
          <w:rFonts w:ascii="Times New Roman" w:eastAsia="宋体" w:hAnsi="Times New Roman" w:cs="Times New Roman"/>
          <w:szCs w:val="21"/>
        </w:rPr>
        <w:t>痴呆</w:t>
      </w:r>
      <w:r>
        <w:rPr>
          <w:rFonts w:ascii="Times New Roman" w:eastAsia="宋体" w:hAnsi="Times New Roman" w:cs="Times New Roman"/>
          <w:szCs w:val="21"/>
        </w:rPr>
        <w:t>患者沟通外</w:t>
      </w:r>
      <w:r w:rsidR="00A11792">
        <w:rPr>
          <w:rFonts w:ascii="Times New Roman" w:eastAsia="宋体" w:hAnsi="Times New Roman" w:cs="Times New Roman" w:hint="eastAsia"/>
          <w:szCs w:val="21"/>
        </w:rPr>
        <w:t>还</w:t>
      </w:r>
      <w:r>
        <w:rPr>
          <w:rFonts w:ascii="Times New Roman" w:eastAsia="宋体" w:hAnsi="Times New Roman" w:cs="Times New Roman"/>
          <w:szCs w:val="21"/>
        </w:rPr>
        <w:t>可以随时陪伴在照护者的身边，与其进行日常聊天和游戏互动等，使其得到情感上的慰藉与支持，在减轻照护者照护</w:t>
      </w:r>
      <w:r w:rsidR="00A11792">
        <w:rPr>
          <w:rFonts w:ascii="Times New Roman" w:eastAsia="宋体" w:hAnsi="Times New Roman" w:cs="Times New Roman" w:hint="eastAsia"/>
          <w:szCs w:val="21"/>
        </w:rPr>
        <w:t>负担</w:t>
      </w:r>
      <w:r>
        <w:rPr>
          <w:rFonts w:ascii="Times New Roman" w:eastAsia="宋体" w:hAnsi="Times New Roman" w:cs="Times New Roman"/>
          <w:szCs w:val="21"/>
        </w:rPr>
        <w:t>的同时提高</w:t>
      </w:r>
      <w:r w:rsidR="00A11792">
        <w:rPr>
          <w:rFonts w:ascii="Times New Roman" w:eastAsia="宋体" w:hAnsi="Times New Roman" w:cs="Times New Roman" w:hint="eastAsia"/>
          <w:szCs w:val="21"/>
        </w:rPr>
        <w:t>其照护</w:t>
      </w:r>
      <w:r>
        <w:rPr>
          <w:rFonts w:ascii="Times New Roman" w:eastAsia="宋体" w:hAnsi="Times New Roman" w:cs="Times New Roman"/>
          <w:szCs w:val="21"/>
        </w:rPr>
        <w:t>积极性</w:t>
      </w:r>
      <w:r>
        <w:rPr>
          <w:rFonts w:ascii="Times New Roman" w:eastAsia="宋体" w:hAnsi="Times New Roman" w:cs="Times New Roman"/>
          <w:szCs w:val="21"/>
          <w:vertAlign w:val="superscript"/>
        </w:rPr>
        <w:t>[5</w:t>
      </w:r>
      <w:r>
        <w:rPr>
          <w:rFonts w:ascii="Times New Roman" w:eastAsia="宋体" w:hAnsi="Times New Roman" w:cs="Times New Roman" w:hint="eastAsia"/>
          <w:szCs w:val="21"/>
          <w:vertAlign w:val="superscript"/>
        </w:rPr>
        <w:t>1</w:t>
      </w:r>
      <w:r>
        <w:rPr>
          <w:rFonts w:ascii="Times New Roman" w:eastAsia="宋体" w:hAnsi="Times New Roman" w:cs="Times New Roman"/>
          <w:szCs w:val="21"/>
          <w:vertAlign w:val="superscript"/>
        </w:rPr>
        <w:t>]</w:t>
      </w:r>
      <w:r>
        <w:rPr>
          <w:rFonts w:ascii="Times New Roman" w:eastAsia="宋体" w:hAnsi="Times New Roman" w:cs="Times New Roman"/>
          <w:szCs w:val="21"/>
        </w:rPr>
        <w:t>。</w:t>
      </w:r>
    </w:p>
    <w:p w14:paraId="4ABACF8D" w14:textId="77777777" w:rsidR="00F97083" w:rsidRPr="00A4409D" w:rsidRDefault="00952C99">
      <w:pPr>
        <w:tabs>
          <w:tab w:val="left" w:pos="1693"/>
        </w:tabs>
        <w:adjustRightInd w:val="0"/>
        <w:snapToGrid w:val="0"/>
        <w:ind w:firstLineChars="200" w:firstLine="420"/>
        <w:jc w:val="left"/>
        <w:rPr>
          <w:rFonts w:ascii="Times New Roman" w:eastAsia="宋体" w:hAnsi="Times New Roman" w:cs="Times New Roman"/>
          <w:szCs w:val="21"/>
        </w:rPr>
      </w:pPr>
      <w:r w:rsidRPr="00A4409D">
        <w:rPr>
          <w:rFonts w:ascii="Times New Roman" w:eastAsia="宋体" w:hAnsi="Times New Roman" w:cs="Times New Roman" w:hint="eastAsia"/>
          <w:szCs w:val="21"/>
        </w:rPr>
        <w:t>三、挑战与展望</w:t>
      </w:r>
      <w:bookmarkStart w:id="15" w:name="pindex27"/>
      <w:bookmarkEnd w:id="15"/>
    </w:p>
    <w:p w14:paraId="7BB922AB" w14:textId="28C107B3" w:rsidR="00F97083" w:rsidRDefault="00952C99">
      <w:pPr>
        <w:tabs>
          <w:tab w:val="left" w:pos="1693"/>
        </w:tabs>
        <w:adjustRightInd w:val="0"/>
        <w:snapToGrid w:val="0"/>
        <w:ind w:firstLineChars="200" w:firstLine="422"/>
        <w:jc w:val="left"/>
        <w:rPr>
          <w:rFonts w:ascii="Times New Roman" w:eastAsia="宋体" w:hAnsi="Times New Roman" w:cs="Times New Roman"/>
          <w:szCs w:val="21"/>
        </w:rPr>
      </w:pPr>
      <w:r w:rsidRPr="00A11792">
        <w:rPr>
          <w:rFonts w:ascii="Times New Roman" w:eastAsia="宋体" w:hAnsi="Times New Roman" w:cs="Times New Roman"/>
          <w:b/>
          <w:bCs/>
          <w:szCs w:val="21"/>
        </w:rPr>
        <w:t>1.</w:t>
      </w:r>
      <w:r w:rsidRPr="00A11792">
        <w:rPr>
          <w:rFonts w:ascii="Times New Roman" w:eastAsia="宋体" w:hAnsi="Times New Roman" w:cs="Times New Roman" w:hint="eastAsia"/>
          <w:b/>
          <w:bCs/>
          <w:szCs w:val="21"/>
        </w:rPr>
        <w:t>提升照护者数字健康素养，构建赋能支持体系：</w:t>
      </w:r>
      <w:r>
        <w:rPr>
          <w:rFonts w:ascii="Times New Roman" w:eastAsia="宋体" w:hAnsi="Times New Roman" w:cs="Times New Roman"/>
          <w:szCs w:val="21"/>
        </w:rPr>
        <w:t>虽然数字医疗技术拥有巨大的潜力，但在家庭照护环境中尚未被完全有效使用</w:t>
      </w:r>
      <w:r>
        <w:rPr>
          <w:rFonts w:ascii="Times New Roman" w:eastAsia="宋体" w:hAnsi="Times New Roman" w:cs="Times New Roman" w:hint="eastAsia"/>
          <w:szCs w:val="21"/>
        </w:rPr>
        <w:t>。</w:t>
      </w:r>
      <w:r>
        <w:rPr>
          <w:rFonts w:ascii="Times New Roman" w:eastAsia="宋体" w:hAnsi="Times New Roman" w:cs="Times New Roman"/>
          <w:szCs w:val="21"/>
        </w:rPr>
        <w:t>大部分的家庭照护者没有接受过系统的数字化技能培训，其数字健康素养普遍较低，遇到功能复杂的智能设备时常常会感到困惑。另外</w:t>
      </w:r>
      <w:r w:rsidR="00391A4E">
        <w:rPr>
          <w:rFonts w:ascii="Times New Roman" w:eastAsia="宋体" w:hAnsi="Times New Roman" w:cs="Times New Roman" w:hint="eastAsia"/>
          <w:szCs w:val="21"/>
        </w:rPr>
        <w:t>，</w:t>
      </w:r>
      <w:r>
        <w:rPr>
          <w:rFonts w:ascii="Times New Roman" w:eastAsia="宋体" w:hAnsi="Times New Roman" w:cs="Times New Roman"/>
          <w:szCs w:val="21"/>
        </w:rPr>
        <w:t>由于照护者长时间处在身心疲惫的状态之下，无法具备足够的精力去学习、应用新技术，造成许多设备的使用效果不佳或者直接弃用。为了解决</w:t>
      </w:r>
      <w:r>
        <w:rPr>
          <w:rFonts w:ascii="Times New Roman" w:eastAsia="宋体" w:hAnsi="Times New Roman" w:cs="Times New Roman" w:hint="eastAsia"/>
          <w:szCs w:val="21"/>
        </w:rPr>
        <w:t>此</w:t>
      </w:r>
      <w:r>
        <w:rPr>
          <w:rFonts w:ascii="Times New Roman" w:eastAsia="宋体" w:hAnsi="Times New Roman" w:cs="Times New Roman"/>
          <w:szCs w:val="21"/>
        </w:rPr>
        <w:t>问题，应由当地社区以及养老机构主导并组织数字照护技能培训课程，通过线下的创意工作坊、详尽的视频教程以及实践模拟的形式来加深照护者对技术的理解与运用，并提高其数字健康素养</w:t>
      </w:r>
      <w:r>
        <w:rPr>
          <w:rFonts w:ascii="Times New Roman" w:eastAsia="宋体" w:hAnsi="Times New Roman" w:cs="Times New Roman"/>
          <w:szCs w:val="21"/>
          <w:vertAlign w:val="superscript"/>
        </w:rPr>
        <w:t>[5</w:t>
      </w:r>
      <w:r>
        <w:rPr>
          <w:rFonts w:ascii="Times New Roman" w:eastAsia="宋体" w:hAnsi="Times New Roman" w:cs="Times New Roman" w:hint="eastAsia"/>
          <w:szCs w:val="21"/>
          <w:vertAlign w:val="superscript"/>
        </w:rPr>
        <w:t>2</w:t>
      </w:r>
      <w:r>
        <w:rPr>
          <w:rFonts w:ascii="Times New Roman" w:eastAsia="宋体" w:hAnsi="Times New Roman" w:cs="Times New Roman"/>
          <w:szCs w:val="21"/>
          <w:vertAlign w:val="superscript"/>
        </w:rPr>
        <w:t>]</w:t>
      </w:r>
      <w:r>
        <w:rPr>
          <w:rFonts w:ascii="Times New Roman" w:eastAsia="宋体" w:hAnsi="Times New Roman" w:cs="Times New Roman"/>
          <w:szCs w:val="21"/>
        </w:rPr>
        <w:t>。社区还要积极创建线上社区与支持小组，并通过举办经验分享会等方式来搭建起一个可持续赋能的照护者支持网络，让</w:t>
      </w:r>
      <w:r w:rsidR="00391A4E">
        <w:rPr>
          <w:rFonts w:ascii="Times New Roman" w:eastAsia="宋体" w:hAnsi="Times New Roman" w:cs="Times New Roman" w:hint="eastAsia"/>
          <w:szCs w:val="21"/>
        </w:rPr>
        <w:t>照护者</w:t>
      </w:r>
      <w:r>
        <w:rPr>
          <w:rFonts w:ascii="Times New Roman" w:eastAsia="宋体" w:hAnsi="Times New Roman" w:cs="Times New Roman"/>
          <w:szCs w:val="21"/>
        </w:rPr>
        <w:t>可以互相交流利用数字技术</w:t>
      </w:r>
      <w:r w:rsidR="00391A4E">
        <w:rPr>
          <w:rFonts w:ascii="Times New Roman" w:eastAsia="宋体" w:hAnsi="Times New Roman" w:cs="Times New Roman" w:hint="eastAsia"/>
          <w:szCs w:val="21"/>
        </w:rPr>
        <w:t>的经验和方法</w:t>
      </w:r>
      <w:r>
        <w:rPr>
          <w:rFonts w:ascii="Times New Roman" w:eastAsia="宋体" w:hAnsi="Times New Roman" w:cs="Times New Roman"/>
          <w:szCs w:val="21"/>
        </w:rPr>
        <w:t>，有效提高其自我效能感</w:t>
      </w:r>
      <w:r>
        <w:rPr>
          <w:rFonts w:ascii="Times New Roman" w:eastAsia="宋体" w:hAnsi="Times New Roman" w:cs="Times New Roman"/>
          <w:szCs w:val="21"/>
          <w:vertAlign w:val="superscript"/>
        </w:rPr>
        <w:t>[5</w:t>
      </w:r>
      <w:r>
        <w:rPr>
          <w:rFonts w:ascii="Times New Roman" w:eastAsia="宋体" w:hAnsi="Times New Roman" w:cs="Times New Roman" w:hint="eastAsia"/>
          <w:szCs w:val="21"/>
          <w:vertAlign w:val="superscript"/>
        </w:rPr>
        <w:t>3</w:t>
      </w:r>
      <w:r>
        <w:rPr>
          <w:rFonts w:ascii="Times New Roman" w:eastAsia="宋体" w:hAnsi="Times New Roman" w:cs="Times New Roman"/>
          <w:szCs w:val="21"/>
          <w:vertAlign w:val="superscript"/>
        </w:rPr>
        <w:t>]</w:t>
      </w:r>
      <w:r>
        <w:rPr>
          <w:rFonts w:ascii="Times New Roman" w:eastAsia="宋体" w:hAnsi="Times New Roman" w:cs="Times New Roman"/>
          <w:szCs w:val="21"/>
        </w:rPr>
        <w:t>。</w:t>
      </w:r>
    </w:p>
    <w:p w14:paraId="08740125" w14:textId="3D3284B9" w:rsidR="00F97083" w:rsidRDefault="00952C99">
      <w:pPr>
        <w:tabs>
          <w:tab w:val="left" w:pos="1693"/>
        </w:tabs>
        <w:adjustRightInd w:val="0"/>
        <w:snapToGrid w:val="0"/>
        <w:ind w:firstLineChars="200" w:firstLine="422"/>
        <w:jc w:val="left"/>
        <w:rPr>
          <w:rFonts w:ascii="Times New Roman" w:eastAsia="宋体" w:hAnsi="Times New Roman" w:cs="Times New Roman"/>
          <w:szCs w:val="21"/>
        </w:rPr>
      </w:pPr>
      <w:r w:rsidRPr="00391A4E">
        <w:rPr>
          <w:rFonts w:ascii="Times New Roman" w:eastAsia="宋体" w:hAnsi="Times New Roman" w:cs="Times New Roman"/>
          <w:b/>
          <w:bCs/>
          <w:szCs w:val="21"/>
        </w:rPr>
        <w:t>2.</w:t>
      </w:r>
      <w:r w:rsidRPr="00391A4E">
        <w:rPr>
          <w:rFonts w:ascii="Times New Roman" w:eastAsia="宋体" w:hAnsi="Times New Roman" w:cs="Times New Roman" w:hint="eastAsia"/>
          <w:b/>
          <w:bCs/>
          <w:szCs w:val="21"/>
        </w:rPr>
        <w:t>优化产品功能设计，实现动态照护与精准干预：</w:t>
      </w:r>
      <w:r>
        <w:rPr>
          <w:rFonts w:ascii="Times New Roman" w:eastAsia="宋体" w:hAnsi="Times New Roman" w:cs="Times New Roman"/>
          <w:szCs w:val="21"/>
        </w:rPr>
        <w:t>和传统的</w:t>
      </w:r>
      <w:r w:rsidR="00A4409D">
        <w:rPr>
          <w:rFonts w:ascii="Times New Roman" w:eastAsia="宋体" w:hAnsi="Times New Roman" w:cs="Times New Roman"/>
          <w:szCs w:val="21"/>
        </w:rPr>
        <w:t>痴呆</w:t>
      </w:r>
      <w:r>
        <w:rPr>
          <w:rFonts w:ascii="Times New Roman" w:eastAsia="宋体" w:hAnsi="Times New Roman" w:cs="Times New Roman"/>
          <w:szCs w:val="21"/>
        </w:rPr>
        <w:t>居家照护相比，基于数字健康技术的居家照护体系的最大优势就是可以依靠信息技术为患者提供个性化的服务，但目前众多数字化技术的功能设计</w:t>
      </w:r>
      <w:bookmarkStart w:id="16" w:name="bkReivew160432"/>
      <w:bookmarkEnd w:id="16"/>
      <w:r>
        <w:rPr>
          <w:rFonts w:ascii="Times New Roman" w:eastAsia="宋体" w:hAnsi="Times New Roman" w:cs="Times New Roman"/>
          <w:szCs w:val="21"/>
        </w:rPr>
        <w:t>还比较分散，只是局限在单个方面，缺少整体的数据采集和综合分析的能力</w:t>
      </w:r>
      <w:r>
        <w:rPr>
          <w:rFonts w:ascii="Times New Roman" w:eastAsia="宋体" w:hAnsi="Times New Roman" w:cs="Times New Roman" w:hint="eastAsia"/>
          <w:szCs w:val="21"/>
        </w:rPr>
        <w:t>，</w:t>
      </w:r>
      <w:r>
        <w:rPr>
          <w:rFonts w:ascii="Times New Roman" w:eastAsia="宋体" w:hAnsi="Times New Roman" w:cs="Times New Roman"/>
          <w:szCs w:val="21"/>
        </w:rPr>
        <w:t>必须将各种设备组合起来才能实现对</w:t>
      </w:r>
      <w:r w:rsidR="00A4409D">
        <w:rPr>
          <w:rFonts w:ascii="Times New Roman" w:eastAsia="宋体" w:hAnsi="Times New Roman" w:cs="Times New Roman"/>
          <w:szCs w:val="21"/>
        </w:rPr>
        <w:t>痴呆</w:t>
      </w:r>
      <w:sdt>
        <w:sdtPr>
          <w:alias w:val="语法错误"/>
          <w:tag w:val="reviewtag_"/>
          <w:id w:val="1012415"/>
        </w:sdtPr>
        <w:sdtContent>
          <w:bookmarkStart w:id="17" w:name="bkReivew1012415"/>
          <w:r w:rsidR="00582F50">
            <w:rPr>
              <w:rFonts w:hint="eastAsia"/>
            </w:rPr>
            <w:t>患者</w:t>
          </w:r>
          <w:r>
            <w:rPr>
              <w:rFonts w:ascii="Times New Roman" w:eastAsia="宋体" w:hAnsi="Times New Roman" w:cs="Times New Roman"/>
              <w:color w:val="0072FF"/>
              <w:szCs w:val="21"/>
            </w:rPr>
            <w:t>的</w:t>
          </w:r>
          <w:bookmarkEnd w:id="17"/>
        </w:sdtContent>
      </w:sdt>
      <w:r>
        <w:rPr>
          <w:rFonts w:ascii="Times New Roman" w:eastAsia="宋体" w:hAnsi="Times New Roman" w:cs="Times New Roman"/>
          <w:szCs w:val="21"/>
        </w:rPr>
        <w:t>全方位照护</w:t>
      </w:r>
      <w:r>
        <w:rPr>
          <w:rFonts w:ascii="Times New Roman" w:eastAsia="宋体" w:hAnsi="Times New Roman" w:cs="Times New Roman"/>
          <w:szCs w:val="21"/>
          <w:vertAlign w:val="superscript"/>
        </w:rPr>
        <w:t>[5</w:t>
      </w:r>
      <w:r>
        <w:rPr>
          <w:rFonts w:ascii="Times New Roman" w:eastAsia="宋体" w:hAnsi="Times New Roman" w:cs="Times New Roman" w:hint="eastAsia"/>
          <w:szCs w:val="21"/>
          <w:vertAlign w:val="superscript"/>
        </w:rPr>
        <w:t>1</w:t>
      </w:r>
      <w:r>
        <w:rPr>
          <w:rFonts w:ascii="Times New Roman" w:eastAsia="宋体" w:hAnsi="Times New Roman" w:cs="Times New Roman"/>
          <w:szCs w:val="21"/>
          <w:vertAlign w:val="superscript"/>
        </w:rPr>
        <w:t>]</w:t>
      </w:r>
      <w:r>
        <w:rPr>
          <w:rFonts w:ascii="Times New Roman" w:eastAsia="宋体" w:hAnsi="Times New Roman" w:cs="Times New Roman"/>
          <w:szCs w:val="21"/>
        </w:rPr>
        <w:t>。未来</w:t>
      </w:r>
      <w:r>
        <w:rPr>
          <w:rFonts w:ascii="Times New Roman" w:eastAsia="宋体" w:hAnsi="Times New Roman" w:cs="Times New Roman" w:hint="eastAsia"/>
          <w:szCs w:val="21"/>
        </w:rPr>
        <w:t>，</w:t>
      </w:r>
      <w:r>
        <w:rPr>
          <w:rFonts w:ascii="Times New Roman" w:eastAsia="宋体" w:hAnsi="Times New Roman" w:cs="Times New Roman"/>
          <w:szCs w:val="21"/>
        </w:rPr>
        <w:t>研发</w:t>
      </w:r>
      <w:r w:rsidR="006A7444">
        <w:rPr>
          <w:rFonts w:ascii="Times New Roman" w:eastAsia="宋体" w:hAnsi="Times New Roman" w:cs="Times New Roman" w:hint="eastAsia"/>
          <w:szCs w:val="21"/>
        </w:rPr>
        <w:t>者应</w:t>
      </w:r>
      <w:r>
        <w:rPr>
          <w:rFonts w:ascii="Times New Roman" w:eastAsia="宋体" w:hAnsi="Times New Roman" w:cs="Times New Roman"/>
          <w:szCs w:val="21"/>
        </w:rPr>
        <w:t>创建起开放、可互相交换的智能化信息平台，</w:t>
      </w:r>
      <w:r w:rsidR="006A7444">
        <w:rPr>
          <w:rFonts w:ascii="Times New Roman" w:eastAsia="宋体" w:hAnsi="Times New Roman" w:cs="Times New Roman" w:hint="eastAsia"/>
          <w:szCs w:val="21"/>
        </w:rPr>
        <w:t>构建</w:t>
      </w:r>
      <w:r>
        <w:rPr>
          <w:rFonts w:ascii="Times New Roman" w:eastAsia="宋体" w:hAnsi="Times New Roman" w:cs="Times New Roman"/>
          <w:szCs w:val="21"/>
        </w:rPr>
        <w:t>动态连续的照护信息</w:t>
      </w:r>
      <w:r w:rsidR="006A7444">
        <w:rPr>
          <w:rFonts w:ascii="Times New Roman" w:eastAsia="宋体" w:hAnsi="Times New Roman" w:cs="Times New Roman" w:hint="eastAsia"/>
          <w:szCs w:val="21"/>
        </w:rPr>
        <w:t>网络</w:t>
      </w:r>
      <w:r>
        <w:rPr>
          <w:rFonts w:ascii="Times New Roman" w:eastAsia="宋体" w:hAnsi="Times New Roman" w:cs="Times New Roman"/>
          <w:szCs w:val="21"/>
          <w:vertAlign w:val="superscript"/>
        </w:rPr>
        <w:t>[5</w:t>
      </w:r>
      <w:r>
        <w:rPr>
          <w:rFonts w:ascii="Times New Roman" w:eastAsia="宋体" w:hAnsi="Times New Roman" w:cs="Times New Roman" w:hint="eastAsia"/>
          <w:szCs w:val="21"/>
          <w:vertAlign w:val="superscript"/>
        </w:rPr>
        <w:t>4</w:t>
      </w:r>
      <w:r>
        <w:rPr>
          <w:rFonts w:ascii="Times New Roman" w:eastAsia="宋体" w:hAnsi="Times New Roman" w:cs="Times New Roman"/>
          <w:szCs w:val="21"/>
          <w:vertAlign w:val="superscript"/>
        </w:rPr>
        <w:t>]</w:t>
      </w:r>
      <w:r>
        <w:rPr>
          <w:rFonts w:ascii="Times New Roman" w:eastAsia="宋体" w:hAnsi="Times New Roman" w:cs="Times New Roman" w:hint="eastAsia"/>
          <w:szCs w:val="21"/>
        </w:rPr>
        <w:t>。</w:t>
      </w:r>
      <w:r>
        <w:rPr>
          <w:rFonts w:ascii="Times New Roman" w:eastAsia="宋体" w:hAnsi="Times New Roman" w:cs="Times New Roman"/>
          <w:szCs w:val="21"/>
        </w:rPr>
        <w:t>重视人工智能在病情发展预判和动态干预推荐</w:t>
      </w:r>
      <w:r w:rsidR="006A7444">
        <w:rPr>
          <w:rFonts w:ascii="Times New Roman" w:eastAsia="宋体" w:hAnsi="Times New Roman" w:cs="Times New Roman" w:hint="eastAsia"/>
          <w:szCs w:val="21"/>
        </w:rPr>
        <w:t>方面</w:t>
      </w:r>
      <w:r>
        <w:rPr>
          <w:rFonts w:ascii="Times New Roman" w:eastAsia="宋体" w:hAnsi="Times New Roman" w:cs="Times New Roman"/>
          <w:szCs w:val="21"/>
        </w:rPr>
        <w:t>的使用，开发可以依照患者病程变化而</w:t>
      </w:r>
      <w:r w:rsidR="006A7444">
        <w:rPr>
          <w:rFonts w:ascii="Times New Roman" w:eastAsia="宋体" w:hAnsi="Times New Roman" w:cs="Times New Roman" w:hint="eastAsia"/>
          <w:szCs w:val="21"/>
        </w:rPr>
        <w:t>进行</w:t>
      </w:r>
      <w:r>
        <w:rPr>
          <w:rFonts w:ascii="Times New Roman" w:eastAsia="宋体" w:hAnsi="Times New Roman" w:cs="Times New Roman"/>
          <w:szCs w:val="21"/>
        </w:rPr>
        <w:t>自我</w:t>
      </w:r>
      <w:r w:rsidR="006A7444">
        <w:rPr>
          <w:rFonts w:ascii="Times New Roman" w:eastAsia="宋体" w:hAnsi="Times New Roman" w:cs="Times New Roman" w:hint="eastAsia"/>
          <w:szCs w:val="21"/>
        </w:rPr>
        <w:t>调整</w:t>
      </w:r>
      <w:r>
        <w:rPr>
          <w:rFonts w:ascii="Times New Roman" w:eastAsia="宋体" w:hAnsi="Times New Roman" w:cs="Times New Roman"/>
          <w:szCs w:val="21"/>
        </w:rPr>
        <w:t>的智能照护系统，同时给予患者及</w:t>
      </w:r>
      <w:r>
        <w:rPr>
          <w:rFonts w:ascii="Times New Roman" w:eastAsia="宋体" w:hAnsi="Times New Roman" w:cs="Times New Roman" w:hint="eastAsia"/>
          <w:szCs w:val="21"/>
        </w:rPr>
        <w:t>其</w:t>
      </w:r>
      <w:r>
        <w:rPr>
          <w:rFonts w:ascii="Times New Roman" w:eastAsia="宋体" w:hAnsi="Times New Roman" w:cs="Times New Roman"/>
          <w:szCs w:val="21"/>
        </w:rPr>
        <w:t>照护者从低成本基础版到高端集成系统的不同选择。该技术的建设与优化需要依靠多个学科团队的深入合作，应积极邀请神经内科医生、社区护士、心理治疗师、康复治疗师等</w:t>
      </w:r>
      <w:r w:rsidR="006A7444">
        <w:rPr>
          <w:rFonts w:ascii="Times New Roman" w:eastAsia="宋体" w:hAnsi="Times New Roman" w:cs="Times New Roman" w:hint="eastAsia"/>
          <w:szCs w:val="21"/>
        </w:rPr>
        <w:t>多学科团队</w:t>
      </w:r>
      <w:bookmarkStart w:id="18" w:name="bkReivew1122402"/>
      <w:r w:rsidR="00582F50" w:rsidRPr="00582F50">
        <w:rPr>
          <w:rFonts w:ascii="Times New Roman" w:eastAsia="宋体" w:hAnsi="Times New Roman" w:cs="Times New Roman" w:hint="eastAsia"/>
          <w:szCs w:val="21"/>
        </w:rPr>
        <w:t>参与</w:t>
      </w:r>
      <w:bookmarkEnd w:id="18"/>
      <w:r>
        <w:rPr>
          <w:rFonts w:ascii="Times New Roman" w:eastAsia="宋体" w:hAnsi="Times New Roman" w:cs="Times New Roman"/>
          <w:szCs w:val="21"/>
        </w:rPr>
        <w:t>系统构造、算法学习、场景实验和效果评价，创建可以精确识别并且</w:t>
      </w:r>
      <w:r w:rsidR="006A7444">
        <w:rPr>
          <w:rFonts w:ascii="Times New Roman" w:eastAsia="宋体" w:hAnsi="Times New Roman" w:cs="Times New Roman" w:hint="eastAsia"/>
          <w:szCs w:val="21"/>
        </w:rPr>
        <w:t>满足</w:t>
      </w:r>
      <w:r w:rsidR="00A4409D">
        <w:rPr>
          <w:rFonts w:ascii="Times New Roman" w:eastAsia="宋体" w:hAnsi="Times New Roman" w:cs="Times New Roman"/>
          <w:szCs w:val="21"/>
        </w:rPr>
        <w:t>痴呆</w:t>
      </w:r>
      <w:r w:rsidR="006A7444">
        <w:rPr>
          <w:rFonts w:ascii="Times New Roman" w:eastAsia="宋体" w:hAnsi="Times New Roman" w:cs="Times New Roman" w:hint="eastAsia"/>
          <w:szCs w:val="21"/>
        </w:rPr>
        <w:t>患者</w:t>
      </w:r>
      <w:r>
        <w:rPr>
          <w:rFonts w:ascii="Times New Roman" w:eastAsia="宋体" w:hAnsi="Times New Roman" w:cs="Times New Roman"/>
          <w:szCs w:val="21"/>
        </w:rPr>
        <w:t>复杂需求的智能化照护体系，达成对患者实施动态照料及精准干预的目的</w:t>
      </w:r>
      <w:r>
        <w:rPr>
          <w:rFonts w:ascii="Times New Roman" w:eastAsia="宋体" w:hAnsi="Times New Roman" w:cs="Times New Roman"/>
          <w:szCs w:val="21"/>
          <w:vertAlign w:val="superscript"/>
        </w:rPr>
        <w:t>[5</w:t>
      </w:r>
      <w:r>
        <w:rPr>
          <w:rFonts w:ascii="Times New Roman" w:eastAsia="宋体" w:hAnsi="Times New Roman" w:cs="Times New Roman" w:hint="eastAsia"/>
          <w:szCs w:val="21"/>
          <w:vertAlign w:val="superscript"/>
        </w:rPr>
        <w:t>5</w:t>
      </w:r>
      <w:r>
        <w:rPr>
          <w:rFonts w:ascii="Times New Roman" w:eastAsia="宋体" w:hAnsi="Times New Roman" w:cs="Times New Roman"/>
          <w:szCs w:val="21"/>
          <w:vertAlign w:val="superscript"/>
        </w:rPr>
        <w:t>]</w:t>
      </w:r>
      <w:r>
        <w:rPr>
          <w:rFonts w:ascii="Times New Roman" w:eastAsia="宋体" w:hAnsi="Times New Roman" w:cs="Times New Roman"/>
          <w:szCs w:val="21"/>
        </w:rPr>
        <w:t>。</w:t>
      </w:r>
    </w:p>
    <w:p w14:paraId="655CA834" w14:textId="4860D0AC" w:rsidR="00F97083" w:rsidRDefault="00952C99">
      <w:pPr>
        <w:tabs>
          <w:tab w:val="left" w:pos="1693"/>
        </w:tabs>
        <w:adjustRightInd w:val="0"/>
        <w:snapToGrid w:val="0"/>
        <w:ind w:firstLineChars="200" w:firstLine="422"/>
        <w:jc w:val="left"/>
        <w:rPr>
          <w:rFonts w:ascii="Times New Roman" w:eastAsia="宋体" w:hAnsi="Times New Roman" w:cs="Times New Roman"/>
          <w:szCs w:val="21"/>
        </w:rPr>
      </w:pPr>
      <w:r w:rsidRPr="006A7444">
        <w:rPr>
          <w:rFonts w:ascii="Times New Roman" w:eastAsia="宋体" w:hAnsi="Times New Roman" w:cs="Times New Roman"/>
          <w:b/>
          <w:bCs/>
          <w:szCs w:val="21"/>
        </w:rPr>
        <w:t>3.</w:t>
      </w:r>
      <w:r w:rsidRPr="006A7444">
        <w:rPr>
          <w:rFonts w:ascii="Times New Roman" w:eastAsia="宋体" w:hAnsi="Times New Roman" w:cs="Times New Roman" w:hint="eastAsia"/>
          <w:b/>
          <w:bCs/>
          <w:szCs w:val="21"/>
        </w:rPr>
        <w:t>筑牢数据安全防线，完善相关保障机制：</w:t>
      </w:r>
      <w:r>
        <w:rPr>
          <w:rFonts w:ascii="Times New Roman" w:eastAsia="宋体" w:hAnsi="Times New Roman" w:cs="Times New Roman"/>
          <w:szCs w:val="21"/>
        </w:rPr>
        <w:t>患者的各项信息和数据经过数字健康技术的收集整理并远程传递到医疗系统的后台用于分析，在这个过程中易产生隐私泄露、违反伦理甚至引发法律纠纷等多种问题</w:t>
      </w:r>
      <w:r>
        <w:rPr>
          <w:rFonts w:ascii="Times New Roman" w:eastAsia="宋体" w:hAnsi="Times New Roman" w:cs="Times New Roman"/>
          <w:szCs w:val="21"/>
          <w:vertAlign w:val="superscript"/>
        </w:rPr>
        <w:t>[5</w:t>
      </w:r>
      <w:r>
        <w:rPr>
          <w:rFonts w:ascii="Times New Roman" w:eastAsia="宋体" w:hAnsi="Times New Roman" w:cs="Times New Roman" w:hint="eastAsia"/>
          <w:szCs w:val="21"/>
          <w:vertAlign w:val="superscript"/>
        </w:rPr>
        <w:t>6</w:t>
      </w:r>
      <w:r>
        <w:rPr>
          <w:rFonts w:ascii="Times New Roman" w:eastAsia="宋体" w:hAnsi="Times New Roman" w:cs="Times New Roman"/>
          <w:szCs w:val="21"/>
          <w:vertAlign w:val="superscript"/>
        </w:rPr>
        <w:t>]</w:t>
      </w:r>
      <w:r>
        <w:rPr>
          <w:rFonts w:ascii="Times New Roman" w:eastAsia="宋体" w:hAnsi="Times New Roman" w:cs="Times New Roman" w:hint="eastAsia"/>
          <w:szCs w:val="21"/>
        </w:rPr>
        <w:t>。</w:t>
      </w:r>
      <w:r>
        <w:rPr>
          <w:rFonts w:ascii="Times New Roman" w:eastAsia="宋体" w:hAnsi="Times New Roman" w:cs="Times New Roman"/>
          <w:szCs w:val="21"/>
        </w:rPr>
        <w:t>今后相关行政部门应该重点加强对智能医疗平台</w:t>
      </w:r>
      <w:r w:rsidR="004F06FB">
        <w:rPr>
          <w:rFonts w:ascii="Times New Roman" w:eastAsia="宋体" w:hAnsi="Times New Roman" w:cs="Times New Roman" w:hint="eastAsia"/>
          <w:szCs w:val="21"/>
        </w:rPr>
        <w:t>尤其</w:t>
      </w:r>
      <w:r>
        <w:rPr>
          <w:rFonts w:ascii="Times New Roman" w:eastAsia="宋体" w:hAnsi="Times New Roman" w:cs="Times New Roman"/>
          <w:szCs w:val="21"/>
        </w:rPr>
        <w:t>是数据传输与存储过程中的数据加密技术</w:t>
      </w:r>
      <w:sdt>
        <w:sdtPr>
          <w:alias w:val="语法错误"/>
          <w:tag w:val="reviewtag_"/>
          <w:id w:val="2163346"/>
        </w:sdtPr>
        <w:sdtContent>
          <w:bookmarkStart w:id="19" w:name="bkReivew2163346"/>
          <w:r>
            <w:rPr>
              <w:rFonts w:ascii="Times New Roman" w:eastAsia="宋体" w:hAnsi="Times New Roman" w:cs="Times New Roman"/>
              <w:color w:val="0072FF"/>
              <w:szCs w:val="21"/>
            </w:rPr>
            <w:t>。</w:t>
          </w:r>
          <w:bookmarkEnd w:id="19"/>
        </w:sdtContent>
      </w:sdt>
      <w:r>
        <w:rPr>
          <w:rFonts w:ascii="Times New Roman" w:eastAsia="宋体" w:hAnsi="Times New Roman" w:cs="Times New Roman"/>
          <w:szCs w:val="21"/>
        </w:rPr>
        <w:t>同时</w:t>
      </w:r>
      <w:r w:rsidR="004F06FB">
        <w:rPr>
          <w:rFonts w:ascii="Times New Roman" w:eastAsia="宋体" w:hAnsi="Times New Roman" w:cs="Times New Roman" w:hint="eastAsia"/>
          <w:szCs w:val="21"/>
        </w:rPr>
        <w:t>，</w:t>
      </w:r>
      <w:r>
        <w:rPr>
          <w:rFonts w:ascii="Times New Roman" w:eastAsia="宋体" w:hAnsi="Times New Roman" w:cs="Times New Roman"/>
          <w:szCs w:val="21"/>
        </w:rPr>
        <w:t>有关部门还要根据我国情况不断完善医疗技术运用的</w:t>
      </w:r>
      <w:r w:rsidR="004F06FB">
        <w:rPr>
          <w:rFonts w:ascii="Times New Roman" w:eastAsia="宋体" w:hAnsi="Times New Roman" w:cs="Times New Roman" w:hint="eastAsia"/>
          <w:szCs w:val="21"/>
        </w:rPr>
        <w:t>相关</w:t>
      </w:r>
      <w:r>
        <w:rPr>
          <w:rFonts w:ascii="Times New Roman" w:eastAsia="宋体" w:hAnsi="Times New Roman" w:cs="Times New Roman"/>
          <w:szCs w:val="21"/>
        </w:rPr>
        <w:t>标准以及</w:t>
      </w:r>
      <w:r w:rsidR="004F06FB">
        <w:rPr>
          <w:rFonts w:ascii="Times New Roman" w:eastAsia="宋体" w:hAnsi="Times New Roman" w:cs="Times New Roman" w:hint="eastAsia"/>
          <w:szCs w:val="21"/>
        </w:rPr>
        <w:t>规范</w:t>
      </w:r>
      <w:r>
        <w:rPr>
          <w:rFonts w:ascii="Times New Roman" w:eastAsia="宋体" w:hAnsi="Times New Roman" w:cs="Times New Roman"/>
          <w:szCs w:val="21"/>
        </w:rPr>
        <w:t>指南，使患者的健康信息及权益得到法律保障，消除患者及</w:t>
      </w:r>
      <w:r>
        <w:rPr>
          <w:rFonts w:ascii="Times New Roman" w:eastAsia="宋体" w:hAnsi="Times New Roman" w:cs="Times New Roman" w:hint="eastAsia"/>
          <w:szCs w:val="21"/>
        </w:rPr>
        <w:t>其</w:t>
      </w:r>
      <w:r>
        <w:rPr>
          <w:rFonts w:ascii="Times New Roman" w:eastAsia="宋体" w:hAnsi="Times New Roman" w:cs="Times New Roman"/>
          <w:szCs w:val="21"/>
        </w:rPr>
        <w:t>家属的疑虑</w:t>
      </w:r>
      <w:r>
        <w:rPr>
          <w:rFonts w:ascii="Times New Roman" w:eastAsia="宋体" w:hAnsi="Times New Roman" w:cs="Times New Roman"/>
          <w:szCs w:val="21"/>
          <w:vertAlign w:val="superscript"/>
        </w:rPr>
        <w:t>[</w:t>
      </w:r>
      <w:r>
        <w:rPr>
          <w:rFonts w:ascii="Times New Roman" w:eastAsia="宋体" w:hAnsi="Times New Roman" w:cs="Times New Roman" w:hint="eastAsia"/>
          <w:szCs w:val="21"/>
          <w:vertAlign w:val="superscript"/>
        </w:rPr>
        <w:t>57-</w:t>
      </w:r>
      <w:r>
        <w:rPr>
          <w:rFonts w:ascii="Times New Roman" w:eastAsia="宋体" w:hAnsi="Times New Roman" w:cs="Times New Roman"/>
          <w:szCs w:val="21"/>
          <w:vertAlign w:val="superscript"/>
        </w:rPr>
        <w:t>5</w:t>
      </w:r>
      <w:r>
        <w:rPr>
          <w:rFonts w:ascii="Times New Roman" w:eastAsia="宋体" w:hAnsi="Times New Roman" w:cs="Times New Roman" w:hint="eastAsia"/>
          <w:szCs w:val="21"/>
          <w:vertAlign w:val="superscript"/>
        </w:rPr>
        <w:t>8</w:t>
      </w:r>
      <w:r>
        <w:rPr>
          <w:rFonts w:ascii="Times New Roman" w:eastAsia="宋体" w:hAnsi="Times New Roman" w:cs="Times New Roman"/>
          <w:szCs w:val="21"/>
          <w:vertAlign w:val="superscript"/>
        </w:rPr>
        <w:t>]</w:t>
      </w:r>
      <w:r>
        <w:rPr>
          <w:rFonts w:ascii="Times New Roman" w:eastAsia="宋体" w:hAnsi="Times New Roman" w:cs="Times New Roman"/>
          <w:szCs w:val="21"/>
        </w:rPr>
        <w:t>。实现数字健康技术可持续发展的另一个重要方面是确保先进的技术公平地惠及资源缺乏的偏远地区。以往研究表明，在医疗资源匮乏的农村地区，由于技术运用成本和配套支持不足，虽然</w:t>
      </w:r>
      <w:r w:rsidR="004F06FB">
        <w:rPr>
          <w:rFonts w:ascii="Times New Roman" w:eastAsia="宋体" w:hAnsi="Times New Roman" w:cs="Times New Roman" w:hint="eastAsia"/>
          <w:szCs w:val="21"/>
        </w:rPr>
        <w:t>有</w:t>
      </w:r>
      <w:r>
        <w:rPr>
          <w:rFonts w:ascii="Times New Roman" w:eastAsia="宋体" w:hAnsi="Times New Roman" w:cs="Times New Roman"/>
          <w:szCs w:val="21"/>
        </w:rPr>
        <w:t>设备但是痴呆患者的护理服务并没有得到改善</w:t>
      </w:r>
      <w:r>
        <w:rPr>
          <w:rFonts w:ascii="Times New Roman" w:eastAsia="宋体" w:hAnsi="Times New Roman" w:cs="Times New Roman"/>
          <w:szCs w:val="21"/>
          <w:vertAlign w:val="superscript"/>
        </w:rPr>
        <w:t>[</w:t>
      </w:r>
      <w:r>
        <w:rPr>
          <w:rFonts w:ascii="Times New Roman" w:eastAsia="宋体" w:hAnsi="Times New Roman" w:cs="Times New Roman" w:hint="eastAsia"/>
          <w:szCs w:val="21"/>
          <w:vertAlign w:val="superscript"/>
        </w:rPr>
        <w:t>59</w:t>
      </w:r>
      <w:r>
        <w:rPr>
          <w:rFonts w:ascii="Times New Roman" w:eastAsia="宋体" w:hAnsi="Times New Roman" w:cs="Times New Roman"/>
          <w:szCs w:val="21"/>
          <w:vertAlign w:val="superscript"/>
        </w:rPr>
        <w:t>]</w:t>
      </w:r>
      <w:r>
        <w:rPr>
          <w:rFonts w:ascii="Times New Roman" w:eastAsia="宋体" w:hAnsi="Times New Roman" w:cs="Times New Roman"/>
          <w:szCs w:val="21"/>
        </w:rPr>
        <w:t>。因此</w:t>
      </w:r>
      <w:r w:rsidR="004F06FB">
        <w:rPr>
          <w:rFonts w:ascii="Times New Roman" w:eastAsia="宋体" w:hAnsi="Times New Roman" w:cs="Times New Roman" w:hint="eastAsia"/>
          <w:szCs w:val="21"/>
        </w:rPr>
        <w:t>，</w:t>
      </w:r>
      <w:r>
        <w:rPr>
          <w:rFonts w:ascii="Times New Roman" w:eastAsia="宋体" w:hAnsi="Times New Roman" w:cs="Times New Roman"/>
          <w:szCs w:val="21"/>
        </w:rPr>
        <w:t>需要政府对偏远地区给予政策倾斜和支持，以专项补贴、医保报销、基础设施投入等手段从根本上降低技术使用的成本，提高</w:t>
      </w:r>
      <w:r w:rsidR="00A4409D">
        <w:rPr>
          <w:rFonts w:ascii="Times New Roman" w:eastAsia="宋体" w:hAnsi="Times New Roman" w:cs="Times New Roman"/>
          <w:szCs w:val="21"/>
        </w:rPr>
        <w:t>痴呆</w:t>
      </w:r>
      <w:r>
        <w:rPr>
          <w:rFonts w:ascii="Times New Roman" w:eastAsia="宋体" w:hAnsi="Times New Roman" w:cs="Times New Roman"/>
          <w:szCs w:val="21"/>
        </w:rPr>
        <w:t>服务的公平性、可及性。加之政府可以发挥主导作用搭建起跨部门的协同</w:t>
      </w:r>
      <w:r w:rsidR="004F06FB">
        <w:rPr>
          <w:rFonts w:ascii="Times New Roman" w:eastAsia="宋体" w:hAnsi="Times New Roman" w:cs="Times New Roman" w:hint="eastAsia"/>
          <w:szCs w:val="21"/>
        </w:rPr>
        <w:t>管理</w:t>
      </w:r>
      <w:r>
        <w:rPr>
          <w:rFonts w:ascii="Times New Roman" w:eastAsia="宋体" w:hAnsi="Times New Roman" w:cs="Times New Roman"/>
          <w:szCs w:val="21"/>
        </w:rPr>
        <w:t>平台，形成监管合力，为数字健康技术在</w:t>
      </w:r>
      <w:sdt>
        <w:sdtPr>
          <w:alias w:val="语法错误"/>
          <w:tag w:val="reviewtag_"/>
          <w:id w:val="2113854"/>
        </w:sdtPr>
        <w:sdtContent>
          <w:bookmarkStart w:id="20" w:name="bkReivew2113854"/>
          <w:r w:rsidR="00A4409D">
            <w:rPr>
              <w:rFonts w:ascii="Times New Roman" w:eastAsia="宋体" w:hAnsi="Times New Roman" w:cs="Times New Roman"/>
              <w:color w:val="0072FF"/>
              <w:szCs w:val="21"/>
            </w:rPr>
            <w:t>痴呆</w:t>
          </w:r>
          <w:bookmarkEnd w:id="20"/>
          <w:r w:rsidR="00582F50">
            <w:rPr>
              <w:rFonts w:ascii="Times New Roman" w:eastAsia="宋体" w:hAnsi="Times New Roman" w:cs="Times New Roman" w:hint="eastAsia"/>
              <w:color w:val="0072FF"/>
              <w:szCs w:val="21"/>
            </w:rPr>
            <w:t>患者</w:t>
          </w:r>
        </w:sdtContent>
      </w:sdt>
      <w:r>
        <w:rPr>
          <w:rFonts w:ascii="Times New Roman" w:eastAsia="宋体" w:hAnsi="Times New Roman" w:cs="Times New Roman"/>
          <w:szCs w:val="21"/>
        </w:rPr>
        <w:t>居家照护中</w:t>
      </w:r>
      <w:r w:rsidR="004F06FB">
        <w:rPr>
          <w:rFonts w:ascii="Times New Roman" w:eastAsia="宋体" w:hAnsi="Times New Roman" w:cs="Times New Roman" w:hint="eastAsia"/>
          <w:szCs w:val="21"/>
        </w:rPr>
        <w:t>的</w:t>
      </w:r>
      <w:r>
        <w:rPr>
          <w:rFonts w:ascii="Times New Roman" w:eastAsia="宋体" w:hAnsi="Times New Roman" w:cs="Times New Roman"/>
          <w:szCs w:val="21"/>
        </w:rPr>
        <w:t>长期发展打下坚实基础。</w:t>
      </w:r>
    </w:p>
    <w:p w14:paraId="2EADC2D6" w14:textId="68A81C5D" w:rsidR="00F97083" w:rsidRPr="004F06FB" w:rsidRDefault="00952C99">
      <w:pPr>
        <w:tabs>
          <w:tab w:val="left" w:pos="1693"/>
        </w:tabs>
        <w:adjustRightInd w:val="0"/>
        <w:snapToGrid w:val="0"/>
        <w:ind w:firstLineChars="200" w:firstLine="422"/>
        <w:jc w:val="left"/>
        <w:rPr>
          <w:rFonts w:ascii="Times New Roman" w:eastAsia="宋体" w:hAnsi="Times New Roman" w:cs="Times New Roman"/>
          <w:b/>
          <w:bCs/>
          <w:szCs w:val="21"/>
        </w:rPr>
      </w:pPr>
      <w:r w:rsidRPr="004F06FB">
        <w:rPr>
          <w:rFonts w:ascii="Times New Roman" w:eastAsia="宋体" w:hAnsi="Times New Roman" w:cs="Times New Roman" w:hint="eastAsia"/>
          <w:b/>
          <w:bCs/>
          <w:szCs w:val="21"/>
        </w:rPr>
        <w:t>四、</w:t>
      </w:r>
      <w:r w:rsidR="006A7444" w:rsidRPr="004F06FB">
        <w:rPr>
          <w:rFonts w:ascii="Times New Roman" w:eastAsia="宋体" w:hAnsi="Times New Roman" w:cs="Times New Roman" w:hint="eastAsia"/>
          <w:b/>
          <w:bCs/>
          <w:szCs w:val="21"/>
        </w:rPr>
        <w:t>小结</w:t>
      </w:r>
      <w:bookmarkStart w:id="21" w:name="pindex31"/>
      <w:bookmarkEnd w:id="21"/>
    </w:p>
    <w:p w14:paraId="5B184D74" w14:textId="443333B4" w:rsidR="00F97083" w:rsidRDefault="00952C99">
      <w:pPr>
        <w:tabs>
          <w:tab w:val="left" w:pos="1693"/>
        </w:tabs>
        <w:adjustRightInd w:val="0"/>
        <w:snapToGrid w:val="0"/>
        <w:ind w:firstLineChars="200" w:firstLine="420"/>
        <w:jc w:val="left"/>
        <w:rPr>
          <w:rFonts w:ascii="Times New Roman" w:eastAsia="宋体" w:hAnsi="Times New Roman" w:cs="Times New Roman"/>
          <w:szCs w:val="21"/>
        </w:rPr>
      </w:pPr>
      <w:r>
        <w:rPr>
          <w:rFonts w:ascii="Times New Roman" w:eastAsia="宋体" w:hAnsi="Times New Roman" w:cs="Times New Roman"/>
          <w:szCs w:val="21"/>
        </w:rPr>
        <w:t>研究证实数字健康技术在</w:t>
      </w:r>
      <w:sdt>
        <w:sdtPr>
          <w:alias w:val="语法错误"/>
          <w:tag w:val="reviewtag_"/>
          <w:id w:val="1061756"/>
        </w:sdtPr>
        <w:sdtContent>
          <w:bookmarkStart w:id="22" w:name="bkReivew1061756"/>
          <w:r w:rsidR="00A4409D">
            <w:rPr>
              <w:rFonts w:ascii="Times New Roman" w:eastAsia="宋体" w:hAnsi="Times New Roman" w:cs="Times New Roman"/>
              <w:color w:val="0072FF"/>
              <w:szCs w:val="21"/>
            </w:rPr>
            <w:t>痴呆</w:t>
          </w:r>
          <w:bookmarkEnd w:id="22"/>
        </w:sdtContent>
      </w:sdt>
      <w:r>
        <w:rPr>
          <w:rFonts w:ascii="Times New Roman" w:eastAsia="宋体" w:hAnsi="Times New Roman" w:cs="Times New Roman"/>
          <w:szCs w:val="21"/>
        </w:rPr>
        <w:t>居家照护医疗服务体系中发挥了重要作用，可提高患者自身健康管理的参与度，改善居家照护质量并减轻照护者负担，推动了家庭护理服务模式的有效革新。但是如今各项技术在</w:t>
      </w:r>
      <w:r w:rsidR="00A4409D">
        <w:rPr>
          <w:rFonts w:ascii="Times New Roman" w:eastAsia="宋体" w:hAnsi="Times New Roman" w:cs="Times New Roman"/>
          <w:szCs w:val="21"/>
        </w:rPr>
        <w:t>痴呆</w:t>
      </w:r>
      <w:r>
        <w:rPr>
          <w:rFonts w:ascii="Times New Roman" w:eastAsia="宋体" w:hAnsi="Times New Roman" w:cs="Times New Roman"/>
          <w:szCs w:val="21"/>
        </w:rPr>
        <w:t>患者的全周期照护之中仍存在不足，未来研究应当聚焦于提升目标人群的数字健康素养，将以人为本的整体护理理念融入数字健康实践之中，加强各项技术的联合与持续使用，在保障信息安全的基础上</w:t>
      </w:r>
      <w:r w:rsidR="000A329A">
        <w:rPr>
          <w:rFonts w:ascii="Times New Roman" w:eastAsia="宋体" w:hAnsi="Times New Roman" w:cs="Times New Roman" w:hint="eastAsia"/>
          <w:szCs w:val="21"/>
        </w:rPr>
        <w:t>构建</w:t>
      </w:r>
      <w:r>
        <w:rPr>
          <w:rFonts w:ascii="Times New Roman" w:eastAsia="宋体" w:hAnsi="Times New Roman" w:cs="Times New Roman"/>
          <w:szCs w:val="21"/>
        </w:rPr>
        <w:t>适用于我国</w:t>
      </w:r>
      <w:r w:rsidR="00A4409D">
        <w:rPr>
          <w:rFonts w:ascii="Times New Roman" w:eastAsia="宋体" w:hAnsi="Times New Roman" w:cs="Times New Roman"/>
          <w:szCs w:val="21"/>
        </w:rPr>
        <w:t>痴呆</w:t>
      </w:r>
      <w:r>
        <w:rPr>
          <w:rFonts w:ascii="Times New Roman" w:eastAsia="宋体" w:hAnsi="Times New Roman" w:cs="Times New Roman"/>
          <w:szCs w:val="21"/>
        </w:rPr>
        <w:t>人群智能设备，推动数字健康技术在全国范围内的使用与推广，有效改善患者的身心</w:t>
      </w:r>
      <w:r w:rsidR="000A329A">
        <w:rPr>
          <w:rFonts w:ascii="Times New Roman" w:eastAsia="宋体" w:hAnsi="Times New Roman" w:cs="Times New Roman" w:hint="eastAsia"/>
          <w:szCs w:val="21"/>
        </w:rPr>
        <w:t>健康</w:t>
      </w:r>
      <w:r>
        <w:rPr>
          <w:rFonts w:ascii="Times New Roman" w:eastAsia="宋体" w:hAnsi="Times New Roman" w:cs="Times New Roman"/>
          <w:szCs w:val="21"/>
        </w:rPr>
        <w:t>状况以及</w:t>
      </w:r>
      <w:r w:rsidR="000A329A">
        <w:rPr>
          <w:rFonts w:ascii="Times New Roman" w:eastAsia="宋体" w:hAnsi="Times New Roman" w:cs="Times New Roman" w:hint="eastAsia"/>
          <w:szCs w:val="21"/>
        </w:rPr>
        <w:t>减轻</w:t>
      </w:r>
      <w:r>
        <w:rPr>
          <w:rFonts w:ascii="Times New Roman" w:eastAsia="宋体" w:hAnsi="Times New Roman" w:cs="Times New Roman"/>
          <w:szCs w:val="21"/>
        </w:rPr>
        <w:t>照护者的</w:t>
      </w:r>
      <w:r w:rsidR="000A329A">
        <w:rPr>
          <w:rFonts w:ascii="Times New Roman" w:eastAsia="宋体" w:hAnsi="Times New Roman" w:cs="Times New Roman" w:hint="eastAsia"/>
          <w:szCs w:val="21"/>
        </w:rPr>
        <w:t>照护负担</w:t>
      </w:r>
      <w:r>
        <w:rPr>
          <w:rFonts w:ascii="Times New Roman" w:eastAsia="宋体" w:hAnsi="Times New Roman" w:cs="Times New Roman"/>
          <w:szCs w:val="21"/>
        </w:rPr>
        <w:t>。</w:t>
      </w:r>
    </w:p>
    <w:p w14:paraId="4E604071" w14:textId="77777777" w:rsidR="00F97083" w:rsidRPr="00A4409D" w:rsidRDefault="00952C99" w:rsidP="00A4409D">
      <w:pPr>
        <w:tabs>
          <w:tab w:val="left" w:pos="1693"/>
        </w:tabs>
        <w:adjustRightInd w:val="0"/>
        <w:snapToGrid w:val="0"/>
        <w:ind w:firstLine="301"/>
        <w:jc w:val="left"/>
        <w:rPr>
          <w:rFonts w:ascii="Times New Roman" w:eastAsia="宋体" w:hAnsi="Times New Roman" w:cs="Times New Roman"/>
          <w:sz w:val="15"/>
          <w:szCs w:val="15"/>
        </w:rPr>
      </w:pPr>
      <w:r w:rsidRPr="00A4409D">
        <w:rPr>
          <w:rFonts w:ascii="黑体" w:eastAsia="黑体" w:hAnsi="黑体" w:cs="黑体" w:hint="eastAsia"/>
          <w:sz w:val="15"/>
          <w:szCs w:val="15"/>
        </w:rPr>
        <w:t>利益冲突</w:t>
      </w:r>
      <w:r w:rsidRPr="00A4409D">
        <w:rPr>
          <w:rFonts w:ascii="Times New Roman" w:eastAsia="宋体" w:hAnsi="Times New Roman" w:cs="Times New Roman"/>
          <w:sz w:val="15"/>
          <w:szCs w:val="15"/>
        </w:rPr>
        <w:t xml:space="preserve">  </w:t>
      </w:r>
      <w:r w:rsidRPr="00A4409D">
        <w:rPr>
          <w:rFonts w:ascii="Times New Roman" w:eastAsia="宋体" w:hAnsi="Times New Roman" w:cs="Times New Roman" w:hint="eastAsia"/>
          <w:sz w:val="15"/>
          <w:szCs w:val="15"/>
        </w:rPr>
        <w:t>所有作者声明无利益冲突</w:t>
      </w:r>
    </w:p>
    <w:p w14:paraId="5D951F11" w14:textId="77777777" w:rsidR="00F97083" w:rsidRDefault="00952C99" w:rsidP="00A4409D">
      <w:pPr>
        <w:tabs>
          <w:tab w:val="left" w:pos="1693"/>
        </w:tabs>
        <w:adjustRightInd w:val="0"/>
        <w:snapToGrid w:val="0"/>
        <w:ind w:firstLine="301"/>
        <w:jc w:val="left"/>
        <w:rPr>
          <w:rFonts w:ascii="Times New Roman" w:eastAsia="宋体" w:hAnsi="Times New Roman" w:cs="Times New Roman"/>
          <w:b/>
          <w:bCs/>
          <w:szCs w:val="21"/>
        </w:rPr>
      </w:pPr>
      <w:r w:rsidRPr="00A4409D">
        <w:rPr>
          <w:rFonts w:ascii="黑体" w:eastAsia="黑体" w:hAnsi="黑体" w:cs="黑体" w:hint="eastAsia"/>
          <w:sz w:val="15"/>
          <w:szCs w:val="15"/>
        </w:rPr>
        <w:t>作者贡献声明</w:t>
      </w:r>
      <w:r w:rsidRPr="00A4409D">
        <w:rPr>
          <w:rFonts w:ascii="Times New Roman" w:eastAsia="宋体" w:hAnsi="Times New Roman" w:cs="Times New Roman"/>
          <w:b/>
          <w:bCs/>
          <w:sz w:val="15"/>
          <w:szCs w:val="15"/>
        </w:rPr>
        <w:t xml:space="preserve">  </w:t>
      </w:r>
      <w:r w:rsidRPr="00A4409D">
        <w:rPr>
          <w:rFonts w:ascii="Times New Roman" w:eastAsia="宋体" w:hAnsi="Times New Roman" w:cs="Times New Roman" w:hint="eastAsia"/>
          <w:sz w:val="15"/>
          <w:szCs w:val="15"/>
        </w:rPr>
        <w:t>傅楠茜：构思与设计、文献调研与整理、论文撰写、论文修订；邬倩：构思与设计、论文修订；吴雅婷：文献调研与整理、论文修订；吕启圆：论文审校、获取资助</w:t>
      </w:r>
    </w:p>
    <w:p w14:paraId="1811FC78" w14:textId="77777777" w:rsidR="00F97083" w:rsidRDefault="00F97083">
      <w:pPr>
        <w:tabs>
          <w:tab w:val="left" w:pos="1693"/>
        </w:tabs>
        <w:adjustRightInd w:val="0"/>
        <w:snapToGrid w:val="0"/>
        <w:ind w:firstLineChars="200" w:firstLine="422"/>
        <w:jc w:val="left"/>
        <w:rPr>
          <w:rFonts w:ascii="Times New Roman" w:eastAsia="宋体" w:hAnsi="Times New Roman" w:cs="Times New Roman"/>
          <w:b/>
          <w:bCs/>
          <w:szCs w:val="21"/>
        </w:rPr>
      </w:pPr>
    </w:p>
    <w:p w14:paraId="050F341B" w14:textId="77777777" w:rsidR="00F97083" w:rsidRDefault="00952C99" w:rsidP="00A4409D">
      <w:pPr>
        <w:tabs>
          <w:tab w:val="left" w:pos="1693"/>
        </w:tabs>
        <w:adjustRightInd w:val="0"/>
        <w:snapToGrid w:val="0"/>
        <w:ind w:firstLineChars="200" w:firstLine="422"/>
        <w:jc w:val="center"/>
        <w:rPr>
          <w:rFonts w:ascii="Times New Roman" w:eastAsia="宋体" w:hAnsi="Times New Roman" w:cs="Times New Roman"/>
          <w:szCs w:val="21"/>
        </w:rPr>
      </w:pPr>
      <w:r>
        <w:rPr>
          <w:rFonts w:ascii="Times New Roman" w:eastAsia="宋体" w:hAnsi="Times New Roman" w:cs="Times New Roman"/>
          <w:b/>
          <w:bCs/>
          <w:szCs w:val="21"/>
        </w:rPr>
        <w:t>参考文献</w:t>
      </w:r>
      <w:bookmarkStart w:id="23" w:name="pindex36"/>
      <w:bookmarkEnd w:id="23"/>
    </w:p>
    <w:p w14:paraId="5E34FC99" w14:textId="2386DD1B" w:rsidR="00692139" w:rsidRPr="00692139" w:rsidRDefault="00692139">
      <w:pPr>
        <w:ind w:left="630" w:hangingChars="300" w:hanging="630"/>
        <w:rPr>
          <w:color w:val="009900"/>
        </w:rPr>
      </w:pPr>
      <w:r w:rsidRPr="00692139">
        <w:rPr>
          <w:color w:val="009900"/>
        </w:rPr>
        <w:t>[1]</w:t>
      </w:r>
      <w:r w:rsidRPr="00692139">
        <w:rPr>
          <w:color w:val="009900"/>
        </w:rPr>
        <w:tab/>
      </w:r>
      <w:r w:rsidRPr="00692139">
        <w:rPr>
          <w:rFonts w:ascii="Times New Roman" w:eastAsia="宋体" w:hAnsi="Times New Roman"/>
          <w:color w:val="009900"/>
          <w:sz w:val="18"/>
        </w:rPr>
        <w:t>中国痴呆与认知障碍指南写作组</w:t>
      </w:r>
      <w:r w:rsidRPr="00692139">
        <w:rPr>
          <w:rFonts w:ascii="Times New Roman" w:eastAsia="宋体" w:hAnsi="Times New Roman"/>
          <w:color w:val="009900"/>
          <w:sz w:val="18"/>
        </w:rPr>
        <w:t xml:space="preserve">, </w:t>
      </w:r>
      <w:r w:rsidRPr="00692139">
        <w:rPr>
          <w:rFonts w:ascii="Times New Roman" w:eastAsia="宋体" w:hAnsi="Times New Roman"/>
          <w:color w:val="009900"/>
          <w:sz w:val="18"/>
        </w:rPr>
        <w:t>中国医师协会神经内科医师分会认知障碍疾病专业委员会</w:t>
      </w:r>
      <w:r w:rsidRPr="00692139">
        <w:rPr>
          <w:rFonts w:ascii="Times New Roman" w:eastAsia="宋体" w:hAnsi="Times New Roman"/>
          <w:color w:val="009900"/>
          <w:sz w:val="18"/>
        </w:rPr>
        <w:t>. 2018</w:t>
      </w:r>
      <w:r w:rsidRPr="00692139">
        <w:rPr>
          <w:rFonts w:ascii="Times New Roman" w:eastAsia="宋体" w:hAnsi="Times New Roman"/>
          <w:color w:val="009900"/>
          <w:sz w:val="18"/>
        </w:rPr>
        <w:t>中国痴呆与认知障碍诊治指南</w:t>
      </w:r>
      <w:r w:rsidRPr="00692139">
        <w:rPr>
          <w:rFonts w:ascii="Times New Roman" w:eastAsia="宋体" w:hAnsi="Times New Roman"/>
          <w:color w:val="009900"/>
          <w:sz w:val="18"/>
        </w:rPr>
        <w:t>(</w:t>
      </w:r>
      <w:r w:rsidRPr="00692139">
        <w:rPr>
          <w:rFonts w:ascii="Times New Roman" w:eastAsia="宋体" w:hAnsi="Times New Roman"/>
          <w:color w:val="009900"/>
          <w:sz w:val="18"/>
        </w:rPr>
        <w:t>一</w:t>
      </w:r>
      <w:r w:rsidRPr="00692139">
        <w:rPr>
          <w:rFonts w:ascii="Times New Roman" w:eastAsia="宋体" w:hAnsi="Times New Roman"/>
          <w:color w:val="009900"/>
          <w:sz w:val="18"/>
        </w:rPr>
        <w:t>):</w:t>
      </w:r>
      <w:r w:rsidRPr="00692139">
        <w:rPr>
          <w:rFonts w:ascii="Times New Roman" w:eastAsia="宋体" w:hAnsi="Times New Roman"/>
          <w:color w:val="009900"/>
          <w:sz w:val="18"/>
        </w:rPr>
        <w:t>痴呆及其分类诊断标准</w:t>
      </w:r>
      <w:r w:rsidRPr="00692139">
        <w:rPr>
          <w:rFonts w:ascii="Times New Roman" w:eastAsia="宋体" w:hAnsi="Times New Roman"/>
          <w:color w:val="009900"/>
          <w:sz w:val="18"/>
        </w:rPr>
        <w:t>[J].</w:t>
      </w:r>
      <w:r w:rsidRPr="00692139">
        <w:rPr>
          <w:rFonts w:ascii="Times New Roman" w:eastAsia="宋体" w:hAnsi="Times New Roman"/>
          <w:color w:val="009900"/>
          <w:sz w:val="18"/>
        </w:rPr>
        <w:t>中华医学杂志</w:t>
      </w:r>
      <w:r w:rsidRPr="00692139">
        <w:rPr>
          <w:rFonts w:ascii="Times New Roman" w:eastAsia="宋体" w:hAnsi="Times New Roman"/>
          <w:color w:val="009900"/>
          <w:sz w:val="18"/>
        </w:rPr>
        <w:t>,2018,98(13):965-970. DOI: 10.3760/cma.j.issn.0376-2491.2018.13.003</w:t>
      </w:r>
      <w:r>
        <w:rPr>
          <w:rFonts w:ascii="Times New Roman" w:eastAsia="宋体" w:hAnsi="Times New Roman" w:hint="eastAsia"/>
          <w:color w:val="009900"/>
          <w:sz w:val="18"/>
        </w:rPr>
        <w:t>.</w:t>
      </w:r>
      <w:bookmarkStart w:id="24" w:name="pindex37"/>
      <w:bookmarkEnd w:id="24"/>
    </w:p>
    <w:p w14:paraId="26EC8E5F" w14:textId="38CFA5C8" w:rsidR="00F97083" w:rsidRDefault="00952C99" w:rsidP="00A4409D">
      <w:pPr>
        <w:widowControl/>
        <w:adjustRightInd w:val="0"/>
        <w:snapToGrid w:val="0"/>
        <w:jc w:val="left"/>
        <w:rPr>
          <w:rFonts w:ascii="Times New Roman" w:eastAsia="宋体" w:hAnsi="Times New Roman" w:cs="Times New Roman"/>
          <w:szCs w:val="21"/>
        </w:rPr>
      </w:pPr>
      <w:r>
        <w:rPr>
          <w:rFonts w:ascii="Times New Roman" w:eastAsia="宋体" w:hAnsi="Times New Roman" w:cs="Times New Roman"/>
          <w:szCs w:val="21"/>
        </w:rPr>
        <w:t>[2]</w:t>
      </w:r>
      <w:bookmarkStart w:id="25" w:name="OLE_LINK3"/>
      <w:r>
        <w:rPr>
          <w:rFonts w:ascii="Times New Roman" w:eastAsia="宋体" w:hAnsi="Times New Roman" w:cs="Times New Roman"/>
          <w:szCs w:val="21"/>
        </w:rPr>
        <w:t>2025 Alzheimer's disease facts and figures</w:t>
      </w:r>
      <w:bookmarkEnd w:id="25"/>
      <w:r>
        <w:rPr>
          <w:rFonts w:ascii="Times New Roman" w:eastAsia="宋体" w:hAnsi="Times New Roman" w:cs="Times New Roman"/>
          <w:szCs w:val="21"/>
        </w:rPr>
        <w:t>[J]. Alzheimers Dement,2025,21(4):e70235.DOI</w:t>
      </w:r>
      <w:r>
        <w:rPr>
          <w:rFonts w:ascii="Times New Roman" w:eastAsia="宋体" w:hAnsi="Times New Roman" w:cs="Times New Roman" w:hint="eastAsia"/>
          <w:szCs w:val="21"/>
        </w:rPr>
        <w:t>：</w:t>
      </w:r>
      <w:bookmarkStart w:id="26" w:name="OLE_LINK2"/>
      <w:r>
        <w:rPr>
          <w:rFonts w:ascii="Times New Roman" w:eastAsia="宋体" w:hAnsi="Times New Roman" w:cs="Times New Roman"/>
          <w:szCs w:val="21"/>
        </w:rPr>
        <w:t>10.1002/alz.70235</w:t>
      </w:r>
      <w:bookmarkEnd w:id="26"/>
      <w:r>
        <w:rPr>
          <w:rFonts w:ascii="Times New Roman" w:eastAsia="宋体" w:hAnsi="Times New Roman" w:cs="Times New Roman"/>
          <w:szCs w:val="21"/>
        </w:rPr>
        <w:t>.</w:t>
      </w:r>
      <w:bookmarkStart w:id="27" w:name="pindex38"/>
      <w:bookmarkEnd w:id="27"/>
    </w:p>
    <w:p w14:paraId="1DB8C209" w14:textId="14AFC39B" w:rsidR="00F97083" w:rsidRDefault="00952C99" w:rsidP="00A4409D">
      <w:pPr>
        <w:widowControl/>
        <w:adjustRightInd w:val="0"/>
        <w:snapToGrid w:val="0"/>
        <w:jc w:val="left"/>
        <w:rPr>
          <w:rFonts w:ascii="Times New Roman" w:eastAsia="宋体" w:hAnsi="Times New Roman" w:cs="Times New Roman"/>
          <w:szCs w:val="21"/>
        </w:rPr>
      </w:pPr>
      <w:r>
        <w:rPr>
          <w:rFonts w:ascii="Times New Roman" w:eastAsia="宋体" w:hAnsi="Times New Roman" w:cs="Times New Roman"/>
          <w:szCs w:val="21"/>
        </w:rPr>
        <w:t>[3]</w:t>
      </w:r>
      <w:r>
        <w:rPr>
          <w:rFonts w:ascii="Times New Roman" w:eastAsia="宋体" w:hAnsi="Times New Roman" w:cs="Times New Roman"/>
          <w:szCs w:val="21"/>
        </w:rPr>
        <w:t>赵宇</w:t>
      </w:r>
      <w:r>
        <w:rPr>
          <w:rFonts w:ascii="Times New Roman" w:eastAsia="宋体" w:hAnsi="Times New Roman" w:cs="Times New Roman" w:hint="eastAsia"/>
          <w:szCs w:val="21"/>
        </w:rPr>
        <w:t>，</w:t>
      </w:r>
      <w:r>
        <w:rPr>
          <w:rFonts w:ascii="Times New Roman" w:eastAsia="宋体" w:hAnsi="Times New Roman" w:cs="Times New Roman"/>
          <w:szCs w:val="21"/>
        </w:rPr>
        <w:t>陈德智</w:t>
      </w:r>
      <w:r>
        <w:rPr>
          <w:rFonts w:ascii="Times New Roman" w:eastAsia="宋体" w:hAnsi="Times New Roman" w:cs="Times New Roman" w:hint="eastAsia"/>
          <w:szCs w:val="21"/>
        </w:rPr>
        <w:t>，</w:t>
      </w:r>
      <w:r>
        <w:rPr>
          <w:rFonts w:ascii="Times New Roman" w:eastAsia="宋体" w:hAnsi="Times New Roman" w:cs="Times New Roman"/>
          <w:szCs w:val="21"/>
        </w:rPr>
        <w:t>何冰怡</w:t>
      </w:r>
      <w:r>
        <w:rPr>
          <w:rFonts w:ascii="Times New Roman" w:eastAsia="宋体" w:hAnsi="Times New Roman" w:cs="Times New Roman"/>
          <w:szCs w:val="21"/>
        </w:rPr>
        <w:t>.</w:t>
      </w:r>
      <w:bookmarkStart w:id="28" w:name="OLE_LINK4"/>
      <w:r>
        <w:rPr>
          <w:rFonts w:ascii="Times New Roman" w:eastAsia="宋体" w:hAnsi="Times New Roman" w:cs="Times New Roman"/>
          <w:szCs w:val="21"/>
        </w:rPr>
        <w:t>多途径延续护理联合同理心干预在老年痴呆症患者中的应用</w:t>
      </w:r>
      <w:bookmarkEnd w:id="28"/>
      <w:r>
        <w:rPr>
          <w:rFonts w:ascii="Times New Roman" w:eastAsia="宋体" w:hAnsi="Times New Roman" w:cs="Times New Roman"/>
          <w:szCs w:val="21"/>
        </w:rPr>
        <w:t>[J].</w:t>
      </w:r>
      <w:r>
        <w:rPr>
          <w:rFonts w:ascii="Times New Roman" w:eastAsia="宋体" w:hAnsi="Times New Roman" w:cs="Times New Roman"/>
          <w:szCs w:val="21"/>
        </w:rPr>
        <w:t>国际精神病学杂志</w:t>
      </w:r>
      <w:r>
        <w:rPr>
          <w:rFonts w:ascii="Times New Roman" w:eastAsia="宋体" w:hAnsi="Times New Roman" w:cs="Times New Roman" w:hint="eastAsia"/>
          <w:szCs w:val="21"/>
        </w:rPr>
        <w:t>，</w:t>
      </w:r>
      <w:r>
        <w:rPr>
          <w:rFonts w:ascii="Times New Roman" w:eastAsia="宋体" w:hAnsi="Times New Roman" w:cs="Times New Roman"/>
          <w:szCs w:val="21"/>
        </w:rPr>
        <w:t>2024</w:t>
      </w:r>
      <w:r>
        <w:rPr>
          <w:rFonts w:ascii="Times New Roman" w:eastAsia="宋体" w:hAnsi="Times New Roman" w:cs="Times New Roman" w:hint="eastAsia"/>
          <w:szCs w:val="21"/>
        </w:rPr>
        <w:t>，</w:t>
      </w:r>
      <w:r>
        <w:rPr>
          <w:rFonts w:ascii="Times New Roman" w:eastAsia="宋体" w:hAnsi="Times New Roman" w:cs="Times New Roman"/>
          <w:szCs w:val="21"/>
        </w:rPr>
        <w:t>51(6)</w:t>
      </w:r>
      <w:r>
        <w:rPr>
          <w:rFonts w:ascii="Times New Roman" w:eastAsia="宋体" w:hAnsi="Times New Roman" w:cs="Times New Roman" w:hint="eastAsia"/>
          <w:szCs w:val="21"/>
        </w:rPr>
        <w:t>：</w:t>
      </w:r>
      <w:r>
        <w:rPr>
          <w:rFonts w:ascii="Times New Roman" w:eastAsia="宋体" w:hAnsi="Times New Roman" w:cs="Times New Roman"/>
          <w:szCs w:val="21"/>
        </w:rPr>
        <w:t>1969-1973.DOI</w:t>
      </w:r>
      <w:r>
        <w:rPr>
          <w:rFonts w:ascii="Times New Roman" w:eastAsia="宋体" w:hAnsi="Times New Roman" w:cs="Times New Roman" w:hint="eastAsia"/>
          <w:szCs w:val="21"/>
        </w:rPr>
        <w:t>：</w:t>
      </w:r>
      <w:r>
        <w:rPr>
          <w:rFonts w:ascii="Times New Roman" w:eastAsia="宋体" w:hAnsi="Times New Roman" w:cs="Times New Roman"/>
          <w:szCs w:val="21"/>
        </w:rPr>
        <w:t>10.13479/j.cnki.jip.2024.06.017.</w:t>
      </w:r>
      <w:bookmarkStart w:id="29" w:name="pindex39"/>
      <w:bookmarkEnd w:id="29"/>
    </w:p>
    <w:p w14:paraId="53F89F8C" w14:textId="69AE7A0A" w:rsidR="00F97083" w:rsidRDefault="00952C99" w:rsidP="00A4409D">
      <w:pPr>
        <w:widowControl/>
        <w:adjustRightInd w:val="0"/>
        <w:snapToGrid w:val="0"/>
        <w:jc w:val="left"/>
        <w:rPr>
          <w:rFonts w:ascii="Times New Roman" w:eastAsia="宋体" w:hAnsi="Times New Roman" w:cs="Times New Roman"/>
          <w:szCs w:val="21"/>
        </w:rPr>
      </w:pPr>
      <w:r>
        <w:rPr>
          <w:rFonts w:ascii="Times New Roman" w:eastAsia="宋体" w:hAnsi="Times New Roman" w:cs="Times New Roman"/>
          <w:szCs w:val="21"/>
        </w:rPr>
        <w:t>Zhao Y, Chen DZ, He BY. Application of multi-channel continuous nursing combined with empathy intervention in patients with Alzheimer's disease[J]. J Int Psychiatry,2024,51(6):1969-1973.</w:t>
      </w:r>
    </w:p>
    <w:p w14:paraId="040D9441" w14:textId="417A9705"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4]Livingston</w:t>
      </w:r>
      <w:proofErr w:type="gramEnd"/>
      <w:r>
        <w:rPr>
          <w:rFonts w:ascii="Times New Roman" w:eastAsia="宋体" w:hAnsi="Times New Roman" w:cs="Times New Roman"/>
          <w:szCs w:val="21"/>
        </w:rPr>
        <w:t xml:space="preserve"> G, Huntley J, Liu KY, et al. </w:t>
      </w:r>
      <w:bookmarkStart w:id="30" w:name="OLE_LINK5"/>
      <w:r>
        <w:rPr>
          <w:rFonts w:ascii="Times New Roman" w:eastAsia="宋体" w:hAnsi="Times New Roman" w:cs="Times New Roman"/>
          <w:szCs w:val="21"/>
        </w:rPr>
        <w:t xml:space="preserve">Dementia prevention, intervention, and care: 2024 report of the Lancet </w:t>
      </w:r>
      <w:sdt>
        <w:sdtPr>
          <w:alias w:val="英文错误"/>
          <w:tag w:val="reviewtag_"/>
          <w:id w:val="3062404"/>
        </w:sdtPr>
        <w:sdtContent>
          <w:bookmarkStart w:id="31" w:name="bkReivew3062404"/>
          <w:r>
            <w:rPr>
              <w:rFonts w:ascii="Times New Roman" w:eastAsia="宋体" w:hAnsi="Times New Roman" w:cs="Times New Roman"/>
              <w:color w:val="0072FF"/>
              <w:szCs w:val="21"/>
            </w:rPr>
            <w:t>standing</w:t>
          </w:r>
          <w:bookmarkEnd w:id="31"/>
        </w:sdtContent>
      </w:sdt>
      <w:r>
        <w:rPr>
          <w:rFonts w:ascii="Times New Roman" w:eastAsia="宋体" w:hAnsi="Times New Roman" w:cs="Times New Roman"/>
          <w:szCs w:val="21"/>
        </w:rPr>
        <w:t xml:space="preserve"> Commission</w:t>
      </w:r>
      <w:bookmarkEnd w:id="30"/>
      <w:r>
        <w:rPr>
          <w:rFonts w:ascii="Times New Roman" w:eastAsia="宋体" w:hAnsi="Times New Roman" w:cs="Times New Roman"/>
          <w:szCs w:val="21"/>
        </w:rPr>
        <w:t>[J]. Lancet,2024,404(10452):572-628.DOI</w:t>
      </w:r>
      <w:r>
        <w:rPr>
          <w:rFonts w:ascii="Times New Roman" w:eastAsia="宋体" w:hAnsi="Times New Roman" w:cs="Times New Roman" w:hint="eastAsia"/>
          <w:szCs w:val="21"/>
        </w:rPr>
        <w:t>：</w:t>
      </w:r>
      <w:r>
        <w:rPr>
          <w:rFonts w:ascii="Times New Roman" w:eastAsia="宋体" w:hAnsi="Times New Roman" w:cs="Times New Roman"/>
          <w:szCs w:val="21"/>
        </w:rPr>
        <w:t>10.1016/S0140-6736(24)01296-0.</w:t>
      </w:r>
      <w:bookmarkStart w:id="32" w:name="pindex41"/>
      <w:bookmarkEnd w:id="32"/>
    </w:p>
    <w:p w14:paraId="17FD45A7" w14:textId="610F295B" w:rsidR="00F97083" w:rsidRPr="00692139" w:rsidRDefault="00952C99" w:rsidP="00A4409D">
      <w:pPr>
        <w:widowControl/>
        <w:adjustRightInd w:val="0"/>
        <w:snapToGrid w:val="0"/>
        <w:rPr>
          <w:rFonts w:ascii="Times New Roman" w:eastAsia="宋体" w:hAnsi="Times New Roman" w:cs="Times New Roman"/>
          <w:color w:val="FF0000"/>
          <w:szCs w:val="21"/>
        </w:rPr>
      </w:pPr>
      <w:r w:rsidRPr="00692139">
        <w:rPr>
          <w:rFonts w:ascii="Times New Roman" w:eastAsia="宋体" w:hAnsi="Times New Roman" w:cs="Times New Roman"/>
          <w:color w:val="FF0000"/>
          <w:szCs w:val="21"/>
        </w:rPr>
        <w:t>[5]</w:t>
      </w:r>
      <w:r w:rsidRPr="00692139">
        <w:rPr>
          <w:rFonts w:ascii="Times New Roman" w:eastAsia="宋体" w:hAnsi="Times New Roman" w:cs="Times New Roman"/>
          <w:color w:val="FF0000"/>
          <w:szCs w:val="21"/>
        </w:rPr>
        <w:t>王刚</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齐金蕾</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刘馨雅</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等</w:t>
      </w:r>
      <w:r w:rsidRPr="00692139">
        <w:rPr>
          <w:rFonts w:ascii="Times New Roman" w:eastAsia="宋体" w:hAnsi="Times New Roman" w:cs="Times New Roman"/>
          <w:color w:val="FF0000"/>
          <w:szCs w:val="21"/>
        </w:rPr>
        <w:t>.</w:t>
      </w:r>
      <w:bookmarkStart w:id="33" w:name="OLE_LINK6"/>
      <w:r w:rsidRPr="00692139">
        <w:rPr>
          <w:rFonts w:ascii="Times New Roman" w:eastAsia="宋体" w:hAnsi="Times New Roman" w:cs="Times New Roman"/>
          <w:color w:val="FF0000"/>
          <w:szCs w:val="21"/>
        </w:rPr>
        <w:t>中国阿尔茨海默病报告</w:t>
      </w:r>
      <w:r w:rsidRPr="00692139">
        <w:rPr>
          <w:rFonts w:ascii="Times New Roman" w:eastAsia="宋体" w:hAnsi="Times New Roman" w:cs="Times New Roman"/>
          <w:color w:val="FF0000"/>
          <w:szCs w:val="21"/>
        </w:rPr>
        <w:t>2024</w:t>
      </w:r>
      <w:bookmarkEnd w:id="33"/>
      <w:r w:rsidRPr="00692139">
        <w:rPr>
          <w:rFonts w:ascii="Times New Roman" w:eastAsia="宋体" w:hAnsi="Times New Roman" w:cs="Times New Roman"/>
          <w:color w:val="FF0000"/>
          <w:szCs w:val="21"/>
        </w:rPr>
        <w:t>[J].</w:t>
      </w:r>
      <w:r w:rsidRPr="00692139">
        <w:rPr>
          <w:rFonts w:ascii="Times New Roman" w:eastAsia="宋体" w:hAnsi="Times New Roman" w:cs="Times New Roman"/>
          <w:color w:val="FF0000"/>
          <w:szCs w:val="21"/>
        </w:rPr>
        <w:t>诊断学理论与实践</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2024</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23(3)</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219-256.DOI</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10.16150/j.1671-2870.2024.03.001.</w:t>
      </w:r>
      <w:bookmarkStart w:id="34" w:name="pindex42"/>
      <w:bookmarkEnd w:id="34"/>
    </w:p>
    <w:p w14:paraId="4E6F79DC" w14:textId="100E19FD"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6]Jia</w:t>
      </w:r>
      <w:proofErr w:type="gramEnd"/>
      <w:r>
        <w:rPr>
          <w:rFonts w:ascii="Times New Roman" w:eastAsia="宋体" w:hAnsi="Times New Roman" w:cs="Times New Roman"/>
          <w:szCs w:val="21"/>
        </w:rPr>
        <w:t xml:space="preserve"> L, Du Y, Chu L, et al. </w:t>
      </w:r>
      <w:bookmarkStart w:id="35" w:name="OLE_LINK7"/>
      <w:r>
        <w:rPr>
          <w:rFonts w:ascii="Times New Roman" w:eastAsia="宋体" w:hAnsi="Times New Roman" w:cs="Times New Roman"/>
          <w:szCs w:val="21"/>
        </w:rPr>
        <w:t>Prevalence, risk factors, and management of dementia and mild cognitive impairment in adults aged 60 years or older in China: a cross-sectional study</w:t>
      </w:r>
      <w:bookmarkEnd w:id="35"/>
      <w:r>
        <w:rPr>
          <w:rFonts w:ascii="Times New Roman" w:eastAsia="宋体" w:hAnsi="Times New Roman" w:cs="Times New Roman"/>
          <w:szCs w:val="21"/>
        </w:rPr>
        <w:t>[J]. Lancet Public Health,2020,5(12):e661-e671.DOI</w:t>
      </w:r>
      <w:r>
        <w:rPr>
          <w:rFonts w:ascii="Times New Roman" w:eastAsia="宋体" w:hAnsi="Times New Roman" w:cs="Times New Roman" w:hint="eastAsia"/>
          <w:szCs w:val="21"/>
        </w:rPr>
        <w:t>：</w:t>
      </w:r>
      <w:r>
        <w:rPr>
          <w:rFonts w:ascii="Times New Roman" w:eastAsia="宋体" w:hAnsi="Times New Roman" w:cs="Times New Roman"/>
          <w:szCs w:val="21"/>
        </w:rPr>
        <w:t>10.1016/S2468-2667(20)30185-7.</w:t>
      </w:r>
      <w:bookmarkStart w:id="36" w:name="pindex43"/>
      <w:bookmarkEnd w:id="36"/>
    </w:p>
    <w:p w14:paraId="25A2D406" w14:textId="6343E4DD" w:rsidR="00F97083" w:rsidRDefault="00952C99" w:rsidP="00A4409D">
      <w:pPr>
        <w:widowControl/>
        <w:numPr>
          <w:ilvl w:val="255"/>
          <w:numId w:val="0"/>
        </w:numPr>
        <w:adjustRightInd w:val="0"/>
        <w:snapToGrid w:val="0"/>
        <w:rPr>
          <w:rFonts w:ascii="Times New Roman" w:eastAsia="宋体" w:hAnsi="Times New Roman" w:cs="Times New Roman"/>
          <w:szCs w:val="21"/>
        </w:rPr>
      </w:pPr>
      <w:r>
        <w:rPr>
          <w:rFonts w:ascii="Times New Roman" w:eastAsia="宋体" w:hAnsi="Times New Roman" w:cs="Times New Roman" w:hint="eastAsia"/>
          <w:szCs w:val="21"/>
        </w:rPr>
        <w:t>[</w:t>
      </w:r>
      <w:proofErr w:type="gramStart"/>
      <w:r>
        <w:rPr>
          <w:rFonts w:ascii="Times New Roman" w:eastAsia="宋体" w:hAnsi="Times New Roman" w:cs="Times New Roman" w:hint="eastAsia"/>
          <w:szCs w:val="21"/>
        </w:rPr>
        <w:t>7]</w:t>
      </w:r>
      <w:r>
        <w:rPr>
          <w:rFonts w:ascii="Times New Roman" w:eastAsia="宋体" w:hAnsi="Times New Roman" w:cs="Times New Roman"/>
          <w:szCs w:val="21"/>
        </w:rPr>
        <w:t>Chien</w:t>
      </w:r>
      <w:proofErr w:type="gramEnd"/>
      <w:r>
        <w:rPr>
          <w:rFonts w:ascii="Times New Roman" w:eastAsia="宋体" w:hAnsi="Times New Roman" w:cs="Times New Roman"/>
          <w:szCs w:val="21"/>
        </w:rPr>
        <w:t xml:space="preserve"> SC, Yen CM, Chang YH, et al. Use of </w:t>
      </w:r>
      <w:r>
        <w:rPr>
          <w:rFonts w:ascii="Times New Roman" w:eastAsia="宋体" w:hAnsi="Times New Roman" w:cs="Times New Roman" w:hint="eastAsia"/>
          <w:szCs w:val="21"/>
        </w:rPr>
        <w:t>a</w:t>
      </w:r>
      <w:r>
        <w:rPr>
          <w:rFonts w:ascii="Times New Roman" w:eastAsia="宋体" w:hAnsi="Times New Roman" w:cs="Times New Roman"/>
          <w:szCs w:val="21"/>
        </w:rPr>
        <w:t xml:space="preserve">rtificial </w:t>
      </w:r>
      <w:r>
        <w:rPr>
          <w:rFonts w:ascii="Times New Roman" w:eastAsia="宋体" w:hAnsi="Times New Roman" w:cs="Times New Roman" w:hint="eastAsia"/>
          <w:szCs w:val="21"/>
        </w:rPr>
        <w:t>i</w:t>
      </w:r>
      <w:r>
        <w:rPr>
          <w:rFonts w:ascii="Times New Roman" w:eastAsia="宋体" w:hAnsi="Times New Roman" w:cs="Times New Roman"/>
          <w:szCs w:val="21"/>
        </w:rPr>
        <w:t xml:space="preserve">ntelligence, </w:t>
      </w:r>
      <w:r>
        <w:rPr>
          <w:rFonts w:ascii="Times New Roman" w:eastAsia="宋体" w:hAnsi="Times New Roman" w:cs="Times New Roman" w:hint="eastAsia"/>
          <w:szCs w:val="21"/>
        </w:rPr>
        <w:t>i</w:t>
      </w:r>
      <w:r>
        <w:rPr>
          <w:rFonts w:ascii="Times New Roman" w:eastAsia="宋体" w:hAnsi="Times New Roman" w:cs="Times New Roman"/>
          <w:szCs w:val="21"/>
        </w:rPr>
        <w:t xml:space="preserve">nternet of </w:t>
      </w:r>
      <w:r>
        <w:rPr>
          <w:rFonts w:ascii="Times New Roman" w:eastAsia="宋体" w:hAnsi="Times New Roman" w:cs="Times New Roman" w:hint="eastAsia"/>
          <w:szCs w:val="21"/>
        </w:rPr>
        <w:t>t</w:t>
      </w:r>
      <w:r>
        <w:rPr>
          <w:rFonts w:ascii="Times New Roman" w:eastAsia="宋体" w:hAnsi="Times New Roman" w:cs="Times New Roman"/>
          <w:szCs w:val="21"/>
        </w:rPr>
        <w:t xml:space="preserve">hings, and </w:t>
      </w:r>
      <w:r>
        <w:rPr>
          <w:rFonts w:ascii="Times New Roman" w:eastAsia="宋体" w:hAnsi="Times New Roman" w:cs="Times New Roman" w:hint="eastAsia"/>
          <w:szCs w:val="21"/>
        </w:rPr>
        <w:t>e</w:t>
      </w:r>
      <w:r>
        <w:rPr>
          <w:rFonts w:ascii="Times New Roman" w:eastAsia="宋体" w:hAnsi="Times New Roman" w:cs="Times New Roman"/>
          <w:szCs w:val="21"/>
        </w:rPr>
        <w:t xml:space="preserve">dge </w:t>
      </w:r>
      <w:r>
        <w:rPr>
          <w:rFonts w:ascii="Times New Roman" w:eastAsia="宋体" w:hAnsi="Times New Roman" w:cs="Times New Roman" w:hint="eastAsia"/>
          <w:szCs w:val="21"/>
        </w:rPr>
        <w:t>i</w:t>
      </w:r>
      <w:r>
        <w:rPr>
          <w:rFonts w:ascii="Times New Roman" w:eastAsia="宋体" w:hAnsi="Times New Roman" w:cs="Times New Roman"/>
          <w:szCs w:val="21"/>
        </w:rPr>
        <w:t xml:space="preserve">ntelligence in </w:t>
      </w:r>
      <w:r>
        <w:rPr>
          <w:rFonts w:ascii="Times New Roman" w:eastAsia="宋体" w:hAnsi="Times New Roman" w:cs="Times New Roman" w:hint="eastAsia"/>
          <w:szCs w:val="21"/>
        </w:rPr>
        <w:t>l</w:t>
      </w:r>
      <w:r>
        <w:rPr>
          <w:rFonts w:ascii="Times New Roman" w:eastAsia="宋体" w:hAnsi="Times New Roman" w:cs="Times New Roman"/>
          <w:szCs w:val="21"/>
        </w:rPr>
        <w:t>ong-</w:t>
      </w:r>
      <w:r>
        <w:rPr>
          <w:rFonts w:ascii="Times New Roman" w:eastAsia="宋体" w:hAnsi="Times New Roman" w:cs="Times New Roman" w:hint="eastAsia"/>
          <w:szCs w:val="21"/>
        </w:rPr>
        <w:t>t</w:t>
      </w:r>
      <w:r>
        <w:rPr>
          <w:rFonts w:ascii="Times New Roman" w:eastAsia="宋体" w:hAnsi="Times New Roman" w:cs="Times New Roman"/>
          <w:szCs w:val="21"/>
        </w:rPr>
        <w:t xml:space="preserve">erm </w:t>
      </w:r>
      <w:r>
        <w:rPr>
          <w:rFonts w:ascii="Times New Roman" w:eastAsia="宋体" w:hAnsi="Times New Roman" w:cs="Times New Roman" w:hint="eastAsia"/>
          <w:szCs w:val="21"/>
        </w:rPr>
        <w:t>c</w:t>
      </w:r>
      <w:r>
        <w:rPr>
          <w:rFonts w:ascii="Times New Roman" w:eastAsia="宋体" w:hAnsi="Times New Roman" w:cs="Times New Roman"/>
          <w:szCs w:val="21"/>
        </w:rPr>
        <w:t xml:space="preserve">are for </w:t>
      </w:r>
      <w:r>
        <w:rPr>
          <w:rFonts w:ascii="Times New Roman" w:eastAsia="宋体" w:hAnsi="Times New Roman" w:cs="Times New Roman" w:hint="eastAsia"/>
          <w:szCs w:val="21"/>
        </w:rPr>
        <w:t>o</w:t>
      </w:r>
      <w:r>
        <w:rPr>
          <w:rFonts w:ascii="Times New Roman" w:eastAsia="宋体" w:hAnsi="Times New Roman" w:cs="Times New Roman"/>
          <w:szCs w:val="21"/>
        </w:rPr>
        <w:t xml:space="preserve">lder </w:t>
      </w:r>
      <w:r>
        <w:rPr>
          <w:rFonts w:ascii="Times New Roman" w:eastAsia="宋体" w:hAnsi="Times New Roman" w:cs="Times New Roman" w:hint="eastAsia"/>
          <w:szCs w:val="21"/>
        </w:rPr>
        <w:t>p</w:t>
      </w:r>
      <w:r>
        <w:rPr>
          <w:rFonts w:ascii="Times New Roman" w:eastAsia="宋体" w:hAnsi="Times New Roman" w:cs="Times New Roman"/>
          <w:szCs w:val="21"/>
        </w:rPr>
        <w:t xml:space="preserve">eople: </w:t>
      </w:r>
      <w:r>
        <w:rPr>
          <w:rFonts w:ascii="Times New Roman" w:eastAsia="宋体" w:hAnsi="Times New Roman" w:cs="Times New Roman" w:hint="eastAsia"/>
          <w:szCs w:val="21"/>
        </w:rPr>
        <w:t>c</w:t>
      </w:r>
      <w:r>
        <w:rPr>
          <w:rFonts w:ascii="Times New Roman" w:eastAsia="宋体" w:hAnsi="Times New Roman" w:cs="Times New Roman"/>
          <w:szCs w:val="21"/>
        </w:rPr>
        <w:t xml:space="preserve">omprehensive </w:t>
      </w:r>
      <w:r>
        <w:rPr>
          <w:rFonts w:ascii="Times New Roman" w:eastAsia="宋体" w:hAnsi="Times New Roman" w:cs="Times New Roman" w:hint="eastAsia"/>
          <w:szCs w:val="21"/>
        </w:rPr>
        <w:t>a</w:t>
      </w:r>
      <w:r>
        <w:rPr>
          <w:rFonts w:ascii="Times New Roman" w:eastAsia="宋体" w:hAnsi="Times New Roman" w:cs="Times New Roman"/>
          <w:szCs w:val="21"/>
        </w:rPr>
        <w:t xml:space="preserve">nalysis </w:t>
      </w:r>
      <w:r>
        <w:rPr>
          <w:rFonts w:ascii="Times New Roman" w:eastAsia="宋体" w:hAnsi="Times New Roman" w:cs="Times New Roman" w:hint="eastAsia"/>
          <w:szCs w:val="21"/>
        </w:rPr>
        <w:t>t</w:t>
      </w:r>
      <w:r>
        <w:rPr>
          <w:rFonts w:ascii="Times New Roman" w:eastAsia="宋体" w:hAnsi="Times New Roman" w:cs="Times New Roman"/>
          <w:szCs w:val="21"/>
        </w:rPr>
        <w:t xml:space="preserve">hrough </w:t>
      </w:r>
      <w:r>
        <w:rPr>
          <w:rFonts w:ascii="Times New Roman" w:eastAsia="宋体" w:hAnsi="Times New Roman" w:cs="Times New Roman" w:hint="eastAsia"/>
          <w:szCs w:val="21"/>
        </w:rPr>
        <w:t>b</w:t>
      </w:r>
      <w:r>
        <w:rPr>
          <w:rFonts w:ascii="Times New Roman" w:eastAsia="宋体" w:hAnsi="Times New Roman" w:cs="Times New Roman"/>
          <w:szCs w:val="21"/>
        </w:rPr>
        <w:t xml:space="preserve">ibliometric, </w:t>
      </w:r>
      <w:bookmarkStart w:id="37" w:name="bkReivew3023840"/>
      <w:r w:rsidR="00582F50" w:rsidRPr="00582F50">
        <w:rPr>
          <w:rFonts w:ascii="Times New Roman" w:eastAsia="宋体" w:hAnsi="Times New Roman" w:cs="Times New Roman"/>
          <w:szCs w:val="21"/>
        </w:rPr>
        <w:t>Google</w:t>
      </w:r>
      <w:bookmarkEnd w:id="37"/>
      <w:r>
        <w:rPr>
          <w:rFonts w:ascii="Times New Roman" w:eastAsia="宋体" w:hAnsi="Times New Roman" w:cs="Times New Roman"/>
          <w:szCs w:val="21"/>
        </w:rPr>
        <w:t xml:space="preserve"> </w:t>
      </w:r>
      <w:r>
        <w:rPr>
          <w:rFonts w:ascii="Times New Roman" w:eastAsia="宋体" w:hAnsi="Times New Roman" w:cs="Times New Roman" w:hint="eastAsia"/>
          <w:szCs w:val="21"/>
        </w:rPr>
        <w:t>t</w:t>
      </w:r>
      <w:r>
        <w:rPr>
          <w:rFonts w:ascii="Times New Roman" w:eastAsia="宋体" w:hAnsi="Times New Roman" w:cs="Times New Roman"/>
          <w:szCs w:val="21"/>
        </w:rPr>
        <w:t xml:space="preserve">rends, and </w:t>
      </w:r>
      <w:r>
        <w:rPr>
          <w:rFonts w:ascii="Times New Roman" w:eastAsia="宋体" w:hAnsi="Times New Roman" w:cs="Times New Roman" w:hint="eastAsia"/>
          <w:szCs w:val="21"/>
        </w:rPr>
        <w:t>c</w:t>
      </w:r>
      <w:r>
        <w:rPr>
          <w:rFonts w:ascii="Times New Roman" w:eastAsia="宋体" w:hAnsi="Times New Roman" w:cs="Times New Roman"/>
          <w:szCs w:val="21"/>
        </w:rPr>
        <w:t xml:space="preserve">ontent </w:t>
      </w:r>
      <w:r>
        <w:rPr>
          <w:rFonts w:ascii="Times New Roman" w:eastAsia="宋体" w:hAnsi="Times New Roman" w:cs="Times New Roman" w:hint="eastAsia"/>
          <w:szCs w:val="21"/>
        </w:rPr>
        <w:t>a</w:t>
      </w:r>
      <w:r>
        <w:rPr>
          <w:rFonts w:ascii="Times New Roman" w:eastAsia="宋体" w:hAnsi="Times New Roman" w:cs="Times New Roman"/>
          <w:szCs w:val="21"/>
        </w:rPr>
        <w:t>nalysis[J]. J Med Internet Res,2025,27:e56692.DOI</w:t>
      </w:r>
      <w:r>
        <w:rPr>
          <w:rFonts w:ascii="Times New Roman" w:eastAsia="宋体" w:hAnsi="Times New Roman" w:cs="Times New Roman" w:hint="eastAsia"/>
          <w:szCs w:val="21"/>
        </w:rPr>
        <w:t>：</w:t>
      </w:r>
      <w:r>
        <w:rPr>
          <w:rFonts w:ascii="Times New Roman" w:eastAsia="宋体" w:hAnsi="Times New Roman" w:cs="Times New Roman"/>
          <w:szCs w:val="21"/>
        </w:rPr>
        <w:t>10.2196/56692.</w:t>
      </w:r>
      <w:bookmarkStart w:id="38" w:name="pindex44"/>
      <w:bookmarkEnd w:id="38"/>
    </w:p>
    <w:p w14:paraId="72ACC19E" w14:textId="0D5913B8"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[8]</w:t>
      </w:r>
      <w:r>
        <w:rPr>
          <w:rFonts w:ascii="Times New Roman" w:eastAsia="宋体" w:hAnsi="Times New Roman" w:cs="Times New Roman"/>
          <w:szCs w:val="21"/>
        </w:rPr>
        <w:t>金伟英</w:t>
      </w:r>
      <w:r>
        <w:rPr>
          <w:rFonts w:ascii="Times New Roman" w:eastAsia="宋体" w:hAnsi="Times New Roman" w:cs="Times New Roman"/>
          <w:szCs w:val="21"/>
        </w:rPr>
        <w:t>.</w:t>
      </w:r>
      <w:r>
        <w:rPr>
          <w:rFonts w:ascii="Times New Roman" w:eastAsia="宋体" w:hAnsi="Times New Roman" w:cs="Times New Roman"/>
          <w:szCs w:val="21"/>
        </w:rPr>
        <w:t>阿尔茨海默病主要照顾者家庭照护决策过程及体验的质性研究</w:t>
      </w:r>
      <w:r>
        <w:rPr>
          <w:rFonts w:ascii="Times New Roman" w:eastAsia="宋体" w:hAnsi="Times New Roman" w:cs="Times New Roman"/>
          <w:szCs w:val="21"/>
        </w:rPr>
        <w:t>[D].</w:t>
      </w:r>
      <w:r>
        <w:rPr>
          <w:rFonts w:ascii="Times New Roman" w:eastAsia="宋体" w:hAnsi="Times New Roman" w:cs="Times New Roman"/>
          <w:szCs w:val="21"/>
        </w:rPr>
        <w:t>杭州</w:t>
      </w:r>
      <w:sdt>
        <w:sdtPr>
          <w:alias w:val="标点符号错误"/>
          <w:tag w:val="reviewtag_"/>
          <w:id w:val="2032545"/>
        </w:sdtPr>
        <w:sdtContent>
          <w:bookmarkStart w:id="39" w:name="bkReivew2032545"/>
          <w:r>
            <w:rPr>
              <w:rFonts w:ascii="Times New Roman" w:eastAsia="宋体" w:hAnsi="Times New Roman" w:cs="Times New Roman" w:hint="eastAsia"/>
              <w:color w:val="0072FF"/>
              <w:szCs w:val="21"/>
            </w:rPr>
            <w:t>：</w:t>
          </w:r>
          <w:bookmarkEnd w:id="39"/>
        </w:sdtContent>
      </w:sdt>
      <w:r>
        <w:rPr>
          <w:rFonts w:ascii="Times New Roman" w:eastAsia="宋体" w:hAnsi="Times New Roman" w:cs="Times New Roman"/>
          <w:szCs w:val="21"/>
        </w:rPr>
        <w:t>浙江中医药大学</w:t>
      </w:r>
      <w:r>
        <w:rPr>
          <w:rFonts w:ascii="Times New Roman" w:eastAsia="宋体" w:hAnsi="Times New Roman" w:cs="Times New Roman" w:hint="eastAsia"/>
          <w:szCs w:val="21"/>
        </w:rPr>
        <w:t>，</w:t>
      </w:r>
      <w:r>
        <w:rPr>
          <w:rFonts w:ascii="Times New Roman" w:eastAsia="宋体" w:hAnsi="Times New Roman" w:cs="Times New Roman"/>
          <w:szCs w:val="21"/>
        </w:rPr>
        <w:t>2024.</w:t>
      </w:r>
      <w:bookmarkStart w:id="40" w:name="pindex45"/>
      <w:bookmarkEnd w:id="40"/>
    </w:p>
    <w:p w14:paraId="688CC9A0" w14:textId="53B3E0AF" w:rsidR="00F97083" w:rsidRPr="00692139" w:rsidRDefault="00952C99" w:rsidP="00A4409D">
      <w:pPr>
        <w:widowControl/>
        <w:adjustRightInd w:val="0"/>
        <w:snapToGrid w:val="0"/>
        <w:rPr>
          <w:rFonts w:ascii="Times New Roman" w:eastAsia="宋体" w:hAnsi="Times New Roman" w:cs="Times New Roman"/>
          <w:color w:val="FF0000"/>
          <w:szCs w:val="21"/>
        </w:rPr>
      </w:pPr>
      <w:r w:rsidRPr="00692139">
        <w:rPr>
          <w:rFonts w:ascii="Times New Roman" w:eastAsia="宋体" w:hAnsi="Times New Roman" w:cs="Times New Roman"/>
          <w:color w:val="FF0000"/>
          <w:szCs w:val="21"/>
        </w:rPr>
        <w:t>[9]</w:t>
      </w:r>
      <w:r w:rsidRPr="00692139">
        <w:rPr>
          <w:rFonts w:ascii="Times New Roman" w:eastAsia="宋体" w:hAnsi="Times New Roman" w:cs="Times New Roman"/>
          <w:color w:val="FF0000"/>
          <w:szCs w:val="21"/>
        </w:rPr>
        <w:t>林永盛</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夏梦梦</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赵雅洁</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等</w:t>
      </w:r>
      <w:r w:rsidRPr="00692139">
        <w:rPr>
          <w:rFonts w:ascii="Times New Roman" w:eastAsia="宋体" w:hAnsi="Times New Roman" w:cs="Times New Roman"/>
          <w:color w:val="FF0000"/>
          <w:szCs w:val="21"/>
        </w:rPr>
        <w:t>.</w:t>
      </w:r>
      <w:bookmarkStart w:id="41" w:name="OLE_LINK22"/>
      <w:r w:rsidRPr="00692139">
        <w:rPr>
          <w:rFonts w:ascii="Times New Roman" w:eastAsia="宋体" w:hAnsi="Times New Roman" w:cs="Times New Roman"/>
          <w:color w:val="FF0000"/>
          <w:szCs w:val="21"/>
        </w:rPr>
        <w:t>中度和重度痴呆患者照护技术方案的构建</w:t>
      </w:r>
      <w:bookmarkEnd w:id="41"/>
      <w:r w:rsidRPr="00692139">
        <w:rPr>
          <w:rFonts w:ascii="Times New Roman" w:eastAsia="宋体" w:hAnsi="Times New Roman" w:cs="Times New Roman"/>
          <w:color w:val="FF0000"/>
          <w:szCs w:val="21"/>
        </w:rPr>
        <w:t>[J].</w:t>
      </w:r>
      <w:r w:rsidRPr="00692139">
        <w:rPr>
          <w:rFonts w:ascii="Times New Roman" w:eastAsia="宋体" w:hAnsi="Times New Roman" w:cs="Times New Roman"/>
          <w:color w:val="FF0000"/>
          <w:szCs w:val="21"/>
        </w:rPr>
        <w:t>中国护理管理</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2023</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23(9)</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1299-1305.DOI</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10.3969/j.issn.1672-1756.2023.09.004.</w:t>
      </w:r>
      <w:bookmarkStart w:id="42" w:name="pindex46"/>
      <w:bookmarkEnd w:id="42"/>
    </w:p>
    <w:p w14:paraId="7C1FE972" w14:textId="61553202" w:rsidR="00F97083" w:rsidRPr="00692139" w:rsidRDefault="00952C99" w:rsidP="00A4409D">
      <w:pPr>
        <w:widowControl/>
        <w:adjustRightInd w:val="0"/>
        <w:snapToGrid w:val="0"/>
        <w:rPr>
          <w:rFonts w:ascii="Times New Roman" w:eastAsia="宋体" w:hAnsi="Times New Roman" w:cs="Times New Roman"/>
          <w:color w:val="FF0000"/>
          <w:szCs w:val="21"/>
        </w:rPr>
      </w:pPr>
      <w:r w:rsidRPr="00692139">
        <w:rPr>
          <w:rFonts w:ascii="Times New Roman" w:eastAsia="宋体" w:hAnsi="Times New Roman" w:cs="Times New Roman"/>
          <w:color w:val="FF0000"/>
          <w:szCs w:val="21"/>
        </w:rPr>
        <w:t>Lin YS, Xia MM, Zhao YJ, et al. Developing dementia care technology program for patients with moderate to severe dementia[J]. Chin Nurs Manag, 2023, 23 (9): 1299-1305.</w:t>
      </w:r>
    </w:p>
    <w:p w14:paraId="6F4BB0F3" w14:textId="4C6B93B5"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10]Craig</w:t>
      </w:r>
      <w:proofErr w:type="gramEnd"/>
      <w:r>
        <w:rPr>
          <w:rFonts w:ascii="Times New Roman" w:eastAsia="宋体" w:hAnsi="Times New Roman" w:cs="Times New Roman"/>
          <w:szCs w:val="21"/>
        </w:rPr>
        <w:t xml:space="preserve"> S, Cook L, Parsons C, et al.</w:t>
      </w:r>
      <w:r>
        <w:rPr>
          <w:rFonts w:ascii="Times New Roman" w:eastAsia="宋体" w:hAnsi="Times New Roman" w:cs="Times New Roman" w:hint="eastAsia"/>
          <w:szCs w:val="21"/>
        </w:rPr>
        <w:t xml:space="preserve"> </w:t>
      </w:r>
      <w:r>
        <w:rPr>
          <w:rFonts w:ascii="Times New Roman" w:eastAsia="宋体" w:hAnsi="Times New Roman" w:cs="Times New Roman"/>
          <w:szCs w:val="21"/>
        </w:rPr>
        <w:t>Effects of interventions on the psychosocial health and well-being of informal caregivers of people with dementia in low-and middle-income countries (LMICs): a systematic review and meta-analysis[J]. BMJ Glob Health,2026,11(1):e016028.DOI</w:t>
      </w:r>
      <w:r>
        <w:rPr>
          <w:rFonts w:ascii="Times New Roman" w:eastAsia="宋体" w:hAnsi="Times New Roman" w:cs="Times New Roman" w:hint="eastAsia"/>
          <w:szCs w:val="21"/>
        </w:rPr>
        <w:t>：</w:t>
      </w:r>
      <w:r>
        <w:rPr>
          <w:rFonts w:ascii="Times New Roman" w:eastAsia="宋体" w:hAnsi="Times New Roman" w:cs="Times New Roman" w:hint="eastAsia"/>
          <w:szCs w:val="21"/>
        </w:rPr>
        <w:t>1</w:t>
      </w:r>
      <w:r>
        <w:rPr>
          <w:rFonts w:ascii="Times New Roman" w:eastAsia="宋体" w:hAnsi="Times New Roman" w:cs="Times New Roman"/>
          <w:szCs w:val="21"/>
        </w:rPr>
        <w:t>0.1136/bmjgh-2024-016028.</w:t>
      </w:r>
      <w:bookmarkStart w:id="43" w:name="pindex48"/>
      <w:bookmarkEnd w:id="43"/>
    </w:p>
    <w:p w14:paraId="45D041E7" w14:textId="5D8E4D46"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11]Roberto</w:t>
      </w:r>
      <w:proofErr w:type="gramEnd"/>
      <w:r>
        <w:rPr>
          <w:rFonts w:ascii="Times New Roman" w:eastAsia="宋体" w:hAnsi="Times New Roman" w:cs="Times New Roman"/>
          <w:szCs w:val="21"/>
        </w:rPr>
        <w:t xml:space="preserve"> KA, McCann BR, Savla J, et al.</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Family </w:t>
      </w:r>
      <w:r>
        <w:rPr>
          <w:rFonts w:ascii="Times New Roman" w:eastAsia="宋体" w:hAnsi="Times New Roman" w:cs="Times New Roman" w:hint="eastAsia"/>
          <w:szCs w:val="21"/>
        </w:rPr>
        <w:t>c</w:t>
      </w:r>
      <w:r>
        <w:rPr>
          <w:rFonts w:ascii="Times New Roman" w:eastAsia="宋体" w:hAnsi="Times New Roman" w:cs="Times New Roman"/>
          <w:szCs w:val="21"/>
        </w:rPr>
        <w:t xml:space="preserve">aregivers' </w:t>
      </w:r>
      <w:r>
        <w:rPr>
          <w:rFonts w:ascii="Times New Roman" w:eastAsia="宋体" w:hAnsi="Times New Roman" w:cs="Times New Roman" w:hint="eastAsia"/>
          <w:szCs w:val="21"/>
        </w:rPr>
        <w:t>m</w:t>
      </w:r>
      <w:r>
        <w:rPr>
          <w:rFonts w:ascii="Times New Roman" w:eastAsia="宋体" w:hAnsi="Times New Roman" w:cs="Times New Roman"/>
          <w:szCs w:val="21"/>
        </w:rPr>
        <w:t xml:space="preserve">anagement of </w:t>
      </w:r>
      <w:r>
        <w:rPr>
          <w:rFonts w:ascii="Times New Roman" w:eastAsia="宋体" w:hAnsi="Times New Roman" w:cs="Times New Roman" w:hint="eastAsia"/>
          <w:szCs w:val="21"/>
        </w:rPr>
        <w:t>b</w:t>
      </w:r>
      <w:r>
        <w:rPr>
          <w:rFonts w:ascii="Times New Roman" w:eastAsia="宋体" w:hAnsi="Times New Roman" w:cs="Times New Roman"/>
          <w:szCs w:val="21"/>
        </w:rPr>
        <w:t xml:space="preserve">ehavioral </w:t>
      </w:r>
      <w:r>
        <w:rPr>
          <w:rFonts w:ascii="Times New Roman" w:eastAsia="宋体" w:hAnsi="Times New Roman" w:cs="Times New Roman" w:hint="eastAsia"/>
          <w:szCs w:val="21"/>
        </w:rPr>
        <w:t>e</w:t>
      </w:r>
      <w:r>
        <w:rPr>
          <w:rFonts w:ascii="Times New Roman" w:eastAsia="宋体" w:hAnsi="Times New Roman" w:cs="Times New Roman"/>
          <w:szCs w:val="21"/>
        </w:rPr>
        <w:t xml:space="preserve">xpressions of </w:t>
      </w:r>
      <w:r>
        <w:rPr>
          <w:rFonts w:ascii="Times New Roman" w:eastAsia="宋体" w:hAnsi="Times New Roman" w:cs="Times New Roman" w:hint="eastAsia"/>
          <w:szCs w:val="21"/>
        </w:rPr>
        <w:t>d</w:t>
      </w:r>
      <w:r>
        <w:rPr>
          <w:rFonts w:ascii="Times New Roman" w:eastAsia="宋体" w:hAnsi="Times New Roman" w:cs="Times New Roman"/>
          <w:szCs w:val="21"/>
        </w:rPr>
        <w:t>ementia[J]. Gerontologist,</w:t>
      </w:r>
      <w:r>
        <w:rPr>
          <w:rFonts w:ascii="Times New Roman" w:eastAsia="宋体" w:hAnsi="Times New Roman" w:cs="Times New Roman" w:hint="eastAsia"/>
          <w:szCs w:val="21"/>
        </w:rPr>
        <w:t>2</w:t>
      </w:r>
      <w:r>
        <w:rPr>
          <w:rFonts w:ascii="Times New Roman" w:eastAsia="宋体" w:hAnsi="Times New Roman" w:cs="Times New Roman"/>
          <w:szCs w:val="21"/>
        </w:rPr>
        <w:t>024,64(6):gnae020.DOI</w:t>
      </w:r>
      <w:r>
        <w:rPr>
          <w:rFonts w:ascii="Times New Roman" w:eastAsia="宋体" w:hAnsi="Times New Roman" w:cs="Times New Roman" w:hint="eastAsia"/>
          <w:szCs w:val="21"/>
        </w:rPr>
        <w:t>：</w:t>
      </w:r>
      <w:r>
        <w:rPr>
          <w:rFonts w:ascii="Times New Roman" w:eastAsia="宋体" w:hAnsi="Times New Roman" w:cs="Times New Roman"/>
          <w:szCs w:val="21"/>
        </w:rPr>
        <w:t>10.1093/geront/gnae020.</w:t>
      </w:r>
      <w:bookmarkStart w:id="44" w:name="pindex49"/>
      <w:bookmarkEnd w:id="44"/>
    </w:p>
    <w:p w14:paraId="617D1CD9" w14:textId="615CA9BC" w:rsidR="00F97083" w:rsidRPr="00692139" w:rsidRDefault="00952C99" w:rsidP="00A4409D">
      <w:pPr>
        <w:widowControl/>
        <w:adjustRightInd w:val="0"/>
        <w:snapToGrid w:val="0"/>
        <w:rPr>
          <w:rFonts w:ascii="Times New Roman" w:eastAsia="宋体" w:hAnsi="Times New Roman" w:cs="Times New Roman"/>
          <w:color w:val="FF0000"/>
          <w:szCs w:val="21"/>
        </w:rPr>
      </w:pPr>
      <w:r w:rsidRPr="00692139">
        <w:rPr>
          <w:rFonts w:ascii="Times New Roman" w:eastAsia="宋体" w:hAnsi="Times New Roman" w:cs="Times New Roman"/>
          <w:color w:val="FF0000"/>
          <w:szCs w:val="21"/>
        </w:rPr>
        <w:t>[</w:t>
      </w:r>
      <w:proofErr w:type="gramStart"/>
      <w:r w:rsidRPr="00692139">
        <w:rPr>
          <w:rFonts w:ascii="Times New Roman" w:eastAsia="宋体" w:hAnsi="Times New Roman" w:cs="Times New Roman"/>
          <w:color w:val="FF0000"/>
          <w:szCs w:val="21"/>
        </w:rPr>
        <w:t>12]Organization</w:t>
      </w:r>
      <w:proofErr w:type="gramEnd"/>
      <w:r w:rsidRPr="00692139">
        <w:rPr>
          <w:rFonts w:ascii="Times New Roman" w:eastAsia="宋体" w:hAnsi="Times New Roman" w:cs="Times New Roman"/>
          <w:color w:val="FF0000"/>
          <w:szCs w:val="21"/>
        </w:rPr>
        <w:t xml:space="preserve"> World Health. Global strategy on digital health 2020-2025[M]. Geneva: World Health Organization,2021.</w:t>
      </w:r>
      <w:bookmarkStart w:id="45" w:name="pindex50"/>
      <w:bookmarkEnd w:id="45"/>
    </w:p>
    <w:p w14:paraId="30FD67EB" w14:textId="77777777" w:rsidR="00692139" w:rsidRPr="00692139" w:rsidRDefault="00692139">
      <w:pPr>
        <w:ind w:left="630" w:hangingChars="300" w:hanging="630"/>
        <w:rPr>
          <w:color w:val="009900"/>
        </w:rPr>
      </w:pPr>
      <w:r w:rsidRPr="00692139">
        <w:rPr>
          <w:color w:val="009900"/>
        </w:rPr>
        <w:t>[13]</w:t>
      </w:r>
      <w:r w:rsidRPr="00692139">
        <w:rPr>
          <w:color w:val="009900"/>
        </w:rPr>
        <w:tab/>
      </w:r>
      <w:r w:rsidRPr="00692139">
        <w:rPr>
          <w:rFonts w:ascii="Times New Roman" w:eastAsia="宋体" w:hAnsi="Times New Roman"/>
          <w:color w:val="009900"/>
          <w:sz w:val="18"/>
        </w:rPr>
        <w:t xml:space="preserve">Kwan R, Salihu D, Lee </w:t>
      </w:r>
      <w:sdt>
        <w:sdtPr>
          <w:alias w:val="字词错误"/>
          <w:tag w:val="reviewtag_009900"/>
          <w:id w:val="1001605"/>
        </w:sdtPr>
        <w:sdtContent>
          <w:bookmarkStart w:id="46" w:name="bkReivew1001605"/>
          <w:r>
            <w:rPr>
              <w:rFonts w:ascii="Times New Roman" w:eastAsia="宋体" w:hAnsi="Times New Roman"/>
              <w:color w:val="0072FF"/>
              <w:sz w:val="18"/>
            </w:rPr>
            <w:t>PH</w:t>
          </w:r>
          <w:bookmarkEnd w:id="46"/>
        </w:sdtContent>
      </w:sdt>
      <w:r>
        <w:rPr>
          <w:rFonts w:ascii="Times New Roman" w:eastAsia="宋体" w:hAnsi="Times New Roman"/>
          <w:color w:val="009900"/>
          <w:sz w:val="18"/>
        </w:rPr>
        <w:t>, et al. The effect of e-health interventions promoting physical activity in older people: a systematic review and meta-analysis[J]. Eur Rev Aging Phys Act, 2020,17:7. DOI: 10.1186/s11556-020-00239-5.</w:t>
      </w:r>
      <w:bookmarkStart w:id="47" w:name="pindex51"/>
      <w:bookmarkEnd w:id="47"/>
    </w:p>
    <w:p w14:paraId="05CFBF64" w14:textId="77777777"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14]Seckman</w:t>
      </w:r>
      <w:proofErr w:type="gramEnd"/>
      <w:r>
        <w:rPr>
          <w:rFonts w:ascii="Times New Roman" w:eastAsia="宋体" w:hAnsi="Times New Roman" w:cs="Times New Roman"/>
          <w:szCs w:val="21"/>
        </w:rPr>
        <w:t xml:space="preserve"> C, Van de Castle B. Understanding </w:t>
      </w:r>
      <w:r>
        <w:rPr>
          <w:rFonts w:ascii="Times New Roman" w:eastAsia="宋体" w:hAnsi="Times New Roman" w:cs="Times New Roman" w:hint="eastAsia"/>
          <w:szCs w:val="21"/>
        </w:rPr>
        <w:t>d</w:t>
      </w:r>
      <w:r>
        <w:rPr>
          <w:rFonts w:ascii="Times New Roman" w:eastAsia="宋体" w:hAnsi="Times New Roman" w:cs="Times New Roman"/>
          <w:szCs w:val="21"/>
        </w:rPr>
        <w:t xml:space="preserve">igital </w:t>
      </w:r>
      <w:r>
        <w:rPr>
          <w:rFonts w:ascii="Times New Roman" w:eastAsia="宋体" w:hAnsi="Times New Roman" w:cs="Times New Roman" w:hint="eastAsia"/>
          <w:szCs w:val="21"/>
        </w:rPr>
        <w:t>h</w:t>
      </w:r>
      <w:r>
        <w:rPr>
          <w:rFonts w:ascii="Times New Roman" w:eastAsia="宋体" w:hAnsi="Times New Roman" w:cs="Times New Roman"/>
          <w:szCs w:val="21"/>
        </w:rPr>
        <w:t xml:space="preserve">ealth </w:t>
      </w:r>
      <w:r>
        <w:rPr>
          <w:rFonts w:ascii="Times New Roman" w:eastAsia="宋体" w:hAnsi="Times New Roman" w:cs="Times New Roman" w:hint="eastAsia"/>
          <w:szCs w:val="21"/>
        </w:rPr>
        <w:t>t</w:t>
      </w:r>
      <w:r>
        <w:rPr>
          <w:rFonts w:ascii="Times New Roman" w:eastAsia="宋体" w:hAnsi="Times New Roman" w:cs="Times New Roman"/>
          <w:szCs w:val="21"/>
        </w:rPr>
        <w:t xml:space="preserve">echnologies </w:t>
      </w:r>
      <w:r>
        <w:rPr>
          <w:rFonts w:ascii="Times New Roman" w:eastAsia="宋体" w:hAnsi="Times New Roman" w:cs="Times New Roman" w:hint="eastAsia"/>
          <w:szCs w:val="21"/>
        </w:rPr>
        <w:t>u</w:t>
      </w:r>
      <w:r>
        <w:rPr>
          <w:rFonts w:ascii="Times New Roman" w:eastAsia="宋体" w:hAnsi="Times New Roman" w:cs="Times New Roman"/>
          <w:szCs w:val="21"/>
        </w:rPr>
        <w:t xml:space="preserve">sing </w:t>
      </w:r>
      <w:r>
        <w:rPr>
          <w:rFonts w:ascii="Times New Roman" w:eastAsia="宋体" w:hAnsi="Times New Roman" w:cs="Times New Roman" w:hint="eastAsia"/>
          <w:szCs w:val="21"/>
        </w:rPr>
        <w:t>m</w:t>
      </w:r>
      <w:r>
        <w:rPr>
          <w:rFonts w:ascii="Times New Roman" w:eastAsia="宋体" w:hAnsi="Times New Roman" w:cs="Times New Roman"/>
          <w:szCs w:val="21"/>
        </w:rPr>
        <w:t xml:space="preserve">ind </w:t>
      </w:r>
      <w:r>
        <w:rPr>
          <w:rFonts w:ascii="Times New Roman" w:eastAsia="宋体" w:hAnsi="Times New Roman" w:cs="Times New Roman" w:hint="eastAsia"/>
          <w:szCs w:val="21"/>
        </w:rPr>
        <w:t>m</w:t>
      </w:r>
      <w:r>
        <w:rPr>
          <w:rFonts w:ascii="Times New Roman" w:eastAsia="宋体" w:hAnsi="Times New Roman" w:cs="Times New Roman"/>
          <w:szCs w:val="21"/>
        </w:rPr>
        <w:t>aps</w:t>
      </w:r>
      <w:r>
        <w:rPr>
          <w:rFonts w:ascii="Times New Roman" w:eastAsia="宋体" w:hAnsi="Times New Roman" w:cs="Times New Roman" w:hint="eastAsia"/>
          <w:szCs w:val="21"/>
        </w:rPr>
        <w:t>[J]</w:t>
      </w:r>
      <w:r>
        <w:rPr>
          <w:rFonts w:ascii="Times New Roman" w:eastAsia="宋体" w:hAnsi="Times New Roman" w:cs="Times New Roman"/>
          <w:szCs w:val="21"/>
        </w:rPr>
        <w:t>. J Nurs Scholarsh</w:t>
      </w:r>
      <w:r>
        <w:rPr>
          <w:rFonts w:ascii="Times New Roman" w:eastAsia="宋体" w:hAnsi="Times New Roman" w:cs="Times New Roman" w:hint="eastAsia"/>
          <w:szCs w:val="21"/>
        </w:rPr>
        <w:t>,</w:t>
      </w:r>
      <w:r>
        <w:rPr>
          <w:rFonts w:ascii="Times New Roman" w:eastAsia="宋体" w:hAnsi="Times New Roman" w:cs="Times New Roman"/>
          <w:szCs w:val="21"/>
        </w:rPr>
        <w:t>2021</w:t>
      </w:r>
      <w:r>
        <w:rPr>
          <w:rFonts w:ascii="Times New Roman" w:eastAsia="宋体" w:hAnsi="Times New Roman" w:cs="Times New Roman" w:hint="eastAsia"/>
          <w:szCs w:val="21"/>
        </w:rPr>
        <w:t>,</w:t>
      </w:r>
      <w:r>
        <w:rPr>
          <w:rFonts w:ascii="Times New Roman" w:eastAsia="宋体" w:hAnsi="Times New Roman" w:cs="Times New Roman"/>
          <w:szCs w:val="21"/>
        </w:rPr>
        <w:t>53(1):7-15.</w:t>
      </w:r>
      <w:r>
        <w:rPr>
          <w:rFonts w:ascii="Times New Roman" w:eastAsia="宋体" w:hAnsi="Times New Roman" w:cs="Times New Roman" w:hint="eastAsia"/>
          <w:szCs w:val="21"/>
        </w:rPr>
        <w:t>DOI</w:t>
      </w:r>
      <w:r>
        <w:rPr>
          <w:rFonts w:ascii="Times New Roman" w:eastAsia="宋体" w:hAnsi="Times New Roman" w:cs="Times New Roman" w:hint="eastAsia"/>
          <w:szCs w:val="21"/>
        </w:rPr>
        <w:t>：</w:t>
      </w:r>
      <w:r>
        <w:rPr>
          <w:rFonts w:ascii="Times New Roman" w:eastAsia="宋体" w:hAnsi="Times New Roman" w:cs="Times New Roman"/>
          <w:szCs w:val="21"/>
        </w:rPr>
        <w:t>10.1111/jnu.12611.</w:t>
      </w:r>
      <w:bookmarkStart w:id="48" w:name="pindex52"/>
      <w:bookmarkEnd w:id="48"/>
    </w:p>
    <w:p w14:paraId="7FE72AEE" w14:textId="4AEC6518" w:rsidR="00F97083" w:rsidRDefault="00952C99" w:rsidP="00A4409D">
      <w:pPr>
        <w:widowControl/>
        <w:adjustRightInd w:val="0"/>
        <w:snapToGrid w:val="0"/>
        <w:jc w:val="left"/>
        <w:rPr>
          <w:rFonts w:ascii="Times New Roman" w:eastAsia="宋体" w:hAnsi="Times New Roman" w:cs="Times New Roman"/>
          <w:szCs w:val="21"/>
        </w:rPr>
      </w:pPr>
      <w:r>
        <w:rPr>
          <w:rFonts w:ascii="Times New Roman" w:eastAsia="宋体" w:hAnsi="Times New Roman" w:cs="Times New Roman"/>
          <w:szCs w:val="21"/>
        </w:rPr>
        <w:t>[15]</w:t>
      </w:r>
      <w:r>
        <w:rPr>
          <w:rFonts w:ascii="Times New Roman" w:eastAsia="宋体" w:hAnsi="Times New Roman" w:cs="Times New Roman"/>
          <w:szCs w:val="21"/>
        </w:rPr>
        <w:t>张艳</w:t>
      </w:r>
      <w:r>
        <w:rPr>
          <w:rFonts w:ascii="Times New Roman" w:eastAsia="宋体" w:hAnsi="Times New Roman" w:cs="Times New Roman" w:hint="eastAsia"/>
          <w:szCs w:val="21"/>
        </w:rPr>
        <w:t>，</w:t>
      </w:r>
      <w:r>
        <w:rPr>
          <w:rFonts w:ascii="Times New Roman" w:eastAsia="宋体" w:hAnsi="Times New Roman" w:cs="Times New Roman"/>
          <w:szCs w:val="21"/>
        </w:rPr>
        <w:t>彭希</w:t>
      </w:r>
      <w:r>
        <w:rPr>
          <w:rFonts w:ascii="Times New Roman" w:eastAsia="宋体" w:hAnsi="Times New Roman" w:cs="Times New Roman" w:hint="eastAsia"/>
          <w:szCs w:val="21"/>
        </w:rPr>
        <w:t>，</w:t>
      </w:r>
      <w:r>
        <w:rPr>
          <w:rFonts w:ascii="Times New Roman" w:eastAsia="宋体" w:hAnsi="Times New Roman" w:cs="Times New Roman"/>
          <w:szCs w:val="21"/>
        </w:rPr>
        <w:t>陈华丽</w:t>
      </w:r>
      <w:r>
        <w:rPr>
          <w:rFonts w:ascii="Times New Roman" w:eastAsia="宋体" w:hAnsi="Times New Roman" w:cs="Times New Roman" w:hint="eastAsia"/>
          <w:szCs w:val="21"/>
        </w:rPr>
        <w:t>，</w:t>
      </w:r>
      <w:r>
        <w:rPr>
          <w:rFonts w:ascii="Times New Roman" w:eastAsia="宋体" w:hAnsi="Times New Roman" w:cs="Times New Roman"/>
          <w:szCs w:val="21"/>
        </w:rPr>
        <w:t>等</w:t>
      </w:r>
      <w:r>
        <w:rPr>
          <w:rFonts w:ascii="Times New Roman" w:eastAsia="宋体" w:hAnsi="Times New Roman" w:cs="Times New Roman"/>
          <w:szCs w:val="21"/>
        </w:rPr>
        <w:t>.</w:t>
      </w:r>
      <w:bookmarkStart w:id="49" w:name="OLE_LINK21"/>
      <w:r>
        <w:rPr>
          <w:rFonts w:ascii="Times New Roman" w:eastAsia="宋体" w:hAnsi="Times New Roman" w:cs="Times New Roman"/>
          <w:szCs w:val="21"/>
        </w:rPr>
        <w:t>数字健康技术在心力衰竭患者居家容量管理中的应用进展</w:t>
      </w:r>
      <w:bookmarkEnd w:id="49"/>
      <w:r>
        <w:rPr>
          <w:rFonts w:ascii="Times New Roman" w:eastAsia="宋体" w:hAnsi="Times New Roman" w:cs="Times New Roman"/>
          <w:szCs w:val="21"/>
        </w:rPr>
        <w:t>[J].</w:t>
      </w:r>
      <w:r>
        <w:rPr>
          <w:rFonts w:ascii="Times New Roman" w:eastAsia="宋体" w:hAnsi="Times New Roman" w:cs="Times New Roman"/>
          <w:szCs w:val="21"/>
        </w:rPr>
        <w:t>中华护理杂志</w:t>
      </w:r>
      <w:r>
        <w:rPr>
          <w:rFonts w:ascii="Times New Roman" w:eastAsia="宋体" w:hAnsi="Times New Roman" w:cs="Times New Roman" w:hint="eastAsia"/>
          <w:szCs w:val="21"/>
        </w:rPr>
        <w:t>，</w:t>
      </w:r>
      <w:r>
        <w:rPr>
          <w:rFonts w:ascii="Times New Roman" w:eastAsia="宋体" w:hAnsi="Times New Roman" w:cs="Times New Roman"/>
          <w:szCs w:val="21"/>
        </w:rPr>
        <w:t>2024</w:t>
      </w:r>
      <w:r>
        <w:rPr>
          <w:rFonts w:ascii="Times New Roman" w:eastAsia="宋体" w:hAnsi="Times New Roman" w:cs="Times New Roman" w:hint="eastAsia"/>
          <w:szCs w:val="21"/>
        </w:rPr>
        <w:t>，</w:t>
      </w:r>
      <w:r>
        <w:rPr>
          <w:rFonts w:ascii="Times New Roman" w:eastAsia="宋体" w:hAnsi="Times New Roman" w:cs="Times New Roman"/>
          <w:szCs w:val="21"/>
        </w:rPr>
        <w:t>59(21)</w:t>
      </w:r>
      <w:r>
        <w:rPr>
          <w:rFonts w:ascii="Times New Roman" w:eastAsia="宋体" w:hAnsi="Times New Roman" w:cs="Times New Roman" w:hint="eastAsia"/>
          <w:szCs w:val="21"/>
        </w:rPr>
        <w:t>：</w:t>
      </w:r>
      <w:r>
        <w:rPr>
          <w:rFonts w:ascii="Times New Roman" w:eastAsia="宋体" w:hAnsi="Times New Roman" w:cs="Times New Roman"/>
          <w:szCs w:val="21"/>
        </w:rPr>
        <w:t>2672-2677.DOI</w:t>
      </w:r>
      <w:r>
        <w:rPr>
          <w:rFonts w:ascii="Times New Roman" w:eastAsia="宋体" w:hAnsi="Times New Roman" w:cs="Times New Roman" w:hint="eastAsia"/>
          <w:szCs w:val="21"/>
        </w:rPr>
        <w:t>：</w:t>
      </w:r>
      <w:r>
        <w:rPr>
          <w:rFonts w:ascii="Times New Roman" w:eastAsia="宋体" w:hAnsi="Times New Roman" w:cs="Times New Roman"/>
          <w:szCs w:val="21"/>
        </w:rPr>
        <w:t>10.3761/j.issn.0254-1769.2024.21.017.</w:t>
      </w:r>
      <w:bookmarkStart w:id="50" w:name="pindex53"/>
      <w:bookmarkEnd w:id="50"/>
    </w:p>
    <w:p w14:paraId="6266DE80" w14:textId="223A7C0D" w:rsidR="00F97083" w:rsidRDefault="00952C99" w:rsidP="00A4409D">
      <w:pPr>
        <w:widowControl/>
        <w:adjustRightInd w:val="0"/>
        <w:snapToGrid w:val="0"/>
        <w:jc w:val="left"/>
        <w:rPr>
          <w:rFonts w:ascii="Times New Roman" w:eastAsia="宋体" w:hAnsi="Times New Roman" w:cs="Times New Roman"/>
          <w:szCs w:val="21"/>
        </w:rPr>
      </w:pPr>
      <w:r>
        <w:rPr>
          <w:rFonts w:ascii="Times New Roman" w:eastAsia="宋体" w:hAnsi="Times New Roman" w:cs="Times New Roman"/>
          <w:szCs w:val="21"/>
        </w:rPr>
        <w:t>Zhang Y, Peng X, Chen HL, et al. Application progress of digital health technology in home-based volume management of heart failure patients[J]. Chin J Nurs,2024,59(21):2672-2677.</w:t>
      </w:r>
    </w:p>
    <w:p w14:paraId="1F72C006" w14:textId="0D0E7734"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16]Rai</w:t>
      </w:r>
      <w:proofErr w:type="gramEnd"/>
      <w:r>
        <w:rPr>
          <w:rFonts w:ascii="Times New Roman" w:eastAsia="宋体" w:hAnsi="Times New Roman" w:cs="Times New Roman"/>
          <w:szCs w:val="21"/>
        </w:rPr>
        <w:t xml:space="preserve"> HK, Kernaghan D, Schoonmade L, et al. Digital </w:t>
      </w:r>
      <w:r>
        <w:rPr>
          <w:rFonts w:ascii="Times New Roman" w:eastAsia="宋体" w:hAnsi="Times New Roman" w:cs="Times New Roman" w:hint="eastAsia"/>
          <w:szCs w:val="21"/>
        </w:rPr>
        <w:t>t</w:t>
      </w:r>
      <w:r>
        <w:rPr>
          <w:rFonts w:ascii="Times New Roman" w:eastAsia="宋体" w:hAnsi="Times New Roman" w:cs="Times New Roman"/>
          <w:szCs w:val="21"/>
        </w:rPr>
        <w:t xml:space="preserve">echnologies to </w:t>
      </w:r>
      <w:r>
        <w:rPr>
          <w:rFonts w:ascii="Times New Roman" w:eastAsia="宋体" w:hAnsi="Times New Roman" w:cs="Times New Roman" w:hint="eastAsia"/>
          <w:szCs w:val="21"/>
        </w:rPr>
        <w:t>p</w:t>
      </w:r>
      <w:r>
        <w:rPr>
          <w:rFonts w:ascii="Times New Roman" w:eastAsia="宋体" w:hAnsi="Times New Roman" w:cs="Times New Roman"/>
          <w:szCs w:val="21"/>
        </w:rPr>
        <w:t xml:space="preserve">revent </w:t>
      </w:r>
      <w:r>
        <w:rPr>
          <w:rFonts w:ascii="Times New Roman" w:eastAsia="宋体" w:hAnsi="Times New Roman" w:cs="Times New Roman" w:hint="eastAsia"/>
          <w:szCs w:val="21"/>
        </w:rPr>
        <w:t>s</w:t>
      </w:r>
      <w:r>
        <w:rPr>
          <w:rFonts w:ascii="Times New Roman" w:eastAsia="宋体" w:hAnsi="Times New Roman" w:cs="Times New Roman"/>
          <w:szCs w:val="21"/>
        </w:rPr>
        <w:t xml:space="preserve">ocial </w:t>
      </w:r>
      <w:r>
        <w:rPr>
          <w:rFonts w:ascii="Times New Roman" w:eastAsia="宋体" w:hAnsi="Times New Roman" w:cs="Times New Roman" w:hint="eastAsia"/>
          <w:szCs w:val="21"/>
        </w:rPr>
        <w:t>i</w:t>
      </w:r>
      <w:r>
        <w:rPr>
          <w:rFonts w:ascii="Times New Roman" w:eastAsia="宋体" w:hAnsi="Times New Roman" w:cs="Times New Roman"/>
          <w:szCs w:val="21"/>
        </w:rPr>
        <w:t xml:space="preserve">solation and </w:t>
      </w:r>
      <w:r>
        <w:rPr>
          <w:rFonts w:ascii="Times New Roman" w:eastAsia="宋体" w:hAnsi="Times New Roman" w:cs="Times New Roman" w:hint="eastAsia"/>
          <w:szCs w:val="21"/>
        </w:rPr>
        <w:t>l</w:t>
      </w:r>
      <w:r>
        <w:rPr>
          <w:rFonts w:ascii="Times New Roman" w:eastAsia="宋体" w:hAnsi="Times New Roman" w:cs="Times New Roman"/>
          <w:szCs w:val="21"/>
        </w:rPr>
        <w:t xml:space="preserve">oneliness in </w:t>
      </w:r>
      <w:r>
        <w:rPr>
          <w:rFonts w:ascii="Times New Roman" w:eastAsia="宋体" w:hAnsi="Times New Roman" w:cs="Times New Roman" w:hint="eastAsia"/>
          <w:szCs w:val="21"/>
        </w:rPr>
        <w:t>d</w:t>
      </w:r>
      <w:r>
        <w:rPr>
          <w:rFonts w:ascii="Times New Roman" w:eastAsia="宋体" w:hAnsi="Times New Roman" w:cs="Times New Roman"/>
          <w:szCs w:val="21"/>
        </w:rPr>
        <w:t xml:space="preserve">ementia: </w:t>
      </w:r>
      <w:r>
        <w:rPr>
          <w:rFonts w:ascii="Times New Roman" w:eastAsia="宋体" w:hAnsi="Times New Roman" w:cs="Times New Roman" w:hint="eastAsia"/>
          <w:szCs w:val="21"/>
        </w:rPr>
        <w:t>a</w:t>
      </w:r>
      <w:r>
        <w:rPr>
          <w:rFonts w:ascii="Times New Roman" w:eastAsia="宋体" w:hAnsi="Times New Roman" w:cs="Times New Roman"/>
          <w:szCs w:val="21"/>
        </w:rPr>
        <w:t xml:space="preserve"> </w:t>
      </w:r>
      <w:r>
        <w:rPr>
          <w:rFonts w:ascii="Times New Roman" w:eastAsia="宋体" w:hAnsi="Times New Roman" w:cs="Times New Roman" w:hint="eastAsia"/>
          <w:szCs w:val="21"/>
        </w:rPr>
        <w:t>s</w:t>
      </w:r>
      <w:r>
        <w:rPr>
          <w:rFonts w:ascii="Times New Roman" w:eastAsia="宋体" w:hAnsi="Times New Roman" w:cs="Times New Roman"/>
          <w:szCs w:val="21"/>
        </w:rPr>
        <w:t xml:space="preserve">ystematic </w:t>
      </w:r>
      <w:r>
        <w:rPr>
          <w:rFonts w:ascii="Times New Roman" w:eastAsia="宋体" w:hAnsi="Times New Roman" w:cs="Times New Roman" w:hint="eastAsia"/>
          <w:szCs w:val="21"/>
        </w:rPr>
        <w:t>r</w:t>
      </w:r>
      <w:r>
        <w:rPr>
          <w:rFonts w:ascii="Times New Roman" w:eastAsia="宋体" w:hAnsi="Times New Roman" w:cs="Times New Roman"/>
          <w:szCs w:val="21"/>
        </w:rPr>
        <w:t>eview[J]. J Alzheimers Dis,2022,90(2):513-528.DOI</w:t>
      </w:r>
      <w:r>
        <w:rPr>
          <w:rFonts w:ascii="Times New Roman" w:eastAsia="宋体" w:hAnsi="Times New Roman" w:cs="Times New Roman" w:hint="eastAsia"/>
          <w:szCs w:val="21"/>
        </w:rPr>
        <w:t>：</w:t>
      </w:r>
      <w:r>
        <w:rPr>
          <w:rFonts w:ascii="Times New Roman" w:eastAsia="宋体" w:hAnsi="Times New Roman" w:cs="Times New Roman"/>
          <w:szCs w:val="21"/>
        </w:rPr>
        <w:t>10.3233/JAD-220438.</w:t>
      </w:r>
      <w:bookmarkStart w:id="51" w:name="pindex55"/>
      <w:bookmarkEnd w:id="51"/>
    </w:p>
    <w:p w14:paraId="103D72C2" w14:textId="08B37DFD"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17]Wang</w:t>
      </w:r>
      <w:proofErr w:type="gramEnd"/>
      <w:r>
        <w:rPr>
          <w:rFonts w:ascii="Times New Roman" w:eastAsia="宋体" w:hAnsi="Times New Roman" w:cs="Times New Roman"/>
          <w:szCs w:val="21"/>
        </w:rPr>
        <w:t xml:space="preserve"> B, Shi X, Han X, et al. The digital transformation of nursing practice: an analysis of advanced IoT technologies and smart nursing systems[J]. Front Med (Lausanne),2024,11:1471527.DOI</w:t>
      </w:r>
      <w:r>
        <w:rPr>
          <w:rFonts w:ascii="Times New Roman" w:eastAsia="宋体" w:hAnsi="Times New Roman" w:cs="Times New Roman" w:hint="eastAsia"/>
          <w:szCs w:val="21"/>
        </w:rPr>
        <w:t>：</w:t>
      </w:r>
      <w:r>
        <w:rPr>
          <w:rFonts w:ascii="Times New Roman" w:eastAsia="宋体" w:hAnsi="Times New Roman" w:cs="Times New Roman"/>
          <w:szCs w:val="21"/>
        </w:rPr>
        <w:t>10.3389/fmed.2024.1471527.</w:t>
      </w:r>
      <w:bookmarkStart w:id="52" w:name="pindex56"/>
      <w:bookmarkEnd w:id="52"/>
    </w:p>
    <w:p w14:paraId="5BAD8B27" w14:textId="4AEA99B3"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18]Cornelius</w:t>
      </w:r>
      <w:proofErr w:type="gramEnd"/>
      <w:r>
        <w:rPr>
          <w:rFonts w:ascii="Times New Roman" w:eastAsia="宋体" w:hAnsi="Times New Roman" w:cs="Times New Roman"/>
          <w:szCs w:val="21"/>
        </w:rPr>
        <w:t xml:space="preserve"> G, Hodgson W, Maguire R, et al. Wearable </w:t>
      </w:r>
      <w:r>
        <w:rPr>
          <w:rFonts w:ascii="Times New Roman" w:eastAsia="宋体" w:hAnsi="Times New Roman" w:cs="Times New Roman" w:hint="eastAsia"/>
          <w:szCs w:val="21"/>
        </w:rPr>
        <w:t>t</w:t>
      </w:r>
      <w:r>
        <w:rPr>
          <w:rFonts w:ascii="Times New Roman" w:eastAsia="宋体" w:hAnsi="Times New Roman" w:cs="Times New Roman"/>
          <w:szCs w:val="21"/>
        </w:rPr>
        <w:t xml:space="preserve">echnology, </w:t>
      </w:r>
      <w:r>
        <w:rPr>
          <w:rFonts w:ascii="Times New Roman" w:eastAsia="宋体" w:hAnsi="Times New Roman" w:cs="Times New Roman" w:hint="eastAsia"/>
          <w:szCs w:val="21"/>
        </w:rPr>
        <w:t>s</w:t>
      </w:r>
      <w:r>
        <w:rPr>
          <w:rFonts w:ascii="Times New Roman" w:eastAsia="宋体" w:hAnsi="Times New Roman" w:cs="Times New Roman"/>
          <w:szCs w:val="21"/>
        </w:rPr>
        <w:t xml:space="preserve">mart </w:t>
      </w:r>
      <w:r>
        <w:rPr>
          <w:rFonts w:ascii="Times New Roman" w:eastAsia="宋体" w:hAnsi="Times New Roman" w:cs="Times New Roman" w:hint="eastAsia"/>
          <w:szCs w:val="21"/>
        </w:rPr>
        <w:t>h</w:t>
      </w:r>
      <w:r>
        <w:rPr>
          <w:rFonts w:ascii="Times New Roman" w:eastAsia="宋体" w:hAnsi="Times New Roman" w:cs="Times New Roman"/>
          <w:szCs w:val="21"/>
        </w:rPr>
        <w:t xml:space="preserve">ome </w:t>
      </w:r>
      <w:r>
        <w:rPr>
          <w:rFonts w:ascii="Times New Roman" w:eastAsia="宋体" w:hAnsi="Times New Roman" w:cs="Times New Roman" w:hint="eastAsia"/>
          <w:szCs w:val="21"/>
        </w:rPr>
        <w:t>s</w:t>
      </w:r>
      <w:r>
        <w:rPr>
          <w:rFonts w:ascii="Times New Roman" w:eastAsia="宋体" w:hAnsi="Times New Roman" w:cs="Times New Roman"/>
          <w:szCs w:val="21"/>
        </w:rPr>
        <w:t xml:space="preserve">ystems, and </w:t>
      </w:r>
      <w:r>
        <w:rPr>
          <w:rFonts w:ascii="Times New Roman" w:eastAsia="宋体" w:hAnsi="Times New Roman" w:cs="Times New Roman" w:hint="eastAsia"/>
          <w:szCs w:val="21"/>
        </w:rPr>
        <w:t>m</w:t>
      </w:r>
      <w:r>
        <w:rPr>
          <w:rFonts w:ascii="Times New Roman" w:eastAsia="宋体" w:hAnsi="Times New Roman" w:cs="Times New Roman"/>
          <w:szCs w:val="21"/>
        </w:rPr>
        <w:t xml:space="preserve">obile Apps for the </w:t>
      </w:r>
      <w:r>
        <w:rPr>
          <w:rFonts w:ascii="Times New Roman" w:eastAsia="宋体" w:hAnsi="Times New Roman" w:cs="Times New Roman" w:hint="eastAsia"/>
          <w:szCs w:val="21"/>
        </w:rPr>
        <w:t>s</w:t>
      </w:r>
      <w:r>
        <w:rPr>
          <w:rFonts w:ascii="Times New Roman" w:eastAsia="宋体" w:hAnsi="Times New Roman" w:cs="Times New Roman"/>
          <w:szCs w:val="21"/>
        </w:rPr>
        <w:t>elf-</w:t>
      </w:r>
      <w:r>
        <w:rPr>
          <w:rFonts w:ascii="Times New Roman" w:eastAsia="宋体" w:hAnsi="Times New Roman" w:cs="Times New Roman" w:hint="eastAsia"/>
          <w:szCs w:val="21"/>
        </w:rPr>
        <w:t>m</w:t>
      </w:r>
      <w:r>
        <w:rPr>
          <w:rFonts w:ascii="Times New Roman" w:eastAsia="宋体" w:hAnsi="Times New Roman" w:cs="Times New Roman"/>
          <w:szCs w:val="21"/>
        </w:rPr>
        <w:t xml:space="preserve">anagement of </w:t>
      </w:r>
      <w:r>
        <w:rPr>
          <w:rFonts w:ascii="Times New Roman" w:eastAsia="宋体" w:hAnsi="Times New Roman" w:cs="Times New Roman" w:hint="eastAsia"/>
          <w:szCs w:val="21"/>
        </w:rPr>
        <w:t>p</w:t>
      </w:r>
      <w:r>
        <w:rPr>
          <w:rFonts w:ascii="Times New Roman" w:eastAsia="宋体" w:hAnsi="Times New Roman" w:cs="Times New Roman"/>
          <w:szCs w:val="21"/>
        </w:rPr>
        <w:t xml:space="preserve">atient </w:t>
      </w:r>
      <w:r>
        <w:rPr>
          <w:rFonts w:ascii="Times New Roman" w:eastAsia="宋体" w:hAnsi="Times New Roman" w:cs="Times New Roman" w:hint="eastAsia"/>
          <w:szCs w:val="21"/>
        </w:rPr>
        <w:t>o</w:t>
      </w:r>
      <w:r>
        <w:rPr>
          <w:rFonts w:ascii="Times New Roman" w:eastAsia="宋体" w:hAnsi="Times New Roman" w:cs="Times New Roman"/>
          <w:szCs w:val="21"/>
        </w:rPr>
        <w:t xml:space="preserve">utcomes in </w:t>
      </w:r>
      <w:r>
        <w:rPr>
          <w:rFonts w:ascii="Times New Roman" w:eastAsia="宋体" w:hAnsi="Times New Roman" w:cs="Times New Roman" w:hint="eastAsia"/>
          <w:szCs w:val="21"/>
        </w:rPr>
        <w:t>d</w:t>
      </w:r>
      <w:r>
        <w:rPr>
          <w:rFonts w:ascii="Times New Roman" w:eastAsia="宋体" w:hAnsi="Times New Roman" w:cs="Times New Roman"/>
          <w:szCs w:val="21"/>
        </w:rPr>
        <w:t xml:space="preserve">ementia </w:t>
      </w:r>
      <w:r>
        <w:rPr>
          <w:rFonts w:ascii="Times New Roman" w:eastAsia="宋体" w:hAnsi="Times New Roman" w:cs="Times New Roman" w:hint="eastAsia"/>
          <w:szCs w:val="21"/>
        </w:rPr>
        <w:t>c</w:t>
      </w:r>
      <w:r>
        <w:rPr>
          <w:rFonts w:ascii="Times New Roman" w:eastAsia="宋体" w:hAnsi="Times New Roman" w:cs="Times New Roman"/>
          <w:szCs w:val="21"/>
        </w:rPr>
        <w:t xml:space="preserve">are: </w:t>
      </w:r>
      <w:r>
        <w:rPr>
          <w:rFonts w:ascii="Times New Roman" w:eastAsia="宋体" w:hAnsi="Times New Roman" w:cs="Times New Roman" w:hint="eastAsia"/>
          <w:szCs w:val="21"/>
        </w:rPr>
        <w:t>s</w:t>
      </w:r>
      <w:r>
        <w:rPr>
          <w:rFonts w:ascii="Times New Roman" w:eastAsia="宋体" w:hAnsi="Times New Roman" w:cs="Times New Roman"/>
          <w:szCs w:val="21"/>
        </w:rPr>
        <w:t xml:space="preserve">ystematic </w:t>
      </w:r>
      <w:r>
        <w:rPr>
          <w:rFonts w:ascii="Times New Roman" w:eastAsia="宋体" w:hAnsi="Times New Roman" w:cs="Times New Roman" w:hint="eastAsia"/>
          <w:szCs w:val="21"/>
        </w:rPr>
        <w:t>r</w:t>
      </w:r>
      <w:r>
        <w:rPr>
          <w:rFonts w:ascii="Times New Roman" w:eastAsia="宋体" w:hAnsi="Times New Roman" w:cs="Times New Roman"/>
          <w:szCs w:val="21"/>
        </w:rPr>
        <w:t>eview[J]. J Med Internet Res,2025,27:e65385.DOI</w:t>
      </w:r>
      <w:r>
        <w:rPr>
          <w:rFonts w:ascii="Times New Roman" w:eastAsia="宋体" w:hAnsi="Times New Roman" w:cs="Times New Roman" w:hint="eastAsia"/>
          <w:szCs w:val="21"/>
        </w:rPr>
        <w:t>：</w:t>
      </w:r>
      <w:r>
        <w:rPr>
          <w:rFonts w:ascii="Times New Roman" w:eastAsia="宋体" w:hAnsi="Times New Roman" w:cs="Times New Roman"/>
          <w:szCs w:val="21"/>
        </w:rPr>
        <w:t>10.2196/65385.</w:t>
      </w:r>
      <w:bookmarkStart w:id="53" w:name="pindex57"/>
      <w:bookmarkEnd w:id="53"/>
    </w:p>
    <w:p w14:paraId="2BC02FCF" w14:textId="684ED0F0"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19]Salehi</w:t>
      </w:r>
      <w:proofErr w:type="gramEnd"/>
      <w:r>
        <w:rPr>
          <w:rFonts w:ascii="Times New Roman" w:eastAsia="宋体" w:hAnsi="Times New Roman" w:cs="Times New Roman"/>
          <w:szCs w:val="21"/>
        </w:rPr>
        <w:t xml:space="preserve"> W, Gupta G, Bhatia S, et al. IoT-Based </w:t>
      </w:r>
      <w:r>
        <w:rPr>
          <w:rFonts w:ascii="Times New Roman" w:eastAsia="宋体" w:hAnsi="Times New Roman" w:cs="Times New Roman" w:hint="eastAsia"/>
          <w:szCs w:val="21"/>
        </w:rPr>
        <w:t>w</w:t>
      </w:r>
      <w:r>
        <w:rPr>
          <w:rFonts w:ascii="Times New Roman" w:eastAsia="宋体" w:hAnsi="Times New Roman" w:cs="Times New Roman"/>
          <w:szCs w:val="21"/>
        </w:rPr>
        <w:t xml:space="preserve">earable </w:t>
      </w:r>
      <w:r>
        <w:rPr>
          <w:rFonts w:ascii="Times New Roman" w:eastAsia="宋体" w:hAnsi="Times New Roman" w:cs="Times New Roman" w:hint="eastAsia"/>
          <w:szCs w:val="21"/>
        </w:rPr>
        <w:t>d</w:t>
      </w:r>
      <w:r>
        <w:rPr>
          <w:rFonts w:ascii="Times New Roman" w:eastAsia="宋体" w:hAnsi="Times New Roman" w:cs="Times New Roman"/>
          <w:szCs w:val="21"/>
        </w:rPr>
        <w:t xml:space="preserve">evices for </w:t>
      </w:r>
      <w:r>
        <w:rPr>
          <w:rFonts w:ascii="Times New Roman" w:eastAsia="宋体" w:hAnsi="Times New Roman" w:cs="Times New Roman" w:hint="eastAsia"/>
          <w:szCs w:val="21"/>
        </w:rPr>
        <w:t>p</w:t>
      </w:r>
      <w:r>
        <w:rPr>
          <w:rFonts w:ascii="Times New Roman" w:eastAsia="宋体" w:hAnsi="Times New Roman" w:cs="Times New Roman"/>
          <w:szCs w:val="21"/>
        </w:rPr>
        <w:t xml:space="preserve">atients </w:t>
      </w:r>
      <w:r>
        <w:rPr>
          <w:rFonts w:ascii="Times New Roman" w:eastAsia="宋体" w:hAnsi="Times New Roman" w:cs="Times New Roman" w:hint="eastAsia"/>
          <w:szCs w:val="21"/>
        </w:rPr>
        <w:t>s</w:t>
      </w:r>
      <w:r>
        <w:rPr>
          <w:rFonts w:ascii="Times New Roman" w:eastAsia="宋体" w:hAnsi="Times New Roman" w:cs="Times New Roman"/>
          <w:szCs w:val="21"/>
        </w:rPr>
        <w:t xml:space="preserve">uffering from </w:t>
      </w:r>
      <w:sdt>
        <w:sdtPr>
          <w:alias w:val="英文错误"/>
          <w:tag w:val="reviewtag_"/>
          <w:id w:val="2133452"/>
        </w:sdtPr>
        <w:sdtContent>
          <w:bookmarkStart w:id="54" w:name="bkReivew2133452"/>
          <w:r>
            <w:rPr>
              <w:rFonts w:ascii="Times New Roman" w:eastAsia="宋体" w:hAnsi="Times New Roman" w:cs="Times New Roman"/>
              <w:color w:val="0072FF"/>
              <w:szCs w:val="21"/>
            </w:rPr>
            <w:t>Alzheimer</w:t>
          </w:r>
          <w:bookmarkEnd w:id="54"/>
        </w:sdtContent>
      </w:sdt>
      <w:r>
        <w:rPr>
          <w:rFonts w:ascii="Times New Roman" w:eastAsia="宋体" w:hAnsi="Times New Roman" w:cs="Times New Roman"/>
          <w:szCs w:val="21"/>
        </w:rPr>
        <w:t xml:space="preserve"> </w:t>
      </w:r>
      <w:r>
        <w:rPr>
          <w:rFonts w:ascii="Times New Roman" w:eastAsia="宋体" w:hAnsi="Times New Roman" w:cs="Times New Roman" w:hint="eastAsia"/>
          <w:szCs w:val="21"/>
        </w:rPr>
        <w:t>d</w:t>
      </w:r>
      <w:r>
        <w:rPr>
          <w:rFonts w:ascii="Times New Roman" w:eastAsia="宋体" w:hAnsi="Times New Roman" w:cs="Times New Roman"/>
          <w:szCs w:val="21"/>
        </w:rPr>
        <w:t>isease[J]. Contrast Media Mol Imaging,2022,2022:3224939.DOI</w:t>
      </w:r>
      <w:r>
        <w:rPr>
          <w:rFonts w:ascii="Times New Roman" w:eastAsia="宋体" w:hAnsi="Times New Roman" w:cs="Times New Roman" w:hint="eastAsia"/>
          <w:szCs w:val="21"/>
        </w:rPr>
        <w:t>：</w:t>
      </w:r>
      <w:r>
        <w:rPr>
          <w:rFonts w:ascii="Times New Roman" w:eastAsia="宋体" w:hAnsi="Times New Roman" w:cs="Times New Roman"/>
          <w:szCs w:val="21"/>
        </w:rPr>
        <w:t>10.1155/2022/3224939.</w:t>
      </w:r>
      <w:bookmarkStart w:id="55" w:name="pindex58"/>
      <w:bookmarkEnd w:id="55"/>
    </w:p>
    <w:p w14:paraId="06F6ED79" w14:textId="37C82DF0"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20]Ford</w:t>
      </w:r>
      <w:proofErr w:type="gramEnd"/>
      <w:r>
        <w:rPr>
          <w:rFonts w:ascii="Times New Roman" w:eastAsia="宋体" w:hAnsi="Times New Roman" w:cs="Times New Roman"/>
          <w:szCs w:val="21"/>
        </w:rPr>
        <w:t xml:space="preserve"> CT, Galler JA, He Y, et al. Using Apple </w:t>
      </w:r>
      <w:r>
        <w:rPr>
          <w:rFonts w:ascii="Times New Roman" w:eastAsia="宋体" w:hAnsi="Times New Roman" w:cs="Times New Roman" w:hint="eastAsia"/>
          <w:szCs w:val="21"/>
        </w:rPr>
        <w:t>w</w:t>
      </w:r>
      <w:r>
        <w:rPr>
          <w:rFonts w:ascii="Times New Roman" w:eastAsia="宋体" w:hAnsi="Times New Roman" w:cs="Times New Roman"/>
          <w:szCs w:val="21"/>
        </w:rPr>
        <w:t xml:space="preserve">atches to </w:t>
      </w:r>
      <w:sdt>
        <w:sdtPr>
          <w:alias w:val="英文错误"/>
          <w:tag w:val="reviewtag_"/>
          <w:id w:val="3042816"/>
        </w:sdtPr>
        <w:sdtContent>
          <w:bookmarkStart w:id="56" w:name="bkReivew3042816"/>
          <w:r>
            <w:rPr>
              <w:rFonts w:ascii="Times New Roman" w:eastAsia="宋体" w:hAnsi="Times New Roman" w:cs="Times New Roman" w:hint="eastAsia"/>
              <w:color w:val="0072FF"/>
              <w:szCs w:val="21"/>
            </w:rPr>
            <w:t>m</w:t>
          </w:r>
          <w:r>
            <w:rPr>
              <w:rFonts w:ascii="Times New Roman" w:eastAsia="宋体" w:hAnsi="Times New Roman" w:cs="Times New Roman"/>
              <w:color w:val="0072FF"/>
              <w:szCs w:val="21"/>
            </w:rPr>
            <w:t>onitor</w:t>
          </w:r>
          <w:bookmarkEnd w:id="56"/>
        </w:sdtContent>
      </w:sdt>
      <w:r>
        <w:rPr>
          <w:rFonts w:ascii="Times New Roman" w:eastAsia="宋体" w:hAnsi="Times New Roman" w:cs="Times New Roman"/>
          <w:szCs w:val="21"/>
        </w:rPr>
        <w:t xml:space="preserve"> </w:t>
      </w:r>
      <w:r>
        <w:rPr>
          <w:rFonts w:ascii="Times New Roman" w:eastAsia="宋体" w:hAnsi="Times New Roman" w:cs="Times New Roman" w:hint="eastAsia"/>
          <w:szCs w:val="21"/>
        </w:rPr>
        <w:t>h</w:t>
      </w:r>
      <w:r>
        <w:rPr>
          <w:rFonts w:ascii="Times New Roman" w:eastAsia="宋体" w:hAnsi="Times New Roman" w:cs="Times New Roman"/>
          <w:szCs w:val="21"/>
        </w:rPr>
        <w:t xml:space="preserve">ealth and </w:t>
      </w:r>
      <w:r>
        <w:rPr>
          <w:rFonts w:ascii="Times New Roman" w:eastAsia="宋体" w:hAnsi="Times New Roman" w:cs="Times New Roman" w:hint="eastAsia"/>
          <w:szCs w:val="21"/>
        </w:rPr>
        <w:t>b</w:t>
      </w:r>
      <w:r>
        <w:rPr>
          <w:rFonts w:ascii="Times New Roman" w:eastAsia="宋体" w:hAnsi="Times New Roman" w:cs="Times New Roman"/>
          <w:szCs w:val="21"/>
        </w:rPr>
        <w:t xml:space="preserve">ehaviors of </w:t>
      </w:r>
      <w:r>
        <w:rPr>
          <w:rFonts w:ascii="Times New Roman" w:eastAsia="宋体" w:hAnsi="Times New Roman" w:cs="Times New Roman" w:hint="eastAsia"/>
          <w:szCs w:val="21"/>
        </w:rPr>
        <w:t>i</w:t>
      </w:r>
      <w:r>
        <w:rPr>
          <w:rFonts w:ascii="Times New Roman" w:eastAsia="宋体" w:hAnsi="Times New Roman" w:cs="Times New Roman"/>
          <w:szCs w:val="21"/>
        </w:rPr>
        <w:t xml:space="preserve">ndividuals </w:t>
      </w:r>
      <w:r>
        <w:rPr>
          <w:rFonts w:ascii="Times New Roman" w:eastAsia="宋体" w:hAnsi="Times New Roman" w:cs="Times New Roman" w:hint="eastAsia"/>
          <w:szCs w:val="21"/>
        </w:rPr>
        <w:t>w</w:t>
      </w:r>
      <w:r>
        <w:rPr>
          <w:rFonts w:ascii="Times New Roman" w:eastAsia="宋体" w:hAnsi="Times New Roman" w:cs="Times New Roman"/>
          <w:szCs w:val="21"/>
        </w:rPr>
        <w:t xml:space="preserve">ith </w:t>
      </w:r>
      <w:r>
        <w:rPr>
          <w:rFonts w:ascii="Times New Roman" w:eastAsia="宋体" w:hAnsi="Times New Roman" w:cs="Times New Roman" w:hint="eastAsia"/>
          <w:szCs w:val="21"/>
        </w:rPr>
        <w:t>c</w:t>
      </w:r>
      <w:r>
        <w:rPr>
          <w:rFonts w:ascii="Times New Roman" w:eastAsia="宋体" w:hAnsi="Times New Roman" w:cs="Times New Roman"/>
          <w:szCs w:val="21"/>
        </w:rPr>
        <w:t xml:space="preserve">ognitive </w:t>
      </w:r>
      <w:r>
        <w:rPr>
          <w:rFonts w:ascii="Times New Roman" w:eastAsia="宋体" w:hAnsi="Times New Roman" w:cs="Times New Roman" w:hint="eastAsia"/>
          <w:szCs w:val="21"/>
        </w:rPr>
        <w:t>i</w:t>
      </w:r>
      <w:r>
        <w:rPr>
          <w:rFonts w:ascii="Times New Roman" w:eastAsia="宋体" w:hAnsi="Times New Roman" w:cs="Times New Roman"/>
          <w:szCs w:val="21"/>
        </w:rPr>
        <w:t xml:space="preserve">mpairment: </w:t>
      </w:r>
      <w:r>
        <w:rPr>
          <w:rFonts w:ascii="Times New Roman" w:eastAsia="宋体" w:hAnsi="Times New Roman" w:cs="Times New Roman" w:hint="eastAsia"/>
          <w:szCs w:val="21"/>
        </w:rPr>
        <w:t>a</w:t>
      </w:r>
      <w:r>
        <w:rPr>
          <w:rFonts w:ascii="Times New Roman" w:eastAsia="宋体" w:hAnsi="Times New Roman" w:cs="Times New Roman"/>
          <w:szCs w:val="21"/>
        </w:rPr>
        <w:t xml:space="preserve"> </w:t>
      </w:r>
      <w:r>
        <w:rPr>
          <w:rFonts w:ascii="Times New Roman" w:eastAsia="宋体" w:hAnsi="Times New Roman" w:cs="Times New Roman" w:hint="eastAsia"/>
          <w:szCs w:val="21"/>
        </w:rPr>
        <w:t>c</w:t>
      </w:r>
      <w:r>
        <w:rPr>
          <w:rFonts w:ascii="Times New Roman" w:eastAsia="宋体" w:hAnsi="Times New Roman" w:cs="Times New Roman"/>
          <w:szCs w:val="21"/>
        </w:rPr>
        <w:t xml:space="preserve">ase </w:t>
      </w:r>
      <w:r>
        <w:rPr>
          <w:rFonts w:ascii="Times New Roman" w:eastAsia="宋体" w:hAnsi="Times New Roman" w:cs="Times New Roman" w:hint="eastAsia"/>
          <w:szCs w:val="21"/>
        </w:rPr>
        <w:t>s</w:t>
      </w:r>
      <w:r>
        <w:rPr>
          <w:rFonts w:ascii="Times New Roman" w:eastAsia="宋体" w:hAnsi="Times New Roman" w:cs="Times New Roman"/>
          <w:szCs w:val="21"/>
        </w:rPr>
        <w:t xml:space="preserve">eries </w:t>
      </w:r>
      <w:r>
        <w:rPr>
          <w:rFonts w:ascii="Times New Roman" w:eastAsia="宋体" w:hAnsi="Times New Roman" w:cs="Times New Roman" w:hint="eastAsia"/>
          <w:szCs w:val="21"/>
        </w:rPr>
        <w:t>s</w:t>
      </w:r>
      <w:r>
        <w:rPr>
          <w:rFonts w:ascii="Times New Roman" w:eastAsia="宋体" w:hAnsi="Times New Roman" w:cs="Times New Roman"/>
          <w:szCs w:val="21"/>
        </w:rPr>
        <w:t>tudy[J]. J Gerontol A Biol Sci Med Sci,2025,80(4):glae250.DOI</w:t>
      </w:r>
      <w:r>
        <w:rPr>
          <w:rFonts w:ascii="Times New Roman" w:eastAsia="宋体" w:hAnsi="Times New Roman" w:cs="Times New Roman" w:hint="eastAsia"/>
          <w:szCs w:val="21"/>
        </w:rPr>
        <w:t>：</w:t>
      </w:r>
      <w:r>
        <w:rPr>
          <w:rFonts w:ascii="Times New Roman" w:eastAsia="宋体" w:hAnsi="Times New Roman" w:cs="Times New Roman" w:hint="eastAsia"/>
          <w:szCs w:val="21"/>
        </w:rPr>
        <w:t>1</w:t>
      </w:r>
      <w:r>
        <w:rPr>
          <w:rFonts w:ascii="Times New Roman" w:eastAsia="宋体" w:hAnsi="Times New Roman" w:cs="Times New Roman"/>
          <w:szCs w:val="21"/>
        </w:rPr>
        <w:t>0.1093/gerona/glae250.</w:t>
      </w:r>
      <w:bookmarkStart w:id="57" w:name="pindex59"/>
      <w:bookmarkEnd w:id="57"/>
    </w:p>
    <w:p w14:paraId="4A00E331" w14:textId="5611ECD9"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21]Zheng</w:t>
      </w:r>
      <w:proofErr w:type="gramEnd"/>
      <w:r>
        <w:rPr>
          <w:rFonts w:ascii="Times New Roman" w:eastAsia="宋体" w:hAnsi="Times New Roman" w:cs="Times New Roman"/>
          <w:szCs w:val="21"/>
        </w:rPr>
        <w:t xml:space="preserve"> M, Wu Y, Weng C. A digital intelligence visualization health monitoring device for Alzheimer’s disease patients based on WBAN technology[J]. Sci Rep,2025,15</w:t>
      </w:r>
      <w:r>
        <w:rPr>
          <w:rFonts w:ascii="Times New Roman" w:eastAsia="宋体" w:hAnsi="Times New Roman" w:cs="Times New Roman" w:hint="eastAsia"/>
          <w:szCs w:val="21"/>
        </w:rPr>
        <w:t>(1)</w:t>
      </w:r>
      <w:r>
        <w:rPr>
          <w:rFonts w:ascii="Times New Roman" w:eastAsia="宋体" w:hAnsi="Times New Roman" w:cs="Times New Roman"/>
          <w:szCs w:val="21"/>
        </w:rPr>
        <w:t>:15997.DOI</w:t>
      </w:r>
      <w:r>
        <w:rPr>
          <w:rFonts w:ascii="Times New Roman" w:eastAsia="宋体" w:hAnsi="Times New Roman" w:cs="Times New Roman" w:hint="eastAsia"/>
          <w:szCs w:val="21"/>
        </w:rPr>
        <w:t>：</w:t>
      </w:r>
      <w:r>
        <w:rPr>
          <w:rFonts w:ascii="Times New Roman" w:eastAsia="宋体" w:hAnsi="Times New Roman" w:cs="Times New Roman"/>
          <w:szCs w:val="21"/>
        </w:rPr>
        <w:t>10.1038/s41598-025-99637-x.</w:t>
      </w:r>
      <w:bookmarkStart w:id="58" w:name="pindex60"/>
      <w:bookmarkEnd w:id="58"/>
    </w:p>
    <w:p w14:paraId="1F18BD66" w14:textId="43D5730B"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22]Grammatikopoulou</w:t>
      </w:r>
      <w:proofErr w:type="gramEnd"/>
      <w:r>
        <w:rPr>
          <w:rFonts w:ascii="Times New Roman" w:eastAsia="宋体" w:hAnsi="Times New Roman" w:cs="Times New Roman"/>
          <w:szCs w:val="21"/>
        </w:rPr>
        <w:t xml:space="preserve"> M, Lazarou I, Alepopoulos V, et al. Assessing the cognitive decline of people in the spectrum of AD by monitoring their activities of daily living in an IoT-enabled smart home environment: a cross-sectional pilot study[J]. Front Aging Neurosci,2024,16:1375131.DOI</w:t>
      </w:r>
      <w:r>
        <w:rPr>
          <w:rFonts w:ascii="Times New Roman" w:eastAsia="宋体" w:hAnsi="Times New Roman" w:cs="Times New Roman" w:hint="eastAsia"/>
          <w:szCs w:val="21"/>
        </w:rPr>
        <w:t>：</w:t>
      </w:r>
      <w:r>
        <w:rPr>
          <w:rFonts w:ascii="Times New Roman" w:eastAsia="宋体" w:hAnsi="Times New Roman" w:cs="Times New Roman"/>
          <w:szCs w:val="21"/>
        </w:rPr>
        <w:t>10.3389/fnagi.2024.1375131.</w:t>
      </w:r>
      <w:bookmarkStart w:id="59" w:name="pindex61"/>
      <w:bookmarkEnd w:id="59"/>
    </w:p>
    <w:p w14:paraId="4D3E9D5A" w14:textId="5E203AD4"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23]Mei</w:t>
      </w:r>
      <w:proofErr w:type="gramEnd"/>
      <w:r>
        <w:rPr>
          <w:rFonts w:ascii="Times New Roman" w:eastAsia="宋体" w:hAnsi="Times New Roman" w:cs="Times New Roman"/>
          <w:szCs w:val="21"/>
        </w:rPr>
        <w:t xml:space="preserve"> Z, Zhang Y, Zhao W, et al. Music-based interventions for anxiety and depression in older adults with dementia: </w:t>
      </w:r>
      <w:r>
        <w:rPr>
          <w:rFonts w:ascii="Times New Roman" w:eastAsia="宋体" w:hAnsi="Times New Roman" w:cs="Times New Roman" w:hint="eastAsia"/>
          <w:szCs w:val="21"/>
        </w:rPr>
        <w:t>a</w:t>
      </w:r>
      <w:r>
        <w:rPr>
          <w:rFonts w:ascii="Times New Roman" w:eastAsia="宋体" w:hAnsi="Times New Roman" w:cs="Times New Roman"/>
          <w:szCs w:val="21"/>
        </w:rPr>
        <w:t xml:space="preserve"> systematic review of randomized controlled trials[J]. Complement Ther Clin Pract,2025,59:101951.DOI</w:t>
      </w:r>
      <w:r>
        <w:rPr>
          <w:rFonts w:ascii="Times New Roman" w:eastAsia="宋体" w:hAnsi="Times New Roman" w:cs="Times New Roman" w:hint="eastAsia"/>
          <w:szCs w:val="21"/>
        </w:rPr>
        <w:t>：</w:t>
      </w:r>
      <w:r>
        <w:rPr>
          <w:rFonts w:ascii="Times New Roman" w:eastAsia="宋体" w:hAnsi="Times New Roman" w:cs="Times New Roman"/>
          <w:szCs w:val="21"/>
        </w:rPr>
        <w:t>10.1016/j.ctcp.2025.101951.</w:t>
      </w:r>
      <w:bookmarkStart w:id="60" w:name="pindex62"/>
      <w:bookmarkEnd w:id="60"/>
    </w:p>
    <w:p w14:paraId="76276EF7" w14:textId="68D658D1"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24]Leung</w:t>
      </w:r>
      <w:proofErr w:type="gramEnd"/>
      <w:r>
        <w:rPr>
          <w:rFonts w:ascii="Times New Roman" w:eastAsia="宋体" w:hAnsi="Times New Roman" w:cs="Times New Roman"/>
          <w:szCs w:val="21"/>
        </w:rPr>
        <w:t xml:space="preserve"> DKY, Chan WC, Spector A, et al. Prevalence of depression, anxiety, and apathy symptoms across dementia stages: </w:t>
      </w:r>
      <w:r>
        <w:rPr>
          <w:rFonts w:ascii="Times New Roman" w:eastAsia="宋体" w:hAnsi="Times New Roman" w:cs="Times New Roman" w:hint="eastAsia"/>
          <w:szCs w:val="21"/>
        </w:rPr>
        <w:t>a</w:t>
      </w:r>
      <w:r>
        <w:rPr>
          <w:rFonts w:ascii="Times New Roman" w:eastAsia="宋体" w:hAnsi="Times New Roman" w:cs="Times New Roman"/>
          <w:szCs w:val="21"/>
        </w:rPr>
        <w:t xml:space="preserve"> systematic review and meta-analysis[J]. Int J Geriatr Psychiatry,2021,36(9):1330-1344.DOI</w:t>
      </w:r>
      <w:r>
        <w:rPr>
          <w:rFonts w:ascii="Times New Roman" w:eastAsia="宋体" w:hAnsi="Times New Roman" w:cs="Times New Roman" w:hint="eastAsia"/>
          <w:szCs w:val="21"/>
        </w:rPr>
        <w:t>：</w:t>
      </w:r>
      <w:r>
        <w:rPr>
          <w:rFonts w:ascii="Times New Roman" w:eastAsia="宋体" w:hAnsi="Times New Roman" w:cs="Times New Roman"/>
          <w:szCs w:val="21"/>
        </w:rPr>
        <w:t>10.1002/gps.5556.</w:t>
      </w:r>
      <w:bookmarkStart w:id="61" w:name="pindex63"/>
      <w:bookmarkEnd w:id="61"/>
    </w:p>
    <w:p w14:paraId="7EC6962E" w14:textId="77777777" w:rsidR="00692139" w:rsidRPr="00692139" w:rsidRDefault="00692139">
      <w:pPr>
        <w:ind w:left="630" w:hangingChars="300" w:hanging="630"/>
        <w:rPr>
          <w:color w:val="009900"/>
        </w:rPr>
      </w:pPr>
      <w:r w:rsidRPr="00692139">
        <w:rPr>
          <w:color w:val="009900"/>
        </w:rPr>
        <w:t>[25]</w:t>
      </w:r>
      <w:r w:rsidRPr="00692139">
        <w:rPr>
          <w:color w:val="009900"/>
        </w:rPr>
        <w:tab/>
      </w:r>
      <w:r w:rsidRPr="00692139">
        <w:rPr>
          <w:rFonts w:ascii="Times New Roman" w:eastAsia="宋体" w:hAnsi="Times New Roman"/>
          <w:color w:val="009900"/>
          <w:sz w:val="18"/>
        </w:rPr>
        <w:t>Baran F, Cetin M. AI-driven early diagnosis of specific mental disorders: a comprehensive study[J]. Cogn Neurodyn, 2025,19(1):70. DOI: 10.1007/s11571-025-10253-x.</w:t>
      </w:r>
      <w:bookmarkStart w:id="62" w:name="pindex64"/>
      <w:bookmarkEnd w:id="62"/>
    </w:p>
    <w:p w14:paraId="38E8AB0C" w14:textId="3471D799"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26]Tay</w:t>
      </w:r>
      <w:proofErr w:type="gramEnd"/>
      <w:r>
        <w:rPr>
          <w:rFonts w:ascii="Times New Roman" w:eastAsia="宋体" w:hAnsi="Times New Roman" w:cs="Times New Roman"/>
          <w:szCs w:val="21"/>
        </w:rPr>
        <w:t xml:space="preserve"> KW, Subramaniam P, Oei TP. Cognitive behavioural therapy can be effective in treating anxiety and depression in persons with dementia: a systematic review[J]. Psychogeriatrics,2019,19(3):264-275.DOI</w:t>
      </w:r>
      <w:r>
        <w:rPr>
          <w:rFonts w:ascii="Times New Roman" w:eastAsia="宋体" w:hAnsi="Times New Roman" w:cs="Times New Roman" w:hint="eastAsia"/>
          <w:szCs w:val="21"/>
        </w:rPr>
        <w:t>：</w:t>
      </w:r>
      <w:r>
        <w:rPr>
          <w:rFonts w:ascii="Times New Roman" w:eastAsia="宋体" w:hAnsi="Times New Roman" w:cs="Times New Roman"/>
          <w:szCs w:val="21"/>
        </w:rPr>
        <w:t>10.1111/psyg.12391.</w:t>
      </w:r>
      <w:bookmarkStart w:id="63" w:name="pindex65"/>
      <w:bookmarkEnd w:id="63"/>
    </w:p>
    <w:p w14:paraId="245FD991" w14:textId="03FFFDF1"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27]D'Cunha</w:t>
      </w:r>
      <w:proofErr w:type="gramEnd"/>
      <w:r>
        <w:rPr>
          <w:rFonts w:ascii="Times New Roman" w:eastAsia="宋体" w:hAnsi="Times New Roman" w:cs="Times New Roman"/>
          <w:szCs w:val="21"/>
        </w:rPr>
        <w:t xml:space="preserve"> NM, Nguyen D, Naumovski N, et al. A </w:t>
      </w:r>
      <w:r>
        <w:rPr>
          <w:rFonts w:ascii="Times New Roman" w:eastAsia="宋体" w:hAnsi="Times New Roman" w:cs="Times New Roman" w:hint="eastAsia"/>
          <w:szCs w:val="21"/>
        </w:rPr>
        <w:t>m</w:t>
      </w:r>
      <w:r>
        <w:rPr>
          <w:rFonts w:ascii="Times New Roman" w:eastAsia="宋体" w:hAnsi="Times New Roman" w:cs="Times New Roman"/>
          <w:szCs w:val="21"/>
        </w:rPr>
        <w:t>ini-</w:t>
      </w:r>
      <w:r>
        <w:rPr>
          <w:rFonts w:ascii="Times New Roman" w:eastAsia="宋体" w:hAnsi="Times New Roman" w:cs="Times New Roman" w:hint="eastAsia"/>
          <w:szCs w:val="21"/>
        </w:rPr>
        <w:t>r</w:t>
      </w:r>
      <w:r>
        <w:rPr>
          <w:rFonts w:ascii="Times New Roman" w:eastAsia="宋体" w:hAnsi="Times New Roman" w:cs="Times New Roman"/>
          <w:szCs w:val="21"/>
        </w:rPr>
        <w:t xml:space="preserve">eview of </w:t>
      </w:r>
      <w:r>
        <w:rPr>
          <w:rFonts w:ascii="Times New Roman" w:eastAsia="宋体" w:hAnsi="Times New Roman" w:cs="Times New Roman" w:hint="eastAsia"/>
          <w:szCs w:val="21"/>
        </w:rPr>
        <w:t>v</w:t>
      </w:r>
      <w:r>
        <w:rPr>
          <w:rFonts w:ascii="Times New Roman" w:eastAsia="宋体" w:hAnsi="Times New Roman" w:cs="Times New Roman"/>
          <w:szCs w:val="21"/>
        </w:rPr>
        <w:t xml:space="preserve">irtual </w:t>
      </w:r>
      <w:r>
        <w:rPr>
          <w:rFonts w:ascii="Times New Roman" w:eastAsia="宋体" w:hAnsi="Times New Roman" w:cs="Times New Roman" w:hint="eastAsia"/>
          <w:szCs w:val="21"/>
        </w:rPr>
        <w:t>r</w:t>
      </w:r>
      <w:r>
        <w:rPr>
          <w:rFonts w:ascii="Times New Roman" w:eastAsia="宋体" w:hAnsi="Times New Roman" w:cs="Times New Roman"/>
          <w:szCs w:val="21"/>
        </w:rPr>
        <w:t>eality-</w:t>
      </w:r>
      <w:r>
        <w:rPr>
          <w:rFonts w:ascii="Times New Roman" w:eastAsia="宋体" w:hAnsi="Times New Roman" w:cs="Times New Roman" w:hint="eastAsia"/>
          <w:szCs w:val="21"/>
        </w:rPr>
        <w:t>b</w:t>
      </w:r>
      <w:r>
        <w:rPr>
          <w:rFonts w:ascii="Times New Roman" w:eastAsia="宋体" w:hAnsi="Times New Roman" w:cs="Times New Roman"/>
          <w:szCs w:val="21"/>
        </w:rPr>
        <w:t xml:space="preserve">ased </w:t>
      </w:r>
      <w:r>
        <w:rPr>
          <w:rFonts w:ascii="Times New Roman" w:eastAsia="宋体" w:hAnsi="Times New Roman" w:cs="Times New Roman" w:hint="eastAsia"/>
          <w:szCs w:val="21"/>
        </w:rPr>
        <w:t>i</w:t>
      </w:r>
      <w:r>
        <w:rPr>
          <w:rFonts w:ascii="Times New Roman" w:eastAsia="宋体" w:hAnsi="Times New Roman" w:cs="Times New Roman"/>
          <w:szCs w:val="21"/>
        </w:rPr>
        <w:t xml:space="preserve">nterventions to </w:t>
      </w:r>
      <w:r>
        <w:rPr>
          <w:rFonts w:ascii="Times New Roman" w:eastAsia="宋体" w:hAnsi="Times New Roman" w:cs="Times New Roman" w:hint="eastAsia"/>
          <w:szCs w:val="21"/>
        </w:rPr>
        <w:t>p</w:t>
      </w:r>
      <w:r>
        <w:rPr>
          <w:rFonts w:ascii="Times New Roman" w:eastAsia="宋体" w:hAnsi="Times New Roman" w:cs="Times New Roman"/>
          <w:szCs w:val="21"/>
        </w:rPr>
        <w:t xml:space="preserve">romote </w:t>
      </w:r>
      <w:r>
        <w:rPr>
          <w:rFonts w:ascii="Times New Roman" w:eastAsia="宋体" w:hAnsi="Times New Roman" w:cs="Times New Roman" w:hint="eastAsia"/>
          <w:szCs w:val="21"/>
        </w:rPr>
        <w:t>w</w:t>
      </w:r>
      <w:r>
        <w:rPr>
          <w:rFonts w:ascii="Times New Roman" w:eastAsia="宋体" w:hAnsi="Times New Roman" w:cs="Times New Roman"/>
          <w:szCs w:val="21"/>
        </w:rPr>
        <w:t>ell-</w:t>
      </w:r>
      <w:r>
        <w:rPr>
          <w:rFonts w:ascii="Times New Roman" w:eastAsia="宋体" w:hAnsi="Times New Roman" w:cs="Times New Roman" w:hint="eastAsia"/>
          <w:szCs w:val="21"/>
        </w:rPr>
        <w:t>b</w:t>
      </w:r>
      <w:r>
        <w:rPr>
          <w:rFonts w:ascii="Times New Roman" w:eastAsia="宋体" w:hAnsi="Times New Roman" w:cs="Times New Roman"/>
          <w:szCs w:val="21"/>
        </w:rPr>
        <w:t xml:space="preserve">eing for </w:t>
      </w:r>
      <w:r>
        <w:rPr>
          <w:rFonts w:ascii="Times New Roman" w:eastAsia="宋体" w:hAnsi="Times New Roman" w:cs="Times New Roman" w:hint="eastAsia"/>
          <w:szCs w:val="21"/>
        </w:rPr>
        <w:t>p</w:t>
      </w:r>
      <w:r>
        <w:rPr>
          <w:rFonts w:ascii="Times New Roman" w:eastAsia="宋体" w:hAnsi="Times New Roman" w:cs="Times New Roman"/>
          <w:szCs w:val="21"/>
        </w:rPr>
        <w:t xml:space="preserve">eople </w:t>
      </w:r>
      <w:r>
        <w:rPr>
          <w:rFonts w:ascii="Times New Roman" w:eastAsia="宋体" w:hAnsi="Times New Roman" w:cs="Times New Roman" w:hint="eastAsia"/>
          <w:szCs w:val="21"/>
        </w:rPr>
        <w:t>l</w:t>
      </w:r>
      <w:r>
        <w:rPr>
          <w:rFonts w:ascii="Times New Roman" w:eastAsia="宋体" w:hAnsi="Times New Roman" w:cs="Times New Roman"/>
          <w:szCs w:val="21"/>
        </w:rPr>
        <w:t xml:space="preserve">iving with </w:t>
      </w:r>
      <w:r>
        <w:rPr>
          <w:rFonts w:ascii="Times New Roman" w:eastAsia="宋体" w:hAnsi="Times New Roman" w:cs="Times New Roman" w:hint="eastAsia"/>
          <w:szCs w:val="21"/>
        </w:rPr>
        <w:t>d</w:t>
      </w:r>
      <w:r>
        <w:rPr>
          <w:rFonts w:ascii="Times New Roman" w:eastAsia="宋体" w:hAnsi="Times New Roman" w:cs="Times New Roman"/>
          <w:szCs w:val="21"/>
        </w:rPr>
        <w:t xml:space="preserve">ementia and </w:t>
      </w:r>
      <w:r>
        <w:rPr>
          <w:rFonts w:ascii="Times New Roman" w:eastAsia="宋体" w:hAnsi="Times New Roman" w:cs="Times New Roman" w:hint="eastAsia"/>
          <w:szCs w:val="21"/>
        </w:rPr>
        <w:t>m</w:t>
      </w:r>
      <w:r>
        <w:rPr>
          <w:rFonts w:ascii="Times New Roman" w:eastAsia="宋体" w:hAnsi="Times New Roman" w:cs="Times New Roman"/>
          <w:szCs w:val="21"/>
        </w:rPr>
        <w:t xml:space="preserve">ild </w:t>
      </w:r>
      <w:r>
        <w:rPr>
          <w:rFonts w:ascii="Times New Roman" w:eastAsia="宋体" w:hAnsi="Times New Roman" w:cs="Times New Roman" w:hint="eastAsia"/>
          <w:szCs w:val="21"/>
        </w:rPr>
        <w:t>c</w:t>
      </w:r>
      <w:r>
        <w:rPr>
          <w:rFonts w:ascii="Times New Roman" w:eastAsia="宋体" w:hAnsi="Times New Roman" w:cs="Times New Roman"/>
          <w:szCs w:val="21"/>
        </w:rPr>
        <w:t xml:space="preserve">ognitive </w:t>
      </w:r>
      <w:r>
        <w:rPr>
          <w:rFonts w:ascii="Times New Roman" w:eastAsia="宋体" w:hAnsi="Times New Roman" w:cs="Times New Roman" w:hint="eastAsia"/>
          <w:szCs w:val="21"/>
        </w:rPr>
        <w:t>i</w:t>
      </w:r>
      <w:r>
        <w:rPr>
          <w:rFonts w:ascii="Times New Roman" w:eastAsia="宋体" w:hAnsi="Times New Roman" w:cs="Times New Roman"/>
          <w:szCs w:val="21"/>
        </w:rPr>
        <w:t>mpairment[J]. Gerontology,2019,65(4):430-440.DOI</w:t>
      </w:r>
      <w:r>
        <w:rPr>
          <w:rFonts w:ascii="Times New Roman" w:eastAsia="宋体" w:hAnsi="Times New Roman" w:cs="Times New Roman" w:hint="eastAsia"/>
          <w:szCs w:val="21"/>
        </w:rPr>
        <w:t>：</w:t>
      </w:r>
      <w:r>
        <w:rPr>
          <w:rFonts w:ascii="Times New Roman" w:eastAsia="宋体" w:hAnsi="Times New Roman" w:cs="Times New Roman"/>
          <w:szCs w:val="21"/>
        </w:rPr>
        <w:t>10.1159/000500040.</w:t>
      </w:r>
      <w:bookmarkStart w:id="64" w:name="pindex66"/>
      <w:bookmarkEnd w:id="64"/>
    </w:p>
    <w:p w14:paraId="0C2A4C72" w14:textId="1EC73427"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28]Brimelow</w:t>
      </w:r>
      <w:proofErr w:type="gramEnd"/>
      <w:r>
        <w:rPr>
          <w:rFonts w:ascii="Times New Roman" w:eastAsia="宋体" w:hAnsi="Times New Roman" w:cs="Times New Roman"/>
          <w:szCs w:val="21"/>
        </w:rPr>
        <w:t xml:space="preserve"> RE, Thangavelu K, Beattie R, et al. Feasibility of </w:t>
      </w:r>
      <w:r>
        <w:rPr>
          <w:rFonts w:ascii="Times New Roman" w:eastAsia="宋体" w:hAnsi="Times New Roman" w:cs="Times New Roman" w:hint="eastAsia"/>
          <w:szCs w:val="21"/>
        </w:rPr>
        <w:t>g</w:t>
      </w:r>
      <w:r>
        <w:rPr>
          <w:rFonts w:ascii="Times New Roman" w:eastAsia="宋体" w:hAnsi="Times New Roman" w:cs="Times New Roman"/>
          <w:szCs w:val="21"/>
        </w:rPr>
        <w:t>roup-</w:t>
      </w:r>
      <w:r>
        <w:rPr>
          <w:rFonts w:ascii="Times New Roman" w:eastAsia="宋体" w:hAnsi="Times New Roman" w:cs="Times New Roman" w:hint="eastAsia"/>
          <w:szCs w:val="21"/>
        </w:rPr>
        <w:t>b</w:t>
      </w:r>
      <w:r>
        <w:rPr>
          <w:rFonts w:ascii="Times New Roman" w:eastAsia="宋体" w:hAnsi="Times New Roman" w:cs="Times New Roman"/>
          <w:szCs w:val="21"/>
        </w:rPr>
        <w:t xml:space="preserve">ased </w:t>
      </w:r>
      <w:r>
        <w:rPr>
          <w:rFonts w:ascii="Times New Roman" w:eastAsia="宋体" w:hAnsi="Times New Roman" w:cs="Times New Roman" w:hint="eastAsia"/>
          <w:szCs w:val="21"/>
        </w:rPr>
        <w:t>m</w:t>
      </w:r>
      <w:r>
        <w:rPr>
          <w:rFonts w:ascii="Times New Roman" w:eastAsia="宋体" w:hAnsi="Times New Roman" w:cs="Times New Roman"/>
          <w:szCs w:val="21"/>
        </w:rPr>
        <w:t xml:space="preserve">ultiple </w:t>
      </w:r>
      <w:r>
        <w:rPr>
          <w:rFonts w:ascii="Times New Roman" w:eastAsia="宋体" w:hAnsi="Times New Roman" w:cs="Times New Roman" w:hint="eastAsia"/>
          <w:szCs w:val="21"/>
        </w:rPr>
        <w:t>v</w:t>
      </w:r>
      <w:r>
        <w:rPr>
          <w:rFonts w:ascii="Times New Roman" w:eastAsia="宋体" w:hAnsi="Times New Roman" w:cs="Times New Roman"/>
          <w:szCs w:val="21"/>
        </w:rPr>
        <w:t xml:space="preserve">irtual </w:t>
      </w:r>
      <w:r>
        <w:rPr>
          <w:rFonts w:ascii="Times New Roman" w:eastAsia="宋体" w:hAnsi="Times New Roman" w:cs="Times New Roman" w:hint="eastAsia"/>
          <w:szCs w:val="21"/>
        </w:rPr>
        <w:t>r</w:t>
      </w:r>
      <w:r>
        <w:rPr>
          <w:rFonts w:ascii="Times New Roman" w:eastAsia="宋体" w:hAnsi="Times New Roman" w:cs="Times New Roman"/>
          <w:szCs w:val="21"/>
        </w:rPr>
        <w:t xml:space="preserve">eality </w:t>
      </w:r>
      <w:r>
        <w:rPr>
          <w:rFonts w:ascii="Times New Roman" w:eastAsia="宋体" w:hAnsi="Times New Roman" w:cs="Times New Roman" w:hint="eastAsia"/>
          <w:szCs w:val="21"/>
        </w:rPr>
        <w:t>s</w:t>
      </w:r>
      <w:r>
        <w:rPr>
          <w:rFonts w:ascii="Times New Roman" w:eastAsia="宋体" w:hAnsi="Times New Roman" w:cs="Times New Roman"/>
          <w:szCs w:val="21"/>
        </w:rPr>
        <w:t xml:space="preserve">essions to </w:t>
      </w:r>
      <w:r>
        <w:rPr>
          <w:rFonts w:ascii="Times New Roman" w:eastAsia="宋体" w:hAnsi="Times New Roman" w:cs="Times New Roman" w:hint="eastAsia"/>
          <w:szCs w:val="21"/>
        </w:rPr>
        <w:t>r</w:t>
      </w:r>
      <w:r>
        <w:rPr>
          <w:rFonts w:ascii="Times New Roman" w:eastAsia="宋体" w:hAnsi="Times New Roman" w:cs="Times New Roman"/>
          <w:szCs w:val="21"/>
        </w:rPr>
        <w:t xml:space="preserve">educe </w:t>
      </w:r>
      <w:r>
        <w:rPr>
          <w:rFonts w:ascii="Times New Roman" w:eastAsia="宋体" w:hAnsi="Times New Roman" w:cs="Times New Roman" w:hint="eastAsia"/>
          <w:szCs w:val="21"/>
        </w:rPr>
        <w:t>b</w:t>
      </w:r>
      <w:r>
        <w:rPr>
          <w:rFonts w:ascii="Times New Roman" w:eastAsia="宋体" w:hAnsi="Times New Roman" w:cs="Times New Roman"/>
          <w:szCs w:val="21"/>
        </w:rPr>
        <w:t xml:space="preserve">ehavioral and </w:t>
      </w:r>
      <w:r>
        <w:rPr>
          <w:rFonts w:ascii="Times New Roman" w:eastAsia="宋体" w:hAnsi="Times New Roman" w:cs="Times New Roman" w:hint="eastAsia"/>
          <w:szCs w:val="21"/>
        </w:rPr>
        <w:t>ps</w:t>
      </w:r>
      <w:r>
        <w:rPr>
          <w:rFonts w:ascii="Times New Roman" w:eastAsia="宋体" w:hAnsi="Times New Roman" w:cs="Times New Roman"/>
          <w:szCs w:val="21"/>
        </w:rPr>
        <w:t xml:space="preserve">ychological </w:t>
      </w:r>
      <w:r>
        <w:rPr>
          <w:rFonts w:ascii="Times New Roman" w:eastAsia="宋体" w:hAnsi="Times New Roman" w:cs="Times New Roman" w:hint="eastAsia"/>
          <w:szCs w:val="21"/>
        </w:rPr>
        <w:t>s</w:t>
      </w:r>
      <w:r>
        <w:rPr>
          <w:rFonts w:ascii="Times New Roman" w:eastAsia="宋体" w:hAnsi="Times New Roman" w:cs="Times New Roman"/>
          <w:szCs w:val="21"/>
        </w:rPr>
        <w:t xml:space="preserve">ymptoms in </w:t>
      </w:r>
      <w:r>
        <w:rPr>
          <w:rFonts w:ascii="Times New Roman" w:eastAsia="宋体" w:hAnsi="Times New Roman" w:cs="Times New Roman" w:hint="eastAsia"/>
          <w:szCs w:val="21"/>
        </w:rPr>
        <w:t>p</w:t>
      </w:r>
      <w:r>
        <w:rPr>
          <w:rFonts w:ascii="Times New Roman" w:eastAsia="宋体" w:hAnsi="Times New Roman" w:cs="Times New Roman"/>
          <w:szCs w:val="21"/>
        </w:rPr>
        <w:t xml:space="preserve">ersons </w:t>
      </w:r>
      <w:r>
        <w:rPr>
          <w:rFonts w:ascii="Times New Roman" w:eastAsia="宋体" w:hAnsi="Times New Roman" w:cs="Times New Roman" w:hint="eastAsia"/>
          <w:szCs w:val="21"/>
        </w:rPr>
        <w:t>l</w:t>
      </w:r>
      <w:r>
        <w:rPr>
          <w:rFonts w:ascii="Times New Roman" w:eastAsia="宋体" w:hAnsi="Times New Roman" w:cs="Times New Roman"/>
          <w:szCs w:val="21"/>
        </w:rPr>
        <w:t xml:space="preserve">iving in </w:t>
      </w:r>
      <w:r>
        <w:rPr>
          <w:rFonts w:ascii="Times New Roman" w:eastAsia="宋体" w:hAnsi="Times New Roman" w:cs="Times New Roman" w:hint="eastAsia"/>
          <w:szCs w:val="21"/>
        </w:rPr>
        <w:t>r</w:t>
      </w:r>
      <w:r>
        <w:rPr>
          <w:rFonts w:ascii="Times New Roman" w:eastAsia="宋体" w:hAnsi="Times New Roman" w:cs="Times New Roman"/>
          <w:szCs w:val="21"/>
        </w:rPr>
        <w:t xml:space="preserve">esidential </w:t>
      </w:r>
      <w:r>
        <w:rPr>
          <w:rFonts w:ascii="Times New Roman" w:eastAsia="宋体" w:hAnsi="Times New Roman" w:cs="Times New Roman" w:hint="eastAsia"/>
          <w:szCs w:val="21"/>
        </w:rPr>
        <w:t>a</w:t>
      </w:r>
      <w:r>
        <w:rPr>
          <w:rFonts w:ascii="Times New Roman" w:eastAsia="宋体" w:hAnsi="Times New Roman" w:cs="Times New Roman"/>
          <w:szCs w:val="21"/>
        </w:rPr>
        <w:t xml:space="preserve">ged </w:t>
      </w:r>
      <w:r>
        <w:rPr>
          <w:rFonts w:ascii="Times New Roman" w:eastAsia="宋体" w:hAnsi="Times New Roman" w:cs="Times New Roman" w:hint="eastAsia"/>
          <w:szCs w:val="21"/>
        </w:rPr>
        <w:t>c</w:t>
      </w:r>
      <w:r>
        <w:rPr>
          <w:rFonts w:ascii="Times New Roman" w:eastAsia="宋体" w:hAnsi="Times New Roman" w:cs="Times New Roman"/>
          <w:szCs w:val="21"/>
        </w:rPr>
        <w:t>are[J]. J Am Med Dir Assoc,2022,23(5):831-837.e2.DOI</w:t>
      </w:r>
      <w:r>
        <w:rPr>
          <w:rFonts w:ascii="Times New Roman" w:eastAsia="宋体" w:hAnsi="Times New Roman" w:cs="Times New Roman" w:hint="eastAsia"/>
          <w:szCs w:val="21"/>
        </w:rPr>
        <w:t>：</w:t>
      </w:r>
      <w:r>
        <w:rPr>
          <w:rFonts w:ascii="Times New Roman" w:eastAsia="宋体" w:hAnsi="Times New Roman" w:cs="Times New Roman"/>
          <w:szCs w:val="21"/>
        </w:rPr>
        <w:t>10.1016/j.jamda.2021.07.026.</w:t>
      </w:r>
      <w:bookmarkStart w:id="65" w:name="pindex67"/>
      <w:bookmarkEnd w:id="65"/>
    </w:p>
    <w:p w14:paraId="4DC370CE" w14:textId="766514E5"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29]Kim</w:t>
      </w:r>
      <w:proofErr w:type="gramEnd"/>
      <w:r>
        <w:rPr>
          <w:rFonts w:ascii="Times New Roman" w:eastAsia="宋体" w:hAnsi="Times New Roman" w:cs="Times New Roman"/>
          <w:szCs w:val="21"/>
        </w:rPr>
        <w:t xml:space="preserve"> J, Lee J, Kim Y, et al. The </w:t>
      </w:r>
      <w:r>
        <w:rPr>
          <w:rFonts w:ascii="Times New Roman" w:eastAsia="宋体" w:hAnsi="Times New Roman" w:cs="Times New Roman" w:hint="eastAsia"/>
          <w:szCs w:val="21"/>
        </w:rPr>
        <w:t>e</w:t>
      </w:r>
      <w:r>
        <w:rPr>
          <w:rFonts w:ascii="Times New Roman" w:eastAsia="宋体" w:hAnsi="Times New Roman" w:cs="Times New Roman"/>
          <w:szCs w:val="21"/>
        </w:rPr>
        <w:t xml:space="preserve">ffects of a </w:t>
      </w:r>
      <w:r>
        <w:rPr>
          <w:rFonts w:ascii="Times New Roman" w:eastAsia="宋体" w:hAnsi="Times New Roman" w:cs="Times New Roman" w:hint="eastAsia"/>
          <w:szCs w:val="21"/>
        </w:rPr>
        <w:t>n</w:t>
      </w:r>
      <w:r>
        <w:rPr>
          <w:rFonts w:ascii="Times New Roman" w:eastAsia="宋体" w:hAnsi="Times New Roman" w:cs="Times New Roman"/>
          <w:szCs w:val="21"/>
        </w:rPr>
        <w:t xml:space="preserve">ature-based </w:t>
      </w:r>
      <w:r>
        <w:rPr>
          <w:rFonts w:ascii="Times New Roman" w:eastAsia="宋体" w:hAnsi="Times New Roman" w:cs="Times New Roman" w:hint="eastAsia"/>
          <w:szCs w:val="21"/>
        </w:rPr>
        <w:t>v</w:t>
      </w:r>
      <w:r>
        <w:rPr>
          <w:rFonts w:ascii="Times New Roman" w:eastAsia="宋体" w:hAnsi="Times New Roman" w:cs="Times New Roman"/>
          <w:szCs w:val="21"/>
        </w:rPr>
        <w:t xml:space="preserve">irtual </w:t>
      </w:r>
      <w:r>
        <w:rPr>
          <w:rFonts w:ascii="Times New Roman" w:eastAsia="宋体" w:hAnsi="Times New Roman" w:cs="Times New Roman" w:hint="eastAsia"/>
          <w:szCs w:val="21"/>
        </w:rPr>
        <w:t>r</w:t>
      </w:r>
      <w:r>
        <w:rPr>
          <w:rFonts w:ascii="Times New Roman" w:eastAsia="宋体" w:hAnsi="Times New Roman" w:cs="Times New Roman"/>
          <w:szCs w:val="21"/>
        </w:rPr>
        <w:t xml:space="preserve">eality </w:t>
      </w:r>
      <w:r>
        <w:rPr>
          <w:rFonts w:ascii="Times New Roman" w:eastAsia="宋体" w:hAnsi="Times New Roman" w:cs="Times New Roman" w:hint="eastAsia"/>
          <w:szCs w:val="21"/>
        </w:rPr>
        <w:t>p</w:t>
      </w:r>
      <w:r>
        <w:rPr>
          <w:rFonts w:ascii="Times New Roman" w:eastAsia="宋体" w:hAnsi="Times New Roman" w:cs="Times New Roman"/>
          <w:szCs w:val="21"/>
        </w:rPr>
        <w:t xml:space="preserve">rogram on </w:t>
      </w:r>
      <w:r>
        <w:rPr>
          <w:rFonts w:ascii="Times New Roman" w:eastAsia="宋体" w:hAnsi="Times New Roman" w:cs="Times New Roman" w:hint="eastAsia"/>
          <w:szCs w:val="21"/>
        </w:rPr>
        <w:t>e</w:t>
      </w:r>
      <w:r>
        <w:rPr>
          <w:rFonts w:ascii="Times New Roman" w:eastAsia="宋体" w:hAnsi="Times New Roman" w:cs="Times New Roman"/>
          <w:szCs w:val="21"/>
        </w:rPr>
        <w:t xml:space="preserve">motional </w:t>
      </w:r>
      <w:r>
        <w:rPr>
          <w:rFonts w:ascii="Times New Roman" w:eastAsia="宋体" w:hAnsi="Times New Roman" w:cs="Times New Roman" w:hint="eastAsia"/>
          <w:szCs w:val="21"/>
        </w:rPr>
        <w:t>h</w:t>
      </w:r>
      <w:r>
        <w:rPr>
          <w:rFonts w:ascii="Times New Roman" w:eastAsia="宋体" w:hAnsi="Times New Roman" w:cs="Times New Roman"/>
          <w:szCs w:val="21"/>
        </w:rPr>
        <w:t xml:space="preserve">ealth and </w:t>
      </w:r>
      <w:r>
        <w:rPr>
          <w:rFonts w:ascii="Times New Roman" w:eastAsia="宋体" w:hAnsi="Times New Roman" w:cs="Times New Roman" w:hint="eastAsia"/>
          <w:szCs w:val="21"/>
        </w:rPr>
        <w:t>q</w:t>
      </w:r>
      <w:r>
        <w:rPr>
          <w:rFonts w:ascii="Times New Roman" w:eastAsia="宋体" w:hAnsi="Times New Roman" w:cs="Times New Roman"/>
          <w:szCs w:val="21"/>
        </w:rPr>
        <w:t xml:space="preserve">uality of </w:t>
      </w:r>
      <w:r>
        <w:rPr>
          <w:rFonts w:ascii="Times New Roman" w:eastAsia="宋体" w:hAnsi="Times New Roman" w:cs="Times New Roman" w:hint="eastAsia"/>
          <w:szCs w:val="21"/>
        </w:rPr>
        <w:t>l</w:t>
      </w:r>
      <w:r>
        <w:rPr>
          <w:rFonts w:ascii="Times New Roman" w:eastAsia="宋体" w:hAnsi="Times New Roman" w:cs="Times New Roman"/>
          <w:szCs w:val="21"/>
        </w:rPr>
        <w:t xml:space="preserve">ife among </w:t>
      </w:r>
      <w:r>
        <w:rPr>
          <w:rFonts w:ascii="Times New Roman" w:eastAsia="宋体" w:hAnsi="Times New Roman" w:cs="Times New Roman" w:hint="eastAsia"/>
          <w:szCs w:val="21"/>
        </w:rPr>
        <w:t>o</w:t>
      </w:r>
      <w:r>
        <w:rPr>
          <w:rFonts w:ascii="Times New Roman" w:eastAsia="宋体" w:hAnsi="Times New Roman" w:cs="Times New Roman"/>
          <w:szCs w:val="21"/>
        </w:rPr>
        <w:t xml:space="preserve">lder </w:t>
      </w:r>
      <w:r>
        <w:rPr>
          <w:rFonts w:ascii="Times New Roman" w:eastAsia="宋体" w:hAnsi="Times New Roman" w:cs="Times New Roman" w:hint="eastAsia"/>
          <w:szCs w:val="21"/>
        </w:rPr>
        <w:t>a</w:t>
      </w:r>
      <w:r>
        <w:rPr>
          <w:rFonts w:ascii="Times New Roman" w:eastAsia="宋体" w:hAnsi="Times New Roman" w:cs="Times New Roman"/>
          <w:szCs w:val="21"/>
        </w:rPr>
        <w:t xml:space="preserve">dults with </w:t>
      </w:r>
      <w:r>
        <w:rPr>
          <w:rFonts w:ascii="Times New Roman" w:eastAsia="宋体" w:hAnsi="Times New Roman" w:cs="Times New Roman" w:hint="eastAsia"/>
          <w:szCs w:val="21"/>
        </w:rPr>
        <w:t>d</w:t>
      </w:r>
      <w:r>
        <w:rPr>
          <w:rFonts w:ascii="Times New Roman" w:eastAsia="宋体" w:hAnsi="Times New Roman" w:cs="Times New Roman"/>
          <w:szCs w:val="21"/>
        </w:rPr>
        <w:t>ementia[J]. Am J Health Behav,2023,47(1):3-12.DOI</w:t>
      </w:r>
      <w:r>
        <w:rPr>
          <w:rFonts w:ascii="Times New Roman" w:eastAsia="宋体" w:hAnsi="Times New Roman" w:cs="Times New Roman" w:hint="eastAsia"/>
          <w:szCs w:val="21"/>
        </w:rPr>
        <w:t>：</w:t>
      </w:r>
      <w:r>
        <w:rPr>
          <w:rFonts w:ascii="Times New Roman" w:eastAsia="宋体" w:hAnsi="Times New Roman" w:cs="Times New Roman"/>
          <w:szCs w:val="21"/>
        </w:rPr>
        <w:t>10.5993/AJHB.47.1.1.</w:t>
      </w:r>
      <w:bookmarkStart w:id="66" w:name="pindex68"/>
      <w:bookmarkEnd w:id="66"/>
    </w:p>
    <w:p w14:paraId="5DCB5BF0" w14:textId="6EB12353"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30]Appel</w:t>
      </w:r>
      <w:proofErr w:type="gramEnd"/>
      <w:r>
        <w:rPr>
          <w:rFonts w:ascii="Times New Roman" w:eastAsia="宋体" w:hAnsi="Times New Roman" w:cs="Times New Roman"/>
          <w:szCs w:val="21"/>
        </w:rPr>
        <w:t xml:space="preserve"> L, Appel E, Kisonas E, et al. Evaluating the </w:t>
      </w:r>
      <w:r>
        <w:rPr>
          <w:rFonts w:ascii="Times New Roman" w:eastAsia="宋体" w:hAnsi="Times New Roman" w:cs="Times New Roman" w:hint="eastAsia"/>
          <w:szCs w:val="21"/>
        </w:rPr>
        <w:t>i</w:t>
      </w:r>
      <w:r>
        <w:rPr>
          <w:rFonts w:ascii="Times New Roman" w:eastAsia="宋体" w:hAnsi="Times New Roman" w:cs="Times New Roman"/>
          <w:szCs w:val="21"/>
        </w:rPr>
        <w:t xml:space="preserve">mpact of </w:t>
      </w:r>
      <w:r>
        <w:rPr>
          <w:rFonts w:ascii="Times New Roman" w:eastAsia="宋体" w:hAnsi="Times New Roman" w:cs="Times New Roman" w:hint="eastAsia"/>
          <w:szCs w:val="21"/>
        </w:rPr>
        <w:t>v</w:t>
      </w:r>
      <w:r>
        <w:rPr>
          <w:rFonts w:ascii="Times New Roman" w:eastAsia="宋体" w:hAnsi="Times New Roman" w:cs="Times New Roman"/>
          <w:szCs w:val="21"/>
        </w:rPr>
        <w:t xml:space="preserve">irtual </w:t>
      </w:r>
      <w:r>
        <w:rPr>
          <w:rFonts w:ascii="Times New Roman" w:eastAsia="宋体" w:hAnsi="Times New Roman" w:cs="Times New Roman" w:hint="eastAsia"/>
          <w:szCs w:val="21"/>
        </w:rPr>
        <w:t>r</w:t>
      </w:r>
      <w:r>
        <w:rPr>
          <w:rFonts w:ascii="Times New Roman" w:eastAsia="宋体" w:hAnsi="Times New Roman" w:cs="Times New Roman"/>
          <w:szCs w:val="21"/>
        </w:rPr>
        <w:t xml:space="preserve">eality on the </w:t>
      </w:r>
      <w:r>
        <w:rPr>
          <w:rFonts w:ascii="Times New Roman" w:eastAsia="宋体" w:hAnsi="Times New Roman" w:cs="Times New Roman" w:hint="eastAsia"/>
          <w:szCs w:val="21"/>
        </w:rPr>
        <w:t>b</w:t>
      </w:r>
      <w:r>
        <w:rPr>
          <w:rFonts w:ascii="Times New Roman" w:eastAsia="宋体" w:hAnsi="Times New Roman" w:cs="Times New Roman"/>
          <w:szCs w:val="21"/>
        </w:rPr>
        <w:t xml:space="preserve">ehavioral and </w:t>
      </w:r>
      <w:r>
        <w:rPr>
          <w:rFonts w:ascii="Times New Roman" w:eastAsia="宋体" w:hAnsi="Times New Roman" w:cs="Times New Roman" w:hint="eastAsia"/>
          <w:szCs w:val="21"/>
        </w:rPr>
        <w:t>p</w:t>
      </w:r>
      <w:r>
        <w:rPr>
          <w:rFonts w:ascii="Times New Roman" w:eastAsia="宋体" w:hAnsi="Times New Roman" w:cs="Times New Roman"/>
          <w:szCs w:val="21"/>
        </w:rPr>
        <w:t xml:space="preserve">sychological </w:t>
      </w:r>
      <w:r>
        <w:rPr>
          <w:rFonts w:ascii="Times New Roman" w:eastAsia="宋体" w:hAnsi="Times New Roman" w:cs="Times New Roman" w:hint="eastAsia"/>
          <w:szCs w:val="21"/>
        </w:rPr>
        <w:t>s</w:t>
      </w:r>
      <w:r>
        <w:rPr>
          <w:rFonts w:ascii="Times New Roman" w:eastAsia="宋体" w:hAnsi="Times New Roman" w:cs="Times New Roman"/>
          <w:szCs w:val="21"/>
        </w:rPr>
        <w:t xml:space="preserve">ymptoms of </w:t>
      </w:r>
      <w:r>
        <w:rPr>
          <w:rFonts w:ascii="Times New Roman" w:eastAsia="宋体" w:hAnsi="Times New Roman" w:cs="Times New Roman" w:hint="eastAsia"/>
          <w:szCs w:val="21"/>
        </w:rPr>
        <w:t>d</w:t>
      </w:r>
      <w:r>
        <w:rPr>
          <w:rFonts w:ascii="Times New Roman" w:eastAsia="宋体" w:hAnsi="Times New Roman" w:cs="Times New Roman"/>
          <w:szCs w:val="21"/>
        </w:rPr>
        <w:t xml:space="preserve">ementia and </w:t>
      </w:r>
      <w:r>
        <w:rPr>
          <w:rFonts w:ascii="Times New Roman" w:eastAsia="宋体" w:hAnsi="Times New Roman" w:cs="Times New Roman" w:hint="eastAsia"/>
          <w:szCs w:val="21"/>
        </w:rPr>
        <w:t>q</w:t>
      </w:r>
      <w:r>
        <w:rPr>
          <w:rFonts w:ascii="Times New Roman" w:eastAsia="宋体" w:hAnsi="Times New Roman" w:cs="Times New Roman"/>
          <w:szCs w:val="21"/>
        </w:rPr>
        <w:t xml:space="preserve">uality of </w:t>
      </w:r>
      <w:r>
        <w:rPr>
          <w:rFonts w:ascii="Times New Roman" w:eastAsia="宋体" w:hAnsi="Times New Roman" w:cs="Times New Roman" w:hint="eastAsia"/>
          <w:szCs w:val="21"/>
        </w:rPr>
        <w:t>l</w:t>
      </w:r>
      <w:r>
        <w:rPr>
          <w:rFonts w:ascii="Times New Roman" w:eastAsia="宋体" w:hAnsi="Times New Roman" w:cs="Times New Roman"/>
          <w:szCs w:val="21"/>
        </w:rPr>
        <w:t xml:space="preserve">ife of </w:t>
      </w:r>
      <w:sdt>
        <w:sdtPr>
          <w:alias w:val="英文错误"/>
          <w:tag w:val="reviewtag_"/>
          <w:id w:val="42505"/>
        </w:sdtPr>
        <w:sdtContent>
          <w:bookmarkStart w:id="67" w:name="bkReivew42505"/>
          <w:r>
            <w:rPr>
              <w:rFonts w:ascii="Times New Roman" w:eastAsia="宋体" w:hAnsi="Times New Roman" w:cs="Times New Roman" w:hint="eastAsia"/>
              <w:color w:val="0072FF"/>
              <w:szCs w:val="21"/>
            </w:rPr>
            <w:t>i</w:t>
          </w:r>
          <w:r>
            <w:rPr>
              <w:rFonts w:ascii="Times New Roman" w:eastAsia="宋体" w:hAnsi="Times New Roman" w:cs="Times New Roman"/>
              <w:color w:val="0072FF"/>
              <w:szCs w:val="21"/>
            </w:rPr>
            <w:t>npatients</w:t>
          </w:r>
          <w:bookmarkEnd w:id="67"/>
        </w:sdtContent>
      </w:sdt>
      <w:r>
        <w:rPr>
          <w:rFonts w:ascii="Times New Roman" w:eastAsia="宋体" w:hAnsi="Times New Roman" w:cs="Times New Roman"/>
          <w:szCs w:val="21"/>
        </w:rPr>
        <w:t xml:space="preserve"> </w:t>
      </w:r>
      <w:r>
        <w:rPr>
          <w:rFonts w:ascii="Times New Roman" w:eastAsia="宋体" w:hAnsi="Times New Roman" w:cs="Times New Roman" w:hint="eastAsia"/>
          <w:szCs w:val="21"/>
        </w:rPr>
        <w:t>w</w:t>
      </w:r>
      <w:r>
        <w:rPr>
          <w:rFonts w:ascii="Times New Roman" w:eastAsia="宋体" w:hAnsi="Times New Roman" w:cs="Times New Roman"/>
          <w:szCs w:val="21"/>
        </w:rPr>
        <w:t xml:space="preserve">ith </w:t>
      </w:r>
      <w:r>
        <w:rPr>
          <w:rFonts w:ascii="Times New Roman" w:eastAsia="宋体" w:hAnsi="Times New Roman" w:cs="Times New Roman" w:hint="eastAsia"/>
          <w:szCs w:val="21"/>
        </w:rPr>
        <w:t>d</w:t>
      </w:r>
      <w:r>
        <w:rPr>
          <w:rFonts w:ascii="Times New Roman" w:eastAsia="宋体" w:hAnsi="Times New Roman" w:cs="Times New Roman"/>
          <w:szCs w:val="21"/>
        </w:rPr>
        <w:t xml:space="preserve">ementia in </w:t>
      </w:r>
      <w:r>
        <w:rPr>
          <w:rFonts w:ascii="Times New Roman" w:eastAsia="宋体" w:hAnsi="Times New Roman" w:cs="Times New Roman" w:hint="eastAsia"/>
          <w:szCs w:val="21"/>
        </w:rPr>
        <w:t>a</w:t>
      </w:r>
      <w:r>
        <w:rPr>
          <w:rFonts w:ascii="Times New Roman" w:eastAsia="宋体" w:hAnsi="Times New Roman" w:cs="Times New Roman"/>
          <w:szCs w:val="21"/>
        </w:rPr>
        <w:t xml:space="preserve">cute </w:t>
      </w:r>
      <w:r>
        <w:rPr>
          <w:rFonts w:ascii="Times New Roman" w:eastAsia="宋体" w:hAnsi="Times New Roman" w:cs="Times New Roman" w:hint="eastAsia"/>
          <w:szCs w:val="21"/>
        </w:rPr>
        <w:t>c</w:t>
      </w:r>
      <w:r>
        <w:rPr>
          <w:rFonts w:ascii="Times New Roman" w:eastAsia="宋体" w:hAnsi="Times New Roman" w:cs="Times New Roman"/>
          <w:szCs w:val="21"/>
        </w:rPr>
        <w:t xml:space="preserve">are: </w:t>
      </w:r>
      <w:r>
        <w:rPr>
          <w:rFonts w:ascii="Times New Roman" w:eastAsia="宋体" w:hAnsi="Times New Roman" w:cs="Times New Roman" w:hint="eastAsia"/>
          <w:szCs w:val="21"/>
        </w:rPr>
        <w:t>r</w:t>
      </w:r>
      <w:r>
        <w:rPr>
          <w:rFonts w:ascii="Times New Roman" w:eastAsia="宋体" w:hAnsi="Times New Roman" w:cs="Times New Roman"/>
          <w:szCs w:val="21"/>
        </w:rPr>
        <w:t xml:space="preserve">andomized </w:t>
      </w:r>
      <w:r>
        <w:rPr>
          <w:rFonts w:ascii="Times New Roman" w:eastAsia="宋体" w:hAnsi="Times New Roman" w:cs="Times New Roman" w:hint="eastAsia"/>
          <w:szCs w:val="21"/>
        </w:rPr>
        <w:t>c</w:t>
      </w:r>
      <w:r>
        <w:rPr>
          <w:rFonts w:ascii="Times New Roman" w:eastAsia="宋体" w:hAnsi="Times New Roman" w:cs="Times New Roman"/>
          <w:szCs w:val="21"/>
        </w:rPr>
        <w:t xml:space="preserve">ontrolled </w:t>
      </w:r>
      <w:r>
        <w:rPr>
          <w:rFonts w:ascii="Times New Roman" w:eastAsia="宋体" w:hAnsi="Times New Roman" w:cs="Times New Roman" w:hint="eastAsia"/>
          <w:szCs w:val="21"/>
        </w:rPr>
        <w:t>t</w:t>
      </w:r>
      <w:r>
        <w:rPr>
          <w:rFonts w:ascii="Times New Roman" w:eastAsia="宋体" w:hAnsi="Times New Roman" w:cs="Times New Roman"/>
          <w:szCs w:val="21"/>
        </w:rPr>
        <w:t>rial (VRCT)[J]. J Med Internet Res,2024,26:e51758.DOI</w:t>
      </w:r>
      <w:r>
        <w:rPr>
          <w:rFonts w:ascii="Times New Roman" w:eastAsia="宋体" w:hAnsi="Times New Roman" w:cs="Times New Roman" w:hint="eastAsia"/>
          <w:szCs w:val="21"/>
        </w:rPr>
        <w:t>：</w:t>
      </w:r>
      <w:r>
        <w:rPr>
          <w:rFonts w:ascii="Times New Roman" w:eastAsia="宋体" w:hAnsi="Times New Roman" w:cs="Times New Roman"/>
          <w:szCs w:val="21"/>
        </w:rPr>
        <w:t>10.2196/51758.</w:t>
      </w:r>
      <w:bookmarkStart w:id="68" w:name="pindex69"/>
      <w:bookmarkEnd w:id="68"/>
    </w:p>
    <w:p w14:paraId="5D92DC81" w14:textId="6D0733C4"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31]Marin</w:t>
      </w:r>
      <w:proofErr w:type="gramEnd"/>
      <w:r>
        <w:rPr>
          <w:rFonts w:ascii="Times New Roman" w:eastAsia="宋体" w:hAnsi="Times New Roman" w:cs="Times New Roman"/>
          <w:szCs w:val="21"/>
        </w:rPr>
        <w:t xml:space="preserve"> A, DeCaro R, Schiloski K, et al. Home-</w:t>
      </w:r>
      <w:r>
        <w:rPr>
          <w:rFonts w:ascii="Times New Roman" w:eastAsia="宋体" w:hAnsi="Times New Roman" w:cs="Times New Roman" w:hint="eastAsia"/>
          <w:szCs w:val="21"/>
        </w:rPr>
        <w:t>b</w:t>
      </w:r>
      <w:r>
        <w:rPr>
          <w:rFonts w:ascii="Times New Roman" w:eastAsia="宋体" w:hAnsi="Times New Roman" w:cs="Times New Roman"/>
          <w:szCs w:val="21"/>
        </w:rPr>
        <w:t xml:space="preserve">ased </w:t>
      </w:r>
      <w:r>
        <w:rPr>
          <w:rFonts w:ascii="Times New Roman" w:eastAsia="宋体" w:hAnsi="Times New Roman" w:cs="Times New Roman" w:hint="eastAsia"/>
          <w:szCs w:val="21"/>
        </w:rPr>
        <w:t>e</w:t>
      </w:r>
      <w:r>
        <w:rPr>
          <w:rFonts w:ascii="Times New Roman" w:eastAsia="宋体" w:hAnsi="Times New Roman" w:cs="Times New Roman"/>
          <w:szCs w:val="21"/>
        </w:rPr>
        <w:t xml:space="preserve">lectronic </w:t>
      </w:r>
      <w:r>
        <w:rPr>
          <w:rFonts w:ascii="Times New Roman" w:eastAsia="宋体" w:hAnsi="Times New Roman" w:cs="Times New Roman" w:hint="eastAsia"/>
          <w:szCs w:val="21"/>
        </w:rPr>
        <w:t>c</w:t>
      </w:r>
      <w:r>
        <w:rPr>
          <w:rFonts w:ascii="Times New Roman" w:eastAsia="宋体" w:hAnsi="Times New Roman" w:cs="Times New Roman"/>
          <w:szCs w:val="21"/>
        </w:rPr>
        <w:t xml:space="preserve">ognitive </w:t>
      </w:r>
      <w:r>
        <w:rPr>
          <w:rFonts w:ascii="Times New Roman" w:eastAsia="宋体" w:hAnsi="Times New Roman" w:cs="Times New Roman" w:hint="eastAsia"/>
          <w:szCs w:val="21"/>
        </w:rPr>
        <w:t>t</w:t>
      </w:r>
      <w:r>
        <w:rPr>
          <w:rFonts w:ascii="Times New Roman" w:eastAsia="宋体" w:hAnsi="Times New Roman" w:cs="Times New Roman"/>
          <w:szCs w:val="21"/>
        </w:rPr>
        <w:t xml:space="preserve">herapy in </w:t>
      </w:r>
      <w:r>
        <w:rPr>
          <w:rFonts w:ascii="Times New Roman" w:eastAsia="宋体" w:hAnsi="Times New Roman" w:cs="Times New Roman" w:hint="eastAsia"/>
          <w:szCs w:val="21"/>
        </w:rPr>
        <w:t>p</w:t>
      </w:r>
      <w:r>
        <w:rPr>
          <w:rFonts w:ascii="Times New Roman" w:eastAsia="宋体" w:hAnsi="Times New Roman" w:cs="Times New Roman"/>
          <w:szCs w:val="21"/>
        </w:rPr>
        <w:t xml:space="preserve">atients </w:t>
      </w:r>
      <w:r>
        <w:rPr>
          <w:rFonts w:ascii="Times New Roman" w:eastAsia="宋体" w:hAnsi="Times New Roman" w:cs="Times New Roman" w:hint="eastAsia"/>
          <w:szCs w:val="21"/>
        </w:rPr>
        <w:t>wi</w:t>
      </w:r>
      <w:r>
        <w:rPr>
          <w:rFonts w:ascii="Times New Roman" w:eastAsia="宋体" w:hAnsi="Times New Roman" w:cs="Times New Roman"/>
          <w:szCs w:val="21"/>
        </w:rPr>
        <w:t xml:space="preserve">th </w:t>
      </w:r>
      <w:sdt>
        <w:sdtPr>
          <w:alias w:val="英文错误"/>
          <w:tag w:val="reviewtag_"/>
          <w:id w:val="172101"/>
        </w:sdtPr>
        <w:sdtContent>
          <w:bookmarkStart w:id="69" w:name="bkReivew172101"/>
          <w:r>
            <w:rPr>
              <w:rFonts w:ascii="Times New Roman" w:eastAsia="宋体" w:hAnsi="Times New Roman" w:cs="Times New Roman"/>
              <w:color w:val="0072FF"/>
              <w:szCs w:val="21"/>
            </w:rPr>
            <w:t>Alzheimer</w:t>
          </w:r>
          <w:bookmarkEnd w:id="69"/>
        </w:sdtContent>
      </w:sdt>
      <w:r>
        <w:rPr>
          <w:rFonts w:ascii="Times New Roman" w:eastAsia="宋体" w:hAnsi="Times New Roman" w:cs="Times New Roman"/>
          <w:szCs w:val="21"/>
        </w:rPr>
        <w:t xml:space="preserve"> </w:t>
      </w:r>
      <w:r>
        <w:rPr>
          <w:rFonts w:ascii="Times New Roman" w:eastAsia="宋体" w:hAnsi="Times New Roman" w:cs="Times New Roman" w:hint="eastAsia"/>
          <w:szCs w:val="21"/>
        </w:rPr>
        <w:t>d</w:t>
      </w:r>
      <w:r>
        <w:rPr>
          <w:rFonts w:ascii="Times New Roman" w:eastAsia="宋体" w:hAnsi="Times New Roman" w:cs="Times New Roman"/>
          <w:szCs w:val="21"/>
        </w:rPr>
        <w:t xml:space="preserve">isease: </w:t>
      </w:r>
      <w:r>
        <w:rPr>
          <w:rFonts w:ascii="Times New Roman" w:eastAsia="宋体" w:hAnsi="Times New Roman" w:cs="Times New Roman" w:hint="eastAsia"/>
          <w:szCs w:val="21"/>
        </w:rPr>
        <w:t>f</w:t>
      </w:r>
      <w:r>
        <w:rPr>
          <w:rFonts w:ascii="Times New Roman" w:eastAsia="宋体" w:hAnsi="Times New Roman" w:cs="Times New Roman"/>
          <w:szCs w:val="21"/>
        </w:rPr>
        <w:t xml:space="preserve">easibility </w:t>
      </w:r>
      <w:r>
        <w:rPr>
          <w:rFonts w:ascii="Times New Roman" w:eastAsia="宋体" w:hAnsi="Times New Roman" w:cs="Times New Roman" w:hint="eastAsia"/>
          <w:szCs w:val="21"/>
        </w:rPr>
        <w:t>r</w:t>
      </w:r>
      <w:r>
        <w:rPr>
          <w:rFonts w:ascii="Times New Roman" w:eastAsia="宋体" w:hAnsi="Times New Roman" w:cs="Times New Roman"/>
          <w:szCs w:val="21"/>
        </w:rPr>
        <w:t xml:space="preserve">andomized </w:t>
      </w:r>
      <w:r>
        <w:rPr>
          <w:rFonts w:ascii="Times New Roman" w:eastAsia="宋体" w:hAnsi="Times New Roman" w:cs="Times New Roman" w:hint="eastAsia"/>
          <w:szCs w:val="21"/>
        </w:rPr>
        <w:t>c</w:t>
      </w:r>
      <w:r>
        <w:rPr>
          <w:rFonts w:ascii="Times New Roman" w:eastAsia="宋体" w:hAnsi="Times New Roman" w:cs="Times New Roman"/>
          <w:szCs w:val="21"/>
        </w:rPr>
        <w:t xml:space="preserve">ontrolled </w:t>
      </w:r>
      <w:r>
        <w:rPr>
          <w:rFonts w:ascii="Times New Roman" w:eastAsia="宋体" w:hAnsi="Times New Roman" w:cs="Times New Roman" w:hint="eastAsia"/>
          <w:szCs w:val="21"/>
        </w:rPr>
        <w:t>t</w:t>
      </w:r>
      <w:r>
        <w:rPr>
          <w:rFonts w:ascii="Times New Roman" w:eastAsia="宋体" w:hAnsi="Times New Roman" w:cs="Times New Roman"/>
          <w:szCs w:val="21"/>
        </w:rPr>
        <w:t>rial[J]. JMIR Form Res,2022,6(9):e34450.DOI</w:t>
      </w:r>
      <w:r>
        <w:rPr>
          <w:rFonts w:ascii="Times New Roman" w:eastAsia="宋体" w:hAnsi="Times New Roman" w:cs="Times New Roman" w:hint="eastAsia"/>
          <w:szCs w:val="21"/>
        </w:rPr>
        <w:t>：</w:t>
      </w:r>
      <w:r>
        <w:rPr>
          <w:rFonts w:ascii="Times New Roman" w:eastAsia="宋体" w:hAnsi="Times New Roman" w:cs="Times New Roman"/>
          <w:szCs w:val="21"/>
        </w:rPr>
        <w:t>10.2196/34450.</w:t>
      </w:r>
      <w:bookmarkStart w:id="70" w:name="pindex70"/>
      <w:bookmarkEnd w:id="70"/>
    </w:p>
    <w:p w14:paraId="6622244B" w14:textId="23E96EE8"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32]Dhanda</w:t>
      </w:r>
      <w:proofErr w:type="gramEnd"/>
      <w:r>
        <w:rPr>
          <w:rFonts w:ascii="Times New Roman" w:eastAsia="宋体" w:hAnsi="Times New Roman" w:cs="Times New Roman"/>
          <w:szCs w:val="21"/>
        </w:rPr>
        <w:t xml:space="preserve"> N, Scaria EB. Dementia and communication comorbidities within the context of caregiver support systems: a scoping review[J]. BMC Geriatr</w:t>
      </w:r>
      <w:r>
        <w:rPr>
          <w:rFonts w:ascii="Times New Roman" w:eastAsia="宋体" w:hAnsi="Times New Roman" w:cs="Times New Roman" w:hint="eastAsia"/>
          <w:szCs w:val="21"/>
        </w:rPr>
        <w:t>,</w:t>
      </w:r>
      <w:r>
        <w:rPr>
          <w:rFonts w:ascii="Times New Roman" w:eastAsia="宋体" w:hAnsi="Times New Roman" w:cs="Times New Roman"/>
          <w:szCs w:val="21"/>
        </w:rPr>
        <w:t>2025,25(1):995.DOI</w:t>
      </w:r>
      <w:r>
        <w:rPr>
          <w:rFonts w:ascii="Times New Roman" w:eastAsia="宋体" w:hAnsi="Times New Roman" w:cs="Times New Roman" w:hint="eastAsia"/>
          <w:szCs w:val="21"/>
        </w:rPr>
        <w:t>：</w:t>
      </w:r>
      <w:r>
        <w:rPr>
          <w:rFonts w:ascii="Times New Roman" w:eastAsia="宋体" w:hAnsi="Times New Roman" w:cs="Times New Roman"/>
          <w:szCs w:val="21"/>
        </w:rPr>
        <w:t>10.1186/s12877-025-06622-0.</w:t>
      </w:r>
      <w:bookmarkStart w:id="71" w:name="pindex71"/>
      <w:bookmarkEnd w:id="71"/>
    </w:p>
    <w:p w14:paraId="47D35A35" w14:textId="0A640ECB"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[33]</w:t>
      </w:r>
      <w:r>
        <w:rPr>
          <w:rFonts w:ascii="Times New Roman" w:eastAsia="宋体" w:hAnsi="Times New Roman" w:cs="Times New Roman"/>
          <w:szCs w:val="21"/>
        </w:rPr>
        <w:t>胡周英</w:t>
      </w:r>
      <w:r>
        <w:rPr>
          <w:rFonts w:ascii="Times New Roman" w:eastAsia="宋体" w:hAnsi="Times New Roman" w:cs="Times New Roman" w:hint="eastAsia"/>
          <w:szCs w:val="21"/>
        </w:rPr>
        <w:t>，</w:t>
      </w:r>
      <w:r>
        <w:rPr>
          <w:rFonts w:ascii="Times New Roman" w:eastAsia="宋体" w:hAnsi="Times New Roman" w:cs="Times New Roman"/>
          <w:szCs w:val="21"/>
        </w:rPr>
        <w:t>吴臣</w:t>
      </w:r>
      <w:r>
        <w:rPr>
          <w:rFonts w:ascii="Times New Roman" w:eastAsia="宋体" w:hAnsi="Times New Roman" w:cs="Times New Roman" w:hint="eastAsia"/>
          <w:szCs w:val="21"/>
        </w:rPr>
        <w:t>，</w:t>
      </w:r>
      <w:r>
        <w:rPr>
          <w:rFonts w:ascii="Times New Roman" w:eastAsia="宋体" w:hAnsi="Times New Roman" w:cs="Times New Roman"/>
          <w:szCs w:val="21"/>
        </w:rPr>
        <w:t>杨臻华</w:t>
      </w:r>
      <w:r>
        <w:rPr>
          <w:rFonts w:ascii="Times New Roman" w:eastAsia="宋体" w:hAnsi="Times New Roman" w:cs="Times New Roman" w:hint="eastAsia"/>
          <w:szCs w:val="21"/>
        </w:rPr>
        <w:t>，</w:t>
      </w:r>
      <w:r>
        <w:rPr>
          <w:rFonts w:ascii="Times New Roman" w:eastAsia="宋体" w:hAnsi="Times New Roman" w:cs="Times New Roman"/>
          <w:szCs w:val="21"/>
        </w:rPr>
        <w:t>等</w:t>
      </w:r>
      <w:r>
        <w:rPr>
          <w:rFonts w:ascii="Times New Roman" w:eastAsia="宋体" w:hAnsi="Times New Roman" w:cs="Times New Roman"/>
          <w:szCs w:val="21"/>
        </w:rPr>
        <w:t>.</w:t>
      </w:r>
      <w:bookmarkStart w:id="72" w:name="OLE_LINK13"/>
      <w:r>
        <w:rPr>
          <w:rFonts w:ascii="Times New Roman" w:eastAsia="宋体" w:hAnsi="Times New Roman" w:cs="Times New Roman"/>
          <w:szCs w:val="21"/>
        </w:rPr>
        <w:t>痴呆患者自理能力与家庭照顾者照顾负担</w:t>
      </w:r>
      <w:r>
        <w:rPr>
          <w:rFonts w:ascii="Times New Roman" w:eastAsia="宋体" w:hAnsi="Times New Roman" w:cs="Times New Roman" w:hint="eastAsia"/>
          <w:szCs w:val="21"/>
        </w:rPr>
        <w:t>：</w:t>
      </w:r>
      <w:r>
        <w:rPr>
          <w:rFonts w:ascii="Times New Roman" w:eastAsia="宋体" w:hAnsi="Times New Roman" w:cs="Times New Roman"/>
          <w:szCs w:val="21"/>
        </w:rPr>
        <w:t>照顾者照顾能力的中介作用</w:t>
      </w:r>
      <w:bookmarkEnd w:id="72"/>
      <w:r>
        <w:rPr>
          <w:rFonts w:ascii="Times New Roman" w:eastAsia="宋体" w:hAnsi="Times New Roman" w:cs="Times New Roman"/>
          <w:szCs w:val="21"/>
        </w:rPr>
        <w:t>[J]</w:t>
      </w:r>
      <w:sdt>
        <w:sdtPr>
          <w:alias w:val="标点符号错误"/>
          <w:tag w:val="reviewtag_"/>
          <w:id w:val="3171320"/>
        </w:sdtPr>
        <w:sdtContent>
          <w:bookmarkStart w:id="73" w:name="bkReivew3171320"/>
          <w:r>
            <w:rPr>
              <w:rFonts w:ascii="Times New Roman" w:eastAsia="宋体" w:hAnsi="Times New Roman" w:cs="Times New Roman"/>
              <w:color w:val="0072FF"/>
              <w:szCs w:val="21"/>
            </w:rPr>
            <w:t>.</w:t>
          </w:r>
          <w:bookmarkEnd w:id="73"/>
        </w:sdtContent>
      </w:sdt>
      <w:r>
        <w:rPr>
          <w:rFonts w:ascii="Times New Roman" w:eastAsia="宋体" w:hAnsi="Times New Roman" w:cs="Times New Roman"/>
          <w:szCs w:val="21"/>
        </w:rPr>
        <w:t>中国实用护理杂志</w:t>
      </w:r>
      <w:r>
        <w:rPr>
          <w:rFonts w:ascii="Times New Roman" w:eastAsia="宋体" w:hAnsi="Times New Roman" w:cs="Times New Roman" w:hint="eastAsia"/>
          <w:szCs w:val="21"/>
        </w:rPr>
        <w:t>，</w:t>
      </w:r>
      <w:r>
        <w:rPr>
          <w:rFonts w:ascii="Times New Roman" w:eastAsia="宋体" w:hAnsi="Times New Roman" w:cs="Times New Roman"/>
          <w:szCs w:val="21"/>
        </w:rPr>
        <w:t>2022</w:t>
      </w:r>
      <w:r>
        <w:rPr>
          <w:rFonts w:ascii="Times New Roman" w:eastAsia="宋体" w:hAnsi="Times New Roman" w:cs="Times New Roman" w:hint="eastAsia"/>
          <w:szCs w:val="21"/>
        </w:rPr>
        <w:t>，</w:t>
      </w:r>
      <w:r>
        <w:rPr>
          <w:rFonts w:ascii="Times New Roman" w:eastAsia="宋体" w:hAnsi="Times New Roman" w:cs="Times New Roman"/>
          <w:szCs w:val="21"/>
        </w:rPr>
        <w:t>38(15)</w:t>
      </w:r>
      <w:r>
        <w:rPr>
          <w:rFonts w:ascii="Times New Roman" w:eastAsia="宋体" w:hAnsi="Times New Roman" w:cs="Times New Roman" w:hint="eastAsia"/>
          <w:szCs w:val="21"/>
        </w:rPr>
        <w:t>：</w:t>
      </w:r>
      <w:r>
        <w:rPr>
          <w:rFonts w:ascii="Times New Roman" w:eastAsia="宋体" w:hAnsi="Times New Roman" w:cs="Times New Roman"/>
          <w:szCs w:val="21"/>
        </w:rPr>
        <w:t>1155-1161.DOI</w:t>
      </w:r>
      <w:r>
        <w:rPr>
          <w:rFonts w:ascii="Times New Roman" w:eastAsia="宋体" w:hAnsi="Times New Roman" w:cs="Times New Roman" w:hint="eastAsia"/>
          <w:szCs w:val="21"/>
        </w:rPr>
        <w:t>：</w:t>
      </w:r>
      <w:r>
        <w:rPr>
          <w:rFonts w:ascii="Times New Roman" w:eastAsia="宋体" w:hAnsi="Times New Roman" w:cs="Times New Roman"/>
          <w:szCs w:val="21"/>
        </w:rPr>
        <w:t>10.3760/cma.j.cn211501-20211206-03344.</w:t>
      </w:r>
      <w:bookmarkStart w:id="74" w:name="pindex72"/>
      <w:bookmarkEnd w:id="74"/>
    </w:p>
    <w:p w14:paraId="12387B13" w14:textId="1721C349"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 xml:space="preserve">Hu ZY, Wu C, Yang ZH, et al. The self-care ability of dementia patients and family caregivers′ care burden: the mediating role of caring ability of caregivers[J]. Chin J Prac Nurs,2022,38(15):1155-1161. </w:t>
      </w:r>
    </w:p>
    <w:p w14:paraId="1BD636E3" w14:textId="52E668DA"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34]Steijger</w:t>
      </w:r>
      <w:proofErr w:type="gramEnd"/>
      <w:r>
        <w:rPr>
          <w:rFonts w:ascii="Times New Roman" w:eastAsia="宋体" w:hAnsi="Times New Roman" w:cs="Times New Roman"/>
          <w:szCs w:val="21"/>
        </w:rPr>
        <w:t xml:space="preserve"> D, Christie H, Aarts S, et al. Use of artificial intelligence to </w:t>
      </w:r>
      <w:sdt>
        <w:sdtPr>
          <w:alias w:val="英文错误"/>
          <w:tag w:val="reviewtag_"/>
          <w:id w:val="3121723"/>
        </w:sdtPr>
        <w:sdtContent>
          <w:bookmarkStart w:id="75" w:name="bkReivew3121723"/>
          <w:r>
            <w:rPr>
              <w:rFonts w:ascii="Times New Roman" w:eastAsia="宋体" w:hAnsi="Times New Roman" w:cs="Times New Roman"/>
              <w:color w:val="0072FF"/>
              <w:szCs w:val="21"/>
            </w:rPr>
            <w:t>support</w:t>
          </w:r>
          <w:bookmarkEnd w:id="75"/>
        </w:sdtContent>
      </w:sdt>
      <w:r>
        <w:rPr>
          <w:rFonts w:ascii="Times New Roman" w:eastAsia="宋体" w:hAnsi="Times New Roman" w:cs="Times New Roman"/>
          <w:szCs w:val="21"/>
        </w:rPr>
        <w:t xml:space="preserve"> quality of life of people with dementia: </w:t>
      </w:r>
      <w:r>
        <w:rPr>
          <w:rFonts w:ascii="Times New Roman" w:eastAsia="宋体" w:hAnsi="Times New Roman" w:cs="Times New Roman" w:hint="eastAsia"/>
          <w:szCs w:val="21"/>
        </w:rPr>
        <w:t>a</w:t>
      </w:r>
      <w:r>
        <w:rPr>
          <w:rFonts w:ascii="Times New Roman" w:eastAsia="宋体" w:hAnsi="Times New Roman" w:cs="Times New Roman"/>
          <w:szCs w:val="21"/>
        </w:rPr>
        <w:t xml:space="preserve"> scoping review[J]. Ageing Res Rev,2025,108:102741.DOI</w:t>
      </w:r>
      <w:r>
        <w:rPr>
          <w:rFonts w:ascii="Times New Roman" w:eastAsia="宋体" w:hAnsi="Times New Roman" w:cs="Times New Roman" w:hint="eastAsia"/>
          <w:szCs w:val="21"/>
        </w:rPr>
        <w:t>：</w:t>
      </w:r>
      <w:r>
        <w:rPr>
          <w:rFonts w:ascii="Times New Roman" w:eastAsia="宋体" w:hAnsi="Times New Roman" w:cs="Times New Roman"/>
          <w:szCs w:val="21"/>
        </w:rPr>
        <w:t xml:space="preserve">10.1016/j.arr.2025.102741. </w:t>
      </w:r>
      <w:bookmarkStart w:id="76" w:name="pindex74"/>
      <w:bookmarkEnd w:id="76"/>
    </w:p>
    <w:p w14:paraId="34BDF798" w14:textId="4FEA5969" w:rsidR="00F97083" w:rsidRPr="00692139" w:rsidRDefault="00952C99" w:rsidP="00A4409D">
      <w:pPr>
        <w:widowControl/>
        <w:adjustRightInd w:val="0"/>
        <w:snapToGrid w:val="0"/>
        <w:jc w:val="left"/>
        <w:rPr>
          <w:rFonts w:ascii="Times New Roman" w:eastAsia="宋体" w:hAnsi="Times New Roman" w:cs="Times New Roman"/>
          <w:color w:val="FF0000"/>
          <w:szCs w:val="21"/>
        </w:rPr>
      </w:pPr>
      <w:r w:rsidRPr="00692139">
        <w:rPr>
          <w:rFonts w:ascii="Times New Roman" w:eastAsia="宋体" w:hAnsi="Times New Roman" w:cs="Times New Roman"/>
          <w:color w:val="FF0000"/>
          <w:szCs w:val="21"/>
        </w:rPr>
        <w:t>[</w:t>
      </w:r>
      <w:proofErr w:type="gramStart"/>
      <w:r w:rsidRPr="00692139">
        <w:rPr>
          <w:rFonts w:ascii="Times New Roman" w:eastAsia="宋体" w:hAnsi="Times New Roman" w:cs="Times New Roman"/>
          <w:color w:val="FF0000"/>
          <w:szCs w:val="21"/>
        </w:rPr>
        <w:t>3</w:t>
      </w:r>
      <w:r w:rsidRPr="00692139">
        <w:rPr>
          <w:rFonts w:ascii="Times New Roman" w:eastAsia="宋体" w:hAnsi="Times New Roman" w:cs="Times New Roman" w:hint="eastAsia"/>
          <w:color w:val="FF0000"/>
          <w:szCs w:val="21"/>
        </w:rPr>
        <w:t>5</w:t>
      </w:r>
      <w:r w:rsidRPr="00692139">
        <w:rPr>
          <w:rFonts w:ascii="Times New Roman" w:eastAsia="宋体" w:hAnsi="Times New Roman" w:cs="Times New Roman"/>
          <w:color w:val="FF0000"/>
          <w:szCs w:val="21"/>
        </w:rPr>
        <w:t>]Sonia</w:t>
      </w:r>
      <w:proofErr w:type="gramEnd"/>
      <w:r w:rsidRPr="00692139">
        <w:rPr>
          <w:rFonts w:ascii="Times New Roman" w:eastAsia="宋体" w:hAnsi="Times New Roman" w:cs="Times New Roman"/>
          <w:color w:val="FF0000"/>
          <w:szCs w:val="21"/>
        </w:rPr>
        <w:t xml:space="preserve"> C. AI‐CARING: National AI Institute for Collaborative Assistance and Responsive Interaction for Networked Groups[J]. AI Magazine,2024,45(1):124-130.DOI</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10.1002/aaai.12162.</w:t>
      </w:r>
      <w:bookmarkStart w:id="77" w:name="pindex75"/>
      <w:bookmarkEnd w:id="77"/>
    </w:p>
    <w:p w14:paraId="5EE6B2F8" w14:textId="37A884C6" w:rsidR="00692139" w:rsidRPr="00692139" w:rsidRDefault="00692139">
      <w:pPr>
        <w:ind w:left="630" w:hangingChars="300" w:hanging="630"/>
        <w:rPr>
          <w:color w:val="009900"/>
        </w:rPr>
      </w:pPr>
      <w:r w:rsidRPr="00692139">
        <w:rPr>
          <w:color w:val="009900"/>
        </w:rPr>
        <w:t>[36]</w:t>
      </w:r>
      <w:r w:rsidRPr="00692139">
        <w:rPr>
          <w:color w:val="009900"/>
        </w:rPr>
        <w:tab/>
      </w:r>
      <w:r w:rsidRPr="00692139">
        <w:rPr>
          <w:rFonts w:ascii="Times New Roman" w:eastAsia="宋体" w:hAnsi="Times New Roman"/>
          <w:color w:val="009900"/>
          <w:sz w:val="18"/>
        </w:rPr>
        <w:t xml:space="preserve">Ciemins E, Shields S, Amjad H, et al. Piloting the MIND at </w:t>
      </w:r>
      <w:r w:rsidR="00521711" w:rsidRPr="00692139">
        <w:rPr>
          <w:rFonts w:ascii="Times New Roman" w:eastAsia="宋体" w:hAnsi="Times New Roman"/>
          <w:color w:val="009900"/>
          <w:sz w:val="18"/>
        </w:rPr>
        <w:t>home dementia care navigation program in primar</w:t>
      </w:r>
      <w:r w:rsidRPr="00692139">
        <w:rPr>
          <w:rFonts w:ascii="Times New Roman" w:eastAsia="宋体" w:hAnsi="Times New Roman"/>
          <w:color w:val="009900"/>
          <w:sz w:val="18"/>
        </w:rPr>
        <w:t>y care[J]. Alzheimers Dement (N Y), 2025,11(4</w:t>
      </w:r>
      <w:proofErr w:type="gramStart"/>
      <w:r w:rsidRPr="00692139">
        <w:rPr>
          <w:rFonts w:ascii="Times New Roman" w:eastAsia="宋体" w:hAnsi="Times New Roman"/>
          <w:color w:val="009900"/>
          <w:sz w:val="18"/>
        </w:rPr>
        <w:t>):e</w:t>
      </w:r>
      <w:proofErr w:type="gramEnd"/>
      <w:r w:rsidRPr="00692139">
        <w:rPr>
          <w:rFonts w:ascii="Times New Roman" w:eastAsia="宋体" w:hAnsi="Times New Roman"/>
          <w:color w:val="009900"/>
          <w:sz w:val="18"/>
        </w:rPr>
        <w:t>70170. DOI: 10.1002/trc2.70170.</w:t>
      </w:r>
      <w:bookmarkStart w:id="78" w:name="pindex76"/>
      <w:bookmarkEnd w:id="78"/>
    </w:p>
    <w:p w14:paraId="330C55C0" w14:textId="6EF19C05"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3</w:t>
      </w:r>
      <w:r>
        <w:rPr>
          <w:rFonts w:ascii="Times New Roman" w:eastAsia="宋体" w:hAnsi="Times New Roman" w:cs="Times New Roman" w:hint="eastAsia"/>
          <w:szCs w:val="21"/>
        </w:rPr>
        <w:t>7</w:t>
      </w:r>
      <w:r>
        <w:rPr>
          <w:rFonts w:ascii="Times New Roman" w:eastAsia="宋体" w:hAnsi="Times New Roman" w:cs="Times New Roman"/>
          <w:szCs w:val="21"/>
        </w:rPr>
        <w:t>]Jøranson</w:t>
      </w:r>
      <w:proofErr w:type="gramEnd"/>
      <w:r>
        <w:rPr>
          <w:rFonts w:ascii="Times New Roman" w:eastAsia="宋体" w:hAnsi="Times New Roman" w:cs="Times New Roman"/>
          <w:szCs w:val="21"/>
        </w:rPr>
        <w:t xml:space="preserve"> N, Pedersen I, Rokstad AM, et al. </w:t>
      </w:r>
      <w:bookmarkStart w:id="79" w:name="OLE_LINK20"/>
      <w:r>
        <w:rPr>
          <w:rFonts w:ascii="Times New Roman" w:eastAsia="宋体" w:hAnsi="Times New Roman" w:cs="Times New Roman"/>
          <w:szCs w:val="21"/>
        </w:rPr>
        <w:t xml:space="preserve">Effects on </w:t>
      </w:r>
      <w:r>
        <w:rPr>
          <w:rFonts w:ascii="Times New Roman" w:eastAsia="宋体" w:hAnsi="Times New Roman" w:cs="Times New Roman" w:hint="eastAsia"/>
          <w:szCs w:val="21"/>
        </w:rPr>
        <w:t>s</w:t>
      </w:r>
      <w:r>
        <w:rPr>
          <w:rFonts w:ascii="Times New Roman" w:eastAsia="宋体" w:hAnsi="Times New Roman" w:cs="Times New Roman"/>
          <w:szCs w:val="21"/>
        </w:rPr>
        <w:t xml:space="preserve">ymptoms of </w:t>
      </w:r>
      <w:r>
        <w:rPr>
          <w:rFonts w:ascii="Times New Roman" w:eastAsia="宋体" w:hAnsi="Times New Roman" w:cs="Times New Roman" w:hint="eastAsia"/>
          <w:szCs w:val="21"/>
        </w:rPr>
        <w:t>a</w:t>
      </w:r>
      <w:r>
        <w:rPr>
          <w:rFonts w:ascii="Times New Roman" w:eastAsia="宋体" w:hAnsi="Times New Roman" w:cs="Times New Roman"/>
          <w:szCs w:val="21"/>
        </w:rPr>
        <w:t xml:space="preserve">gitation and </w:t>
      </w:r>
      <w:r>
        <w:rPr>
          <w:rFonts w:ascii="Times New Roman" w:eastAsia="宋体" w:hAnsi="Times New Roman" w:cs="Times New Roman" w:hint="eastAsia"/>
          <w:szCs w:val="21"/>
        </w:rPr>
        <w:t>d</w:t>
      </w:r>
      <w:r>
        <w:rPr>
          <w:rFonts w:ascii="Times New Roman" w:eastAsia="宋体" w:hAnsi="Times New Roman" w:cs="Times New Roman"/>
          <w:szCs w:val="21"/>
        </w:rPr>
        <w:t xml:space="preserve">epression in </w:t>
      </w:r>
      <w:r>
        <w:rPr>
          <w:rFonts w:ascii="Times New Roman" w:eastAsia="宋体" w:hAnsi="Times New Roman" w:cs="Times New Roman" w:hint="eastAsia"/>
          <w:szCs w:val="21"/>
        </w:rPr>
        <w:t>p</w:t>
      </w:r>
      <w:r>
        <w:rPr>
          <w:rFonts w:ascii="Times New Roman" w:eastAsia="宋体" w:hAnsi="Times New Roman" w:cs="Times New Roman"/>
          <w:szCs w:val="21"/>
        </w:rPr>
        <w:t xml:space="preserve">ersons </w:t>
      </w:r>
      <w:r>
        <w:rPr>
          <w:rFonts w:ascii="Times New Roman" w:eastAsia="宋体" w:hAnsi="Times New Roman" w:cs="Times New Roman" w:hint="eastAsia"/>
          <w:szCs w:val="21"/>
        </w:rPr>
        <w:t>w</w:t>
      </w:r>
      <w:r>
        <w:rPr>
          <w:rFonts w:ascii="Times New Roman" w:eastAsia="宋体" w:hAnsi="Times New Roman" w:cs="Times New Roman"/>
          <w:szCs w:val="21"/>
        </w:rPr>
        <w:t xml:space="preserve">ith </w:t>
      </w:r>
      <w:r>
        <w:rPr>
          <w:rFonts w:ascii="Times New Roman" w:eastAsia="宋体" w:hAnsi="Times New Roman" w:cs="Times New Roman" w:hint="eastAsia"/>
          <w:szCs w:val="21"/>
        </w:rPr>
        <w:t>d</w:t>
      </w:r>
      <w:r>
        <w:rPr>
          <w:rFonts w:ascii="Times New Roman" w:eastAsia="宋体" w:hAnsi="Times New Roman" w:cs="Times New Roman"/>
          <w:szCs w:val="21"/>
        </w:rPr>
        <w:t xml:space="preserve">ementia </w:t>
      </w:r>
      <w:r>
        <w:rPr>
          <w:rFonts w:ascii="Times New Roman" w:eastAsia="宋体" w:hAnsi="Times New Roman" w:cs="Times New Roman" w:hint="eastAsia"/>
          <w:szCs w:val="21"/>
        </w:rPr>
        <w:t>p</w:t>
      </w:r>
      <w:r>
        <w:rPr>
          <w:rFonts w:ascii="Times New Roman" w:eastAsia="宋体" w:hAnsi="Times New Roman" w:cs="Times New Roman"/>
          <w:szCs w:val="21"/>
        </w:rPr>
        <w:t xml:space="preserve">articipating in </w:t>
      </w:r>
      <w:r>
        <w:rPr>
          <w:rFonts w:ascii="Times New Roman" w:eastAsia="宋体" w:hAnsi="Times New Roman" w:cs="Times New Roman" w:hint="eastAsia"/>
          <w:szCs w:val="21"/>
        </w:rPr>
        <w:t>r</w:t>
      </w:r>
      <w:r>
        <w:rPr>
          <w:rFonts w:ascii="Times New Roman" w:eastAsia="宋体" w:hAnsi="Times New Roman" w:cs="Times New Roman"/>
          <w:szCs w:val="21"/>
        </w:rPr>
        <w:t>obot-</w:t>
      </w:r>
      <w:r>
        <w:rPr>
          <w:rFonts w:ascii="Times New Roman" w:eastAsia="宋体" w:hAnsi="Times New Roman" w:cs="Times New Roman" w:hint="eastAsia"/>
          <w:szCs w:val="21"/>
        </w:rPr>
        <w:t>a</w:t>
      </w:r>
      <w:r>
        <w:rPr>
          <w:rFonts w:ascii="Times New Roman" w:eastAsia="宋体" w:hAnsi="Times New Roman" w:cs="Times New Roman"/>
          <w:szCs w:val="21"/>
        </w:rPr>
        <w:t xml:space="preserve">ssisted </w:t>
      </w:r>
      <w:r>
        <w:rPr>
          <w:rFonts w:ascii="Times New Roman" w:eastAsia="宋体" w:hAnsi="Times New Roman" w:cs="Times New Roman" w:hint="eastAsia"/>
          <w:szCs w:val="21"/>
        </w:rPr>
        <w:t>a</w:t>
      </w:r>
      <w:r>
        <w:rPr>
          <w:rFonts w:ascii="Times New Roman" w:eastAsia="宋体" w:hAnsi="Times New Roman" w:cs="Times New Roman"/>
          <w:szCs w:val="21"/>
        </w:rPr>
        <w:t xml:space="preserve">ctivity: </w:t>
      </w:r>
      <w:r>
        <w:rPr>
          <w:rFonts w:ascii="Times New Roman" w:eastAsia="宋体" w:hAnsi="Times New Roman" w:cs="Times New Roman" w:hint="eastAsia"/>
          <w:szCs w:val="21"/>
        </w:rPr>
        <w:t>a</w:t>
      </w:r>
      <w:r>
        <w:rPr>
          <w:rFonts w:ascii="Times New Roman" w:eastAsia="宋体" w:hAnsi="Times New Roman" w:cs="Times New Roman"/>
          <w:szCs w:val="21"/>
        </w:rPr>
        <w:t xml:space="preserve"> </w:t>
      </w:r>
      <w:r>
        <w:rPr>
          <w:rFonts w:ascii="Times New Roman" w:eastAsia="宋体" w:hAnsi="Times New Roman" w:cs="Times New Roman" w:hint="eastAsia"/>
          <w:szCs w:val="21"/>
        </w:rPr>
        <w:t>c</w:t>
      </w:r>
      <w:r>
        <w:rPr>
          <w:rFonts w:ascii="Times New Roman" w:eastAsia="宋体" w:hAnsi="Times New Roman" w:cs="Times New Roman"/>
          <w:szCs w:val="21"/>
        </w:rPr>
        <w:t>luster-</w:t>
      </w:r>
      <w:r>
        <w:rPr>
          <w:rFonts w:ascii="Times New Roman" w:eastAsia="宋体" w:hAnsi="Times New Roman" w:cs="Times New Roman" w:hint="eastAsia"/>
          <w:szCs w:val="21"/>
        </w:rPr>
        <w:t>r</w:t>
      </w:r>
      <w:r>
        <w:rPr>
          <w:rFonts w:ascii="Times New Roman" w:eastAsia="宋体" w:hAnsi="Times New Roman" w:cs="Times New Roman"/>
          <w:szCs w:val="21"/>
        </w:rPr>
        <w:t xml:space="preserve">andomized </w:t>
      </w:r>
      <w:r>
        <w:rPr>
          <w:rFonts w:ascii="Times New Roman" w:eastAsia="宋体" w:hAnsi="Times New Roman" w:cs="Times New Roman" w:hint="eastAsia"/>
          <w:szCs w:val="21"/>
        </w:rPr>
        <w:t>c</w:t>
      </w:r>
      <w:r>
        <w:rPr>
          <w:rFonts w:ascii="Times New Roman" w:eastAsia="宋体" w:hAnsi="Times New Roman" w:cs="Times New Roman"/>
          <w:szCs w:val="21"/>
        </w:rPr>
        <w:t xml:space="preserve">ontrolled </w:t>
      </w:r>
      <w:r>
        <w:rPr>
          <w:rFonts w:ascii="Times New Roman" w:eastAsia="宋体" w:hAnsi="Times New Roman" w:cs="Times New Roman" w:hint="eastAsia"/>
          <w:szCs w:val="21"/>
        </w:rPr>
        <w:t>t</w:t>
      </w:r>
      <w:r>
        <w:rPr>
          <w:rFonts w:ascii="Times New Roman" w:eastAsia="宋体" w:hAnsi="Times New Roman" w:cs="Times New Roman"/>
          <w:szCs w:val="21"/>
        </w:rPr>
        <w:t>rial</w:t>
      </w:r>
      <w:bookmarkEnd w:id="79"/>
      <w:r>
        <w:rPr>
          <w:rFonts w:ascii="Times New Roman" w:eastAsia="宋体" w:hAnsi="Times New Roman" w:cs="Times New Roman"/>
          <w:szCs w:val="21"/>
        </w:rPr>
        <w:t>[J]. J Am Med Dir Assoc</w:t>
      </w:r>
      <w:r>
        <w:rPr>
          <w:rFonts w:ascii="Times New Roman" w:eastAsia="宋体" w:hAnsi="Times New Roman" w:cs="Times New Roman" w:hint="eastAsia"/>
          <w:szCs w:val="21"/>
        </w:rPr>
        <w:t>,</w:t>
      </w:r>
      <w:r>
        <w:rPr>
          <w:rFonts w:ascii="Times New Roman" w:eastAsia="宋体" w:hAnsi="Times New Roman" w:cs="Times New Roman"/>
          <w:szCs w:val="21"/>
        </w:rPr>
        <w:t>2015</w:t>
      </w:r>
      <w:r>
        <w:rPr>
          <w:rFonts w:ascii="Times New Roman" w:eastAsia="宋体" w:hAnsi="Times New Roman" w:cs="Times New Roman" w:hint="eastAsia"/>
          <w:szCs w:val="21"/>
        </w:rPr>
        <w:t>,</w:t>
      </w:r>
      <w:r>
        <w:rPr>
          <w:rFonts w:ascii="Times New Roman" w:eastAsia="宋体" w:hAnsi="Times New Roman" w:cs="Times New Roman"/>
          <w:szCs w:val="21"/>
        </w:rPr>
        <w:t>16(10):867-</w:t>
      </w:r>
      <w:r>
        <w:rPr>
          <w:rFonts w:ascii="Times New Roman" w:eastAsia="宋体" w:hAnsi="Times New Roman" w:cs="Times New Roman" w:hint="eastAsia"/>
          <w:szCs w:val="21"/>
        </w:rPr>
        <w:t>8</w:t>
      </w:r>
      <w:r>
        <w:rPr>
          <w:rFonts w:ascii="Times New Roman" w:eastAsia="宋体" w:hAnsi="Times New Roman" w:cs="Times New Roman"/>
          <w:szCs w:val="21"/>
        </w:rPr>
        <w:t>73.</w:t>
      </w:r>
      <w:r>
        <w:rPr>
          <w:rFonts w:ascii="Times New Roman" w:eastAsia="宋体" w:hAnsi="Times New Roman" w:cs="Times New Roman" w:hint="eastAsia"/>
          <w:szCs w:val="21"/>
        </w:rPr>
        <w:t>DOI</w:t>
      </w:r>
      <w:r>
        <w:rPr>
          <w:rFonts w:ascii="Times New Roman" w:eastAsia="宋体" w:hAnsi="Times New Roman" w:cs="Times New Roman" w:hint="eastAsia"/>
          <w:szCs w:val="21"/>
        </w:rPr>
        <w:t>：</w:t>
      </w:r>
      <w:r>
        <w:rPr>
          <w:rFonts w:ascii="Times New Roman" w:eastAsia="宋体" w:hAnsi="Times New Roman" w:cs="Times New Roman"/>
          <w:szCs w:val="21"/>
        </w:rPr>
        <w:t>10.1016/j.jamda.2015.05.002.</w:t>
      </w:r>
      <w:bookmarkStart w:id="80" w:name="pindex77"/>
      <w:bookmarkEnd w:id="80"/>
    </w:p>
    <w:p w14:paraId="40887B52" w14:textId="4AAE73BD"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3</w:t>
      </w:r>
      <w:r>
        <w:rPr>
          <w:rFonts w:ascii="Times New Roman" w:eastAsia="宋体" w:hAnsi="Times New Roman" w:cs="Times New Roman" w:hint="eastAsia"/>
          <w:szCs w:val="21"/>
        </w:rPr>
        <w:t>8</w:t>
      </w:r>
      <w:r>
        <w:rPr>
          <w:rFonts w:ascii="Times New Roman" w:eastAsia="宋体" w:hAnsi="Times New Roman" w:cs="Times New Roman"/>
          <w:szCs w:val="21"/>
        </w:rPr>
        <w:t>]Garrido</w:t>
      </w:r>
      <w:proofErr w:type="gramEnd"/>
      <w:r>
        <w:rPr>
          <w:rFonts w:ascii="Times New Roman" w:eastAsia="宋体" w:hAnsi="Times New Roman" w:cs="Times New Roman"/>
          <w:szCs w:val="21"/>
        </w:rPr>
        <w:t xml:space="preserve"> SC, Teixeira S, Mora-Lopez G, et al. Factors associated with anxiety, stress, depression and burden among informal caregivers of patients with dementia: a cross-sectional study[J]. BMC Nurs,2025,24(1):1384.DOI</w:t>
      </w:r>
      <w:r>
        <w:rPr>
          <w:rFonts w:ascii="Times New Roman" w:eastAsia="宋体" w:hAnsi="Times New Roman" w:cs="Times New Roman" w:hint="eastAsia"/>
          <w:szCs w:val="21"/>
        </w:rPr>
        <w:t>：</w:t>
      </w:r>
      <w:r>
        <w:rPr>
          <w:rFonts w:ascii="Times New Roman" w:eastAsia="宋体" w:hAnsi="Times New Roman" w:cs="Times New Roman"/>
          <w:szCs w:val="21"/>
        </w:rPr>
        <w:t>10.1186/s12912-025-04014-8.</w:t>
      </w:r>
      <w:bookmarkStart w:id="81" w:name="pindex78"/>
      <w:bookmarkEnd w:id="81"/>
    </w:p>
    <w:p w14:paraId="594B3E80" w14:textId="77777777" w:rsidR="00692139" w:rsidRPr="00692139" w:rsidRDefault="00692139">
      <w:pPr>
        <w:ind w:left="630" w:hangingChars="300" w:hanging="630"/>
        <w:rPr>
          <w:color w:val="009900"/>
        </w:rPr>
      </w:pPr>
      <w:r w:rsidRPr="00692139">
        <w:rPr>
          <w:color w:val="009900"/>
        </w:rPr>
        <w:t>[39]</w:t>
      </w:r>
      <w:r w:rsidRPr="00692139">
        <w:rPr>
          <w:color w:val="009900"/>
        </w:rPr>
        <w:tab/>
      </w:r>
      <w:r w:rsidRPr="00692139">
        <w:rPr>
          <w:rFonts w:ascii="Times New Roman" w:eastAsia="宋体" w:hAnsi="Times New Roman"/>
          <w:color w:val="009900"/>
          <w:sz w:val="18"/>
        </w:rPr>
        <w:t>Lee E, Kim K, Liu Y, et al. Daily stressors, positive events, and daily fatigue among dementia family caregivers[J]. Aging Ment Health, 2026,29(11):1989-1996. DOI: 10.1080/13607863.2025.2519617.</w:t>
      </w:r>
      <w:bookmarkStart w:id="82" w:name="pindex79"/>
      <w:bookmarkEnd w:id="82"/>
    </w:p>
    <w:p w14:paraId="63252880" w14:textId="7FC55C71"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4</w:t>
      </w:r>
      <w:r>
        <w:rPr>
          <w:rFonts w:ascii="Times New Roman" w:eastAsia="宋体" w:hAnsi="Times New Roman" w:cs="Times New Roman" w:hint="eastAsia"/>
          <w:szCs w:val="21"/>
        </w:rPr>
        <w:t>0</w:t>
      </w:r>
      <w:r>
        <w:rPr>
          <w:rFonts w:ascii="Times New Roman" w:eastAsia="宋体" w:hAnsi="Times New Roman" w:cs="Times New Roman"/>
          <w:szCs w:val="21"/>
        </w:rPr>
        <w:t>]Falzarano</w:t>
      </w:r>
      <w:proofErr w:type="gramEnd"/>
      <w:r>
        <w:rPr>
          <w:rFonts w:ascii="Times New Roman" w:eastAsia="宋体" w:hAnsi="Times New Roman" w:cs="Times New Roman"/>
          <w:szCs w:val="21"/>
        </w:rPr>
        <w:t xml:space="preserve"> F, Siedlecki KL. Differences in cognitive performance between informal caregivers and non-caregivers</w:t>
      </w:r>
      <w:r>
        <w:rPr>
          <w:rFonts w:ascii="Times New Roman" w:eastAsia="宋体" w:hAnsi="Times New Roman" w:cs="Times New Roman" w:hint="eastAsia"/>
          <w:szCs w:val="21"/>
        </w:rPr>
        <w:t>[J]</w:t>
      </w:r>
      <w:r>
        <w:rPr>
          <w:rFonts w:ascii="Times New Roman" w:eastAsia="宋体" w:hAnsi="Times New Roman" w:cs="Times New Roman"/>
          <w:szCs w:val="21"/>
        </w:rPr>
        <w:t>. Neuropsychol Dev Cogn B Aging Neuropsychol Cogn</w:t>
      </w:r>
      <w:r>
        <w:rPr>
          <w:rFonts w:ascii="Times New Roman" w:eastAsia="宋体" w:hAnsi="Times New Roman" w:cs="Times New Roman" w:hint="eastAsia"/>
          <w:szCs w:val="21"/>
        </w:rPr>
        <w:t>,</w:t>
      </w:r>
      <w:r>
        <w:rPr>
          <w:rFonts w:ascii="Times New Roman" w:eastAsia="宋体" w:hAnsi="Times New Roman" w:cs="Times New Roman"/>
          <w:szCs w:val="21"/>
        </w:rPr>
        <w:t>2021</w:t>
      </w:r>
      <w:r>
        <w:rPr>
          <w:rFonts w:ascii="Times New Roman" w:eastAsia="宋体" w:hAnsi="Times New Roman" w:cs="Times New Roman" w:hint="eastAsia"/>
          <w:szCs w:val="21"/>
        </w:rPr>
        <w:t>,</w:t>
      </w:r>
      <w:r>
        <w:rPr>
          <w:rFonts w:ascii="Times New Roman" w:eastAsia="宋体" w:hAnsi="Times New Roman" w:cs="Times New Roman"/>
          <w:szCs w:val="21"/>
        </w:rPr>
        <w:t>28(2):284-307.</w:t>
      </w:r>
      <w:r>
        <w:rPr>
          <w:rFonts w:ascii="Times New Roman" w:eastAsia="宋体" w:hAnsi="Times New Roman" w:cs="Times New Roman" w:hint="eastAsia"/>
          <w:szCs w:val="21"/>
        </w:rPr>
        <w:t>DOI</w:t>
      </w:r>
      <w:r>
        <w:rPr>
          <w:rFonts w:ascii="Times New Roman" w:eastAsia="宋体" w:hAnsi="Times New Roman" w:cs="Times New Roman" w:hint="eastAsia"/>
          <w:szCs w:val="21"/>
        </w:rPr>
        <w:t>：</w:t>
      </w:r>
      <w:r>
        <w:rPr>
          <w:rFonts w:ascii="Times New Roman" w:eastAsia="宋体" w:hAnsi="Times New Roman" w:cs="Times New Roman"/>
          <w:szCs w:val="21"/>
        </w:rPr>
        <w:t>10.1080/13825585.2020.1749228.</w:t>
      </w:r>
      <w:bookmarkStart w:id="83" w:name="pindex80"/>
      <w:bookmarkEnd w:id="83"/>
    </w:p>
    <w:p w14:paraId="596CBF90" w14:textId="01650F5E"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4</w:t>
      </w:r>
      <w:r>
        <w:rPr>
          <w:rFonts w:ascii="Times New Roman" w:eastAsia="宋体" w:hAnsi="Times New Roman" w:cs="Times New Roman" w:hint="eastAsia"/>
          <w:szCs w:val="21"/>
        </w:rPr>
        <w:t>1</w:t>
      </w:r>
      <w:r>
        <w:rPr>
          <w:rFonts w:ascii="Times New Roman" w:eastAsia="宋体" w:hAnsi="Times New Roman" w:cs="Times New Roman"/>
          <w:szCs w:val="21"/>
        </w:rPr>
        <w:t>]Xiao</w:t>
      </w:r>
      <w:proofErr w:type="gramEnd"/>
      <w:r>
        <w:rPr>
          <w:rFonts w:ascii="Times New Roman" w:eastAsia="宋体" w:hAnsi="Times New Roman" w:cs="Times New Roman"/>
          <w:szCs w:val="21"/>
        </w:rPr>
        <w:t xml:space="preserve"> L, Ullah S, Hu R, et al. The effects of a facilitator-enabled online multicomponent iSupport for dementia programme: </w:t>
      </w:r>
      <w:r>
        <w:rPr>
          <w:rFonts w:ascii="Times New Roman" w:eastAsia="宋体" w:hAnsi="Times New Roman" w:cs="Times New Roman" w:hint="eastAsia"/>
          <w:szCs w:val="21"/>
        </w:rPr>
        <w:t>a</w:t>
      </w:r>
      <w:r>
        <w:rPr>
          <w:rFonts w:ascii="Times New Roman" w:eastAsia="宋体" w:hAnsi="Times New Roman" w:cs="Times New Roman"/>
          <w:szCs w:val="21"/>
        </w:rPr>
        <w:t xml:space="preserve"> multicentre randomised controlled trial[J]. Int J Nurs Stud,2024,159:104868.DOI</w:t>
      </w:r>
      <w:r>
        <w:rPr>
          <w:rFonts w:ascii="Times New Roman" w:eastAsia="宋体" w:hAnsi="Times New Roman" w:cs="Times New Roman" w:hint="eastAsia"/>
          <w:szCs w:val="21"/>
        </w:rPr>
        <w:t>：</w:t>
      </w:r>
      <w:r>
        <w:rPr>
          <w:rFonts w:ascii="Times New Roman" w:eastAsia="宋体" w:hAnsi="Times New Roman" w:cs="Times New Roman"/>
          <w:szCs w:val="21"/>
        </w:rPr>
        <w:t>10.1016/j.ijnurstu.2024.104868.</w:t>
      </w:r>
      <w:bookmarkStart w:id="84" w:name="pindex81"/>
      <w:bookmarkEnd w:id="84"/>
    </w:p>
    <w:p w14:paraId="3BFDEB3A" w14:textId="19092CAD"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4</w:t>
      </w:r>
      <w:r>
        <w:rPr>
          <w:rFonts w:ascii="Times New Roman" w:eastAsia="宋体" w:hAnsi="Times New Roman" w:cs="Times New Roman" w:hint="eastAsia"/>
          <w:szCs w:val="21"/>
        </w:rPr>
        <w:t>2</w:t>
      </w:r>
      <w:r>
        <w:rPr>
          <w:rFonts w:ascii="Times New Roman" w:eastAsia="宋体" w:hAnsi="Times New Roman" w:cs="Times New Roman"/>
          <w:szCs w:val="21"/>
        </w:rPr>
        <w:t>]Mishra</w:t>
      </w:r>
      <w:proofErr w:type="gramEnd"/>
      <w:r>
        <w:rPr>
          <w:rFonts w:ascii="Times New Roman" w:eastAsia="宋体" w:hAnsi="Times New Roman" w:cs="Times New Roman"/>
          <w:szCs w:val="21"/>
        </w:rPr>
        <w:t xml:space="preserve"> RK, Park C, Momin AS, et al. Care4AD: </w:t>
      </w:r>
      <w:r>
        <w:rPr>
          <w:rFonts w:ascii="Times New Roman" w:eastAsia="宋体" w:hAnsi="Times New Roman" w:cs="Times New Roman" w:hint="eastAsia"/>
          <w:szCs w:val="21"/>
        </w:rPr>
        <w:t>a</w:t>
      </w:r>
      <w:r>
        <w:rPr>
          <w:rFonts w:ascii="Times New Roman" w:eastAsia="宋体" w:hAnsi="Times New Roman" w:cs="Times New Roman"/>
          <w:szCs w:val="21"/>
        </w:rPr>
        <w:t xml:space="preserve"> </w:t>
      </w:r>
      <w:r>
        <w:rPr>
          <w:rFonts w:ascii="Times New Roman" w:eastAsia="宋体" w:hAnsi="Times New Roman" w:cs="Times New Roman" w:hint="eastAsia"/>
          <w:szCs w:val="21"/>
        </w:rPr>
        <w:t>t</w:t>
      </w:r>
      <w:r>
        <w:rPr>
          <w:rFonts w:ascii="Times New Roman" w:eastAsia="宋体" w:hAnsi="Times New Roman" w:cs="Times New Roman"/>
          <w:szCs w:val="21"/>
        </w:rPr>
        <w:t>echnology-</w:t>
      </w:r>
      <w:r>
        <w:rPr>
          <w:rFonts w:ascii="Times New Roman" w:eastAsia="宋体" w:hAnsi="Times New Roman" w:cs="Times New Roman" w:hint="eastAsia"/>
          <w:szCs w:val="21"/>
        </w:rPr>
        <w:t>d</w:t>
      </w:r>
      <w:r>
        <w:rPr>
          <w:rFonts w:ascii="Times New Roman" w:eastAsia="宋体" w:hAnsi="Times New Roman" w:cs="Times New Roman"/>
          <w:szCs w:val="21"/>
        </w:rPr>
        <w:t xml:space="preserve">riven </w:t>
      </w:r>
      <w:r>
        <w:rPr>
          <w:rFonts w:ascii="Times New Roman" w:eastAsia="宋体" w:hAnsi="Times New Roman" w:cs="Times New Roman" w:hint="eastAsia"/>
          <w:szCs w:val="21"/>
        </w:rPr>
        <w:t>p</w:t>
      </w:r>
      <w:r>
        <w:rPr>
          <w:rFonts w:ascii="Times New Roman" w:eastAsia="宋体" w:hAnsi="Times New Roman" w:cs="Times New Roman"/>
          <w:szCs w:val="21"/>
        </w:rPr>
        <w:t xml:space="preserve">latform for </w:t>
      </w:r>
      <w:r>
        <w:rPr>
          <w:rFonts w:ascii="Times New Roman" w:eastAsia="宋体" w:hAnsi="Times New Roman" w:cs="Times New Roman" w:hint="eastAsia"/>
          <w:szCs w:val="21"/>
        </w:rPr>
        <w:t>c</w:t>
      </w:r>
      <w:r>
        <w:rPr>
          <w:rFonts w:ascii="Times New Roman" w:eastAsia="宋体" w:hAnsi="Times New Roman" w:cs="Times New Roman"/>
          <w:szCs w:val="21"/>
        </w:rPr>
        <w:t xml:space="preserve">are </w:t>
      </w:r>
      <w:r>
        <w:rPr>
          <w:rFonts w:ascii="Times New Roman" w:eastAsia="宋体" w:hAnsi="Times New Roman" w:cs="Times New Roman" w:hint="eastAsia"/>
          <w:szCs w:val="21"/>
        </w:rPr>
        <w:t>c</w:t>
      </w:r>
      <w:r>
        <w:rPr>
          <w:rFonts w:ascii="Times New Roman" w:eastAsia="宋体" w:hAnsi="Times New Roman" w:cs="Times New Roman"/>
          <w:szCs w:val="21"/>
        </w:rPr>
        <w:t xml:space="preserve">oordination and </w:t>
      </w:r>
      <w:r>
        <w:rPr>
          <w:rFonts w:ascii="Times New Roman" w:eastAsia="宋体" w:hAnsi="Times New Roman" w:cs="Times New Roman" w:hint="eastAsia"/>
          <w:szCs w:val="21"/>
        </w:rPr>
        <w:t>m</w:t>
      </w:r>
      <w:r>
        <w:rPr>
          <w:rFonts w:ascii="Times New Roman" w:eastAsia="宋体" w:hAnsi="Times New Roman" w:cs="Times New Roman"/>
          <w:szCs w:val="21"/>
        </w:rPr>
        <w:t xml:space="preserve">anagement: </w:t>
      </w:r>
      <w:r>
        <w:rPr>
          <w:rFonts w:ascii="Times New Roman" w:eastAsia="宋体" w:hAnsi="Times New Roman" w:cs="Times New Roman" w:hint="eastAsia"/>
          <w:szCs w:val="21"/>
        </w:rPr>
        <w:t>a</w:t>
      </w:r>
      <w:r>
        <w:rPr>
          <w:rFonts w:ascii="Times New Roman" w:eastAsia="宋体" w:hAnsi="Times New Roman" w:cs="Times New Roman"/>
          <w:szCs w:val="21"/>
        </w:rPr>
        <w:t xml:space="preserve">cceptability </w:t>
      </w:r>
      <w:r>
        <w:rPr>
          <w:rFonts w:ascii="Times New Roman" w:eastAsia="宋体" w:hAnsi="Times New Roman" w:cs="Times New Roman" w:hint="eastAsia"/>
          <w:szCs w:val="21"/>
        </w:rPr>
        <w:t>s</w:t>
      </w:r>
      <w:r>
        <w:rPr>
          <w:rFonts w:ascii="Times New Roman" w:eastAsia="宋体" w:hAnsi="Times New Roman" w:cs="Times New Roman"/>
          <w:szCs w:val="21"/>
        </w:rPr>
        <w:t xml:space="preserve">tudy in </w:t>
      </w:r>
      <w:r>
        <w:rPr>
          <w:rFonts w:ascii="Times New Roman" w:eastAsia="宋体" w:hAnsi="Times New Roman" w:cs="Times New Roman" w:hint="eastAsia"/>
          <w:szCs w:val="21"/>
        </w:rPr>
        <w:t>d</w:t>
      </w:r>
      <w:r>
        <w:rPr>
          <w:rFonts w:ascii="Times New Roman" w:eastAsia="宋体" w:hAnsi="Times New Roman" w:cs="Times New Roman"/>
          <w:szCs w:val="21"/>
        </w:rPr>
        <w:t>ementia[J]. Gerontology,2023,69(2):227-238.DOI</w:t>
      </w:r>
      <w:r>
        <w:rPr>
          <w:rFonts w:ascii="Times New Roman" w:eastAsia="宋体" w:hAnsi="Times New Roman" w:cs="Times New Roman" w:hint="eastAsia"/>
          <w:szCs w:val="21"/>
        </w:rPr>
        <w:t>：</w:t>
      </w:r>
      <w:r>
        <w:rPr>
          <w:rFonts w:ascii="Times New Roman" w:eastAsia="宋体" w:hAnsi="Times New Roman" w:cs="Times New Roman"/>
          <w:szCs w:val="21"/>
        </w:rPr>
        <w:t>10.1159/000526219.</w:t>
      </w:r>
      <w:bookmarkStart w:id="85" w:name="pindex82"/>
      <w:bookmarkEnd w:id="85"/>
    </w:p>
    <w:p w14:paraId="1735E9D6" w14:textId="02E059FC"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4</w:t>
      </w:r>
      <w:r>
        <w:rPr>
          <w:rFonts w:ascii="Times New Roman" w:eastAsia="宋体" w:hAnsi="Times New Roman" w:cs="Times New Roman" w:hint="eastAsia"/>
          <w:szCs w:val="21"/>
        </w:rPr>
        <w:t>3</w:t>
      </w:r>
      <w:r>
        <w:rPr>
          <w:rFonts w:ascii="Times New Roman" w:eastAsia="宋体" w:hAnsi="Times New Roman" w:cs="Times New Roman"/>
          <w:szCs w:val="21"/>
        </w:rPr>
        <w:t>]Han</w:t>
      </w:r>
      <w:proofErr w:type="gramEnd"/>
      <w:r>
        <w:rPr>
          <w:rFonts w:ascii="Times New Roman" w:eastAsia="宋体" w:hAnsi="Times New Roman" w:cs="Times New Roman"/>
          <w:szCs w:val="21"/>
        </w:rPr>
        <w:t xml:space="preserve"> SS, White K, Cisek E. A </w:t>
      </w:r>
      <w:r>
        <w:rPr>
          <w:rFonts w:ascii="Times New Roman" w:eastAsia="宋体" w:hAnsi="Times New Roman" w:cs="Times New Roman" w:hint="eastAsia"/>
          <w:szCs w:val="21"/>
        </w:rPr>
        <w:t>f</w:t>
      </w:r>
      <w:r>
        <w:rPr>
          <w:rFonts w:ascii="Times New Roman" w:eastAsia="宋体" w:hAnsi="Times New Roman" w:cs="Times New Roman"/>
          <w:szCs w:val="21"/>
        </w:rPr>
        <w:t xml:space="preserve">easibility </w:t>
      </w:r>
      <w:r>
        <w:rPr>
          <w:rFonts w:ascii="Times New Roman" w:eastAsia="宋体" w:hAnsi="Times New Roman" w:cs="Times New Roman" w:hint="eastAsia"/>
          <w:szCs w:val="21"/>
        </w:rPr>
        <w:t>st</w:t>
      </w:r>
      <w:r>
        <w:rPr>
          <w:rFonts w:ascii="Times New Roman" w:eastAsia="宋体" w:hAnsi="Times New Roman" w:cs="Times New Roman"/>
          <w:szCs w:val="21"/>
        </w:rPr>
        <w:t xml:space="preserve">udy of </w:t>
      </w:r>
      <w:r>
        <w:rPr>
          <w:rFonts w:ascii="Times New Roman" w:eastAsia="宋体" w:hAnsi="Times New Roman" w:cs="Times New Roman" w:hint="eastAsia"/>
          <w:szCs w:val="21"/>
        </w:rPr>
        <w:t>i</w:t>
      </w:r>
      <w:r>
        <w:rPr>
          <w:rFonts w:ascii="Times New Roman" w:eastAsia="宋体" w:hAnsi="Times New Roman" w:cs="Times New Roman"/>
          <w:szCs w:val="21"/>
        </w:rPr>
        <w:t xml:space="preserve">ndividuals </w:t>
      </w:r>
      <w:r>
        <w:rPr>
          <w:rFonts w:ascii="Times New Roman" w:eastAsia="宋体" w:hAnsi="Times New Roman" w:cs="Times New Roman" w:hint="eastAsia"/>
          <w:szCs w:val="21"/>
        </w:rPr>
        <w:t>l</w:t>
      </w:r>
      <w:r>
        <w:rPr>
          <w:rFonts w:ascii="Times New Roman" w:eastAsia="宋体" w:hAnsi="Times New Roman" w:cs="Times New Roman"/>
          <w:szCs w:val="21"/>
        </w:rPr>
        <w:t xml:space="preserve">iving at </w:t>
      </w:r>
      <w:r>
        <w:rPr>
          <w:rFonts w:ascii="Times New Roman" w:eastAsia="宋体" w:hAnsi="Times New Roman" w:cs="Times New Roman" w:hint="eastAsia"/>
          <w:szCs w:val="21"/>
        </w:rPr>
        <w:t>h</w:t>
      </w:r>
      <w:r>
        <w:rPr>
          <w:rFonts w:ascii="Times New Roman" w:eastAsia="宋体" w:hAnsi="Times New Roman" w:cs="Times New Roman"/>
          <w:szCs w:val="21"/>
        </w:rPr>
        <w:t xml:space="preserve">ome with Alzheimer's </w:t>
      </w:r>
      <w:r>
        <w:rPr>
          <w:rFonts w:ascii="Times New Roman" w:eastAsia="宋体" w:hAnsi="Times New Roman" w:cs="Times New Roman" w:hint="eastAsia"/>
          <w:szCs w:val="21"/>
        </w:rPr>
        <w:t>d</w:t>
      </w:r>
      <w:r>
        <w:rPr>
          <w:rFonts w:ascii="Times New Roman" w:eastAsia="宋体" w:hAnsi="Times New Roman" w:cs="Times New Roman"/>
          <w:szCs w:val="21"/>
        </w:rPr>
        <w:t xml:space="preserve">isease and </w:t>
      </w:r>
      <w:r>
        <w:rPr>
          <w:rFonts w:ascii="Times New Roman" w:eastAsia="宋体" w:hAnsi="Times New Roman" w:cs="Times New Roman" w:hint="eastAsia"/>
          <w:szCs w:val="21"/>
        </w:rPr>
        <w:t>r</w:t>
      </w:r>
      <w:r>
        <w:rPr>
          <w:rFonts w:ascii="Times New Roman" w:eastAsia="宋体" w:hAnsi="Times New Roman" w:cs="Times New Roman"/>
          <w:szCs w:val="21"/>
        </w:rPr>
        <w:t xml:space="preserve">elated </w:t>
      </w:r>
      <w:r>
        <w:rPr>
          <w:rFonts w:ascii="Times New Roman" w:eastAsia="宋体" w:hAnsi="Times New Roman" w:cs="Times New Roman" w:hint="eastAsia"/>
          <w:szCs w:val="21"/>
        </w:rPr>
        <w:t>d</w:t>
      </w:r>
      <w:r>
        <w:rPr>
          <w:rFonts w:ascii="Times New Roman" w:eastAsia="宋体" w:hAnsi="Times New Roman" w:cs="Times New Roman"/>
          <w:szCs w:val="21"/>
        </w:rPr>
        <w:t xml:space="preserve">ementias: </w:t>
      </w:r>
      <w:r>
        <w:rPr>
          <w:rFonts w:ascii="Times New Roman" w:eastAsia="宋体" w:hAnsi="Times New Roman" w:cs="Times New Roman" w:hint="eastAsia"/>
          <w:szCs w:val="21"/>
        </w:rPr>
        <w:t>u</w:t>
      </w:r>
      <w:r>
        <w:rPr>
          <w:rFonts w:ascii="Times New Roman" w:eastAsia="宋体" w:hAnsi="Times New Roman" w:cs="Times New Roman"/>
          <w:szCs w:val="21"/>
        </w:rPr>
        <w:t xml:space="preserve">tilization of </w:t>
      </w:r>
      <w:r>
        <w:rPr>
          <w:rFonts w:ascii="Times New Roman" w:eastAsia="宋体" w:hAnsi="Times New Roman" w:cs="Times New Roman" w:hint="eastAsia"/>
          <w:szCs w:val="21"/>
        </w:rPr>
        <w:t>v</w:t>
      </w:r>
      <w:r>
        <w:rPr>
          <w:rFonts w:ascii="Times New Roman" w:eastAsia="宋体" w:hAnsi="Times New Roman" w:cs="Times New Roman"/>
          <w:szCs w:val="21"/>
        </w:rPr>
        <w:t xml:space="preserve">isual </w:t>
      </w:r>
      <w:r>
        <w:rPr>
          <w:rFonts w:ascii="Times New Roman" w:eastAsia="宋体" w:hAnsi="Times New Roman" w:cs="Times New Roman" w:hint="eastAsia"/>
          <w:szCs w:val="21"/>
        </w:rPr>
        <w:t>m</w:t>
      </w:r>
      <w:r>
        <w:rPr>
          <w:rFonts w:ascii="Times New Roman" w:eastAsia="宋体" w:hAnsi="Times New Roman" w:cs="Times New Roman"/>
          <w:szCs w:val="21"/>
        </w:rPr>
        <w:t xml:space="preserve">apping </w:t>
      </w:r>
      <w:r>
        <w:rPr>
          <w:rFonts w:ascii="Times New Roman" w:eastAsia="宋体" w:hAnsi="Times New Roman" w:cs="Times New Roman" w:hint="eastAsia"/>
          <w:szCs w:val="21"/>
        </w:rPr>
        <w:t>a</w:t>
      </w:r>
      <w:r>
        <w:rPr>
          <w:rFonts w:ascii="Times New Roman" w:eastAsia="宋体" w:hAnsi="Times New Roman" w:cs="Times New Roman"/>
          <w:szCs w:val="21"/>
        </w:rPr>
        <w:t xml:space="preserve">ssistive </w:t>
      </w:r>
      <w:r>
        <w:rPr>
          <w:rFonts w:ascii="Times New Roman" w:eastAsia="宋体" w:hAnsi="Times New Roman" w:cs="Times New Roman" w:hint="eastAsia"/>
          <w:szCs w:val="21"/>
        </w:rPr>
        <w:t>t</w:t>
      </w:r>
      <w:r>
        <w:rPr>
          <w:rFonts w:ascii="Times New Roman" w:eastAsia="宋体" w:hAnsi="Times New Roman" w:cs="Times New Roman"/>
          <w:szCs w:val="21"/>
        </w:rPr>
        <w:t xml:space="preserve">echnology to </w:t>
      </w:r>
      <w:r>
        <w:rPr>
          <w:rFonts w:ascii="Times New Roman" w:eastAsia="宋体" w:hAnsi="Times New Roman" w:cs="Times New Roman" w:hint="eastAsia"/>
          <w:szCs w:val="21"/>
        </w:rPr>
        <w:t>e</w:t>
      </w:r>
      <w:r>
        <w:rPr>
          <w:rFonts w:ascii="Times New Roman" w:eastAsia="宋体" w:hAnsi="Times New Roman" w:cs="Times New Roman"/>
          <w:szCs w:val="21"/>
        </w:rPr>
        <w:t xml:space="preserve">nhance </w:t>
      </w:r>
      <w:r>
        <w:rPr>
          <w:rFonts w:ascii="Times New Roman" w:eastAsia="宋体" w:hAnsi="Times New Roman" w:cs="Times New Roman" w:hint="eastAsia"/>
          <w:szCs w:val="21"/>
        </w:rPr>
        <w:t>q</w:t>
      </w:r>
      <w:r>
        <w:rPr>
          <w:rFonts w:ascii="Times New Roman" w:eastAsia="宋体" w:hAnsi="Times New Roman" w:cs="Times New Roman"/>
          <w:szCs w:val="21"/>
        </w:rPr>
        <w:t xml:space="preserve">uality of </w:t>
      </w:r>
      <w:r>
        <w:rPr>
          <w:rFonts w:ascii="Times New Roman" w:eastAsia="宋体" w:hAnsi="Times New Roman" w:cs="Times New Roman" w:hint="eastAsia"/>
          <w:szCs w:val="21"/>
        </w:rPr>
        <w:t>l</w:t>
      </w:r>
      <w:r>
        <w:rPr>
          <w:rFonts w:ascii="Times New Roman" w:eastAsia="宋体" w:hAnsi="Times New Roman" w:cs="Times New Roman"/>
          <w:szCs w:val="21"/>
        </w:rPr>
        <w:t xml:space="preserve">ife and </w:t>
      </w:r>
      <w:r>
        <w:rPr>
          <w:rFonts w:ascii="Times New Roman" w:eastAsia="宋体" w:hAnsi="Times New Roman" w:cs="Times New Roman" w:hint="eastAsia"/>
          <w:szCs w:val="21"/>
        </w:rPr>
        <w:t>r</w:t>
      </w:r>
      <w:r>
        <w:rPr>
          <w:rFonts w:ascii="Times New Roman" w:eastAsia="宋体" w:hAnsi="Times New Roman" w:cs="Times New Roman"/>
          <w:szCs w:val="21"/>
        </w:rPr>
        <w:t xml:space="preserve">educe </w:t>
      </w:r>
      <w:r>
        <w:rPr>
          <w:rFonts w:ascii="Times New Roman" w:eastAsia="宋体" w:hAnsi="Times New Roman" w:cs="Times New Roman" w:hint="eastAsia"/>
          <w:szCs w:val="21"/>
        </w:rPr>
        <w:t>c</w:t>
      </w:r>
      <w:r>
        <w:rPr>
          <w:rFonts w:ascii="Times New Roman" w:eastAsia="宋体" w:hAnsi="Times New Roman" w:cs="Times New Roman"/>
          <w:szCs w:val="21"/>
        </w:rPr>
        <w:t xml:space="preserve">aregiver </w:t>
      </w:r>
      <w:r>
        <w:rPr>
          <w:rFonts w:ascii="Times New Roman" w:eastAsia="宋体" w:hAnsi="Times New Roman" w:cs="Times New Roman" w:hint="eastAsia"/>
          <w:szCs w:val="21"/>
        </w:rPr>
        <w:t>b</w:t>
      </w:r>
      <w:r>
        <w:rPr>
          <w:rFonts w:ascii="Times New Roman" w:eastAsia="宋体" w:hAnsi="Times New Roman" w:cs="Times New Roman"/>
          <w:szCs w:val="21"/>
        </w:rPr>
        <w:t>urden[J]. Clin Interv Aging,2022,17:1885-1892.DOI</w:t>
      </w:r>
      <w:r>
        <w:rPr>
          <w:rFonts w:ascii="Times New Roman" w:eastAsia="宋体" w:hAnsi="Times New Roman" w:cs="Times New Roman" w:hint="eastAsia"/>
          <w:szCs w:val="21"/>
        </w:rPr>
        <w:t>：</w:t>
      </w:r>
      <w:r>
        <w:rPr>
          <w:rFonts w:ascii="Times New Roman" w:eastAsia="宋体" w:hAnsi="Times New Roman" w:cs="Times New Roman"/>
          <w:szCs w:val="21"/>
        </w:rPr>
        <w:t>10.2147/CIA.S387255.</w:t>
      </w:r>
      <w:bookmarkStart w:id="86" w:name="pindex83"/>
      <w:bookmarkEnd w:id="86"/>
    </w:p>
    <w:p w14:paraId="0A588173" w14:textId="55998870"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hint="eastAsia"/>
          <w:szCs w:val="21"/>
        </w:rPr>
        <w:t>4</w:t>
      </w:r>
      <w:r>
        <w:rPr>
          <w:rFonts w:ascii="Times New Roman" w:eastAsia="宋体" w:hAnsi="Times New Roman" w:cs="Times New Roman"/>
          <w:szCs w:val="21"/>
        </w:rPr>
        <w:t>]</w:t>
      </w:r>
      <w:r>
        <w:rPr>
          <w:rFonts w:ascii="Times New Roman" w:eastAsia="宋体" w:hAnsi="Times New Roman" w:cs="Times New Roman"/>
          <w:szCs w:val="21"/>
        </w:rPr>
        <w:t>乔雨晨</w:t>
      </w:r>
      <w:r>
        <w:rPr>
          <w:rFonts w:ascii="Times New Roman" w:eastAsia="宋体" w:hAnsi="Times New Roman" w:cs="Times New Roman" w:hint="eastAsia"/>
          <w:szCs w:val="21"/>
        </w:rPr>
        <w:t>，</w:t>
      </w:r>
      <w:r>
        <w:rPr>
          <w:rFonts w:ascii="Times New Roman" w:eastAsia="宋体" w:hAnsi="Times New Roman" w:cs="Times New Roman"/>
          <w:szCs w:val="21"/>
        </w:rPr>
        <w:t>常红</w:t>
      </w:r>
      <w:r>
        <w:rPr>
          <w:rFonts w:ascii="Times New Roman" w:eastAsia="宋体" w:hAnsi="Times New Roman" w:cs="Times New Roman" w:hint="eastAsia"/>
          <w:szCs w:val="21"/>
        </w:rPr>
        <w:t>，</w:t>
      </w:r>
      <w:r>
        <w:rPr>
          <w:rFonts w:ascii="Times New Roman" w:eastAsia="宋体" w:hAnsi="Times New Roman" w:cs="Times New Roman"/>
          <w:szCs w:val="21"/>
        </w:rPr>
        <w:t>杨璇</w:t>
      </w:r>
      <w:r>
        <w:rPr>
          <w:rFonts w:ascii="Times New Roman" w:eastAsia="宋体" w:hAnsi="Times New Roman" w:cs="Times New Roman"/>
          <w:szCs w:val="21"/>
        </w:rPr>
        <w:t>.</w:t>
      </w:r>
      <w:bookmarkStart w:id="87" w:name="OLE_LINK14"/>
      <w:r>
        <w:rPr>
          <w:rFonts w:ascii="Times New Roman" w:eastAsia="宋体" w:hAnsi="Times New Roman" w:cs="Times New Roman"/>
          <w:szCs w:val="21"/>
        </w:rPr>
        <w:t>数字健康技术在阿尔茨海默病患者照护中的应用进展</w:t>
      </w:r>
      <w:bookmarkEnd w:id="87"/>
      <w:r>
        <w:rPr>
          <w:rFonts w:ascii="Times New Roman" w:eastAsia="宋体" w:hAnsi="Times New Roman" w:cs="Times New Roman"/>
          <w:szCs w:val="21"/>
        </w:rPr>
        <w:t>[J].</w:t>
      </w:r>
      <w:r>
        <w:rPr>
          <w:rFonts w:ascii="Times New Roman" w:eastAsia="宋体" w:hAnsi="Times New Roman" w:cs="Times New Roman"/>
          <w:szCs w:val="21"/>
        </w:rPr>
        <w:t>护士进修杂志</w:t>
      </w:r>
      <w:r>
        <w:rPr>
          <w:rFonts w:ascii="Times New Roman" w:eastAsia="宋体" w:hAnsi="Times New Roman" w:cs="Times New Roman" w:hint="eastAsia"/>
          <w:szCs w:val="21"/>
        </w:rPr>
        <w:t>，</w:t>
      </w:r>
      <w:r>
        <w:rPr>
          <w:rFonts w:ascii="Times New Roman" w:eastAsia="宋体" w:hAnsi="Times New Roman" w:cs="Times New Roman"/>
          <w:szCs w:val="21"/>
        </w:rPr>
        <w:t>2022</w:t>
      </w:r>
      <w:r>
        <w:rPr>
          <w:rFonts w:ascii="Times New Roman" w:eastAsia="宋体" w:hAnsi="Times New Roman" w:cs="Times New Roman" w:hint="eastAsia"/>
          <w:szCs w:val="21"/>
        </w:rPr>
        <w:t>，</w:t>
      </w:r>
      <w:r>
        <w:rPr>
          <w:rFonts w:ascii="Times New Roman" w:eastAsia="宋体" w:hAnsi="Times New Roman" w:cs="Times New Roman"/>
          <w:szCs w:val="21"/>
        </w:rPr>
        <w:t>37(17)</w:t>
      </w:r>
      <w:r>
        <w:rPr>
          <w:rFonts w:ascii="Times New Roman" w:eastAsia="宋体" w:hAnsi="Times New Roman" w:cs="Times New Roman" w:hint="eastAsia"/>
          <w:szCs w:val="21"/>
        </w:rPr>
        <w:t>：</w:t>
      </w:r>
      <w:r>
        <w:rPr>
          <w:rFonts w:ascii="Times New Roman" w:eastAsia="宋体" w:hAnsi="Times New Roman" w:cs="Times New Roman"/>
          <w:szCs w:val="21"/>
        </w:rPr>
        <w:t>1572-1576.DOI</w:t>
      </w:r>
      <w:r>
        <w:rPr>
          <w:rFonts w:ascii="Times New Roman" w:eastAsia="宋体" w:hAnsi="Times New Roman" w:cs="Times New Roman" w:hint="eastAsia"/>
          <w:szCs w:val="21"/>
        </w:rPr>
        <w:t>：</w:t>
      </w:r>
      <w:r>
        <w:rPr>
          <w:rFonts w:ascii="Times New Roman" w:eastAsia="宋体" w:hAnsi="Times New Roman" w:cs="Times New Roman"/>
          <w:szCs w:val="21"/>
        </w:rPr>
        <w:t>10.16821/j.cnki.hsjx.2022.17.007.</w:t>
      </w:r>
      <w:bookmarkStart w:id="88" w:name="pindex84"/>
      <w:bookmarkEnd w:id="88"/>
    </w:p>
    <w:p w14:paraId="006ACFEE" w14:textId="0BAFB849"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Qiao YC, Chang H, Yang X. Application progress of digital health technology in patients with dementia[J]. J Nurs Train,2022,37(17):1572-1576.</w:t>
      </w:r>
    </w:p>
    <w:p w14:paraId="1CB784F3" w14:textId="2599AE00"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4</w:t>
      </w:r>
      <w:r>
        <w:rPr>
          <w:rFonts w:ascii="Times New Roman" w:eastAsia="宋体" w:hAnsi="Times New Roman" w:cs="Times New Roman" w:hint="eastAsia"/>
          <w:szCs w:val="21"/>
        </w:rPr>
        <w:t>5</w:t>
      </w:r>
      <w:r>
        <w:rPr>
          <w:rFonts w:ascii="Times New Roman" w:eastAsia="宋体" w:hAnsi="Times New Roman" w:cs="Times New Roman"/>
          <w:szCs w:val="21"/>
        </w:rPr>
        <w:t>]Pickett</w:t>
      </w:r>
      <w:proofErr w:type="gramEnd"/>
      <w:r>
        <w:rPr>
          <w:rFonts w:ascii="Times New Roman" w:eastAsia="宋体" w:hAnsi="Times New Roman" w:cs="Times New Roman"/>
          <w:szCs w:val="21"/>
        </w:rPr>
        <w:t xml:space="preserve"> AC, Valdez D, White LA, et al. </w:t>
      </w:r>
      <w:bookmarkStart w:id="89" w:name="OLE_LINK15"/>
      <w:r>
        <w:rPr>
          <w:rFonts w:ascii="Times New Roman" w:eastAsia="宋体" w:hAnsi="Times New Roman" w:cs="Times New Roman"/>
          <w:szCs w:val="21"/>
        </w:rPr>
        <w:t xml:space="preserve">The CareVirtue Digital Journal for </w:t>
      </w:r>
      <w:r>
        <w:rPr>
          <w:rFonts w:ascii="Times New Roman" w:eastAsia="宋体" w:hAnsi="Times New Roman" w:cs="Times New Roman" w:hint="eastAsia"/>
          <w:szCs w:val="21"/>
        </w:rPr>
        <w:t>f</w:t>
      </w:r>
      <w:r>
        <w:rPr>
          <w:rFonts w:ascii="Times New Roman" w:eastAsia="宋体" w:hAnsi="Times New Roman" w:cs="Times New Roman"/>
          <w:szCs w:val="21"/>
        </w:rPr>
        <w:t xml:space="preserve">amily and </w:t>
      </w:r>
      <w:r>
        <w:rPr>
          <w:rFonts w:ascii="Times New Roman" w:eastAsia="宋体" w:hAnsi="Times New Roman" w:cs="Times New Roman" w:hint="eastAsia"/>
          <w:szCs w:val="21"/>
        </w:rPr>
        <w:t>f</w:t>
      </w:r>
      <w:r>
        <w:rPr>
          <w:rFonts w:ascii="Times New Roman" w:eastAsia="宋体" w:hAnsi="Times New Roman" w:cs="Times New Roman"/>
          <w:szCs w:val="21"/>
        </w:rPr>
        <w:t xml:space="preserve">riend </w:t>
      </w:r>
      <w:r>
        <w:rPr>
          <w:rFonts w:ascii="Times New Roman" w:eastAsia="宋体" w:hAnsi="Times New Roman" w:cs="Times New Roman" w:hint="eastAsia"/>
          <w:szCs w:val="21"/>
        </w:rPr>
        <w:t>c</w:t>
      </w:r>
      <w:r>
        <w:rPr>
          <w:rFonts w:ascii="Times New Roman" w:eastAsia="宋体" w:hAnsi="Times New Roman" w:cs="Times New Roman"/>
          <w:szCs w:val="21"/>
        </w:rPr>
        <w:t xml:space="preserve">aregivers of </w:t>
      </w:r>
      <w:r>
        <w:rPr>
          <w:rFonts w:ascii="Times New Roman" w:eastAsia="宋体" w:hAnsi="Times New Roman" w:cs="Times New Roman" w:hint="eastAsia"/>
          <w:szCs w:val="21"/>
        </w:rPr>
        <w:t>p</w:t>
      </w:r>
      <w:r>
        <w:rPr>
          <w:rFonts w:ascii="Times New Roman" w:eastAsia="宋体" w:hAnsi="Times New Roman" w:cs="Times New Roman"/>
          <w:szCs w:val="21"/>
        </w:rPr>
        <w:t xml:space="preserve">eople </w:t>
      </w:r>
      <w:r>
        <w:rPr>
          <w:rFonts w:ascii="Times New Roman" w:eastAsia="宋体" w:hAnsi="Times New Roman" w:cs="Times New Roman" w:hint="eastAsia"/>
          <w:szCs w:val="21"/>
        </w:rPr>
        <w:t>l</w:t>
      </w:r>
      <w:r>
        <w:rPr>
          <w:rFonts w:ascii="Times New Roman" w:eastAsia="宋体" w:hAnsi="Times New Roman" w:cs="Times New Roman"/>
          <w:szCs w:val="21"/>
        </w:rPr>
        <w:t xml:space="preserve">iving </w:t>
      </w:r>
      <w:r>
        <w:rPr>
          <w:rFonts w:ascii="Times New Roman" w:eastAsia="宋体" w:hAnsi="Times New Roman" w:cs="Times New Roman" w:hint="eastAsia"/>
          <w:szCs w:val="21"/>
        </w:rPr>
        <w:t>w</w:t>
      </w:r>
      <w:r>
        <w:rPr>
          <w:rFonts w:ascii="Times New Roman" w:eastAsia="宋体" w:hAnsi="Times New Roman" w:cs="Times New Roman"/>
          <w:szCs w:val="21"/>
        </w:rPr>
        <w:t xml:space="preserve">ith </w:t>
      </w:r>
      <w:sdt>
        <w:sdtPr>
          <w:alias w:val="英文错误"/>
          <w:tag w:val="reviewtag_"/>
          <w:id w:val="160504"/>
        </w:sdtPr>
        <w:sdtContent>
          <w:bookmarkStart w:id="90" w:name="bkReivew160504"/>
          <w:r>
            <w:rPr>
              <w:rFonts w:ascii="Times New Roman" w:eastAsia="宋体" w:hAnsi="Times New Roman" w:cs="Times New Roman"/>
              <w:color w:val="0072FF"/>
              <w:szCs w:val="21"/>
            </w:rPr>
            <w:t>Alzheimer</w:t>
          </w:r>
          <w:bookmarkEnd w:id="90"/>
        </w:sdtContent>
      </w:sdt>
      <w:r>
        <w:rPr>
          <w:rFonts w:ascii="Times New Roman" w:eastAsia="宋体" w:hAnsi="Times New Roman" w:cs="Times New Roman"/>
          <w:szCs w:val="21"/>
        </w:rPr>
        <w:t xml:space="preserve"> </w:t>
      </w:r>
      <w:r>
        <w:rPr>
          <w:rFonts w:ascii="Times New Roman" w:eastAsia="宋体" w:hAnsi="Times New Roman" w:cs="Times New Roman" w:hint="eastAsia"/>
          <w:szCs w:val="21"/>
        </w:rPr>
        <w:t>d</w:t>
      </w:r>
      <w:r>
        <w:rPr>
          <w:rFonts w:ascii="Times New Roman" w:eastAsia="宋体" w:hAnsi="Times New Roman" w:cs="Times New Roman"/>
          <w:szCs w:val="21"/>
        </w:rPr>
        <w:t xml:space="preserve">isease and </w:t>
      </w:r>
      <w:r w:rsidR="00521711">
        <w:rPr>
          <w:rFonts w:ascii="Times New Roman" w:eastAsia="宋体" w:hAnsi="Times New Roman" w:cs="Times New Roman"/>
          <w:szCs w:val="21"/>
        </w:rPr>
        <w:t>related dem</w:t>
      </w:r>
      <w:r>
        <w:rPr>
          <w:rFonts w:ascii="Times New Roman" w:eastAsia="宋体" w:hAnsi="Times New Roman" w:cs="Times New Roman"/>
          <w:szCs w:val="21"/>
        </w:rPr>
        <w:t xml:space="preserve">entias: </w:t>
      </w:r>
      <w:r>
        <w:rPr>
          <w:rFonts w:ascii="Times New Roman" w:eastAsia="宋体" w:hAnsi="Times New Roman" w:cs="Times New Roman" w:hint="eastAsia"/>
          <w:szCs w:val="21"/>
        </w:rPr>
        <w:t>e</w:t>
      </w:r>
      <w:r>
        <w:rPr>
          <w:rFonts w:ascii="Times New Roman" w:eastAsia="宋体" w:hAnsi="Times New Roman" w:cs="Times New Roman"/>
          <w:szCs w:val="21"/>
        </w:rPr>
        <w:t xml:space="preserve">xploratory </w:t>
      </w:r>
      <w:r>
        <w:rPr>
          <w:rFonts w:ascii="Times New Roman" w:eastAsia="宋体" w:hAnsi="Times New Roman" w:cs="Times New Roman" w:hint="eastAsia"/>
          <w:szCs w:val="21"/>
        </w:rPr>
        <w:t>t</w:t>
      </w:r>
      <w:r>
        <w:rPr>
          <w:rFonts w:ascii="Times New Roman" w:eastAsia="宋体" w:hAnsi="Times New Roman" w:cs="Times New Roman"/>
          <w:szCs w:val="21"/>
        </w:rPr>
        <w:t xml:space="preserve">opic </w:t>
      </w:r>
      <w:r>
        <w:rPr>
          <w:rFonts w:ascii="Times New Roman" w:eastAsia="宋体" w:hAnsi="Times New Roman" w:cs="Times New Roman" w:hint="eastAsia"/>
          <w:szCs w:val="21"/>
        </w:rPr>
        <w:t>m</w:t>
      </w:r>
      <w:r>
        <w:rPr>
          <w:rFonts w:ascii="Times New Roman" w:eastAsia="宋体" w:hAnsi="Times New Roman" w:cs="Times New Roman"/>
          <w:szCs w:val="21"/>
        </w:rPr>
        <w:t xml:space="preserve">odeling and </w:t>
      </w:r>
      <w:r>
        <w:rPr>
          <w:rFonts w:ascii="Times New Roman" w:eastAsia="宋体" w:hAnsi="Times New Roman" w:cs="Times New Roman" w:hint="eastAsia"/>
          <w:szCs w:val="21"/>
        </w:rPr>
        <w:t>u</w:t>
      </w:r>
      <w:r>
        <w:rPr>
          <w:rFonts w:ascii="Times New Roman" w:eastAsia="宋体" w:hAnsi="Times New Roman" w:cs="Times New Roman"/>
          <w:szCs w:val="21"/>
        </w:rPr>
        <w:t xml:space="preserve">ser </w:t>
      </w:r>
      <w:r>
        <w:rPr>
          <w:rFonts w:ascii="Times New Roman" w:eastAsia="宋体" w:hAnsi="Times New Roman" w:cs="Times New Roman" w:hint="eastAsia"/>
          <w:szCs w:val="21"/>
        </w:rPr>
        <w:t>e</w:t>
      </w:r>
      <w:r>
        <w:rPr>
          <w:rFonts w:ascii="Times New Roman" w:eastAsia="宋体" w:hAnsi="Times New Roman" w:cs="Times New Roman"/>
          <w:szCs w:val="21"/>
        </w:rPr>
        <w:t xml:space="preserve">ngagement </w:t>
      </w:r>
      <w:r>
        <w:rPr>
          <w:rFonts w:ascii="Times New Roman" w:eastAsia="宋体" w:hAnsi="Times New Roman" w:cs="Times New Roman" w:hint="eastAsia"/>
          <w:szCs w:val="21"/>
        </w:rPr>
        <w:t>s</w:t>
      </w:r>
      <w:r>
        <w:rPr>
          <w:rFonts w:ascii="Times New Roman" w:eastAsia="宋体" w:hAnsi="Times New Roman" w:cs="Times New Roman"/>
          <w:szCs w:val="21"/>
        </w:rPr>
        <w:t>tudy</w:t>
      </w:r>
      <w:bookmarkEnd w:id="89"/>
      <w:r>
        <w:rPr>
          <w:rFonts w:ascii="Times New Roman" w:eastAsia="宋体" w:hAnsi="Times New Roman" w:cs="Times New Roman"/>
          <w:szCs w:val="21"/>
        </w:rPr>
        <w:t>[J]. JMIR Aging,2024,7:e67992.DOI</w:t>
      </w:r>
      <w:r>
        <w:rPr>
          <w:rFonts w:ascii="Times New Roman" w:eastAsia="宋体" w:hAnsi="Times New Roman" w:cs="Times New Roman" w:hint="eastAsia"/>
          <w:szCs w:val="21"/>
        </w:rPr>
        <w:t>：</w:t>
      </w:r>
      <w:r>
        <w:rPr>
          <w:rFonts w:ascii="Times New Roman" w:eastAsia="宋体" w:hAnsi="Times New Roman" w:cs="Times New Roman"/>
          <w:szCs w:val="21"/>
        </w:rPr>
        <w:t>10.2196/67992.</w:t>
      </w:r>
      <w:bookmarkStart w:id="91" w:name="pindex86"/>
      <w:bookmarkEnd w:id="91"/>
    </w:p>
    <w:p w14:paraId="4F04664E" w14:textId="4362F869" w:rsidR="00F97083" w:rsidRPr="00692139" w:rsidRDefault="00952C99" w:rsidP="00A4409D">
      <w:pPr>
        <w:widowControl/>
        <w:adjustRightInd w:val="0"/>
        <w:snapToGrid w:val="0"/>
        <w:jc w:val="left"/>
        <w:rPr>
          <w:rFonts w:ascii="Times New Roman" w:eastAsia="宋体" w:hAnsi="Times New Roman" w:cs="Times New Roman"/>
          <w:color w:val="FF0000"/>
          <w:szCs w:val="21"/>
        </w:rPr>
      </w:pPr>
      <w:r w:rsidRPr="00692139">
        <w:rPr>
          <w:rFonts w:ascii="Times New Roman" w:eastAsia="宋体" w:hAnsi="Times New Roman" w:cs="Times New Roman"/>
          <w:color w:val="FF0000"/>
          <w:szCs w:val="21"/>
        </w:rPr>
        <w:t>[4</w:t>
      </w:r>
      <w:r w:rsidRPr="00692139">
        <w:rPr>
          <w:rFonts w:ascii="Times New Roman" w:eastAsia="宋体" w:hAnsi="Times New Roman" w:cs="Times New Roman" w:hint="eastAsia"/>
          <w:color w:val="FF0000"/>
          <w:szCs w:val="21"/>
        </w:rPr>
        <w:t>6</w:t>
      </w:r>
      <w:r w:rsidRPr="00692139">
        <w:rPr>
          <w:rFonts w:ascii="Times New Roman" w:eastAsia="宋体" w:hAnsi="Times New Roman" w:cs="Times New Roman"/>
          <w:color w:val="FF0000"/>
          <w:szCs w:val="21"/>
        </w:rPr>
        <w:t>]</w:t>
      </w:r>
      <w:r w:rsidRPr="00692139">
        <w:rPr>
          <w:rFonts w:ascii="Times New Roman" w:eastAsia="宋体" w:hAnsi="Times New Roman" w:cs="Times New Roman"/>
          <w:color w:val="FF0000"/>
          <w:szCs w:val="21"/>
        </w:rPr>
        <w:t>何迎朝</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邢文华</w:t>
      </w:r>
      <w:r w:rsidRPr="00692139">
        <w:rPr>
          <w:rFonts w:ascii="Times New Roman" w:eastAsia="宋体" w:hAnsi="Times New Roman" w:cs="Times New Roman"/>
          <w:color w:val="FF0000"/>
          <w:szCs w:val="21"/>
        </w:rPr>
        <w:t>.</w:t>
      </w:r>
      <w:bookmarkStart w:id="92" w:name="OLE_LINK8"/>
      <w:r w:rsidRPr="00692139">
        <w:rPr>
          <w:rFonts w:ascii="Times New Roman" w:eastAsia="宋体" w:hAnsi="Times New Roman" w:cs="Times New Roman"/>
          <w:color w:val="FF0000"/>
          <w:szCs w:val="21"/>
        </w:rPr>
        <w:t>智慧居家养老技术采纳的影响因素及其使用效果研究</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文献综述的视角</w:t>
      </w:r>
      <w:bookmarkEnd w:id="92"/>
      <w:r w:rsidRPr="00692139">
        <w:rPr>
          <w:rFonts w:ascii="Times New Roman" w:eastAsia="宋体" w:hAnsi="Times New Roman" w:cs="Times New Roman"/>
          <w:color w:val="FF0000"/>
          <w:szCs w:val="21"/>
        </w:rPr>
        <w:t>[J].</w:t>
      </w:r>
      <w:r w:rsidRPr="00692139">
        <w:rPr>
          <w:rFonts w:ascii="Times New Roman" w:eastAsia="宋体" w:hAnsi="Times New Roman" w:cs="Times New Roman"/>
          <w:color w:val="FF0000"/>
          <w:szCs w:val="21"/>
        </w:rPr>
        <w:t>信息资源管理学报</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2020</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10(2)</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68-79.DOI</w:t>
      </w:r>
      <w:r w:rsidRPr="00692139">
        <w:rPr>
          <w:rFonts w:ascii="Times New Roman" w:eastAsia="宋体" w:hAnsi="Times New Roman" w:cs="Times New Roman" w:hint="eastAsia"/>
          <w:color w:val="FF0000"/>
          <w:szCs w:val="21"/>
        </w:rPr>
        <w:t>：</w:t>
      </w:r>
      <w:r w:rsidRPr="00692139">
        <w:rPr>
          <w:rFonts w:ascii="Times New Roman" w:eastAsia="宋体" w:hAnsi="Times New Roman" w:cs="Times New Roman"/>
          <w:color w:val="FF0000"/>
          <w:szCs w:val="21"/>
        </w:rPr>
        <w:t>10.13365/j.jirm.2020.02.068.</w:t>
      </w:r>
      <w:bookmarkStart w:id="93" w:name="pindex87"/>
      <w:bookmarkEnd w:id="93"/>
    </w:p>
    <w:p w14:paraId="76D5AC07" w14:textId="4F759D0C" w:rsidR="00F97083" w:rsidRPr="00692139" w:rsidRDefault="00952C99" w:rsidP="00A4409D">
      <w:pPr>
        <w:widowControl/>
        <w:adjustRightInd w:val="0"/>
        <w:snapToGrid w:val="0"/>
        <w:rPr>
          <w:rFonts w:ascii="Times New Roman" w:eastAsia="宋体" w:hAnsi="Times New Roman" w:cs="Times New Roman"/>
          <w:color w:val="FF0000"/>
          <w:szCs w:val="21"/>
        </w:rPr>
      </w:pPr>
      <w:r w:rsidRPr="00692139">
        <w:rPr>
          <w:rFonts w:ascii="Times New Roman" w:eastAsia="宋体" w:hAnsi="Times New Roman" w:cs="Times New Roman"/>
          <w:color w:val="FF0000"/>
          <w:szCs w:val="21"/>
        </w:rPr>
        <w:t xml:space="preserve">He YZ, Xing WH. The </w:t>
      </w:r>
      <w:r w:rsidRPr="00692139">
        <w:rPr>
          <w:rFonts w:ascii="Times New Roman" w:eastAsia="宋体" w:hAnsi="Times New Roman" w:cs="Times New Roman" w:hint="eastAsia"/>
          <w:color w:val="FF0000"/>
          <w:szCs w:val="21"/>
        </w:rPr>
        <w:t>i</w:t>
      </w:r>
      <w:r w:rsidRPr="00692139">
        <w:rPr>
          <w:rFonts w:ascii="Times New Roman" w:eastAsia="宋体" w:hAnsi="Times New Roman" w:cs="Times New Roman"/>
          <w:color w:val="FF0000"/>
          <w:szCs w:val="21"/>
        </w:rPr>
        <w:t xml:space="preserve">nfluencing </w:t>
      </w:r>
      <w:r w:rsidRPr="00692139">
        <w:rPr>
          <w:rFonts w:ascii="Times New Roman" w:eastAsia="宋体" w:hAnsi="Times New Roman" w:cs="Times New Roman" w:hint="eastAsia"/>
          <w:color w:val="FF0000"/>
          <w:szCs w:val="21"/>
        </w:rPr>
        <w:t>f</w:t>
      </w:r>
      <w:r w:rsidRPr="00692139">
        <w:rPr>
          <w:rFonts w:ascii="Times New Roman" w:eastAsia="宋体" w:hAnsi="Times New Roman" w:cs="Times New Roman"/>
          <w:color w:val="FF0000"/>
          <w:szCs w:val="21"/>
        </w:rPr>
        <w:t>actors of the adoption and use effectiveness of smart home-based elderly care technology: a literature review perspective[J]. J Inform Resources Manag,2020,10(2):68-79.</w:t>
      </w:r>
    </w:p>
    <w:p w14:paraId="7E3585BF" w14:textId="121FF83D"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4</w:t>
      </w:r>
      <w:r>
        <w:rPr>
          <w:rFonts w:ascii="Times New Roman" w:eastAsia="宋体" w:hAnsi="Times New Roman" w:cs="Times New Roman" w:hint="eastAsia"/>
          <w:szCs w:val="21"/>
        </w:rPr>
        <w:t>7</w:t>
      </w:r>
      <w:r>
        <w:rPr>
          <w:rFonts w:ascii="Times New Roman" w:eastAsia="宋体" w:hAnsi="Times New Roman" w:cs="Times New Roman"/>
          <w:szCs w:val="21"/>
        </w:rPr>
        <w:t>]Barclay</w:t>
      </w:r>
      <w:proofErr w:type="gramEnd"/>
      <w:r>
        <w:rPr>
          <w:rFonts w:ascii="Times New Roman" w:eastAsia="宋体" w:hAnsi="Times New Roman" w:cs="Times New Roman"/>
          <w:szCs w:val="21"/>
        </w:rPr>
        <w:t xml:space="preserve"> J, Sullivan C, Beckmann M, et al. Use of </w:t>
      </w:r>
      <w:r>
        <w:rPr>
          <w:rFonts w:ascii="Times New Roman" w:eastAsia="宋体" w:hAnsi="Times New Roman" w:cs="Times New Roman" w:hint="eastAsia"/>
          <w:szCs w:val="21"/>
        </w:rPr>
        <w:t>r</w:t>
      </w:r>
      <w:r>
        <w:rPr>
          <w:rFonts w:ascii="Times New Roman" w:eastAsia="宋体" w:hAnsi="Times New Roman" w:cs="Times New Roman"/>
          <w:szCs w:val="21"/>
        </w:rPr>
        <w:t xml:space="preserve">emote </w:t>
      </w:r>
      <w:r>
        <w:rPr>
          <w:rFonts w:ascii="Times New Roman" w:eastAsia="宋体" w:hAnsi="Times New Roman" w:cs="Times New Roman" w:hint="eastAsia"/>
          <w:szCs w:val="21"/>
        </w:rPr>
        <w:t>a</w:t>
      </w:r>
      <w:r>
        <w:rPr>
          <w:rFonts w:ascii="Times New Roman" w:eastAsia="宋体" w:hAnsi="Times New Roman" w:cs="Times New Roman"/>
          <w:szCs w:val="21"/>
        </w:rPr>
        <w:t xml:space="preserve">ssessment </w:t>
      </w:r>
      <w:r>
        <w:rPr>
          <w:rFonts w:ascii="Times New Roman" w:eastAsia="宋体" w:hAnsi="Times New Roman" w:cs="Times New Roman" w:hint="eastAsia"/>
          <w:szCs w:val="21"/>
        </w:rPr>
        <w:t>t</w:t>
      </w:r>
      <w:r>
        <w:rPr>
          <w:rFonts w:ascii="Times New Roman" w:eastAsia="宋体" w:hAnsi="Times New Roman" w:cs="Times New Roman"/>
          <w:szCs w:val="21"/>
        </w:rPr>
        <w:t xml:space="preserve">ools to </w:t>
      </w:r>
      <w:r>
        <w:rPr>
          <w:rFonts w:ascii="Times New Roman" w:eastAsia="宋体" w:hAnsi="Times New Roman" w:cs="Times New Roman" w:hint="eastAsia"/>
          <w:szCs w:val="21"/>
        </w:rPr>
        <w:t>s</w:t>
      </w:r>
      <w:r>
        <w:rPr>
          <w:rFonts w:ascii="Times New Roman" w:eastAsia="宋体" w:hAnsi="Times New Roman" w:cs="Times New Roman"/>
          <w:szCs w:val="21"/>
        </w:rPr>
        <w:t xml:space="preserve">ubstitute </w:t>
      </w:r>
      <w:r>
        <w:rPr>
          <w:rFonts w:ascii="Times New Roman" w:eastAsia="宋体" w:hAnsi="Times New Roman" w:cs="Times New Roman" w:hint="eastAsia"/>
          <w:szCs w:val="21"/>
        </w:rPr>
        <w:t>r</w:t>
      </w:r>
      <w:r>
        <w:rPr>
          <w:rFonts w:ascii="Times New Roman" w:eastAsia="宋体" w:hAnsi="Times New Roman" w:cs="Times New Roman"/>
          <w:szCs w:val="21"/>
        </w:rPr>
        <w:t xml:space="preserve">outine </w:t>
      </w:r>
      <w:r>
        <w:rPr>
          <w:rFonts w:ascii="Times New Roman" w:eastAsia="宋体" w:hAnsi="Times New Roman" w:cs="Times New Roman" w:hint="eastAsia"/>
          <w:szCs w:val="21"/>
        </w:rPr>
        <w:t>o</w:t>
      </w:r>
      <w:r>
        <w:rPr>
          <w:rFonts w:ascii="Times New Roman" w:eastAsia="宋体" w:hAnsi="Times New Roman" w:cs="Times New Roman"/>
          <w:szCs w:val="21"/>
        </w:rPr>
        <w:t xml:space="preserve">utpatient </w:t>
      </w:r>
      <w:r>
        <w:rPr>
          <w:rFonts w:ascii="Times New Roman" w:eastAsia="宋体" w:hAnsi="Times New Roman" w:cs="Times New Roman" w:hint="eastAsia"/>
          <w:szCs w:val="21"/>
        </w:rPr>
        <w:t>c</w:t>
      </w:r>
      <w:r>
        <w:rPr>
          <w:rFonts w:ascii="Times New Roman" w:eastAsia="宋体" w:hAnsi="Times New Roman" w:cs="Times New Roman"/>
          <w:szCs w:val="21"/>
        </w:rPr>
        <w:t xml:space="preserve">are: </w:t>
      </w:r>
      <w:r>
        <w:rPr>
          <w:rFonts w:ascii="Times New Roman" w:eastAsia="宋体" w:hAnsi="Times New Roman" w:cs="Times New Roman" w:hint="eastAsia"/>
          <w:szCs w:val="21"/>
        </w:rPr>
        <w:t>s</w:t>
      </w:r>
      <w:r>
        <w:rPr>
          <w:rFonts w:ascii="Times New Roman" w:eastAsia="宋体" w:hAnsi="Times New Roman" w:cs="Times New Roman"/>
          <w:szCs w:val="21"/>
        </w:rPr>
        <w:t xml:space="preserve">coping </w:t>
      </w:r>
      <w:r>
        <w:rPr>
          <w:rFonts w:ascii="Times New Roman" w:eastAsia="宋体" w:hAnsi="Times New Roman" w:cs="Times New Roman" w:hint="eastAsia"/>
          <w:szCs w:val="21"/>
        </w:rPr>
        <w:t>r</w:t>
      </w:r>
      <w:r>
        <w:rPr>
          <w:rFonts w:ascii="Times New Roman" w:eastAsia="宋体" w:hAnsi="Times New Roman" w:cs="Times New Roman"/>
          <w:szCs w:val="21"/>
        </w:rPr>
        <w:t>eview[J]. J Med Internet Res,2025,27:e65938.DOI</w:t>
      </w:r>
      <w:r>
        <w:rPr>
          <w:rFonts w:ascii="Times New Roman" w:eastAsia="宋体" w:hAnsi="Times New Roman" w:cs="Times New Roman" w:hint="eastAsia"/>
          <w:szCs w:val="21"/>
        </w:rPr>
        <w:t>：</w:t>
      </w:r>
      <w:r>
        <w:rPr>
          <w:rFonts w:ascii="Times New Roman" w:eastAsia="宋体" w:hAnsi="Times New Roman" w:cs="Times New Roman"/>
          <w:szCs w:val="21"/>
        </w:rPr>
        <w:t>10.2196/65938.</w:t>
      </w:r>
      <w:bookmarkStart w:id="94" w:name="pindex89"/>
      <w:bookmarkEnd w:id="94"/>
    </w:p>
    <w:p w14:paraId="6658DE4E" w14:textId="1674CD5E"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[4</w:t>
      </w:r>
      <w:r>
        <w:rPr>
          <w:rFonts w:ascii="Times New Roman" w:eastAsia="宋体" w:hAnsi="Times New Roman" w:cs="Times New Roman" w:hint="eastAsia"/>
          <w:szCs w:val="21"/>
        </w:rPr>
        <w:t>8</w:t>
      </w:r>
      <w:r>
        <w:rPr>
          <w:rFonts w:ascii="Times New Roman" w:eastAsia="宋体" w:hAnsi="Times New Roman" w:cs="Times New Roman"/>
          <w:szCs w:val="21"/>
        </w:rPr>
        <w:t>]</w:t>
      </w:r>
      <w:r>
        <w:rPr>
          <w:rFonts w:ascii="Times New Roman" w:eastAsia="宋体" w:hAnsi="Times New Roman" w:cs="Times New Roman"/>
          <w:szCs w:val="21"/>
        </w:rPr>
        <w:t>程明艳</w:t>
      </w:r>
      <w:r>
        <w:rPr>
          <w:rFonts w:ascii="Times New Roman" w:eastAsia="宋体" w:hAnsi="Times New Roman" w:cs="Times New Roman" w:hint="eastAsia"/>
          <w:szCs w:val="21"/>
        </w:rPr>
        <w:t>，</w:t>
      </w:r>
      <w:r>
        <w:rPr>
          <w:rFonts w:ascii="Times New Roman" w:eastAsia="宋体" w:hAnsi="Times New Roman" w:cs="Times New Roman"/>
          <w:szCs w:val="21"/>
        </w:rPr>
        <w:t>文艺</w:t>
      </w:r>
      <w:r>
        <w:rPr>
          <w:rFonts w:ascii="Times New Roman" w:eastAsia="宋体" w:hAnsi="Times New Roman" w:cs="Times New Roman"/>
          <w:szCs w:val="21"/>
        </w:rPr>
        <w:t>.</w:t>
      </w:r>
      <w:bookmarkStart w:id="95" w:name="OLE_LINK9"/>
      <w:r>
        <w:rPr>
          <w:rFonts w:ascii="Times New Roman" w:eastAsia="宋体" w:hAnsi="Times New Roman" w:cs="Times New Roman"/>
          <w:szCs w:val="21"/>
        </w:rPr>
        <w:t>基于互联网技术的老年性痴呆居家照护者干预支持研究进展</w:t>
      </w:r>
      <w:bookmarkEnd w:id="95"/>
      <w:r>
        <w:rPr>
          <w:rFonts w:ascii="Times New Roman" w:eastAsia="宋体" w:hAnsi="Times New Roman" w:cs="Times New Roman"/>
          <w:szCs w:val="21"/>
        </w:rPr>
        <w:t>[J].</w:t>
      </w:r>
      <w:r>
        <w:rPr>
          <w:rFonts w:ascii="Times New Roman" w:eastAsia="宋体" w:hAnsi="Times New Roman" w:cs="Times New Roman"/>
          <w:szCs w:val="21"/>
        </w:rPr>
        <w:t>护理学杂志</w:t>
      </w:r>
      <w:r>
        <w:rPr>
          <w:rFonts w:ascii="Times New Roman" w:eastAsia="宋体" w:hAnsi="Times New Roman" w:cs="Times New Roman" w:hint="eastAsia"/>
          <w:szCs w:val="21"/>
        </w:rPr>
        <w:t>，</w:t>
      </w:r>
      <w:r>
        <w:rPr>
          <w:rFonts w:ascii="Times New Roman" w:eastAsia="宋体" w:hAnsi="Times New Roman" w:cs="Times New Roman"/>
          <w:szCs w:val="21"/>
        </w:rPr>
        <w:t>2022</w:t>
      </w:r>
      <w:r>
        <w:rPr>
          <w:rFonts w:ascii="Times New Roman" w:eastAsia="宋体" w:hAnsi="Times New Roman" w:cs="Times New Roman" w:hint="eastAsia"/>
          <w:szCs w:val="21"/>
        </w:rPr>
        <w:t>，</w:t>
      </w:r>
      <w:r>
        <w:rPr>
          <w:rFonts w:ascii="Times New Roman" w:eastAsia="宋体" w:hAnsi="Times New Roman" w:cs="Times New Roman"/>
          <w:szCs w:val="21"/>
        </w:rPr>
        <w:t>37(12)</w:t>
      </w:r>
      <w:r>
        <w:rPr>
          <w:rFonts w:ascii="Times New Roman" w:eastAsia="宋体" w:hAnsi="Times New Roman" w:cs="Times New Roman" w:hint="eastAsia"/>
          <w:szCs w:val="21"/>
        </w:rPr>
        <w:t>：</w:t>
      </w:r>
      <w:r>
        <w:rPr>
          <w:rFonts w:ascii="Times New Roman" w:eastAsia="宋体" w:hAnsi="Times New Roman" w:cs="Times New Roman"/>
          <w:szCs w:val="21"/>
        </w:rPr>
        <w:t>104-107.DOI</w:t>
      </w:r>
      <w:r>
        <w:rPr>
          <w:rFonts w:ascii="Times New Roman" w:eastAsia="宋体" w:hAnsi="Times New Roman" w:cs="Times New Roman" w:hint="eastAsia"/>
          <w:szCs w:val="21"/>
        </w:rPr>
        <w:t>：</w:t>
      </w:r>
      <w:r>
        <w:rPr>
          <w:rFonts w:ascii="Times New Roman" w:eastAsia="宋体" w:hAnsi="Times New Roman" w:cs="Times New Roman"/>
          <w:szCs w:val="21"/>
        </w:rPr>
        <w:t>10.3870/j.issn.1001-4152.2022.12.104</w:t>
      </w:r>
      <w:r>
        <w:rPr>
          <w:rFonts w:ascii="Times New Roman" w:eastAsia="宋体" w:hAnsi="Times New Roman" w:cs="Times New Roman" w:hint="eastAsia"/>
          <w:szCs w:val="21"/>
        </w:rPr>
        <w:t>.</w:t>
      </w:r>
      <w:bookmarkStart w:id="96" w:name="pindex90"/>
      <w:bookmarkEnd w:id="96"/>
    </w:p>
    <w:p w14:paraId="7A554228" w14:textId="2E4DEBA4"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Cheng MY, Wen Y. Research progress of Internet-based intervention and support for home caregivers of senile dementia patients[J]. J Nurs Sci,2022,37(12):104-107.</w:t>
      </w:r>
    </w:p>
    <w:p w14:paraId="33D7E0FB" w14:textId="7E55B317"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hint="eastAsia"/>
          <w:szCs w:val="21"/>
        </w:rPr>
        <w:t>49</w:t>
      </w:r>
      <w:r>
        <w:rPr>
          <w:rFonts w:ascii="Times New Roman" w:eastAsia="宋体" w:hAnsi="Times New Roman" w:cs="Times New Roman"/>
          <w:szCs w:val="21"/>
        </w:rPr>
        <w:t>]Pot</w:t>
      </w:r>
      <w:proofErr w:type="gramEnd"/>
      <w:r>
        <w:rPr>
          <w:rFonts w:ascii="Times New Roman" w:eastAsia="宋体" w:hAnsi="Times New Roman" w:cs="Times New Roman"/>
          <w:szCs w:val="21"/>
        </w:rPr>
        <w:t xml:space="preserve"> AM, Gallagher-Thompson D, Xiao LD, et al. </w:t>
      </w:r>
      <w:bookmarkStart w:id="97" w:name="OLE_LINK16"/>
      <w:r>
        <w:rPr>
          <w:rFonts w:ascii="Times New Roman" w:eastAsia="宋体" w:hAnsi="Times New Roman" w:cs="Times New Roman"/>
          <w:szCs w:val="21"/>
        </w:rPr>
        <w:t>iSupport: a WHO global online intervention for informal caregivers of people with dementi</w:t>
      </w:r>
      <w:bookmarkEnd w:id="97"/>
      <w:r>
        <w:rPr>
          <w:rFonts w:ascii="Times New Roman" w:eastAsia="宋体" w:hAnsi="Times New Roman" w:cs="Times New Roman"/>
          <w:szCs w:val="21"/>
        </w:rPr>
        <w:t>a[J]. World Psychiatry</w:t>
      </w:r>
      <w:r>
        <w:rPr>
          <w:rFonts w:ascii="Times New Roman" w:eastAsia="宋体" w:hAnsi="Times New Roman" w:cs="Times New Roman" w:hint="eastAsia"/>
          <w:szCs w:val="21"/>
        </w:rPr>
        <w:t>,</w:t>
      </w:r>
      <w:r>
        <w:rPr>
          <w:rFonts w:ascii="Times New Roman" w:eastAsia="宋体" w:hAnsi="Times New Roman" w:cs="Times New Roman"/>
          <w:szCs w:val="21"/>
        </w:rPr>
        <w:t>2019</w:t>
      </w:r>
      <w:r>
        <w:rPr>
          <w:rFonts w:ascii="Times New Roman" w:eastAsia="宋体" w:hAnsi="Times New Roman" w:cs="Times New Roman" w:hint="eastAsia"/>
          <w:szCs w:val="21"/>
        </w:rPr>
        <w:t>,</w:t>
      </w:r>
      <w:r>
        <w:rPr>
          <w:rFonts w:ascii="Times New Roman" w:eastAsia="宋体" w:hAnsi="Times New Roman" w:cs="Times New Roman"/>
          <w:szCs w:val="21"/>
        </w:rPr>
        <w:t>18(3):365-366.</w:t>
      </w:r>
      <w:r>
        <w:rPr>
          <w:rFonts w:ascii="Times New Roman" w:eastAsia="宋体" w:hAnsi="Times New Roman" w:cs="Times New Roman" w:hint="eastAsia"/>
          <w:szCs w:val="21"/>
        </w:rPr>
        <w:t>DOI</w:t>
      </w:r>
      <w:r>
        <w:rPr>
          <w:rFonts w:ascii="Times New Roman" w:eastAsia="宋体" w:hAnsi="Times New Roman" w:cs="Times New Roman" w:hint="eastAsia"/>
          <w:szCs w:val="21"/>
        </w:rPr>
        <w:t>：</w:t>
      </w:r>
      <w:r>
        <w:rPr>
          <w:rFonts w:ascii="Times New Roman" w:eastAsia="宋体" w:hAnsi="Times New Roman" w:cs="Times New Roman"/>
          <w:szCs w:val="21"/>
        </w:rPr>
        <w:t>10.1002/wps.20684.</w:t>
      </w:r>
      <w:bookmarkStart w:id="98" w:name="pindex92"/>
      <w:bookmarkEnd w:id="98"/>
    </w:p>
    <w:p w14:paraId="7BDEDF1D" w14:textId="6A0475BF"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5</w:t>
      </w:r>
      <w:r>
        <w:rPr>
          <w:rFonts w:ascii="Times New Roman" w:eastAsia="宋体" w:hAnsi="Times New Roman" w:cs="Times New Roman" w:hint="eastAsia"/>
          <w:szCs w:val="21"/>
        </w:rPr>
        <w:t>0</w:t>
      </w:r>
      <w:r>
        <w:rPr>
          <w:rFonts w:ascii="Times New Roman" w:eastAsia="宋体" w:hAnsi="Times New Roman" w:cs="Times New Roman"/>
          <w:szCs w:val="21"/>
        </w:rPr>
        <w:t>]Petrovic</w:t>
      </w:r>
      <w:proofErr w:type="gramEnd"/>
      <w:r>
        <w:rPr>
          <w:rFonts w:ascii="Times New Roman" w:eastAsia="宋体" w:hAnsi="Times New Roman" w:cs="Times New Roman"/>
          <w:szCs w:val="21"/>
        </w:rPr>
        <w:t xml:space="preserve"> M, Gaggioli A. </w:t>
      </w:r>
      <w:bookmarkStart w:id="99" w:name="OLE_LINK17"/>
      <w:r>
        <w:rPr>
          <w:rFonts w:ascii="Times New Roman" w:eastAsia="宋体" w:hAnsi="Times New Roman" w:cs="Times New Roman"/>
          <w:szCs w:val="21"/>
        </w:rPr>
        <w:t xml:space="preserve">Digital </w:t>
      </w:r>
      <w:r>
        <w:rPr>
          <w:rFonts w:ascii="Times New Roman" w:eastAsia="宋体" w:hAnsi="Times New Roman" w:cs="Times New Roman" w:hint="eastAsia"/>
          <w:szCs w:val="21"/>
        </w:rPr>
        <w:t>m</w:t>
      </w:r>
      <w:r>
        <w:rPr>
          <w:rFonts w:ascii="Times New Roman" w:eastAsia="宋体" w:hAnsi="Times New Roman" w:cs="Times New Roman"/>
          <w:szCs w:val="21"/>
        </w:rPr>
        <w:t xml:space="preserve">ental </w:t>
      </w:r>
      <w:r>
        <w:rPr>
          <w:rFonts w:ascii="Times New Roman" w:eastAsia="宋体" w:hAnsi="Times New Roman" w:cs="Times New Roman" w:hint="eastAsia"/>
          <w:szCs w:val="21"/>
        </w:rPr>
        <w:t>h</w:t>
      </w:r>
      <w:r>
        <w:rPr>
          <w:rFonts w:ascii="Times New Roman" w:eastAsia="宋体" w:hAnsi="Times New Roman" w:cs="Times New Roman"/>
          <w:szCs w:val="21"/>
        </w:rPr>
        <w:t xml:space="preserve">ealth </w:t>
      </w:r>
      <w:r>
        <w:rPr>
          <w:rFonts w:ascii="Times New Roman" w:eastAsia="宋体" w:hAnsi="Times New Roman" w:cs="Times New Roman" w:hint="eastAsia"/>
          <w:szCs w:val="21"/>
        </w:rPr>
        <w:t>t</w:t>
      </w:r>
      <w:r>
        <w:rPr>
          <w:rFonts w:ascii="Times New Roman" w:eastAsia="宋体" w:hAnsi="Times New Roman" w:cs="Times New Roman"/>
          <w:szCs w:val="21"/>
        </w:rPr>
        <w:t xml:space="preserve">ools for </w:t>
      </w:r>
      <w:r>
        <w:rPr>
          <w:rFonts w:ascii="Times New Roman" w:eastAsia="宋体" w:hAnsi="Times New Roman" w:cs="Times New Roman" w:hint="eastAsia"/>
          <w:szCs w:val="21"/>
        </w:rPr>
        <w:t>c</w:t>
      </w:r>
      <w:r>
        <w:rPr>
          <w:rFonts w:ascii="Times New Roman" w:eastAsia="宋体" w:hAnsi="Times New Roman" w:cs="Times New Roman"/>
          <w:szCs w:val="21"/>
        </w:rPr>
        <w:t xml:space="preserve">aregivers of </w:t>
      </w:r>
      <w:r>
        <w:rPr>
          <w:rFonts w:ascii="Times New Roman" w:eastAsia="宋体" w:hAnsi="Times New Roman" w:cs="Times New Roman" w:hint="eastAsia"/>
          <w:szCs w:val="21"/>
        </w:rPr>
        <w:t>o</w:t>
      </w:r>
      <w:r>
        <w:rPr>
          <w:rFonts w:ascii="Times New Roman" w:eastAsia="宋体" w:hAnsi="Times New Roman" w:cs="Times New Roman"/>
          <w:szCs w:val="21"/>
        </w:rPr>
        <w:t xml:space="preserve">lder </w:t>
      </w:r>
      <w:proofErr w:type="gramStart"/>
      <w:r>
        <w:rPr>
          <w:rFonts w:ascii="Times New Roman" w:eastAsia="宋体" w:hAnsi="Times New Roman" w:cs="Times New Roman" w:hint="eastAsia"/>
          <w:szCs w:val="21"/>
        </w:rPr>
        <w:t>a</w:t>
      </w:r>
      <w:r>
        <w:rPr>
          <w:rFonts w:ascii="Times New Roman" w:eastAsia="宋体" w:hAnsi="Times New Roman" w:cs="Times New Roman"/>
          <w:szCs w:val="21"/>
        </w:rPr>
        <w:t>dults</w:t>
      </w:r>
      <w:r w:rsidR="00521711">
        <w:rPr>
          <w:rFonts w:ascii="Times New Roman" w:eastAsia="宋体" w:hAnsi="Times New Roman" w:cs="Times New Roman" w:hint="eastAsia"/>
          <w:szCs w:val="21"/>
        </w:rPr>
        <w:t>:</w:t>
      </w:r>
      <w:r>
        <w:rPr>
          <w:rFonts w:ascii="Times New Roman" w:eastAsia="宋体" w:hAnsi="Times New Roman" w:cs="Times New Roman" w:hint="eastAsia"/>
          <w:szCs w:val="21"/>
        </w:rPr>
        <w:t>a</w:t>
      </w:r>
      <w:proofErr w:type="gramEnd"/>
      <w:r>
        <w:rPr>
          <w:rFonts w:ascii="Times New Roman" w:eastAsia="宋体" w:hAnsi="Times New Roman" w:cs="Times New Roman"/>
          <w:szCs w:val="21"/>
        </w:rPr>
        <w:t xml:space="preserve"> </w:t>
      </w:r>
      <w:r>
        <w:rPr>
          <w:rFonts w:ascii="Times New Roman" w:eastAsia="宋体" w:hAnsi="Times New Roman" w:cs="Times New Roman" w:hint="eastAsia"/>
          <w:szCs w:val="21"/>
        </w:rPr>
        <w:t>s</w:t>
      </w:r>
      <w:r>
        <w:rPr>
          <w:rFonts w:ascii="Times New Roman" w:eastAsia="宋体" w:hAnsi="Times New Roman" w:cs="Times New Roman"/>
          <w:szCs w:val="21"/>
        </w:rPr>
        <w:t xml:space="preserve">coping </w:t>
      </w:r>
      <w:r>
        <w:rPr>
          <w:rFonts w:ascii="Times New Roman" w:eastAsia="宋体" w:hAnsi="Times New Roman" w:cs="Times New Roman" w:hint="eastAsia"/>
          <w:szCs w:val="21"/>
        </w:rPr>
        <w:t>r</w:t>
      </w:r>
      <w:r>
        <w:rPr>
          <w:rFonts w:ascii="Times New Roman" w:eastAsia="宋体" w:hAnsi="Times New Roman" w:cs="Times New Roman"/>
          <w:szCs w:val="21"/>
        </w:rPr>
        <w:t>eview</w:t>
      </w:r>
      <w:bookmarkEnd w:id="99"/>
      <w:r>
        <w:rPr>
          <w:rFonts w:ascii="Times New Roman" w:eastAsia="宋体" w:hAnsi="Times New Roman" w:cs="Times New Roman"/>
          <w:szCs w:val="21"/>
        </w:rPr>
        <w:t>[J]. Front Public Health</w:t>
      </w:r>
      <w:r>
        <w:rPr>
          <w:rFonts w:ascii="Times New Roman" w:eastAsia="宋体" w:hAnsi="Times New Roman" w:cs="Times New Roman" w:hint="eastAsia"/>
          <w:szCs w:val="21"/>
        </w:rPr>
        <w:t>,</w:t>
      </w:r>
      <w:r>
        <w:rPr>
          <w:rFonts w:ascii="Times New Roman" w:eastAsia="宋体" w:hAnsi="Times New Roman" w:cs="Times New Roman"/>
          <w:szCs w:val="21"/>
        </w:rPr>
        <w:t>2020</w:t>
      </w:r>
      <w:r>
        <w:rPr>
          <w:rFonts w:ascii="Times New Roman" w:eastAsia="宋体" w:hAnsi="Times New Roman" w:cs="Times New Roman" w:hint="eastAsia"/>
          <w:szCs w:val="21"/>
        </w:rPr>
        <w:t>,</w:t>
      </w:r>
      <w:r>
        <w:rPr>
          <w:rFonts w:ascii="Times New Roman" w:eastAsia="宋体" w:hAnsi="Times New Roman" w:cs="Times New Roman"/>
          <w:szCs w:val="21"/>
        </w:rPr>
        <w:t>8:128.</w:t>
      </w:r>
      <w:r>
        <w:rPr>
          <w:rFonts w:ascii="Times New Roman" w:eastAsia="宋体" w:hAnsi="Times New Roman" w:cs="Times New Roman" w:hint="eastAsia"/>
          <w:szCs w:val="21"/>
        </w:rPr>
        <w:t>DOI</w:t>
      </w:r>
      <w:r>
        <w:rPr>
          <w:rFonts w:ascii="Times New Roman" w:eastAsia="宋体" w:hAnsi="Times New Roman" w:cs="Times New Roman" w:hint="eastAsia"/>
          <w:szCs w:val="21"/>
        </w:rPr>
        <w:t>：</w:t>
      </w:r>
      <w:r>
        <w:rPr>
          <w:rFonts w:ascii="Times New Roman" w:eastAsia="宋体" w:hAnsi="Times New Roman" w:cs="Times New Roman"/>
          <w:szCs w:val="21"/>
        </w:rPr>
        <w:t>10.3389/fpubh.2020.00128.</w:t>
      </w:r>
      <w:bookmarkStart w:id="100" w:name="pindex93"/>
      <w:bookmarkEnd w:id="100"/>
    </w:p>
    <w:p w14:paraId="302244E3" w14:textId="606FF204"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5</w:t>
      </w:r>
      <w:r>
        <w:rPr>
          <w:rFonts w:ascii="Times New Roman" w:eastAsia="宋体" w:hAnsi="Times New Roman" w:cs="Times New Roman" w:hint="eastAsia"/>
          <w:szCs w:val="21"/>
        </w:rPr>
        <w:t>1</w:t>
      </w:r>
      <w:r>
        <w:rPr>
          <w:rFonts w:ascii="Times New Roman" w:eastAsia="宋体" w:hAnsi="Times New Roman" w:cs="Times New Roman"/>
          <w:szCs w:val="21"/>
        </w:rPr>
        <w:t>]Sohn</w:t>
      </w:r>
      <w:proofErr w:type="gramEnd"/>
      <w:r>
        <w:rPr>
          <w:rFonts w:ascii="Times New Roman" w:eastAsia="宋体" w:hAnsi="Times New Roman" w:cs="Times New Roman"/>
          <w:szCs w:val="21"/>
        </w:rPr>
        <w:t xml:space="preserve"> M, Yang J, Sohn J, et al. Digital healthcare for dementia and cognitive impairment: </w:t>
      </w:r>
      <w:r>
        <w:rPr>
          <w:rFonts w:ascii="Times New Roman" w:eastAsia="宋体" w:hAnsi="Times New Roman" w:cs="Times New Roman" w:hint="eastAsia"/>
          <w:szCs w:val="21"/>
        </w:rPr>
        <w:t>a</w:t>
      </w:r>
      <w:r>
        <w:rPr>
          <w:rFonts w:ascii="Times New Roman" w:eastAsia="宋体" w:hAnsi="Times New Roman" w:cs="Times New Roman"/>
          <w:szCs w:val="21"/>
        </w:rPr>
        <w:t xml:space="preserve"> scoping review[J]. Int J Nurs Stud,2023,140:104413.DOI</w:t>
      </w:r>
      <w:r>
        <w:rPr>
          <w:rFonts w:ascii="Times New Roman" w:eastAsia="宋体" w:hAnsi="Times New Roman" w:cs="Times New Roman" w:hint="eastAsia"/>
          <w:szCs w:val="21"/>
        </w:rPr>
        <w:t>：</w:t>
      </w:r>
      <w:r>
        <w:rPr>
          <w:rFonts w:ascii="Times New Roman" w:eastAsia="宋体" w:hAnsi="Times New Roman" w:cs="Times New Roman"/>
          <w:szCs w:val="21"/>
        </w:rPr>
        <w:t xml:space="preserve">10.1016/j.ijnurstu.2022.104413. </w:t>
      </w:r>
      <w:bookmarkStart w:id="101" w:name="pindex94"/>
      <w:bookmarkEnd w:id="101"/>
    </w:p>
    <w:p w14:paraId="3FADB45C" w14:textId="7D861974" w:rsidR="00F97083" w:rsidRDefault="00952C99" w:rsidP="00A4409D">
      <w:pPr>
        <w:widowControl/>
        <w:adjustRightInd w:val="0"/>
        <w:snapToGrid w:val="0"/>
        <w:jc w:val="left"/>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hint="eastAsia"/>
          <w:szCs w:val="21"/>
        </w:rPr>
        <w:t>2</w:t>
      </w:r>
      <w:r>
        <w:rPr>
          <w:rFonts w:ascii="Times New Roman" w:eastAsia="宋体" w:hAnsi="Times New Roman" w:cs="Times New Roman"/>
          <w:szCs w:val="21"/>
        </w:rPr>
        <w:t>]</w:t>
      </w:r>
      <w:r>
        <w:rPr>
          <w:rFonts w:ascii="Times New Roman" w:eastAsia="宋体" w:hAnsi="Times New Roman" w:cs="Times New Roman"/>
          <w:szCs w:val="21"/>
        </w:rPr>
        <w:t>张杰</w:t>
      </w:r>
      <w:r>
        <w:rPr>
          <w:rFonts w:ascii="Times New Roman" w:eastAsia="宋体" w:hAnsi="Times New Roman" w:cs="Times New Roman" w:hint="eastAsia"/>
          <w:szCs w:val="21"/>
        </w:rPr>
        <w:t>，</w:t>
      </w:r>
      <w:r>
        <w:rPr>
          <w:rFonts w:ascii="Times New Roman" w:eastAsia="宋体" w:hAnsi="Times New Roman" w:cs="Times New Roman"/>
          <w:szCs w:val="21"/>
        </w:rPr>
        <w:t>冯凤</w:t>
      </w:r>
      <w:r>
        <w:rPr>
          <w:rFonts w:ascii="Times New Roman" w:eastAsia="宋体" w:hAnsi="Times New Roman" w:cs="Times New Roman" w:hint="eastAsia"/>
          <w:szCs w:val="21"/>
        </w:rPr>
        <w:t>，</w:t>
      </w:r>
      <w:r>
        <w:rPr>
          <w:rFonts w:ascii="Times New Roman" w:eastAsia="宋体" w:hAnsi="Times New Roman" w:cs="Times New Roman"/>
          <w:szCs w:val="21"/>
        </w:rPr>
        <w:t>宋艳华</w:t>
      </w:r>
      <w:r>
        <w:rPr>
          <w:rFonts w:ascii="Times New Roman" w:eastAsia="宋体" w:hAnsi="Times New Roman" w:cs="Times New Roman" w:hint="eastAsia"/>
          <w:szCs w:val="21"/>
        </w:rPr>
        <w:t>，</w:t>
      </w:r>
      <w:r>
        <w:rPr>
          <w:rFonts w:ascii="Times New Roman" w:eastAsia="宋体" w:hAnsi="Times New Roman" w:cs="Times New Roman"/>
          <w:szCs w:val="21"/>
        </w:rPr>
        <w:t>等</w:t>
      </w:r>
      <w:r>
        <w:rPr>
          <w:rFonts w:ascii="Times New Roman" w:eastAsia="宋体" w:hAnsi="Times New Roman" w:cs="Times New Roman"/>
          <w:szCs w:val="21"/>
        </w:rPr>
        <w:t>.</w:t>
      </w:r>
      <w:bookmarkStart w:id="102" w:name="OLE_LINK18"/>
      <w:r>
        <w:rPr>
          <w:rFonts w:ascii="Times New Roman" w:eastAsia="宋体" w:hAnsi="Times New Roman" w:cs="Times New Roman"/>
          <w:szCs w:val="21"/>
        </w:rPr>
        <w:t>数字健康技术在糖尿病前期患者血糖管理中的应用进展</w:t>
      </w:r>
      <w:bookmarkEnd w:id="102"/>
      <w:r>
        <w:rPr>
          <w:rFonts w:ascii="Times New Roman" w:eastAsia="宋体" w:hAnsi="Times New Roman" w:cs="Times New Roman"/>
          <w:szCs w:val="21"/>
        </w:rPr>
        <w:t>[J].</w:t>
      </w:r>
      <w:r>
        <w:rPr>
          <w:rFonts w:ascii="Times New Roman" w:eastAsia="宋体" w:hAnsi="Times New Roman" w:cs="Times New Roman"/>
          <w:szCs w:val="21"/>
        </w:rPr>
        <w:t>中国医药导报</w:t>
      </w:r>
      <w:r>
        <w:rPr>
          <w:rFonts w:ascii="Times New Roman" w:eastAsia="宋体" w:hAnsi="Times New Roman" w:cs="Times New Roman" w:hint="eastAsia"/>
          <w:szCs w:val="21"/>
        </w:rPr>
        <w:t>，</w:t>
      </w:r>
      <w:r>
        <w:rPr>
          <w:rFonts w:ascii="Times New Roman" w:eastAsia="宋体" w:hAnsi="Times New Roman" w:cs="Times New Roman"/>
          <w:szCs w:val="21"/>
        </w:rPr>
        <w:t>2025</w:t>
      </w:r>
      <w:r>
        <w:rPr>
          <w:rFonts w:ascii="Times New Roman" w:eastAsia="宋体" w:hAnsi="Times New Roman" w:cs="Times New Roman" w:hint="eastAsia"/>
          <w:szCs w:val="21"/>
        </w:rPr>
        <w:t>，</w:t>
      </w:r>
      <w:r>
        <w:rPr>
          <w:rFonts w:ascii="Times New Roman" w:eastAsia="宋体" w:hAnsi="Times New Roman" w:cs="Times New Roman"/>
          <w:szCs w:val="21"/>
        </w:rPr>
        <w:t>22(19)</w:t>
      </w:r>
      <w:r>
        <w:rPr>
          <w:rFonts w:ascii="Times New Roman" w:eastAsia="宋体" w:hAnsi="Times New Roman" w:cs="Times New Roman" w:hint="eastAsia"/>
          <w:szCs w:val="21"/>
        </w:rPr>
        <w:t>：</w:t>
      </w:r>
      <w:r>
        <w:rPr>
          <w:rFonts w:ascii="Times New Roman" w:eastAsia="宋体" w:hAnsi="Times New Roman" w:cs="Times New Roman"/>
          <w:szCs w:val="21"/>
        </w:rPr>
        <w:t>167-172.DOI</w:t>
      </w:r>
      <w:r>
        <w:rPr>
          <w:rFonts w:ascii="Times New Roman" w:eastAsia="宋体" w:hAnsi="Times New Roman" w:cs="Times New Roman" w:hint="eastAsia"/>
          <w:szCs w:val="21"/>
        </w:rPr>
        <w:t>：</w:t>
      </w:r>
      <w:r>
        <w:rPr>
          <w:rFonts w:ascii="Times New Roman" w:eastAsia="宋体" w:hAnsi="Times New Roman" w:cs="Times New Roman"/>
          <w:szCs w:val="21"/>
        </w:rPr>
        <w:t>10.20047/j.issn1673-7210.2025.19.30.</w:t>
      </w:r>
      <w:bookmarkStart w:id="103" w:name="pindex95"/>
      <w:bookmarkEnd w:id="103"/>
    </w:p>
    <w:p w14:paraId="05ECF43C" w14:textId="7C19CC2A" w:rsidR="00F97083" w:rsidRDefault="00952C99" w:rsidP="00A4409D">
      <w:pPr>
        <w:widowControl/>
        <w:adjustRightInd w:val="0"/>
        <w:snapToGrid w:val="0"/>
        <w:jc w:val="left"/>
        <w:rPr>
          <w:rFonts w:ascii="Times New Roman" w:eastAsia="宋体" w:hAnsi="Times New Roman" w:cs="Times New Roman"/>
          <w:szCs w:val="21"/>
        </w:rPr>
      </w:pPr>
      <w:r>
        <w:rPr>
          <w:rFonts w:ascii="Times New Roman" w:eastAsia="宋体" w:hAnsi="Times New Roman" w:cs="Times New Roman"/>
          <w:szCs w:val="21"/>
        </w:rPr>
        <w:t xml:space="preserve">Zhang J, Feng F, Song YH, et al. Application progress </w:t>
      </w:r>
      <w:sdt>
        <w:sdtPr>
          <w:alias w:val="英文错误"/>
          <w:tag w:val="reviewtag_"/>
          <w:id w:val="1022322"/>
        </w:sdtPr>
        <w:sdtContent>
          <w:bookmarkStart w:id="104" w:name="bkReivew1022322"/>
          <w:r>
            <w:rPr>
              <w:rFonts w:ascii="Times New Roman" w:eastAsia="宋体" w:hAnsi="Times New Roman" w:cs="Times New Roman"/>
              <w:color w:val="0072FF"/>
              <w:szCs w:val="21"/>
            </w:rPr>
            <w:t>on</w:t>
          </w:r>
          <w:bookmarkEnd w:id="104"/>
        </w:sdtContent>
      </w:sdt>
      <w:r>
        <w:rPr>
          <w:rFonts w:ascii="Times New Roman" w:eastAsia="宋体" w:hAnsi="Times New Roman" w:cs="Times New Roman"/>
          <w:szCs w:val="21"/>
        </w:rPr>
        <w:t xml:space="preserve"> digital health technology in blood glucose management of prediabetic patients[J]. </w:t>
      </w:r>
      <w:r w:rsidR="00521711" w:rsidRPr="00521711">
        <w:rPr>
          <w:rFonts w:ascii="Times New Roman" w:eastAsia="宋体" w:hAnsi="Times New Roman" w:cs="Times New Roman"/>
          <w:szCs w:val="21"/>
        </w:rPr>
        <w:t>China Medical Herald</w:t>
      </w:r>
      <w:r>
        <w:rPr>
          <w:rFonts w:ascii="Times New Roman" w:eastAsia="宋体" w:hAnsi="Times New Roman" w:cs="Times New Roman"/>
          <w:szCs w:val="21"/>
        </w:rPr>
        <w:t>,2025,22(19):167-172.</w:t>
      </w:r>
    </w:p>
    <w:p w14:paraId="6E6247DC" w14:textId="7538E4FE" w:rsidR="00F97083" w:rsidRDefault="00952C99" w:rsidP="00A4409D">
      <w:pPr>
        <w:widowControl/>
        <w:adjustRightInd w:val="0"/>
        <w:snapToGrid w:val="0"/>
        <w:jc w:val="left"/>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5</w:t>
      </w:r>
      <w:r>
        <w:rPr>
          <w:rFonts w:ascii="Times New Roman" w:eastAsia="宋体" w:hAnsi="Times New Roman" w:cs="Times New Roman" w:hint="eastAsia"/>
          <w:szCs w:val="21"/>
        </w:rPr>
        <w:t>3</w:t>
      </w:r>
      <w:r>
        <w:rPr>
          <w:rFonts w:ascii="Times New Roman" w:eastAsia="宋体" w:hAnsi="Times New Roman" w:cs="Times New Roman"/>
          <w:szCs w:val="21"/>
        </w:rPr>
        <w:t>]Shen</w:t>
      </w:r>
      <w:proofErr w:type="gramEnd"/>
      <w:r>
        <w:rPr>
          <w:rFonts w:ascii="Times New Roman" w:eastAsia="宋体" w:hAnsi="Times New Roman" w:cs="Times New Roman"/>
          <w:szCs w:val="21"/>
        </w:rPr>
        <w:t xml:space="preserve"> K, Hong YA, Zhang YJ, et al. </w:t>
      </w:r>
      <w:bookmarkStart w:id="105" w:name="OLE_LINK19"/>
      <w:r>
        <w:rPr>
          <w:rFonts w:ascii="Times New Roman" w:eastAsia="宋体" w:hAnsi="Times New Roman" w:cs="Times New Roman"/>
          <w:szCs w:val="21"/>
        </w:rPr>
        <w:t xml:space="preserve">Process evaluation of a digital health intervention for dementia caregivers: </w:t>
      </w:r>
      <w:r>
        <w:rPr>
          <w:rFonts w:ascii="Times New Roman" w:eastAsia="宋体" w:hAnsi="Times New Roman" w:cs="Times New Roman" w:hint="eastAsia"/>
          <w:szCs w:val="21"/>
        </w:rPr>
        <w:t>i</w:t>
      </w:r>
      <w:r>
        <w:rPr>
          <w:rFonts w:ascii="Times New Roman" w:eastAsia="宋体" w:hAnsi="Times New Roman" w:cs="Times New Roman"/>
          <w:szCs w:val="21"/>
        </w:rPr>
        <w:t>ntegrating active and passive measurements</w:t>
      </w:r>
      <w:bookmarkEnd w:id="105"/>
      <w:r>
        <w:rPr>
          <w:rFonts w:ascii="Times New Roman" w:eastAsia="宋体" w:hAnsi="Times New Roman" w:cs="Times New Roman"/>
          <w:szCs w:val="21"/>
        </w:rPr>
        <w:t>[J]. Alzheimers Dement,2025,21(9):e70663.DOI</w:t>
      </w:r>
      <w:r>
        <w:rPr>
          <w:rFonts w:ascii="Times New Roman" w:eastAsia="宋体" w:hAnsi="Times New Roman" w:cs="Times New Roman" w:hint="eastAsia"/>
          <w:szCs w:val="21"/>
        </w:rPr>
        <w:t>：</w:t>
      </w:r>
      <w:r>
        <w:rPr>
          <w:rFonts w:ascii="Times New Roman" w:eastAsia="宋体" w:hAnsi="Times New Roman" w:cs="Times New Roman"/>
          <w:szCs w:val="21"/>
        </w:rPr>
        <w:t xml:space="preserve">10.1002/alz.70663. </w:t>
      </w:r>
      <w:bookmarkStart w:id="106" w:name="pindex97"/>
      <w:bookmarkEnd w:id="106"/>
    </w:p>
    <w:p w14:paraId="4B6BA740" w14:textId="674FEC64"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hint="eastAsia"/>
          <w:szCs w:val="21"/>
        </w:rPr>
        <w:t>4</w:t>
      </w:r>
      <w:r>
        <w:rPr>
          <w:rFonts w:ascii="Times New Roman" w:eastAsia="宋体" w:hAnsi="Times New Roman" w:cs="Times New Roman"/>
          <w:szCs w:val="21"/>
        </w:rPr>
        <w:t>]</w:t>
      </w:r>
      <w:r>
        <w:rPr>
          <w:rFonts w:ascii="Times New Roman" w:eastAsia="宋体" w:hAnsi="Times New Roman" w:cs="Times New Roman"/>
          <w:szCs w:val="21"/>
        </w:rPr>
        <w:t>杨奕婷</w:t>
      </w:r>
      <w:r>
        <w:rPr>
          <w:rFonts w:ascii="Times New Roman" w:eastAsia="宋体" w:hAnsi="Times New Roman" w:cs="Times New Roman" w:hint="eastAsia"/>
          <w:szCs w:val="21"/>
        </w:rPr>
        <w:t>，</w:t>
      </w:r>
      <w:r>
        <w:rPr>
          <w:rFonts w:ascii="Times New Roman" w:eastAsia="宋体" w:hAnsi="Times New Roman" w:cs="Times New Roman"/>
          <w:szCs w:val="21"/>
        </w:rPr>
        <w:t>彭凌</w:t>
      </w:r>
      <w:r>
        <w:rPr>
          <w:rFonts w:ascii="Times New Roman" w:eastAsia="宋体" w:hAnsi="Times New Roman" w:cs="Times New Roman"/>
          <w:szCs w:val="21"/>
        </w:rPr>
        <w:t>.</w:t>
      </w:r>
      <w:bookmarkStart w:id="107" w:name="OLE_LINK10"/>
      <w:r>
        <w:rPr>
          <w:rFonts w:ascii="Times New Roman" w:eastAsia="宋体" w:hAnsi="Times New Roman" w:cs="Times New Roman"/>
          <w:szCs w:val="21"/>
        </w:rPr>
        <w:t>老年痴呆症患者医院</w:t>
      </w:r>
      <w:r>
        <w:rPr>
          <w:rFonts w:ascii="Times New Roman" w:eastAsia="宋体" w:hAnsi="Times New Roman" w:cs="Times New Roman"/>
          <w:szCs w:val="21"/>
        </w:rPr>
        <w:t>-</w:t>
      </w:r>
      <w:r>
        <w:rPr>
          <w:rFonts w:ascii="Times New Roman" w:eastAsia="宋体" w:hAnsi="Times New Roman" w:cs="Times New Roman"/>
          <w:szCs w:val="21"/>
        </w:rPr>
        <w:t>社区</w:t>
      </w:r>
      <w:r>
        <w:rPr>
          <w:rFonts w:ascii="Times New Roman" w:eastAsia="宋体" w:hAnsi="Times New Roman" w:cs="Times New Roman"/>
          <w:szCs w:val="21"/>
        </w:rPr>
        <w:t>-</w:t>
      </w:r>
      <w:r>
        <w:rPr>
          <w:rFonts w:ascii="Times New Roman" w:eastAsia="宋体" w:hAnsi="Times New Roman" w:cs="Times New Roman"/>
          <w:szCs w:val="21"/>
        </w:rPr>
        <w:t>家庭延续护理发展及启示</w:t>
      </w:r>
      <w:bookmarkEnd w:id="107"/>
      <w:r>
        <w:rPr>
          <w:rFonts w:ascii="Times New Roman" w:eastAsia="宋体" w:hAnsi="Times New Roman" w:cs="Times New Roman"/>
          <w:szCs w:val="21"/>
        </w:rPr>
        <w:t>[J].</w:t>
      </w:r>
      <w:r>
        <w:rPr>
          <w:rFonts w:ascii="Times New Roman" w:eastAsia="宋体" w:hAnsi="Times New Roman" w:cs="Times New Roman"/>
          <w:szCs w:val="21"/>
        </w:rPr>
        <w:t>护理学报</w:t>
      </w:r>
      <w:r>
        <w:rPr>
          <w:rFonts w:ascii="Times New Roman" w:eastAsia="宋体" w:hAnsi="Times New Roman" w:cs="Times New Roman" w:hint="eastAsia"/>
          <w:szCs w:val="21"/>
        </w:rPr>
        <w:t>，</w:t>
      </w:r>
      <w:r>
        <w:rPr>
          <w:rFonts w:ascii="Times New Roman" w:eastAsia="宋体" w:hAnsi="Times New Roman" w:cs="Times New Roman"/>
          <w:szCs w:val="21"/>
        </w:rPr>
        <w:t>2022</w:t>
      </w:r>
      <w:r>
        <w:rPr>
          <w:rFonts w:ascii="Times New Roman" w:eastAsia="宋体" w:hAnsi="Times New Roman" w:cs="Times New Roman" w:hint="eastAsia"/>
          <w:szCs w:val="21"/>
        </w:rPr>
        <w:t>，</w:t>
      </w:r>
      <w:r>
        <w:rPr>
          <w:rFonts w:ascii="Times New Roman" w:eastAsia="宋体" w:hAnsi="Times New Roman" w:cs="Times New Roman"/>
          <w:szCs w:val="21"/>
        </w:rPr>
        <w:t>29(24)</w:t>
      </w:r>
      <w:r>
        <w:rPr>
          <w:rFonts w:ascii="Times New Roman" w:eastAsia="宋体" w:hAnsi="Times New Roman" w:cs="Times New Roman" w:hint="eastAsia"/>
          <w:szCs w:val="21"/>
        </w:rPr>
        <w:t>：</w:t>
      </w:r>
      <w:r>
        <w:rPr>
          <w:rFonts w:ascii="Times New Roman" w:eastAsia="宋体" w:hAnsi="Times New Roman" w:cs="Times New Roman"/>
          <w:szCs w:val="21"/>
        </w:rPr>
        <w:t>32-37.DOI</w:t>
      </w:r>
      <w:r>
        <w:rPr>
          <w:rFonts w:ascii="Times New Roman" w:eastAsia="宋体" w:hAnsi="Times New Roman" w:cs="Times New Roman" w:hint="eastAsia"/>
          <w:szCs w:val="21"/>
        </w:rPr>
        <w:t>：</w:t>
      </w:r>
      <w:r>
        <w:rPr>
          <w:rFonts w:ascii="Times New Roman" w:eastAsia="宋体" w:hAnsi="Times New Roman" w:cs="Times New Roman"/>
          <w:szCs w:val="21"/>
        </w:rPr>
        <w:t>10.16460/j.issn1008-9969.2022.24.032.</w:t>
      </w:r>
      <w:bookmarkStart w:id="108" w:name="pindex98"/>
      <w:bookmarkEnd w:id="108"/>
    </w:p>
    <w:p w14:paraId="1310618C" w14:textId="20F6FF50"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[5</w:t>
      </w:r>
      <w:r>
        <w:rPr>
          <w:rFonts w:ascii="Times New Roman" w:eastAsia="宋体" w:hAnsi="Times New Roman" w:cs="Times New Roman" w:hint="eastAsia"/>
          <w:szCs w:val="21"/>
        </w:rPr>
        <w:t>5</w:t>
      </w:r>
      <w:r>
        <w:rPr>
          <w:rFonts w:ascii="Times New Roman" w:eastAsia="宋体" w:hAnsi="Times New Roman" w:cs="Times New Roman"/>
          <w:szCs w:val="21"/>
        </w:rPr>
        <w:t>]</w:t>
      </w:r>
      <w:r>
        <w:rPr>
          <w:rFonts w:ascii="Times New Roman" w:eastAsia="宋体" w:hAnsi="Times New Roman" w:cs="Times New Roman"/>
          <w:szCs w:val="21"/>
        </w:rPr>
        <w:t>张瑞</w:t>
      </w:r>
      <w:r>
        <w:rPr>
          <w:rFonts w:ascii="Times New Roman" w:eastAsia="宋体" w:hAnsi="Times New Roman" w:cs="Times New Roman" w:hint="eastAsia"/>
          <w:szCs w:val="21"/>
        </w:rPr>
        <w:t>，</w:t>
      </w:r>
      <w:r>
        <w:rPr>
          <w:rFonts w:ascii="Times New Roman" w:eastAsia="宋体" w:hAnsi="Times New Roman" w:cs="Times New Roman"/>
          <w:szCs w:val="21"/>
        </w:rPr>
        <w:t>李媛</w:t>
      </w:r>
      <w:r>
        <w:rPr>
          <w:rFonts w:ascii="Times New Roman" w:eastAsia="宋体" w:hAnsi="Times New Roman" w:cs="Times New Roman" w:hint="eastAsia"/>
          <w:szCs w:val="21"/>
        </w:rPr>
        <w:t>，</w:t>
      </w:r>
      <w:r>
        <w:rPr>
          <w:rFonts w:ascii="Times New Roman" w:eastAsia="宋体" w:hAnsi="Times New Roman" w:cs="Times New Roman"/>
          <w:szCs w:val="21"/>
        </w:rPr>
        <w:t>李景余</w:t>
      </w:r>
      <w:r>
        <w:rPr>
          <w:rFonts w:ascii="Times New Roman" w:eastAsia="宋体" w:hAnsi="Times New Roman" w:cs="Times New Roman" w:hint="eastAsia"/>
          <w:szCs w:val="21"/>
        </w:rPr>
        <w:t>，</w:t>
      </w:r>
      <w:r>
        <w:rPr>
          <w:rFonts w:ascii="Times New Roman" w:eastAsia="宋体" w:hAnsi="Times New Roman" w:cs="Times New Roman"/>
          <w:szCs w:val="21"/>
        </w:rPr>
        <w:t>等</w:t>
      </w:r>
      <w:r>
        <w:rPr>
          <w:rFonts w:ascii="Times New Roman" w:eastAsia="宋体" w:hAnsi="Times New Roman" w:cs="Times New Roman"/>
          <w:szCs w:val="21"/>
        </w:rPr>
        <w:t>.</w:t>
      </w:r>
      <w:bookmarkStart w:id="109" w:name="OLE_LINK11"/>
      <w:r>
        <w:rPr>
          <w:rFonts w:ascii="Times New Roman" w:eastAsia="宋体" w:hAnsi="Times New Roman" w:cs="Times New Roman"/>
          <w:szCs w:val="21"/>
        </w:rPr>
        <w:t>基于扎根理论的居家老年痴呆患者及照护者医疗服务模式探索</w:t>
      </w:r>
      <w:bookmarkEnd w:id="109"/>
      <w:r>
        <w:rPr>
          <w:rFonts w:ascii="Times New Roman" w:eastAsia="宋体" w:hAnsi="Times New Roman" w:cs="Times New Roman"/>
          <w:szCs w:val="21"/>
        </w:rPr>
        <w:t>[J].</w:t>
      </w:r>
      <w:r>
        <w:rPr>
          <w:rFonts w:ascii="Times New Roman" w:eastAsia="宋体" w:hAnsi="Times New Roman" w:cs="Times New Roman"/>
          <w:szCs w:val="21"/>
        </w:rPr>
        <w:t>护理学杂志</w:t>
      </w:r>
      <w:r>
        <w:rPr>
          <w:rFonts w:ascii="Times New Roman" w:eastAsia="宋体" w:hAnsi="Times New Roman" w:cs="Times New Roman" w:hint="eastAsia"/>
          <w:szCs w:val="21"/>
        </w:rPr>
        <w:t>，</w:t>
      </w:r>
      <w:r>
        <w:rPr>
          <w:rFonts w:ascii="Times New Roman" w:eastAsia="宋体" w:hAnsi="Times New Roman" w:cs="Times New Roman"/>
          <w:szCs w:val="21"/>
        </w:rPr>
        <w:t>2020</w:t>
      </w:r>
      <w:r>
        <w:rPr>
          <w:rFonts w:ascii="Times New Roman" w:eastAsia="宋体" w:hAnsi="Times New Roman" w:cs="Times New Roman" w:hint="eastAsia"/>
          <w:szCs w:val="21"/>
        </w:rPr>
        <w:t>，</w:t>
      </w:r>
      <w:r>
        <w:rPr>
          <w:rFonts w:ascii="Times New Roman" w:eastAsia="宋体" w:hAnsi="Times New Roman" w:cs="Times New Roman"/>
          <w:szCs w:val="21"/>
        </w:rPr>
        <w:t>35(13)</w:t>
      </w:r>
      <w:r>
        <w:rPr>
          <w:rFonts w:ascii="Times New Roman" w:eastAsia="宋体" w:hAnsi="Times New Roman" w:cs="Times New Roman" w:hint="eastAsia"/>
          <w:szCs w:val="21"/>
        </w:rPr>
        <w:t>：</w:t>
      </w:r>
      <w:r>
        <w:rPr>
          <w:rFonts w:ascii="Times New Roman" w:eastAsia="宋体" w:hAnsi="Times New Roman" w:cs="Times New Roman"/>
          <w:szCs w:val="21"/>
        </w:rPr>
        <w:t>82-86.DOI</w:t>
      </w:r>
      <w:r>
        <w:rPr>
          <w:rFonts w:ascii="Times New Roman" w:eastAsia="宋体" w:hAnsi="Times New Roman" w:cs="Times New Roman" w:hint="eastAsia"/>
          <w:szCs w:val="21"/>
        </w:rPr>
        <w:t>：</w:t>
      </w:r>
      <w:r>
        <w:rPr>
          <w:rFonts w:ascii="Times New Roman" w:eastAsia="宋体" w:hAnsi="Times New Roman" w:cs="Times New Roman"/>
          <w:szCs w:val="21"/>
        </w:rPr>
        <w:t>10.3870/j.issn.1001-4152.2020.13.082</w:t>
      </w:r>
      <w:r>
        <w:rPr>
          <w:rFonts w:ascii="Times New Roman" w:eastAsia="宋体" w:hAnsi="Times New Roman" w:cs="Times New Roman" w:hint="eastAsia"/>
          <w:szCs w:val="21"/>
        </w:rPr>
        <w:t>.</w:t>
      </w:r>
      <w:bookmarkStart w:id="110" w:name="pindex99"/>
      <w:bookmarkEnd w:id="110"/>
    </w:p>
    <w:p w14:paraId="767AE9D5" w14:textId="06C41849"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Zhang R, Li Y, Li JY, et al. Exploration of medical service model for homebound dementia patients and their caregivers based on grounded theory[J]. J Nurs Sci,2020,35(13):82-86.</w:t>
      </w:r>
    </w:p>
    <w:p w14:paraId="41BF8BBC" w14:textId="565DF5D7"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5</w:t>
      </w:r>
      <w:r>
        <w:rPr>
          <w:rFonts w:ascii="Times New Roman" w:eastAsia="宋体" w:hAnsi="Times New Roman" w:cs="Times New Roman" w:hint="eastAsia"/>
          <w:szCs w:val="21"/>
        </w:rPr>
        <w:t>6</w:t>
      </w:r>
      <w:r>
        <w:rPr>
          <w:rFonts w:ascii="Times New Roman" w:eastAsia="宋体" w:hAnsi="Times New Roman" w:cs="Times New Roman"/>
          <w:szCs w:val="21"/>
        </w:rPr>
        <w:t>]Johnson</w:t>
      </w:r>
      <w:proofErr w:type="gramEnd"/>
      <w:r>
        <w:rPr>
          <w:rFonts w:ascii="Times New Roman" w:eastAsia="宋体" w:hAnsi="Times New Roman" w:cs="Times New Roman"/>
          <w:szCs w:val="21"/>
        </w:rPr>
        <w:t xml:space="preserve"> KB, Wei WQ, Weeraratne D, et al. Precision </w:t>
      </w:r>
      <w:r>
        <w:rPr>
          <w:rFonts w:ascii="Times New Roman" w:eastAsia="宋体" w:hAnsi="Times New Roman" w:cs="Times New Roman" w:hint="eastAsia"/>
          <w:szCs w:val="21"/>
        </w:rPr>
        <w:t>m</w:t>
      </w:r>
      <w:r>
        <w:rPr>
          <w:rFonts w:ascii="Times New Roman" w:eastAsia="宋体" w:hAnsi="Times New Roman" w:cs="Times New Roman"/>
          <w:szCs w:val="21"/>
        </w:rPr>
        <w:t xml:space="preserve">edicine, AI, and the </w:t>
      </w:r>
      <w:r>
        <w:rPr>
          <w:rFonts w:ascii="Times New Roman" w:eastAsia="宋体" w:hAnsi="Times New Roman" w:cs="Times New Roman" w:hint="eastAsia"/>
          <w:szCs w:val="21"/>
        </w:rPr>
        <w:t>f</w:t>
      </w:r>
      <w:r>
        <w:rPr>
          <w:rFonts w:ascii="Times New Roman" w:eastAsia="宋体" w:hAnsi="Times New Roman" w:cs="Times New Roman"/>
          <w:szCs w:val="21"/>
        </w:rPr>
        <w:t xml:space="preserve">uture of </w:t>
      </w:r>
      <w:r>
        <w:rPr>
          <w:rFonts w:ascii="Times New Roman" w:eastAsia="宋体" w:hAnsi="Times New Roman" w:cs="Times New Roman" w:hint="eastAsia"/>
          <w:szCs w:val="21"/>
        </w:rPr>
        <w:t>p</w:t>
      </w:r>
      <w:r>
        <w:rPr>
          <w:rFonts w:ascii="Times New Roman" w:eastAsia="宋体" w:hAnsi="Times New Roman" w:cs="Times New Roman"/>
          <w:szCs w:val="21"/>
        </w:rPr>
        <w:t xml:space="preserve">ersonalized </w:t>
      </w:r>
      <w:r>
        <w:rPr>
          <w:rFonts w:ascii="Times New Roman" w:eastAsia="宋体" w:hAnsi="Times New Roman" w:cs="Times New Roman" w:hint="eastAsia"/>
          <w:szCs w:val="21"/>
        </w:rPr>
        <w:t>h</w:t>
      </w:r>
      <w:r>
        <w:rPr>
          <w:rFonts w:ascii="Times New Roman" w:eastAsia="宋体" w:hAnsi="Times New Roman" w:cs="Times New Roman"/>
          <w:szCs w:val="21"/>
        </w:rPr>
        <w:t xml:space="preserve">ealth </w:t>
      </w:r>
      <w:r>
        <w:rPr>
          <w:rFonts w:ascii="Times New Roman" w:eastAsia="宋体" w:hAnsi="Times New Roman" w:cs="Times New Roman" w:hint="eastAsia"/>
          <w:szCs w:val="21"/>
        </w:rPr>
        <w:t>c</w:t>
      </w:r>
      <w:r>
        <w:rPr>
          <w:rFonts w:ascii="Times New Roman" w:eastAsia="宋体" w:hAnsi="Times New Roman" w:cs="Times New Roman"/>
          <w:szCs w:val="21"/>
        </w:rPr>
        <w:t>are[J]. Clin Transl Sci,2021,14(1):86-93.DOI</w:t>
      </w:r>
      <w:r>
        <w:rPr>
          <w:rFonts w:ascii="Times New Roman" w:eastAsia="宋体" w:hAnsi="Times New Roman" w:cs="Times New Roman" w:hint="eastAsia"/>
          <w:szCs w:val="21"/>
        </w:rPr>
        <w:t>：</w:t>
      </w:r>
      <w:r>
        <w:rPr>
          <w:rFonts w:ascii="Times New Roman" w:eastAsia="宋体" w:hAnsi="Times New Roman" w:cs="Times New Roman"/>
          <w:szCs w:val="21"/>
        </w:rPr>
        <w:t>10.1111/cts.12884.</w:t>
      </w:r>
      <w:bookmarkStart w:id="111" w:name="pindex101"/>
      <w:bookmarkEnd w:id="111"/>
    </w:p>
    <w:p w14:paraId="4D1A0A4F" w14:textId="5BDDA6D9"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hint="eastAsia"/>
          <w:szCs w:val="21"/>
        </w:rPr>
        <w:t>[</w:t>
      </w:r>
      <w:r>
        <w:rPr>
          <w:rFonts w:ascii="Times New Roman" w:eastAsia="宋体" w:hAnsi="Times New Roman" w:cs="Times New Roman"/>
          <w:szCs w:val="21"/>
        </w:rPr>
        <w:t>5</w:t>
      </w:r>
      <w:r>
        <w:rPr>
          <w:rFonts w:ascii="Times New Roman" w:eastAsia="宋体" w:hAnsi="Times New Roman" w:cs="Times New Roman" w:hint="eastAsia"/>
          <w:szCs w:val="21"/>
        </w:rPr>
        <w:t>7</w:t>
      </w:r>
      <w:r>
        <w:rPr>
          <w:rFonts w:ascii="Times New Roman" w:eastAsia="宋体" w:hAnsi="Times New Roman" w:cs="Times New Roman"/>
          <w:szCs w:val="21"/>
        </w:rPr>
        <w:t>]</w:t>
      </w:r>
      <w:r>
        <w:rPr>
          <w:rFonts w:ascii="Times New Roman" w:eastAsia="宋体" w:hAnsi="Times New Roman" w:cs="Times New Roman"/>
          <w:szCs w:val="21"/>
        </w:rPr>
        <w:t>陈进</w:t>
      </w:r>
      <w:r>
        <w:rPr>
          <w:rFonts w:ascii="Times New Roman" w:eastAsia="宋体" w:hAnsi="Times New Roman" w:cs="Times New Roman" w:hint="eastAsia"/>
          <w:szCs w:val="21"/>
        </w:rPr>
        <w:t>，</w:t>
      </w:r>
      <w:r>
        <w:rPr>
          <w:rFonts w:ascii="Times New Roman" w:eastAsia="宋体" w:hAnsi="Times New Roman" w:cs="Times New Roman"/>
          <w:szCs w:val="21"/>
        </w:rPr>
        <w:t>陆小英</w:t>
      </w:r>
      <w:r>
        <w:rPr>
          <w:rFonts w:ascii="Times New Roman" w:eastAsia="宋体" w:hAnsi="Times New Roman" w:cs="Times New Roman" w:hint="eastAsia"/>
          <w:szCs w:val="21"/>
        </w:rPr>
        <w:t>，</w:t>
      </w:r>
      <w:r>
        <w:rPr>
          <w:rFonts w:ascii="Times New Roman" w:eastAsia="宋体" w:hAnsi="Times New Roman" w:cs="Times New Roman"/>
          <w:szCs w:val="21"/>
        </w:rPr>
        <w:t>姚金兰</w:t>
      </w:r>
      <w:r>
        <w:rPr>
          <w:rFonts w:ascii="Times New Roman" w:eastAsia="宋体" w:hAnsi="Times New Roman" w:cs="Times New Roman"/>
          <w:szCs w:val="21"/>
        </w:rPr>
        <w:t>.</w:t>
      </w:r>
      <w:bookmarkStart w:id="112" w:name="OLE_LINK12"/>
      <w:r>
        <w:rPr>
          <w:rFonts w:ascii="Times New Roman" w:eastAsia="宋体" w:hAnsi="Times New Roman" w:cs="Times New Roman"/>
          <w:szCs w:val="21"/>
        </w:rPr>
        <w:t>数字健康技术在癌症患者预康复管理中的应用进展</w:t>
      </w:r>
      <w:bookmarkEnd w:id="112"/>
      <w:r>
        <w:rPr>
          <w:rFonts w:ascii="Times New Roman" w:eastAsia="宋体" w:hAnsi="Times New Roman" w:cs="Times New Roman"/>
          <w:szCs w:val="21"/>
        </w:rPr>
        <w:t>[J].</w:t>
      </w:r>
      <w:r>
        <w:rPr>
          <w:rFonts w:ascii="Times New Roman" w:eastAsia="宋体" w:hAnsi="Times New Roman" w:cs="Times New Roman"/>
          <w:szCs w:val="21"/>
        </w:rPr>
        <w:t>中华现代护理杂志</w:t>
      </w:r>
      <w:r>
        <w:rPr>
          <w:rFonts w:ascii="Times New Roman" w:eastAsia="宋体" w:hAnsi="Times New Roman" w:cs="Times New Roman" w:hint="eastAsia"/>
          <w:szCs w:val="21"/>
        </w:rPr>
        <w:t>，</w:t>
      </w:r>
      <w:r>
        <w:rPr>
          <w:rFonts w:ascii="Times New Roman" w:eastAsia="宋体" w:hAnsi="Times New Roman" w:cs="Times New Roman"/>
          <w:szCs w:val="21"/>
        </w:rPr>
        <w:t>2025</w:t>
      </w:r>
      <w:r>
        <w:rPr>
          <w:rFonts w:ascii="Times New Roman" w:eastAsia="宋体" w:hAnsi="Times New Roman" w:cs="Times New Roman" w:hint="eastAsia"/>
          <w:szCs w:val="21"/>
        </w:rPr>
        <w:t>，</w:t>
      </w:r>
      <w:r>
        <w:rPr>
          <w:rFonts w:ascii="Times New Roman" w:eastAsia="宋体" w:hAnsi="Times New Roman" w:cs="Times New Roman"/>
          <w:szCs w:val="21"/>
        </w:rPr>
        <w:t>31(27)</w:t>
      </w:r>
      <w:r>
        <w:rPr>
          <w:rFonts w:ascii="Times New Roman" w:eastAsia="宋体" w:hAnsi="Times New Roman" w:cs="Times New Roman" w:hint="eastAsia"/>
          <w:szCs w:val="21"/>
        </w:rPr>
        <w:t>：</w:t>
      </w:r>
      <w:r>
        <w:rPr>
          <w:rFonts w:ascii="Times New Roman" w:eastAsia="宋体" w:hAnsi="Times New Roman" w:cs="Times New Roman"/>
          <w:szCs w:val="21"/>
        </w:rPr>
        <w:t>3762-3766.DOI</w:t>
      </w:r>
      <w:r>
        <w:rPr>
          <w:rFonts w:ascii="Times New Roman" w:eastAsia="宋体" w:hAnsi="Times New Roman" w:cs="Times New Roman" w:hint="eastAsia"/>
          <w:szCs w:val="21"/>
        </w:rPr>
        <w:t>：</w:t>
      </w:r>
      <w:r>
        <w:rPr>
          <w:rFonts w:ascii="Times New Roman" w:eastAsia="宋体" w:hAnsi="Times New Roman" w:cs="Times New Roman"/>
          <w:szCs w:val="21"/>
        </w:rPr>
        <w:t>10.3760/cma.j.cn115682-20241104-06010</w:t>
      </w:r>
      <w:r>
        <w:rPr>
          <w:rFonts w:ascii="Times New Roman" w:eastAsia="宋体" w:hAnsi="Times New Roman" w:cs="Times New Roman" w:hint="eastAsia"/>
          <w:szCs w:val="21"/>
        </w:rPr>
        <w:t>.</w:t>
      </w:r>
      <w:bookmarkStart w:id="113" w:name="pindex102"/>
      <w:bookmarkEnd w:id="113"/>
    </w:p>
    <w:p w14:paraId="7B0A61F8" w14:textId="128622DF"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Chen J, Lu XY, Yao JL. Research progress of digital health technology in prehabilitation management of cancer patients[J]. Chin J Mod Nurs,2025,31(27):3762-3766.</w:t>
      </w:r>
    </w:p>
    <w:p w14:paraId="585D6F2A" w14:textId="3EF470EC"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szCs w:val="21"/>
        </w:rPr>
        <w:t>5</w:t>
      </w:r>
      <w:r>
        <w:rPr>
          <w:rFonts w:ascii="Times New Roman" w:eastAsia="宋体" w:hAnsi="Times New Roman" w:cs="Times New Roman" w:hint="eastAsia"/>
          <w:szCs w:val="21"/>
        </w:rPr>
        <w:t>8</w:t>
      </w:r>
      <w:r>
        <w:rPr>
          <w:rFonts w:ascii="Times New Roman" w:eastAsia="宋体" w:hAnsi="Times New Roman" w:cs="Times New Roman"/>
          <w:szCs w:val="21"/>
        </w:rPr>
        <w:t>]Ye</w:t>
      </w:r>
      <w:proofErr w:type="gramEnd"/>
      <w:r>
        <w:rPr>
          <w:rFonts w:ascii="Times New Roman" w:eastAsia="宋体" w:hAnsi="Times New Roman" w:cs="Times New Roman"/>
          <w:szCs w:val="21"/>
        </w:rPr>
        <w:t xml:space="preserve"> M, Liu Z, Xie W, </w:t>
      </w:r>
      <w:r>
        <w:rPr>
          <w:rFonts w:ascii="Times New Roman" w:eastAsia="宋体" w:hAnsi="Times New Roman" w:cs="Times New Roman" w:hint="eastAsia"/>
          <w:szCs w:val="21"/>
        </w:rPr>
        <w:t>et al</w:t>
      </w:r>
      <w:r>
        <w:rPr>
          <w:rFonts w:ascii="Times New Roman" w:eastAsia="宋体" w:hAnsi="Times New Roman" w:cs="Times New Roman"/>
          <w:szCs w:val="21"/>
        </w:rPr>
        <w:t xml:space="preserve">. Implementation of </w:t>
      </w:r>
      <w:r>
        <w:rPr>
          <w:rFonts w:ascii="Times New Roman" w:eastAsia="宋体" w:hAnsi="Times New Roman" w:cs="Times New Roman" w:hint="eastAsia"/>
          <w:szCs w:val="21"/>
        </w:rPr>
        <w:t>t</w:t>
      </w:r>
      <w:r>
        <w:rPr>
          <w:rFonts w:ascii="Times New Roman" w:eastAsia="宋体" w:hAnsi="Times New Roman" w:cs="Times New Roman"/>
          <w:szCs w:val="21"/>
        </w:rPr>
        <w:t xml:space="preserve">elemedicine for </w:t>
      </w:r>
      <w:r>
        <w:rPr>
          <w:rFonts w:ascii="Times New Roman" w:eastAsia="宋体" w:hAnsi="Times New Roman" w:cs="Times New Roman" w:hint="eastAsia"/>
          <w:szCs w:val="21"/>
        </w:rPr>
        <w:t>p</w:t>
      </w:r>
      <w:r>
        <w:rPr>
          <w:rFonts w:ascii="Times New Roman" w:eastAsia="宋体" w:hAnsi="Times New Roman" w:cs="Times New Roman"/>
          <w:szCs w:val="21"/>
        </w:rPr>
        <w:t xml:space="preserve">atients </w:t>
      </w:r>
      <w:r>
        <w:rPr>
          <w:rFonts w:ascii="Times New Roman" w:eastAsia="宋体" w:hAnsi="Times New Roman" w:cs="Times New Roman" w:hint="eastAsia"/>
          <w:szCs w:val="21"/>
        </w:rPr>
        <w:t>w</w:t>
      </w:r>
      <w:r>
        <w:rPr>
          <w:rFonts w:ascii="Times New Roman" w:eastAsia="宋体" w:hAnsi="Times New Roman" w:cs="Times New Roman"/>
          <w:szCs w:val="21"/>
        </w:rPr>
        <w:t xml:space="preserve">ith </w:t>
      </w:r>
      <w:r>
        <w:rPr>
          <w:rFonts w:ascii="Times New Roman" w:eastAsia="宋体" w:hAnsi="Times New Roman" w:cs="Times New Roman" w:hint="eastAsia"/>
          <w:szCs w:val="21"/>
        </w:rPr>
        <w:t>d</w:t>
      </w:r>
      <w:r>
        <w:rPr>
          <w:rFonts w:ascii="Times New Roman" w:eastAsia="宋体" w:hAnsi="Times New Roman" w:cs="Times New Roman"/>
          <w:szCs w:val="21"/>
        </w:rPr>
        <w:t xml:space="preserve">ementia and </w:t>
      </w:r>
      <w:r>
        <w:rPr>
          <w:rFonts w:ascii="Times New Roman" w:eastAsia="宋体" w:hAnsi="Times New Roman" w:cs="Times New Roman" w:hint="eastAsia"/>
          <w:szCs w:val="21"/>
        </w:rPr>
        <w:t>t</w:t>
      </w:r>
      <w:r>
        <w:rPr>
          <w:rFonts w:ascii="Times New Roman" w:eastAsia="宋体" w:hAnsi="Times New Roman" w:cs="Times New Roman"/>
          <w:szCs w:val="21"/>
        </w:rPr>
        <w:t xml:space="preserve">heir </w:t>
      </w:r>
      <w:r>
        <w:rPr>
          <w:rFonts w:ascii="Times New Roman" w:eastAsia="宋体" w:hAnsi="Times New Roman" w:cs="Times New Roman" w:hint="eastAsia"/>
          <w:szCs w:val="21"/>
        </w:rPr>
        <w:t>c</w:t>
      </w:r>
      <w:r>
        <w:rPr>
          <w:rFonts w:ascii="Times New Roman" w:eastAsia="宋体" w:hAnsi="Times New Roman" w:cs="Times New Roman"/>
          <w:szCs w:val="21"/>
        </w:rPr>
        <w:t xml:space="preserve">aregivers: </w:t>
      </w:r>
      <w:r>
        <w:rPr>
          <w:rFonts w:ascii="Times New Roman" w:eastAsia="宋体" w:hAnsi="Times New Roman" w:cs="Times New Roman" w:hint="eastAsia"/>
          <w:szCs w:val="21"/>
        </w:rPr>
        <w:t>s</w:t>
      </w:r>
      <w:r>
        <w:rPr>
          <w:rFonts w:ascii="Times New Roman" w:eastAsia="宋体" w:hAnsi="Times New Roman" w:cs="Times New Roman"/>
          <w:szCs w:val="21"/>
        </w:rPr>
        <w:t xml:space="preserve">coping </w:t>
      </w:r>
      <w:r>
        <w:rPr>
          <w:rFonts w:ascii="Times New Roman" w:eastAsia="宋体" w:hAnsi="Times New Roman" w:cs="Times New Roman" w:hint="eastAsia"/>
          <w:szCs w:val="21"/>
        </w:rPr>
        <w:t>r</w:t>
      </w:r>
      <w:r>
        <w:rPr>
          <w:rFonts w:ascii="Times New Roman" w:eastAsia="宋体" w:hAnsi="Times New Roman" w:cs="Times New Roman"/>
          <w:szCs w:val="21"/>
        </w:rPr>
        <w:t>eview</w:t>
      </w:r>
      <w:r>
        <w:rPr>
          <w:rFonts w:ascii="Times New Roman" w:eastAsia="宋体" w:hAnsi="Times New Roman" w:cs="Times New Roman" w:hint="eastAsia"/>
          <w:szCs w:val="21"/>
        </w:rPr>
        <w:t>[J]</w:t>
      </w:r>
      <w:r>
        <w:rPr>
          <w:rFonts w:ascii="Times New Roman" w:eastAsia="宋体" w:hAnsi="Times New Roman" w:cs="Times New Roman"/>
          <w:szCs w:val="21"/>
        </w:rPr>
        <w:t>. J Med Internet Res</w:t>
      </w:r>
      <w:r>
        <w:rPr>
          <w:rFonts w:ascii="Times New Roman" w:eastAsia="宋体" w:hAnsi="Times New Roman" w:cs="Times New Roman" w:hint="eastAsia"/>
          <w:szCs w:val="21"/>
        </w:rPr>
        <w:t>,</w:t>
      </w:r>
      <w:r>
        <w:rPr>
          <w:rFonts w:ascii="Times New Roman" w:eastAsia="宋体" w:hAnsi="Times New Roman" w:cs="Times New Roman"/>
          <w:szCs w:val="21"/>
        </w:rPr>
        <w:t>2025</w:t>
      </w:r>
      <w:r>
        <w:rPr>
          <w:rFonts w:ascii="Times New Roman" w:eastAsia="宋体" w:hAnsi="Times New Roman" w:cs="Times New Roman" w:hint="eastAsia"/>
          <w:szCs w:val="21"/>
        </w:rPr>
        <w:t>,</w:t>
      </w:r>
      <w:r>
        <w:rPr>
          <w:rFonts w:ascii="Times New Roman" w:eastAsia="宋体" w:hAnsi="Times New Roman" w:cs="Times New Roman"/>
          <w:szCs w:val="21"/>
        </w:rPr>
        <w:t>27:e65667.</w:t>
      </w:r>
      <w:r>
        <w:rPr>
          <w:rFonts w:ascii="Times New Roman" w:eastAsia="宋体" w:hAnsi="Times New Roman" w:cs="Times New Roman" w:hint="eastAsia"/>
          <w:szCs w:val="21"/>
        </w:rPr>
        <w:t>DOI</w:t>
      </w:r>
      <w:r>
        <w:rPr>
          <w:rFonts w:ascii="Times New Roman" w:eastAsia="宋体" w:hAnsi="Times New Roman" w:cs="Times New Roman" w:hint="eastAsia"/>
          <w:szCs w:val="21"/>
        </w:rPr>
        <w:t>：</w:t>
      </w:r>
      <w:r>
        <w:rPr>
          <w:rFonts w:ascii="Times New Roman" w:eastAsia="宋体" w:hAnsi="Times New Roman" w:cs="Times New Roman"/>
          <w:szCs w:val="21"/>
        </w:rPr>
        <w:t xml:space="preserve">10.2196/65667. </w:t>
      </w:r>
      <w:bookmarkStart w:id="114" w:name="pindex104"/>
      <w:bookmarkEnd w:id="114"/>
    </w:p>
    <w:p w14:paraId="137E72B4" w14:textId="2A0B186B" w:rsidR="00F97083" w:rsidRDefault="00952C99" w:rsidP="00A4409D">
      <w:pPr>
        <w:widowControl/>
        <w:adjustRightInd w:val="0"/>
        <w:snapToGrid w:val="0"/>
        <w:rPr>
          <w:rFonts w:ascii="Times New Roman" w:eastAsia="宋体" w:hAnsi="Times New Roman" w:cs="Times New Roman"/>
          <w:szCs w:val="21"/>
        </w:rPr>
      </w:pPr>
      <w:r>
        <w:rPr>
          <w:rFonts w:ascii="Times New Roman" w:eastAsia="宋体" w:hAnsi="Times New Roman" w:cs="Times New Roman"/>
          <w:szCs w:val="21"/>
        </w:rPr>
        <w:t>[</w:t>
      </w:r>
      <w:proofErr w:type="gramStart"/>
      <w:r>
        <w:rPr>
          <w:rFonts w:ascii="Times New Roman" w:eastAsia="宋体" w:hAnsi="Times New Roman" w:cs="Times New Roman" w:hint="eastAsia"/>
          <w:szCs w:val="21"/>
        </w:rPr>
        <w:t>59</w:t>
      </w:r>
      <w:r>
        <w:rPr>
          <w:rFonts w:ascii="Times New Roman" w:eastAsia="宋体" w:hAnsi="Times New Roman" w:cs="Times New Roman"/>
          <w:szCs w:val="21"/>
        </w:rPr>
        <w:t>]Yu</w:t>
      </w:r>
      <w:proofErr w:type="gramEnd"/>
      <w:r>
        <w:rPr>
          <w:rFonts w:ascii="Times New Roman" w:eastAsia="宋体" w:hAnsi="Times New Roman" w:cs="Times New Roman"/>
          <w:szCs w:val="21"/>
        </w:rPr>
        <w:t xml:space="preserve"> J, Huang J, Yang Q. Long-</w:t>
      </w:r>
      <w:r>
        <w:rPr>
          <w:rFonts w:ascii="Times New Roman" w:eastAsia="宋体" w:hAnsi="Times New Roman" w:cs="Times New Roman" w:hint="eastAsia"/>
          <w:szCs w:val="21"/>
        </w:rPr>
        <w:t>t</w:t>
      </w:r>
      <w:r>
        <w:rPr>
          <w:rFonts w:ascii="Times New Roman" w:eastAsia="宋体" w:hAnsi="Times New Roman" w:cs="Times New Roman"/>
          <w:szCs w:val="21"/>
        </w:rPr>
        <w:t xml:space="preserve">erm </w:t>
      </w:r>
      <w:r>
        <w:rPr>
          <w:rFonts w:ascii="Times New Roman" w:eastAsia="宋体" w:hAnsi="Times New Roman" w:cs="Times New Roman" w:hint="eastAsia"/>
          <w:szCs w:val="21"/>
        </w:rPr>
        <w:t>a</w:t>
      </w:r>
      <w:r>
        <w:rPr>
          <w:rFonts w:ascii="Times New Roman" w:eastAsia="宋体" w:hAnsi="Times New Roman" w:cs="Times New Roman"/>
          <w:szCs w:val="21"/>
        </w:rPr>
        <w:t xml:space="preserve">doption or </w:t>
      </w:r>
      <w:r>
        <w:rPr>
          <w:rFonts w:ascii="Times New Roman" w:eastAsia="宋体" w:hAnsi="Times New Roman" w:cs="Times New Roman" w:hint="eastAsia"/>
          <w:szCs w:val="21"/>
        </w:rPr>
        <w:t>a</w:t>
      </w:r>
      <w:r>
        <w:rPr>
          <w:rFonts w:ascii="Times New Roman" w:eastAsia="宋体" w:hAnsi="Times New Roman" w:cs="Times New Roman"/>
          <w:szCs w:val="21"/>
        </w:rPr>
        <w:t xml:space="preserve">bandonment of </w:t>
      </w:r>
      <w:r>
        <w:rPr>
          <w:rFonts w:ascii="Times New Roman" w:eastAsia="宋体" w:hAnsi="Times New Roman" w:cs="Times New Roman" w:hint="eastAsia"/>
          <w:szCs w:val="21"/>
        </w:rPr>
        <w:t>s</w:t>
      </w:r>
      <w:r>
        <w:rPr>
          <w:rFonts w:ascii="Times New Roman" w:eastAsia="宋体" w:hAnsi="Times New Roman" w:cs="Times New Roman"/>
          <w:szCs w:val="21"/>
        </w:rPr>
        <w:t xml:space="preserve">mart </w:t>
      </w:r>
      <w:r>
        <w:rPr>
          <w:rFonts w:ascii="Times New Roman" w:eastAsia="宋体" w:hAnsi="Times New Roman" w:cs="Times New Roman" w:hint="eastAsia"/>
          <w:szCs w:val="21"/>
        </w:rPr>
        <w:t>t</w:t>
      </w:r>
      <w:r>
        <w:rPr>
          <w:rFonts w:ascii="Times New Roman" w:eastAsia="宋体" w:hAnsi="Times New Roman" w:cs="Times New Roman"/>
          <w:szCs w:val="21"/>
        </w:rPr>
        <w:t xml:space="preserve">echnology in the Chinese </w:t>
      </w:r>
      <w:r>
        <w:rPr>
          <w:rFonts w:ascii="Times New Roman" w:eastAsia="宋体" w:hAnsi="Times New Roman" w:cs="Times New Roman" w:hint="eastAsia"/>
          <w:szCs w:val="21"/>
        </w:rPr>
        <w:t>e</w:t>
      </w:r>
      <w:r>
        <w:rPr>
          <w:rFonts w:ascii="Times New Roman" w:eastAsia="宋体" w:hAnsi="Times New Roman" w:cs="Times New Roman"/>
          <w:szCs w:val="21"/>
        </w:rPr>
        <w:t xml:space="preserve">lderly </w:t>
      </w:r>
      <w:r>
        <w:rPr>
          <w:rFonts w:ascii="Times New Roman" w:eastAsia="宋体" w:hAnsi="Times New Roman" w:cs="Times New Roman" w:hint="eastAsia"/>
          <w:szCs w:val="21"/>
        </w:rPr>
        <w:t>h</w:t>
      </w:r>
      <w:r>
        <w:rPr>
          <w:rFonts w:ascii="Times New Roman" w:eastAsia="宋体" w:hAnsi="Times New Roman" w:cs="Times New Roman"/>
          <w:szCs w:val="21"/>
        </w:rPr>
        <w:t xml:space="preserve">ome </w:t>
      </w:r>
      <w:r>
        <w:rPr>
          <w:rFonts w:ascii="Times New Roman" w:eastAsia="宋体" w:hAnsi="Times New Roman" w:cs="Times New Roman" w:hint="eastAsia"/>
          <w:szCs w:val="21"/>
        </w:rPr>
        <w:t>c</w:t>
      </w:r>
      <w:r>
        <w:rPr>
          <w:rFonts w:ascii="Times New Roman" w:eastAsia="宋体" w:hAnsi="Times New Roman" w:cs="Times New Roman"/>
          <w:szCs w:val="21"/>
        </w:rPr>
        <w:t xml:space="preserve">are </w:t>
      </w:r>
      <w:r>
        <w:rPr>
          <w:rFonts w:ascii="Times New Roman" w:eastAsia="宋体" w:hAnsi="Times New Roman" w:cs="Times New Roman" w:hint="eastAsia"/>
          <w:szCs w:val="21"/>
        </w:rPr>
        <w:t>e</w:t>
      </w:r>
      <w:r>
        <w:rPr>
          <w:rFonts w:ascii="Times New Roman" w:eastAsia="宋体" w:hAnsi="Times New Roman" w:cs="Times New Roman"/>
          <w:szCs w:val="21"/>
        </w:rPr>
        <w:t xml:space="preserve">nvironment: </w:t>
      </w:r>
      <w:r>
        <w:rPr>
          <w:rFonts w:ascii="Times New Roman" w:eastAsia="宋体" w:hAnsi="Times New Roman" w:cs="Times New Roman" w:hint="eastAsia"/>
          <w:szCs w:val="21"/>
        </w:rPr>
        <w:t>a</w:t>
      </w:r>
      <w:r>
        <w:rPr>
          <w:rFonts w:ascii="Times New Roman" w:eastAsia="宋体" w:hAnsi="Times New Roman" w:cs="Times New Roman"/>
          <w:szCs w:val="21"/>
        </w:rPr>
        <w:t xml:space="preserve"> </w:t>
      </w:r>
      <w:r>
        <w:rPr>
          <w:rFonts w:ascii="Times New Roman" w:eastAsia="宋体" w:hAnsi="Times New Roman" w:cs="Times New Roman" w:hint="eastAsia"/>
          <w:szCs w:val="21"/>
        </w:rPr>
        <w:t>q</w:t>
      </w:r>
      <w:r>
        <w:rPr>
          <w:rFonts w:ascii="Times New Roman" w:eastAsia="宋体" w:hAnsi="Times New Roman" w:cs="Times New Roman"/>
          <w:szCs w:val="21"/>
        </w:rPr>
        <w:t xml:space="preserve">ualitative </w:t>
      </w:r>
      <w:r>
        <w:rPr>
          <w:rFonts w:ascii="Times New Roman" w:eastAsia="宋体" w:hAnsi="Times New Roman" w:cs="Times New Roman" w:hint="eastAsia"/>
          <w:szCs w:val="21"/>
        </w:rPr>
        <w:t>r</w:t>
      </w:r>
      <w:r>
        <w:rPr>
          <w:rFonts w:ascii="Times New Roman" w:eastAsia="宋体" w:hAnsi="Times New Roman" w:cs="Times New Roman"/>
          <w:szCs w:val="21"/>
        </w:rPr>
        <w:t xml:space="preserve">esearch </w:t>
      </w:r>
      <w:r>
        <w:rPr>
          <w:rFonts w:ascii="Times New Roman" w:eastAsia="宋体" w:hAnsi="Times New Roman" w:cs="Times New Roman" w:hint="eastAsia"/>
          <w:szCs w:val="21"/>
        </w:rPr>
        <w:t>s</w:t>
      </w:r>
      <w:r>
        <w:rPr>
          <w:rFonts w:ascii="Times New Roman" w:eastAsia="宋体" w:hAnsi="Times New Roman" w:cs="Times New Roman"/>
          <w:szCs w:val="21"/>
        </w:rPr>
        <w:t>tudy[J]. Healthcare (Basel),2023,11</w:t>
      </w:r>
      <w:r>
        <w:rPr>
          <w:rFonts w:ascii="Times New Roman" w:eastAsia="宋体" w:hAnsi="Times New Roman" w:cs="Times New Roman" w:hint="eastAsia"/>
          <w:szCs w:val="21"/>
        </w:rPr>
        <w:t>(</w:t>
      </w:r>
      <w:r>
        <w:rPr>
          <w:rFonts w:ascii="Times New Roman" w:eastAsia="宋体" w:hAnsi="Times New Roman" w:cs="Times New Roman"/>
          <w:szCs w:val="21"/>
        </w:rPr>
        <w:t>17):2440.DOI</w:t>
      </w:r>
      <w:r>
        <w:rPr>
          <w:rFonts w:ascii="Times New Roman" w:eastAsia="宋体" w:hAnsi="Times New Roman" w:cs="Times New Roman" w:hint="eastAsia"/>
          <w:szCs w:val="21"/>
        </w:rPr>
        <w:t>：</w:t>
      </w:r>
      <w:r>
        <w:rPr>
          <w:rFonts w:ascii="Times New Roman" w:eastAsia="宋体" w:hAnsi="Times New Roman" w:cs="Times New Roman"/>
          <w:szCs w:val="21"/>
        </w:rPr>
        <w:t>10.3390/healthcare11172440.</w:t>
      </w:r>
      <w:bookmarkStart w:id="115" w:name="pindex105"/>
      <w:bookmarkEnd w:id="115"/>
    </w:p>
    <w:p w14:paraId="75033210" w14:textId="77777777" w:rsidR="00F97083" w:rsidRDefault="00F97083">
      <w:pPr>
        <w:adjustRightInd w:val="0"/>
        <w:snapToGrid w:val="0"/>
        <w:ind w:firstLineChars="200" w:firstLine="420"/>
        <w:rPr>
          <w:rFonts w:ascii="Times New Roman" w:eastAsia="宋体" w:hAnsi="Times New Roman" w:cs="Times New Roman"/>
          <w:szCs w:val="21"/>
        </w:rPr>
      </w:pPr>
    </w:p>
    <w:sectPr w:rsidR="00F970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E85C7" w14:textId="77777777" w:rsidR="00355FA1" w:rsidRDefault="00355FA1" w:rsidP="00A4409D">
      <w:r>
        <w:separator/>
      </w:r>
    </w:p>
  </w:endnote>
  <w:endnote w:type="continuationSeparator" w:id="0">
    <w:p w14:paraId="2643D74B" w14:textId="77777777" w:rsidR="00355FA1" w:rsidRDefault="00355FA1" w:rsidP="00A44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2DDD4" w14:textId="77777777" w:rsidR="00355FA1" w:rsidRDefault="00355FA1" w:rsidP="00A4409D">
      <w:r>
        <w:separator/>
      </w:r>
    </w:p>
  </w:footnote>
  <w:footnote w:type="continuationSeparator" w:id="0">
    <w:p w14:paraId="5FFCD81E" w14:textId="77777777" w:rsidR="00355FA1" w:rsidRDefault="00355FA1" w:rsidP="00A440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A7A0B"/>
    <w:multiLevelType w:val="singleLevel"/>
    <w:tmpl w:val="180A7A0B"/>
    <w:lvl w:ilvl="0">
      <w:start w:val="7"/>
      <w:numFmt w:val="decimal"/>
      <w:lvlText w:val="[%1]"/>
      <w:lvlJc w:val="left"/>
      <w:pPr>
        <w:tabs>
          <w:tab w:val="left" w:pos="312"/>
        </w:tabs>
      </w:pPr>
    </w:lvl>
  </w:abstractNum>
  <w:num w:numId="1" w16cid:durableId="1275598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grammar="clean"/>
  <w:defaultTabStop w:val="420"/>
  <w:drawingGridVerticalSpacing w:val="156"/>
  <w:noPunctuationKerning/>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JiYzRjZDg4ODIxMmZkMzVjYzYxNzIzMDEwYjJjY2IifQ=="/>
    <w:docVar w:name="EN.InstantFormat" w:val="&lt;ENInstantFormat&gt;&lt;Enabled&gt;1&lt;/Enabled&gt;&lt;ScanUnformatted&gt;1&lt;/ScanUnformatted&gt;&lt;ScanChanges&gt;1&lt;/ScanChanges&gt;&lt;Suspended&gt;1&lt;/Suspended&gt;&lt;/ENInstantFormat&gt;"/>
    <w:docVar w:name="KY_MEDREF_DOCUID" w:val="{1893A194-BF57-4BA8-94F0-4A88C189DE5C}"/>
    <w:docVar w:name="KY_MEDREF_VERSION" w:val="3"/>
  </w:docVars>
  <w:rsids>
    <w:rsidRoot w:val="36470CB2"/>
    <w:rsid w:val="00004E8B"/>
    <w:rsid w:val="00022D71"/>
    <w:rsid w:val="00040891"/>
    <w:rsid w:val="00042BAE"/>
    <w:rsid w:val="00044352"/>
    <w:rsid w:val="00073019"/>
    <w:rsid w:val="00081846"/>
    <w:rsid w:val="000A329A"/>
    <w:rsid w:val="000E4BC9"/>
    <w:rsid w:val="00120555"/>
    <w:rsid w:val="0012251E"/>
    <w:rsid w:val="0014500C"/>
    <w:rsid w:val="00155463"/>
    <w:rsid w:val="00196E40"/>
    <w:rsid w:val="001A74A4"/>
    <w:rsid w:val="001B3D64"/>
    <w:rsid w:val="001D3FC4"/>
    <w:rsid w:val="001E749E"/>
    <w:rsid w:val="00201603"/>
    <w:rsid w:val="002221CD"/>
    <w:rsid w:val="00225485"/>
    <w:rsid w:val="00313542"/>
    <w:rsid w:val="003162C7"/>
    <w:rsid w:val="00333A68"/>
    <w:rsid w:val="00345915"/>
    <w:rsid w:val="00355FA1"/>
    <w:rsid w:val="003875C1"/>
    <w:rsid w:val="00391A4E"/>
    <w:rsid w:val="004222AC"/>
    <w:rsid w:val="00434894"/>
    <w:rsid w:val="00467D82"/>
    <w:rsid w:val="0047450A"/>
    <w:rsid w:val="00496D1D"/>
    <w:rsid w:val="004C595F"/>
    <w:rsid w:val="004D1F3D"/>
    <w:rsid w:val="004F06FB"/>
    <w:rsid w:val="004F700F"/>
    <w:rsid w:val="00500140"/>
    <w:rsid w:val="00514BA3"/>
    <w:rsid w:val="00521711"/>
    <w:rsid w:val="00533006"/>
    <w:rsid w:val="00582F50"/>
    <w:rsid w:val="005D5192"/>
    <w:rsid w:val="005F4AE2"/>
    <w:rsid w:val="00610A50"/>
    <w:rsid w:val="006328F3"/>
    <w:rsid w:val="00650132"/>
    <w:rsid w:val="0066250B"/>
    <w:rsid w:val="00680DBE"/>
    <w:rsid w:val="00692139"/>
    <w:rsid w:val="006A3FE0"/>
    <w:rsid w:val="006A7444"/>
    <w:rsid w:val="006B529A"/>
    <w:rsid w:val="006C1C9E"/>
    <w:rsid w:val="006E4AF2"/>
    <w:rsid w:val="007615CB"/>
    <w:rsid w:val="00765DB7"/>
    <w:rsid w:val="00797C11"/>
    <w:rsid w:val="007A4735"/>
    <w:rsid w:val="007B62E2"/>
    <w:rsid w:val="007C637C"/>
    <w:rsid w:val="007D1EB4"/>
    <w:rsid w:val="007E4FF5"/>
    <w:rsid w:val="007F75FA"/>
    <w:rsid w:val="008220AF"/>
    <w:rsid w:val="008267A7"/>
    <w:rsid w:val="00851271"/>
    <w:rsid w:val="0085786E"/>
    <w:rsid w:val="00864C42"/>
    <w:rsid w:val="00887E8A"/>
    <w:rsid w:val="008E3E19"/>
    <w:rsid w:val="008F369D"/>
    <w:rsid w:val="00942605"/>
    <w:rsid w:val="00952C99"/>
    <w:rsid w:val="009737D0"/>
    <w:rsid w:val="00980A8E"/>
    <w:rsid w:val="009A5262"/>
    <w:rsid w:val="009A53A5"/>
    <w:rsid w:val="009A7A14"/>
    <w:rsid w:val="00A044E0"/>
    <w:rsid w:val="00A11792"/>
    <w:rsid w:val="00A207EA"/>
    <w:rsid w:val="00A4409D"/>
    <w:rsid w:val="00A83633"/>
    <w:rsid w:val="00A9533B"/>
    <w:rsid w:val="00AA4BCC"/>
    <w:rsid w:val="00AA6085"/>
    <w:rsid w:val="00B03878"/>
    <w:rsid w:val="00B0561B"/>
    <w:rsid w:val="00B12A3E"/>
    <w:rsid w:val="00B2743F"/>
    <w:rsid w:val="00B45591"/>
    <w:rsid w:val="00B81D92"/>
    <w:rsid w:val="00BA144C"/>
    <w:rsid w:val="00C00AC9"/>
    <w:rsid w:val="00C4133A"/>
    <w:rsid w:val="00CB39AC"/>
    <w:rsid w:val="00D11E1E"/>
    <w:rsid w:val="00D21400"/>
    <w:rsid w:val="00D5599B"/>
    <w:rsid w:val="00D77313"/>
    <w:rsid w:val="00D77323"/>
    <w:rsid w:val="00D949C4"/>
    <w:rsid w:val="00DB324F"/>
    <w:rsid w:val="00DF79E1"/>
    <w:rsid w:val="00E67FE1"/>
    <w:rsid w:val="00E87987"/>
    <w:rsid w:val="00EE758E"/>
    <w:rsid w:val="00F206A3"/>
    <w:rsid w:val="00F45DC1"/>
    <w:rsid w:val="00F6253B"/>
    <w:rsid w:val="00F97083"/>
    <w:rsid w:val="01042CD0"/>
    <w:rsid w:val="01714809"/>
    <w:rsid w:val="017F3EE0"/>
    <w:rsid w:val="01F36FCC"/>
    <w:rsid w:val="01F40F97"/>
    <w:rsid w:val="03045209"/>
    <w:rsid w:val="0397607D"/>
    <w:rsid w:val="043D732C"/>
    <w:rsid w:val="04770389"/>
    <w:rsid w:val="04812FB5"/>
    <w:rsid w:val="04A838F7"/>
    <w:rsid w:val="04B05649"/>
    <w:rsid w:val="04D8534A"/>
    <w:rsid w:val="058E6533"/>
    <w:rsid w:val="0701707B"/>
    <w:rsid w:val="07300CC3"/>
    <w:rsid w:val="07893F2F"/>
    <w:rsid w:val="07DC0503"/>
    <w:rsid w:val="084A1910"/>
    <w:rsid w:val="08D51B22"/>
    <w:rsid w:val="08F55D20"/>
    <w:rsid w:val="096B4801"/>
    <w:rsid w:val="09AD03A9"/>
    <w:rsid w:val="09FC30DE"/>
    <w:rsid w:val="0B6C7DF0"/>
    <w:rsid w:val="0B9F6417"/>
    <w:rsid w:val="0BC419DA"/>
    <w:rsid w:val="0C6D0A36"/>
    <w:rsid w:val="0CF34325"/>
    <w:rsid w:val="0DBB3A1D"/>
    <w:rsid w:val="0E664FCA"/>
    <w:rsid w:val="0EF836C1"/>
    <w:rsid w:val="0F6D39F8"/>
    <w:rsid w:val="10C2298C"/>
    <w:rsid w:val="10D206F5"/>
    <w:rsid w:val="11B914B9"/>
    <w:rsid w:val="12D81D5D"/>
    <w:rsid w:val="133115E1"/>
    <w:rsid w:val="13B32A60"/>
    <w:rsid w:val="14013BD7"/>
    <w:rsid w:val="140321ED"/>
    <w:rsid w:val="14A30D26"/>
    <w:rsid w:val="185662FB"/>
    <w:rsid w:val="185F4F64"/>
    <w:rsid w:val="192F2B88"/>
    <w:rsid w:val="19BB441C"/>
    <w:rsid w:val="1A530AF8"/>
    <w:rsid w:val="1B0342CC"/>
    <w:rsid w:val="1B043BA1"/>
    <w:rsid w:val="1B063DBD"/>
    <w:rsid w:val="1B8F5B60"/>
    <w:rsid w:val="1BC25F36"/>
    <w:rsid w:val="1BD411FF"/>
    <w:rsid w:val="1D0D191E"/>
    <w:rsid w:val="1E454BFC"/>
    <w:rsid w:val="1E8079E2"/>
    <w:rsid w:val="1E831280"/>
    <w:rsid w:val="1E8474D2"/>
    <w:rsid w:val="1EDD3086"/>
    <w:rsid w:val="1FB77434"/>
    <w:rsid w:val="20E93F65"/>
    <w:rsid w:val="21294361"/>
    <w:rsid w:val="21B46321"/>
    <w:rsid w:val="21FF3314"/>
    <w:rsid w:val="22A03070"/>
    <w:rsid w:val="22A320BB"/>
    <w:rsid w:val="22FB07FF"/>
    <w:rsid w:val="23160915"/>
    <w:rsid w:val="23517B9F"/>
    <w:rsid w:val="23A6613D"/>
    <w:rsid w:val="23BC6F91"/>
    <w:rsid w:val="24311EAA"/>
    <w:rsid w:val="247F43CB"/>
    <w:rsid w:val="24B403E6"/>
    <w:rsid w:val="24FB7DC2"/>
    <w:rsid w:val="25056E93"/>
    <w:rsid w:val="25A62424"/>
    <w:rsid w:val="26455466"/>
    <w:rsid w:val="26E56046"/>
    <w:rsid w:val="272555CB"/>
    <w:rsid w:val="288F0997"/>
    <w:rsid w:val="2973086F"/>
    <w:rsid w:val="29E51041"/>
    <w:rsid w:val="29F97AD0"/>
    <w:rsid w:val="2A1B7920"/>
    <w:rsid w:val="2A6D7B6F"/>
    <w:rsid w:val="2AA0020E"/>
    <w:rsid w:val="2B0A6FB1"/>
    <w:rsid w:val="2B0D4CF3"/>
    <w:rsid w:val="2B1D3F18"/>
    <w:rsid w:val="2BBF5822"/>
    <w:rsid w:val="2BC37160"/>
    <w:rsid w:val="2C6C7B40"/>
    <w:rsid w:val="2C92725E"/>
    <w:rsid w:val="2CA86A82"/>
    <w:rsid w:val="2D263E4A"/>
    <w:rsid w:val="2E625356"/>
    <w:rsid w:val="2EB20B84"/>
    <w:rsid w:val="2ED05AD7"/>
    <w:rsid w:val="2F7E1D1C"/>
    <w:rsid w:val="2F8C268B"/>
    <w:rsid w:val="2F947791"/>
    <w:rsid w:val="2FC94A4C"/>
    <w:rsid w:val="305129F5"/>
    <w:rsid w:val="30963095"/>
    <w:rsid w:val="30FD3114"/>
    <w:rsid w:val="31EC61C7"/>
    <w:rsid w:val="31F77B64"/>
    <w:rsid w:val="320C7AB3"/>
    <w:rsid w:val="33590AD6"/>
    <w:rsid w:val="338673F1"/>
    <w:rsid w:val="348F6779"/>
    <w:rsid w:val="34BA76F0"/>
    <w:rsid w:val="34BB756E"/>
    <w:rsid w:val="34F32864"/>
    <w:rsid w:val="35011F45"/>
    <w:rsid w:val="35794603"/>
    <w:rsid w:val="36470CB2"/>
    <w:rsid w:val="36940077"/>
    <w:rsid w:val="37537F32"/>
    <w:rsid w:val="378F404D"/>
    <w:rsid w:val="38237904"/>
    <w:rsid w:val="383C4522"/>
    <w:rsid w:val="38D97FC3"/>
    <w:rsid w:val="38EA0422"/>
    <w:rsid w:val="3902576C"/>
    <w:rsid w:val="398443D3"/>
    <w:rsid w:val="39D07618"/>
    <w:rsid w:val="3A7D77A0"/>
    <w:rsid w:val="3B0008CE"/>
    <w:rsid w:val="3B356485"/>
    <w:rsid w:val="3B8A555F"/>
    <w:rsid w:val="3B9C49AE"/>
    <w:rsid w:val="3BF85768"/>
    <w:rsid w:val="3C143CEA"/>
    <w:rsid w:val="3DAC214A"/>
    <w:rsid w:val="3DF064DB"/>
    <w:rsid w:val="3E3852A0"/>
    <w:rsid w:val="3E5A1BA6"/>
    <w:rsid w:val="3EBE2B9E"/>
    <w:rsid w:val="3EC60FE9"/>
    <w:rsid w:val="3F724CCD"/>
    <w:rsid w:val="409018AF"/>
    <w:rsid w:val="40ED32DF"/>
    <w:rsid w:val="42042555"/>
    <w:rsid w:val="42AB4735"/>
    <w:rsid w:val="42B03AF6"/>
    <w:rsid w:val="4367329D"/>
    <w:rsid w:val="43E50164"/>
    <w:rsid w:val="44D205EE"/>
    <w:rsid w:val="44EC00AC"/>
    <w:rsid w:val="460D5750"/>
    <w:rsid w:val="463902F3"/>
    <w:rsid w:val="46503FBA"/>
    <w:rsid w:val="46AB11F1"/>
    <w:rsid w:val="46B64078"/>
    <w:rsid w:val="475023F8"/>
    <w:rsid w:val="4788363D"/>
    <w:rsid w:val="484216E1"/>
    <w:rsid w:val="487B4BF3"/>
    <w:rsid w:val="491D173D"/>
    <w:rsid w:val="49507E2D"/>
    <w:rsid w:val="49CA7BE0"/>
    <w:rsid w:val="49EF5898"/>
    <w:rsid w:val="4A4A0D21"/>
    <w:rsid w:val="4A4C2CEB"/>
    <w:rsid w:val="4AA2290B"/>
    <w:rsid w:val="4AAE5753"/>
    <w:rsid w:val="4AFE7058"/>
    <w:rsid w:val="4B8B15F1"/>
    <w:rsid w:val="4BFB5C7A"/>
    <w:rsid w:val="4C5561FE"/>
    <w:rsid w:val="4C573BE1"/>
    <w:rsid w:val="4C9B3AB5"/>
    <w:rsid w:val="4D531243"/>
    <w:rsid w:val="4D573E80"/>
    <w:rsid w:val="4D6944B2"/>
    <w:rsid w:val="4D851B2D"/>
    <w:rsid w:val="4DBF37D4"/>
    <w:rsid w:val="4DFC3C89"/>
    <w:rsid w:val="4E440790"/>
    <w:rsid w:val="4E5B79A0"/>
    <w:rsid w:val="4E994E15"/>
    <w:rsid w:val="4F9667B6"/>
    <w:rsid w:val="50A041AA"/>
    <w:rsid w:val="51302F09"/>
    <w:rsid w:val="51370085"/>
    <w:rsid w:val="522D3402"/>
    <w:rsid w:val="5272350A"/>
    <w:rsid w:val="539179C0"/>
    <w:rsid w:val="53A26D97"/>
    <w:rsid w:val="54324CFF"/>
    <w:rsid w:val="543813EE"/>
    <w:rsid w:val="555573E8"/>
    <w:rsid w:val="57250B4B"/>
    <w:rsid w:val="573C35B0"/>
    <w:rsid w:val="58472D43"/>
    <w:rsid w:val="58CA6DBA"/>
    <w:rsid w:val="59684D1F"/>
    <w:rsid w:val="59C02DAD"/>
    <w:rsid w:val="5AA47FD9"/>
    <w:rsid w:val="5CFC234E"/>
    <w:rsid w:val="5D894D8F"/>
    <w:rsid w:val="5E1C257C"/>
    <w:rsid w:val="5E69760A"/>
    <w:rsid w:val="5F482198"/>
    <w:rsid w:val="5FBF7770"/>
    <w:rsid w:val="606A1AD3"/>
    <w:rsid w:val="60A22223"/>
    <w:rsid w:val="615564D1"/>
    <w:rsid w:val="61587D6F"/>
    <w:rsid w:val="61B2122D"/>
    <w:rsid w:val="62000D69"/>
    <w:rsid w:val="637846F9"/>
    <w:rsid w:val="63B3128D"/>
    <w:rsid w:val="63BF7C32"/>
    <w:rsid w:val="640530FB"/>
    <w:rsid w:val="644C2627"/>
    <w:rsid w:val="646D3B32"/>
    <w:rsid w:val="64A358DF"/>
    <w:rsid w:val="64A83705"/>
    <w:rsid w:val="64D8544F"/>
    <w:rsid w:val="65165F77"/>
    <w:rsid w:val="65510D5D"/>
    <w:rsid w:val="658D43D2"/>
    <w:rsid w:val="65F55B8D"/>
    <w:rsid w:val="668B23AB"/>
    <w:rsid w:val="66970202"/>
    <w:rsid w:val="677E1BB2"/>
    <w:rsid w:val="681E586F"/>
    <w:rsid w:val="68C45C63"/>
    <w:rsid w:val="68CC0036"/>
    <w:rsid w:val="690D79EA"/>
    <w:rsid w:val="6985584B"/>
    <w:rsid w:val="6A026ACA"/>
    <w:rsid w:val="6A097E59"/>
    <w:rsid w:val="6A4E7F61"/>
    <w:rsid w:val="6A953FED"/>
    <w:rsid w:val="6AF74EFA"/>
    <w:rsid w:val="6B4849B1"/>
    <w:rsid w:val="6BF3469E"/>
    <w:rsid w:val="6C4600CB"/>
    <w:rsid w:val="6C4909E0"/>
    <w:rsid w:val="6C5E214B"/>
    <w:rsid w:val="6D69797E"/>
    <w:rsid w:val="6E241705"/>
    <w:rsid w:val="6E2C2368"/>
    <w:rsid w:val="6EA93CB9"/>
    <w:rsid w:val="6EF70BC7"/>
    <w:rsid w:val="6EFF7A7C"/>
    <w:rsid w:val="6F451933"/>
    <w:rsid w:val="6F616041"/>
    <w:rsid w:val="6F6D19E7"/>
    <w:rsid w:val="6FEA6AD4"/>
    <w:rsid w:val="70205EFC"/>
    <w:rsid w:val="70C753B7"/>
    <w:rsid w:val="711710AD"/>
    <w:rsid w:val="713134B8"/>
    <w:rsid w:val="71D15700"/>
    <w:rsid w:val="71F41413"/>
    <w:rsid w:val="71F92EA9"/>
    <w:rsid w:val="723E6DFD"/>
    <w:rsid w:val="72E22B77"/>
    <w:rsid w:val="72ED25D3"/>
    <w:rsid w:val="73B61165"/>
    <w:rsid w:val="744557EA"/>
    <w:rsid w:val="745E0D60"/>
    <w:rsid w:val="74FD4A5E"/>
    <w:rsid w:val="75A413BF"/>
    <w:rsid w:val="75D307FB"/>
    <w:rsid w:val="75EC1CF3"/>
    <w:rsid w:val="772774BF"/>
    <w:rsid w:val="77302EC9"/>
    <w:rsid w:val="776649BE"/>
    <w:rsid w:val="77BC650A"/>
    <w:rsid w:val="78144598"/>
    <w:rsid w:val="78E24696"/>
    <w:rsid w:val="790E548B"/>
    <w:rsid w:val="79295E21"/>
    <w:rsid w:val="79CE344D"/>
    <w:rsid w:val="79D20D68"/>
    <w:rsid w:val="7B494559"/>
    <w:rsid w:val="7BA9149B"/>
    <w:rsid w:val="7C296138"/>
    <w:rsid w:val="7D060228"/>
    <w:rsid w:val="7DCF4ABD"/>
    <w:rsid w:val="7F514B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681CA5"/>
  <w15:docId w15:val="{B6050A3C-954A-4807-B0A1-C51EB0D21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uiPriority="99" w:qFormat="1"/>
    <w:lsdException w:name="caption" w:semiHidden="1" w:unhideWhenUsed="1" w:qFormat="1"/>
    <w:lsdException w:name="footnote reference" w:qFormat="1"/>
    <w:lsdException w:name="annotation reference"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qFormat/>
    <w:pPr>
      <w:jc w:val="left"/>
    </w:pPr>
  </w:style>
  <w:style w:type="paragraph" w:styleId="a5">
    <w:name w:val="endnote text"/>
    <w:basedOn w:val="a"/>
    <w:link w:val="a6"/>
    <w:autoRedefine/>
    <w:qFormat/>
    <w:pPr>
      <w:snapToGrid w:val="0"/>
      <w:jc w:val="left"/>
    </w:pPr>
  </w:style>
  <w:style w:type="paragraph" w:styleId="a7">
    <w:name w:val="footnote text"/>
    <w:basedOn w:val="a"/>
    <w:link w:val="a8"/>
    <w:autoRedefine/>
    <w:qFormat/>
    <w:pPr>
      <w:snapToGrid w:val="0"/>
      <w:jc w:val="left"/>
    </w:pPr>
    <w:rPr>
      <w:sz w:val="18"/>
      <w:szCs w:val="18"/>
    </w:rPr>
  </w:style>
  <w:style w:type="paragraph" w:styleId="a9">
    <w:name w:val="annotation subject"/>
    <w:basedOn w:val="a3"/>
    <w:next w:val="a3"/>
    <w:link w:val="aa"/>
    <w:autoRedefine/>
    <w:qFormat/>
    <w:rPr>
      <w:b/>
      <w:bCs/>
    </w:rPr>
  </w:style>
  <w:style w:type="character" w:styleId="ab">
    <w:name w:val="endnote reference"/>
    <w:basedOn w:val="a0"/>
    <w:autoRedefine/>
    <w:qFormat/>
    <w:rPr>
      <w:vertAlign w:val="superscript"/>
    </w:rPr>
  </w:style>
  <w:style w:type="character" w:styleId="ac">
    <w:name w:val="Hyperlink"/>
    <w:autoRedefine/>
    <w:uiPriority w:val="99"/>
    <w:qFormat/>
    <w:rPr>
      <w:color w:val="0000FF"/>
      <w:u w:val="single"/>
    </w:rPr>
  </w:style>
  <w:style w:type="character" w:styleId="ad">
    <w:name w:val="annotation reference"/>
    <w:basedOn w:val="a0"/>
    <w:autoRedefine/>
    <w:qFormat/>
    <w:rPr>
      <w:sz w:val="21"/>
      <w:szCs w:val="21"/>
    </w:rPr>
  </w:style>
  <w:style w:type="character" w:styleId="ae">
    <w:name w:val="footnote reference"/>
    <w:basedOn w:val="a0"/>
    <w:qFormat/>
    <w:rPr>
      <w:vertAlign w:val="superscript"/>
    </w:rPr>
  </w:style>
  <w:style w:type="character" w:customStyle="1" w:styleId="a8">
    <w:name w:val="脚注文本 字符"/>
    <w:basedOn w:val="a0"/>
    <w:link w:val="a7"/>
    <w:autoRedefine/>
    <w:qFormat/>
    <w:rPr>
      <w:sz w:val="18"/>
      <w:szCs w:val="18"/>
    </w:rPr>
  </w:style>
  <w:style w:type="character" w:customStyle="1" w:styleId="a6">
    <w:name w:val="尾注文本 字符"/>
    <w:basedOn w:val="a0"/>
    <w:link w:val="a5"/>
    <w:autoRedefine/>
    <w:qFormat/>
  </w:style>
  <w:style w:type="paragraph" w:customStyle="1" w:styleId="EndNoteBibliographyTitle">
    <w:name w:val="EndNote Bibliography Title"/>
    <w:autoRedefine/>
    <w:qFormat/>
    <w:pPr>
      <w:jc w:val="center"/>
    </w:pPr>
    <w:rPr>
      <w:rFonts w:ascii="Calibri" w:eastAsiaTheme="minorEastAsia" w:hAnsi="Calibri" w:cs="Calibri"/>
      <w:kern w:val="2"/>
      <w:szCs w:val="24"/>
    </w:rPr>
  </w:style>
  <w:style w:type="paragraph" w:customStyle="1" w:styleId="EndNoteBibliography">
    <w:name w:val="EndNote Bibliography"/>
    <w:autoRedefine/>
    <w:qFormat/>
    <w:rPr>
      <w:rFonts w:ascii="Calibri" w:eastAsiaTheme="minorEastAsia" w:hAnsi="Calibri" w:cs="Calibri"/>
      <w:kern w:val="2"/>
      <w:szCs w:val="24"/>
    </w:rPr>
  </w:style>
  <w:style w:type="character" w:customStyle="1" w:styleId="a4">
    <w:name w:val="批注文字 字符"/>
    <w:basedOn w:val="a0"/>
    <w:link w:val="a3"/>
    <w:autoRedefine/>
    <w:qFormat/>
    <w:rPr>
      <w:rFonts w:asciiTheme="minorHAnsi" w:eastAsiaTheme="minorEastAsia" w:hAnsiTheme="minorHAnsi" w:cstheme="minorBidi"/>
      <w:kern w:val="2"/>
      <w:sz w:val="21"/>
      <w:szCs w:val="24"/>
    </w:rPr>
  </w:style>
  <w:style w:type="character" w:customStyle="1" w:styleId="aa">
    <w:name w:val="批注主题 字符"/>
    <w:basedOn w:val="a4"/>
    <w:link w:val="a9"/>
    <w:autoRedefine/>
    <w:qFormat/>
    <w:rPr>
      <w:rFonts w:asciiTheme="minorHAnsi" w:eastAsiaTheme="minorEastAsia" w:hAnsiTheme="minorHAnsi" w:cstheme="minorBidi"/>
      <w:b/>
      <w:bCs/>
      <w:kern w:val="2"/>
      <w:sz w:val="21"/>
      <w:szCs w:val="24"/>
    </w:rPr>
  </w:style>
  <w:style w:type="character" w:customStyle="1" w:styleId="1">
    <w:name w:val="批注文字 字符1"/>
    <w:autoRedefine/>
    <w:qFormat/>
    <w:rPr>
      <w:rFonts w:ascii="Times New Roman" w:eastAsia="宋体" w:hAnsi="Times New Roman" w:cs="Times New Roman"/>
      <w:szCs w:val="20"/>
    </w:rPr>
  </w:style>
  <w:style w:type="paragraph" w:styleId="af">
    <w:name w:val="Revision"/>
    <w:hidden/>
    <w:uiPriority w:val="99"/>
    <w:unhideWhenUsed/>
    <w:rsid w:val="00A4409D"/>
    <w:rPr>
      <w:rFonts w:asciiTheme="minorHAnsi" w:eastAsiaTheme="minorEastAsia" w:hAnsiTheme="minorHAnsi" w:cstheme="minorBidi"/>
      <w:kern w:val="2"/>
      <w:sz w:val="21"/>
      <w:szCs w:val="24"/>
    </w:rPr>
  </w:style>
  <w:style w:type="paragraph" w:styleId="af0">
    <w:name w:val="header"/>
    <w:basedOn w:val="a"/>
    <w:link w:val="af1"/>
    <w:rsid w:val="00A4409D"/>
    <w:pPr>
      <w:tabs>
        <w:tab w:val="center" w:pos="4153"/>
        <w:tab w:val="right" w:pos="8306"/>
      </w:tabs>
      <w:snapToGrid w:val="0"/>
      <w:jc w:val="center"/>
    </w:pPr>
    <w:rPr>
      <w:sz w:val="18"/>
      <w:szCs w:val="18"/>
    </w:rPr>
  </w:style>
  <w:style w:type="character" w:customStyle="1" w:styleId="af1">
    <w:name w:val="页眉 字符"/>
    <w:basedOn w:val="a0"/>
    <w:link w:val="af0"/>
    <w:rsid w:val="00A4409D"/>
    <w:rPr>
      <w:rFonts w:asciiTheme="minorHAnsi" w:eastAsiaTheme="minorEastAsia" w:hAnsiTheme="minorHAnsi" w:cstheme="minorBidi"/>
      <w:kern w:val="2"/>
      <w:sz w:val="18"/>
      <w:szCs w:val="18"/>
    </w:rPr>
  </w:style>
  <w:style w:type="paragraph" w:styleId="af2">
    <w:name w:val="footer"/>
    <w:basedOn w:val="a"/>
    <w:link w:val="af3"/>
    <w:rsid w:val="00A4409D"/>
    <w:pPr>
      <w:tabs>
        <w:tab w:val="center" w:pos="4153"/>
        <w:tab w:val="right" w:pos="8306"/>
      </w:tabs>
      <w:snapToGrid w:val="0"/>
      <w:jc w:val="left"/>
    </w:pPr>
    <w:rPr>
      <w:sz w:val="18"/>
      <w:szCs w:val="18"/>
    </w:rPr>
  </w:style>
  <w:style w:type="character" w:customStyle="1" w:styleId="af3">
    <w:name w:val="页脚 字符"/>
    <w:basedOn w:val="a0"/>
    <w:link w:val="af2"/>
    <w:rsid w:val="00A4409D"/>
    <w:rPr>
      <w:rFonts w:asciiTheme="minorHAnsi" w:eastAsiaTheme="minorEastAsia" w:hAnsiTheme="minorHAnsi" w:cstheme="minorBidi"/>
      <w:kern w:val="2"/>
      <w:sz w:val="18"/>
      <w:szCs w:val="18"/>
    </w:rPr>
  </w:style>
  <w:style w:type="character" w:styleId="af4">
    <w:name w:val="Unresolved Mention"/>
    <w:basedOn w:val="a0"/>
    <w:uiPriority w:val="99"/>
    <w:semiHidden/>
    <w:unhideWhenUsed/>
    <w:rsid w:val="00692139"/>
    <w:rPr>
      <w:color w:val="605E5C"/>
      <w:shd w:val="clear" w:color="auto" w:fill="E1DFDD"/>
    </w:rPr>
  </w:style>
  <w:style w:type="paragraph" w:customStyle="1" w:styleId="Style2">
    <w:name w:val="_Style 2"/>
    <w:basedOn w:val="a"/>
    <w:rsid w:val="00201603"/>
    <w:rPr>
      <w:rFonts w:ascii="Calibri" w:eastAsia="宋体" w:hAnsi="Calibri" w:cs="Times New Roman"/>
      <w:szCs w:val="21"/>
    </w:rPr>
  </w:style>
  <w:style w:type="character" w:customStyle="1" w:styleId="15">
    <w:name w:val="15"/>
    <w:basedOn w:val="a0"/>
    <w:rsid w:val="00201603"/>
    <w:rPr>
      <w:rFonts w:ascii="Times New Roman" w:hAnsi="Times New Roman" w:cs="Times New Roman" w:hint="default"/>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157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ReviewRoot xmlns="http://www.founder.com/format">
  <Review inspectType="千分位" inspectCategory="错误" errorCategory="1" operate="0" amend="0" amendTime="" amendContent="" amendColor="" joinJudianRef="" inspectTypeEn="thousands" keywordsUrl="" rule="小数点向左或向右每3位空四分之一空格" lookup="从小数点起向左和向右每三位数字一组，组间插入千分空(编码：00A0)" content="1 700" source="" errorType="" AllIndex="0" context="研究显示，2021年我国现存的AD及其他痴呆患病人数将近1 700万[5]；" id="2131401" bkName="bkFormat2131401" note="0" index="28"/>
</ReviewRoot>
</file>

<file path=customXml/item2.xml><?xml version="1.0" encoding="utf-8"?>
<ReviewRoot xmlns="http://www.founder.com/duplicateLink">
  <DupData Undone="true"/>
</ReviewRoot>
</file>

<file path=customXml/item3.xml><?xml version="1.0" encoding="utf-8"?>
<ReviewRoot xmlns="http://www.founder.com/style">
  <Review xmlPath="C:\Users\smy17\Documents\方正审校\Temp\Space\20260611\wordStyle\f43f1b49-d811-4caa-b91a-b033f2c2b112.xml" httpUrl="http://gateway.book.founderss.cn/book-review-api/api/doc/c5ccbe01-6ed1-496d-83b9-d0a63d592115/docx"/>
</ReviewRoot>
</file>

<file path=customXml/item4.xml><?xml version="1.0" encoding="utf-8"?>
<Root xmlns="http://www.founder.com/ProofFile">
  <Root proofFileId="0fb03394-171e-495d-9c8d-b370e32158f5" proofVersionId="1"/>
</Root>
</file>

<file path=customXml/item5.xml><?xml version="1.0" encoding="utf-8"?>
<ReviewRoot xmlns="http://www.founder.com/operation">
  <CorrigendumButton current="1022322" previous="3121723"/>
</ReviewRoot>
</file>

<file path=customXml/item6.xml><?xml version="1.0" encoding="utf-8"?>
<ReviewRoot xmlns="http://www.founder.com/review">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Fu Nanxi1，Wu Qian1，Wu Yating1，Lv Qiyuan1" id="3051454" bkName="bkReivew3051454" note="0" index="9"/>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Fu Nanxi1，Wu Qian1，Wu Yating1，Lv Qiyuan1" id="1102" bkName="bkReivew1102" note="0" index="18"/>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Fu Nanxi1，Wu Qian1，Wu Yating1，Lv Qiyuan1" id="1050743" bkName="bkReivew1050743" note="0" index="29"/>
  <Review inspectType="标点全半角格式" inspectCategory="可疑" errorCategory="4" operate="1" amend="0" amendTime="" amendContent="" amendColor="" joinJudianRef="" inspectTypeEn="punctuationformat" keywordsUrl="" rule="" lookup="(" content="（" source="建议使用对应的半角标点符号" errorType="101" AllIndex="0" context="Fund program: National Natural Science Foundation of China（72274078）" id="140406" bkName="bkReivew140406" note="0" index="58"/>
  <Review inspectType="译文错误" inspectCategory="错误" errorCategory="1" operate="1" amend="0" amendTime="" amendContent="" amendColor="" joinJudianRef="" inspectTypeEn="transerror" keywordsUrl="" rule="" lookup="Alzheimner's disease" content="Alzheimer's disease" source="" errorType="1" AllIndex="0" context="痴呆是一种以获得性认知功能损害为核心，并导致患者日常生活能力、学习能力、工作能力和社会交往能力减退的综合征，其中阿尔茨海默病（Alzheimer's disease，AD）是最常见的类型[1-2]。" id="2051212" bkName="bkReivew2051212" note="0" index="63"/>
  <Review inspectType="标点符号错误" inspectCategory="可疑" errorCategory="4" operate="1" amend="1" amendTime="2026/6/11 14:27:11" amendContent="发，" amendColor="16740864" joinJudianRef="" inspectTypeEn="punctuation" keywordsUrl="" rule="" lookup="发，" content="发" source="" errorType="116" AllIndex="0" context="1.健康监测与预警：研究者利用物联网技术来完成对智能可穿戴设备与智能家居系统的开发并将其应用在痴呆患者居家照护中[18]。" id="1111450" bkName="bkReivew1111450" note="0" index="40" originColor="reviewtag_"/>
  <Review inspectType="多余空格" inspectCategory="可疑" errorCategory="4" operate="1" amend="0" amendTime="" amendContent="" amendColor="" joinJudianRef="" inspectTypeEn="errorspace" keywordsUrl="" rule="" lookup="15分" content="15 分" source="疑似存在多余的空格" errorType="16" AllIndex="0" context="Ford等[20]使用智能手表和Amissa Health技术体系对痴呆患者的整体健康实施连续监测，在此过程中，智能手表会自动定时地采集数据，并且每15 分钟就会将收集的数据传送给Amissa Orbis平台，从而方便医护人员对患者情况进行记录与管理。" id="1130036" bkName="bkReivew1130036" note="0" index="74"/>
  <Review inspectType="字词错误" inspectCategory="可疑" errorCategory="4" operate="1" amend="1" amendTime="2026/6/11 14:27:15" amendContent="作出" amendColor="16740864" joinJudianRef="" inspectTypeEn="errorwords" keywordsUrl="" rule="" lookup="作出" content="做出" source="" errorType="2" AllIndex="0" context="Grammatikopoulou等[22]在CERTH-IT智能家居环境中用非侵入式的固定家用传感器为AD患者进行实时的数据采集，再利用CARL平台来进行分析和可视化，可以对患者的日常生活活动能力做出评估与量化，有利于发现AD患者认知功能减退的早期信号，并为数字生物标志物的发展起到推动作用。" id="142632" bkName="bkReivew142632" note="0" index="98" originColor="reviewtag_"/>
  <Review inspectType="语法错误" inspectCategory="可疑" errorCategory="4" operate="2" amend="1" amendTime="2026/6/11 14:27:19" amendContent="" amendColor="16740864" joinJudianRef="" inspectTypeEn="grammar" keywordsUrl="" rule="" lookup="建议删除" content="而" source="" errorType="2" AllIndex="0" context="Kim等[29]对痴呆患者进行了为期5周的基于自然的虚拟现实计划干预，患者在参与项目后其快乐水平和警觉性均呈现上升趋势，而焦虑、悲伤和愤怒得到缓解，生活质量得到了改善，并且在定性调查中参与者大多用享受、新奇体验等主题词语对本次干预进行概括，体现了虚拟现实治疗的有效性和趣味性。" id="1053053" bkName="bkReivew1053053" note="0" index="60" originColor="reviewtag_"/>
  <Review inspectType="语法错误" inspectCategory="可疑" errorCategory="4" operate="2" amend="1" amendTime="2026/6/11 14:27:25" amendContent="" amendColor="16740864" joinJudianRef="" inspectTypeEn="grammar" keywordsUrl="" rule="" lookup="建议删除" content="并且" source="" errorType="2" AllIndex="0" context="Kim等[29]对痴呆患者进行了为期5周的基于自然的虚拟现实计划干预，患者在参与项目后其快乐水平和警觉性均呈现上升趋势，而焦虑、悲伤和愤怒得到缓解，生活质量得到了改善，并且在定性调查中参与者大多用享受、新奇体验等主题词语对本次干预进行概括，体现了虚拟现实治疗的有效性和趣味性。" id="2000450" bkName="bkReivew2000450" note="0" index="84" originColor="reviewtag_"/>
  <Review inspectType="标点符号错误" inspectCategory="可疑" errorCategory="4" operate="1" amend="1" amendTime="2026/6/11 14:27:29" amendContent="示，" amendColor="16740864" joinJudianRef="" inspectTypeEn="punctuation" keywordsUrl="" rule="" lookup="示，" content="示" source="" errorType="116" AllIndex="0" context="Marin等[31]证实了基于家庭的电子认知疗法（Constant Therapy）在痴呆患者中的疗效，研究人员借助应用程序Constant Therapy以丰富多样的游戏互动形式对参与者开展了为期24周的多感官刺激训练，结果显示该干预方法对患者的自我管理能力以及社交参与能力起到了积极的促进作用。" id="1143540" bkName="bkReivew1143540" note="0" index="114" originColor="reviewtag_"/>
  <Review inspectType="语法错误" inspectCategory="可疑" errorCategory="4" operate="2" amend="1" amendTime="2026/6/11 14:27:36" amendContent="" amendColor="16740864" joinJudianRef="" inspectTypeEn="grammar" keywordsUrl="" rule="" lookup="建议删除" content="研" source="" errorType="2" AllIndex="0" context="美国国家研究所研针对痴呆前期患者开发了AI-CARING系统，该系统可以辅助患者日常生活、识别其行为的变化以及完成药物治疗，并依据患者不同的情况提供适当的反馈及鼓励，给予患者个性化帮助，使患者的生活方式保持在最佳状态[35]。" id="1170541" bkName="bkReivew1170541" note="0" index="7" originColor="reviewtag_"/>
  <Review inspectType="语法错误" inspectCategory="可疑" errorCategory="4" operate="1" amend="1" amendTime="2026/6/11 14:27:40" amendContent="在日常" amendColor="16740864" joinJudianRef="" inspectTypeEn="grammar" keywordsUrl="" rule="" lookup="在日常" content="日常" source="" errorType="2" AllIndex="0" context="日常的照护工作中，智能网络系统会为个体制订出个性化方案以连续评价痴呆患者的整体状况，该系统能够依靠人工智能算法对干预手段实时追踪并做出调整，纠正患者以及照护者不正确的行为方式，并且按时发送就诊、服药等通知，从而提高患者的生活自理能力。" id="2010426" bkName="bkReivew2010426" note="0" index="0" originColor="reviewtag_"/>
  <Review inspectType="字词错误" inspectCategory="可疑" errorCategory="4" operate="1" amend="0" amendTime="" amendContent="" amendColor="" joinJudianRef="" inspectTypeEn="errorwords" keywordsUrl="" rule="" lookup="作出" content="做出" source="" errorType="2" AllIndex="0" context="日常的照护工作中，智能网络系统会为个体制订出个性化方案以连续评价痴呆患者的整体状况，该系统能够依靠人工智能算法对干预手段实时追踪并做出调整，纠正患者以及照护者不正确的行为方式，并且按时发送就诊、服药等通知，从而提高患者的生活自理能力。" id="3031541" bkName="bkReivew3031541" note="0" index="65"/>
  <Review inspectType="字词错误" inspectCategory="错误" errorCategory="1" operate="1" amend="1" amendTime="2026/6/11 14:27:43" amendContent="地" amendColor="255" joinJudianRef="" inspectTypeEn="errorwords" keywordsUrl="" rule="" lookup="地" content="的" source="" errorType="1" AllIndex="0" context="若照护人员在实施一系列照护行为之后感到疲倦，智能机器人和虚拟助手便可以协助照护人员完成相应的重复性工作，从而使照护任务更加高效的完成[46]。" id="1082545" bkName="bkReivew1082545" note="0" index="63" originColor="reviewtag_"/>
  <Review inspectType="语法错误" inspectCategory="可疑" errorCategory="4" operate="2" amend="1" amendTime="2026/6/11 14:27:52" amendContent="" amendColor="16740864" joinJudianRef="" inspectTypeEn="grammar" keywordsUrl="" rule="" lookup="建议删除" content="上" source="" errorType="2" AllIndex="0" context="2.优化产品功能设计，实现动态照护与精准干预：和传统的痴呆居家照护相比，基于数字健康技术的居家照护体系的最大优势就是可以依靠信息技术为患者提供个性化的服务，但目前众多数字化技术的功能设计上还比较分散，只是局限在单个方面，缺少整体的数据采集和综合分析的能力，必须将各种设备组合起来才能实现对痴呆的全方位照护[51]。" id="160432" bkName="bkReivew160432" note="0" index="93" originColor="reviewtag_"/>
  <Review inspectType="语法错误" inspectCategory="可疑" errorCategory="4" operate="1" amend="0" amendTime="" amendContent="" amendColor="" joinJudianRef="" inspectTypeEn="grammar" keywordsUrl="" rule="" lookup="患者的" content="的" source="" errorType="2" AllIndex="0" context="2.优化产品功能设计，实现动态照护与精准干预：和传统的痴呆居家照护相比，基于数字健康技术的居家照护体系的最大优势就是可以依靠信息技术为患者提供个性化的服务，但目前众多数字化技术的功能设计上还比较分散，只是局限在单个方面，缺少整体的数据采集和综合分析的能力，必须将各种设备组合起来才能实现对痴呆的全方位照护[51]。" id="1012415" bkName="bkReivew1012415" note="0" index="146"/>
  <Review inspectType="字词错误" inspectCategory="可疑" errorCategory="4" operate="1" amend="1" amendTime="2026/6/11 14:28:09" amendContent="参与" amendColor="16740864" joinJudianRef="" inspectTypeEn="errorwords" keywordsUrl="" rule="" lookup="参与" content="参加" source="" errorType="2" AllIndex="0" context="该技术的建设与优化需要依靠多个学科团队的深入合作，应积极邀请神经内科医生、社区护士、心理治疗师、康复治疗师等多学科团队参加系统构造、算法学习、场景实验和效果评价，创建可以精确识别并且满足痴呆患者复杂需求的智能化照护体系，达成对患者实施动态照料及精准干预的目的[55]。" id="1122402" bkName="bkReivew1122402" note="0" index="59" originColor="reviewtag_"/>
  <Review inspectType="语法错误" inspectCategory="可疑" errorCategory="4" operate="1" amend="0" amendTime="" amendContent="" amendColor="" joinJudianRef="" inspectTypeEn="grammar" keywordsUrl="" rule="" lookup="的监管。" content="。" source="" errorType="2" AllIndex="0" context="今后相关行政部门应该重点加强对智能医疗平台尤其是数据传输与存储过程中的数据加密技术。" id="2163346" bkName="bkReivew2163346" note="0" index="41"/>
  <Review inspectType="语法错误" inspectCategory="可疑" errorCategory="4" operate="1" amend="0" amendTime="" amendContent="" amendColor="" joinJudianRef="" inspectTypeEn="grammar" keywordsUrl="" rule="" lookup="老年痴呆" content="痴呆" source="" errorType="2" AllIndex="0" context="加之政府可以发挥主导作用搭建起跨部门的协同管理平台，形成监管合力，为数字健康技术在痴呆居家照护中的长期发展打下坚实基础。" id="2113854" bkName="bkReivew2113854" note="0" index="41"/>
  <Review inspectType="语法错误" inspectCategory="可疑" errorCategory="4" operate="1" amend="0" amendTime="" amendContent="" amendColor="" joinJudianRef="" inspectTypeEn="grammar" keywordsUrl="" rule="" lookup="老年痴呆" content="痴呆" source="" errorType="2" AllIndex="0" context="研究证实数字健康技术在痴呆居家照护医疗服务体系中发挥了重要作用，可提高患者自身健康管理的参与度，改善居家照护质量并减轻照护者负担，推动了家庭护理服务模式的有效革新。" id="1061756" bkName="bkReivew1061756" note="0" index="11"/>
  <Review inspectType="英文错误" inspectCategory="可疑" errorCategory="4" operate="1" amend="0" amendTime="" amendContent="" amendColor="" joinJudianRef="" inspectTypeEn="englishmodel" keywordsUrl="" rule="" lookup="Standing" content="standing" source="" errorType="2" AllIndex="0" context="[4]Livingston G, Huntley J, Liu KY, et al. Dementia prevention, intervention, and care: 2024 report of the Lancet standing Commission[J]. Lancet,2024,404(10452):572-628.DOI：10.1016/S0140-6736(24)01296-0." id="3062404" bkName="bkReivew3062404" note="0" index="114"/>
  <Review inspectType="英文错误" inspectCategory="可疑" errorCategory="4" operate="1" amend="1" amendTime="2026/6/11 14:29:44" amendContent="Google" amendColor="16740864" joinJudianRef="" inspectTypeEn="englishmodel" keywordsUrl="" rule="" lookup="Google" content="google" source="" errorType="2" AllIndex="0" context="[7]Chien SC, Yen CM, Chang YH, et al. Use of artificial intelligence, internet of things, and edge intelligence in long-term care for older people: comprehensive analysis through bibliometric, google trends, and content analysis[J]. J Med Internet Res,2025,27:e56692.DOI：10.2196/56692." id="3023840" bkName="bkReivew3023840" note="0" index="193" originColor="reviewtag_"/>
  <Review inspectType="标点符号错误" inspectCategory="可疑" errorCategory="4" operate="1" amend="0" amendTime="" amendContent="" amendColor="" joinJudianRef="" inspectTypeEn="punctuation" keywordsUrl="" rule="" lookup="，" content="：" source="" errorType="116" AllIndex="0" context="[8]金伟英.阿尔茨海默病主要照顾者家庭照护决策过程及体验的质性研究[D].杭州：浙江中医药大学，2024." id="2032545" bkName="bkReivew2032545" note="0" index="40"/>
  <Review inspectType="字词错误" inspectCategory="可疑" errorCategory="4" operate="1" amend="0" amendTime="" amendContent="" amendColor="" joinJudianRef="" inspectTypeEn="errorwords" keywordsUrl="" rule="" lookup="pH值" content="PH" source="" errorType="2" AllIndex="0" context="[13]Kwan R, Salihu D, Lee PH, et al. The effect of e-health interventions promoting physical activity in older people: a systematic review and meta-analysis[J]. Eur Rev Aging Phys Act, 2020,17:7. DOI: 10.1186/s11556-020-00239-5." id="1001605" bkName="bkReivew1001605" note="0" index="26"/>
  <Review inspectType="英文错误" inspectCategory="可疑" errorCategory="4" operate="1" amend="0" amendTime="" amendContent="" amendColor="" joinJudianRef="" inspectTypeEn="englishmodel" keywordsUrl="" rule="" lookup="Alzheimer 's" content="Alzheimer" source="" errorType="2" AllIndex="0" context="[19]Salehi W, Gupta G, Bhatia S, et al. IoT-Based wearable devices for patients suffering from Alzheimer disease[J]. Contrast Media Mol Imaging,2022,2022:3224939.DOI：10.1155/2022/3224939." id="2133452" bkName="bkReivew2133452" note="0" index="95"/>
  <Review inspectType="英文错误" inspectCategory="可疑" errorCategory="4" operate="1" amend="0" amendTime="" amendContent="" amendColor="" joinJudianRef="" inspectTypeEn="englishmodel" keywordsUrl="" rule="" lookup="monitor the" content="monitor" source="" errorType="2" AllIndex="0" context="[20]Ford CT, Galler JA, He Y, et al. Using Apple watches to monitor health and behaviors of individuals with cognitive impairment: a case series study[J]. J Gerontol A Biol Sci Med Sci,2025,80(4):glae250.DOI：10.1093/gerona/glae250." id="3042816" bkName="bkReivew3042816" note="0" index="60"/>
  <Review inspectType="英文错误" inspectCategory="可疑" errorCategory="4" operate="1" amend="0" amendTime="" amendContent="" amendColor="" joinJudianRef="" inspectTypeEn="englishmodel" keywordsUrl="" rule="" lookup="people" content="inpatients" source="" errorType="2" AllIndex="0" context="[30]Appel L, Appel E, Kisonas E, et al. Evaluating the impact of virtual reality on the behavioral and psychological symptoms of dementia and quality of life of inpatients with dementia in acute care: randomized controlled trial (VRCT)[J]. J Med Internet Res,2024,26:e51758.DOI：10.2196/51758." id="42505" bkName="bkReivew42505" note="0" index="161"/>
  <Review inspectType="英文错误" inspectCategory="可疑" errorCategory="4" operate="1" amend="0" amendTime="" amendContent="" amendColor="" joinJudianRef="" inspectTypeEn="englishmodel" keywordsUrl="" rule="" lookup="Alzheimer 's" content="Alzheimer" source="" errorType="2" AllIndex="0" context="[31]Marin A, DeCaro R, Schiloski K, et al. Home-based electronic cognitive therapy in patients with Alzheimer disease: feasibility randomized controlled trial[J]. JMIR Form Res,2022,6(9):e34450.DOI：10.2196/34450." id="172101" bkName="bkReivew172101" note="0" index="100"/>
  <Review inspectType="标点符号错误" inspectCategory="可疑" errorCategory="4" operate="1" amend="0" amendTime="" amendContent="" amendColor="" joinJudianRef="" inspectTypeEn="punctuation" keywordsUrl="" rule="" lookup="，" content="." source="" errorType="116" AllIndex="0" context="[33]胡周英，吴臣，杨臻华，等.痴呆患者自理能力与家庭照顾者照顾负担：照顾者照顾能力的中介作用[J].中国实用护理杂志，2022，38(15)：1155-1161.DOI：10.3760/cma.j.cn211501-20211206-03344." id="3171320" bkName="bkReivew3171320" note="0" index="51"/>
  <Review inspectType="英文错误" inspectCategory="可疑" errorCategory="4" operate="1" amend="0" amendTime="" amendContent="" amendColor="" joinJudianRef="" inspectTypeEn="englishmodel" keywordsUrl="" rule="" lookup="support the" content="support" source="" errorType="2" AllIndex="0" context="[34]Steijger D, Christie H, Aarts S, et al. Use of artificial intelligence to support quality of life of people with dementia: a scoping review[J]. Ageing Res Rev,2025,108:102741.DOI：10.1016/j.arr.2025.102741. " id="3121723" bkName="bkReivew3121723" note="0" index="78"/>
  <Review inspectType="英文错误" inspectCategory="可疑" errorCategory="4" operate="1" amend="0" amendTime="" amendContent="" amendColor="" joinJudianRef="" inspectTypeEn="englishmodel" keywordsUrl="" rule="" lookup="Alzheimer 's" content="Alzheimer" source="" errorType="2" AllIndex="0" context="[45]Pickett AC, Valdez D, White LA, et al. The CareVirtue Digital Journal for family and friend caregivers of people living with Alzheimer disease and related dementias: exploratory topic modeling and user engagement study[J]. JMIR Aging,2024,7:e67992.DOI：10.2196/67992." id="160504" bkName="bkReivew160504" note="0" index="129"/>
  <Review inspectType="英文错误" inspectCategory="可疑" errorCategory="4" operate="1" amend="0" amendTime="" amendContent="" amendColor="" joinJudianRef="" inspectTypeEn="englishmodel" keywordsUrl="" rule="" lookup="of" content="on" source="" errorType="2" AllIndex="0" context="Zhang J, Feng F, Song YH, et al. Application progress on digital health technology in blood glucose management of prediabetic patients[J]. China Medical Herald,2025,22(19):167-172." id="1022322" bkName="bkReivew1022322" note="0" index="54"/>
</ReviewRoot>
</file>

<file path=customXml/itemProps1.xml><?xml version="1.0" encoding="utf-8"?>
<ds:datastoreItem xmlns:ds="http://schemas.openxmlformats.org/officeDocument/2006/customXml" ds:itemID="{41D8B923-F6F6-4DBA-B1E7-180D0A42696D}">
  <ds:schemaRefs>
    <ds:schemaRef ds:uri="http://www.founder.com/format"/>
  </ds:schemaRefs>
</ds:datastoreItem>
</file>

<file path=customXml/itemProps2.xml><?xml version="1.0" encoding="utf-8"?>
<ds:datastoreItem xmlns:ds="http://schemas.openxmlformats.org/officeDocument/2006/customXml" ds:itemID="{703F882D-D9C2-4994-86F0-DA0C4E42E1C5}">
  <ds:schemaRefs>
    <ds:schemaRef ds:uri="http://www.founder.com/duplicateLink"/>
  </ds:schemaRefs>
</ds:datastoreItem>
</file>

<file path=customXml/itemProps3.xml><?xml version="1.0" encoding="utf-8"?>
<ds:datastoreItem xmlns:ds="http://schemas.openxmlformats.org/officeDocument/2006/customXml" ds:itemID="{7AE2C488-A9EC-4257-838D-DB7F5CDC5DBF}">
  <ds:schemaRefs>
    <ds:schemaRef ds:uri="http://www.founder.com/style"/>
  </ds:schemaRefs>
</ds:datastoreItem>
</file>

<file path=customXml/itemProps4.xml><?xml version="1.0" encoding="utf-8"?>
<ds:datastoreItem xmlns:ds="http://schemas.openxmlformats.org/officeDocument/2006/customXml" ds:itemID="{43499B8B-AE73-4520-95B3-A592964D9922}">
  <ds:schemaRefs>
    <ds:schemaRef ds:uri="http://www.founder.com/ProofFile"/>
  </ds:schemaRefs>
</ds:datastoreItem>
</file>

<file path=customXml/itemProps5.xml><?xml version="1.0" encoding="utf-8"?>
<ds:datastoreItem xmlns:ds="http://schemas.openxmlformats.org/officeDocument/2006/customXml" ds:itemID="{3B922D90-F97C-459E-B605-1E0D9093C308}">
  <ds:schemaRefs>
    <ds:schemaRef ds:uri="http://www.founder.com/operation"/>
  </ds:schemaRefs>
</ds:datastoreItem>
</file>

<file path=customXml/itemProps6.xml><?xml version="1.0" encoding="utf-8"?>
<ds:datastoreItem xmlns:ds="http://schemas.openxmlformats.org/officeDocument/2006/customXml" ds:itemID="{67528F5D-5E3C-44D5-A529-A8C7936109AF}">
  <ds:schemaRefs>
    <ds:schemaRef ds:uri="http://www.founder.com/review"/>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6655</Words>
  <Characters>14643</Characters>
  <Application>Microsoft Office Word</Application>
  <DocSecurity>0</DocSecurity>
  <Lines>287</Lines>
  <Paragraphs>112</Paragraphs>
  <ScaleCrop>false</ScaleCrop>
  <Company/>
  <LinksUpToDate>false</LinksUpToDate>
  <CharactersWithSpaces>21186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傅楠茜</dc:creator>
  <cp:lastModifiedBy>ZHXDHL</cp:lastModifiedBy>
  <cp:revision>4</cp:revision>
  <dcterms:created xsi:type="dcterms:W3CDTF">2026-07-06T07:55:00Z</dcterms:created>
  <dcterms:modified xsi:type="dcterms:W3CDTF">2026-07-06T07:55:00Z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670434C4D6A54AEAA01B9B6D56098164_13</vt:lpwstr>
  </property>
  <property fmtid="{D5CDD505-2E9C-101B-9397-08002B2CF9AE}" pid="4" name="KSOTemplateDocerSaveRecord">
    <vt:lpwstr>eyJoZGlkIjoiYjIyMmU5ODEyNGZhNWQ0ZWQ5YTU1NjlkODQ0YTFlNTIiLCJ1c2VySWQiOiI2Mzk4NDUxNzUifQ==</vt:lpwstr>
  </property>
  <property fmtid="{D5CDD505-2E9C-101B-9397-08002B2CF9AE}" pid="5" name="_ZOTERO_BIBSTYLE_1">
    <vt:lpwstr>{"firstLineIndent":-384,"indent":384,"lineSpacing":240,"entrySpacing":0,"tabStops":[384],"tabStopsCount":1}</vt:lpwstr>
  </property>
  <property fmtid="{D5CDD505-2E9C-101B-9397-08002B2CF9AE}" pid="6" name="ZOTERO_PREF_1">
    <vt:lpwstr>&lt;data data-version="3" zotero-version="7.0.24"&gt;&lt;session id="6ehdZ8Uv"/&gt;&lt;style id="http://www.zotero.org/styles/chinese-gb7714-2005-numeric" hasBibliography="1" bibliographyStyleHasBeenSet="1"/&gt;&lt;prefs&gt;&lt;pref name="fieldType" value="Field"/&gt;&lt;/prefs&gt;&lt;/data&gt;</vt:lpwstr>
  </property>
</Properties>
</file>