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43CB8" w14:textId="77777777" w:rsidR="009C2F92" w:rsidRPr="00C66EE4" w:rsidRDefault="009C2F92" w:rsidP="009C2F92">
      <w:pPr>
        <w:spacing w:after="240"/>
        <w:jc w:val="right"/>
        <w:rPr>
          <w:rFonts w:asciiTheme="majorEastAsia" w:eastAsiaTheme="majorEastAsia" w:hAnsiTheme="majorEastAsia" w:cs="Times New Roman"/>
          <w:color w:val="444444"/>
        </w:rPr>
      </w:pPr>
      <w:r w:rsidRPr="00C66EE4">
        <w:rPr>
          <w:rFonts w:asciiTheme="majorEastAsia" w:eastAsiaTheme="majorEastAsia" w:hAnsiTheme="majorEastAsia" w:cs="Times New Roman"/>
          <w:noProof/>
          <w:color w:val="444444"/>
        </w:rPr>
        <w:drawing>
          <wp:inline distT="0" distB="0" distL="0" distR="0" wp14:anchorId="332E425A" wp14:editId="10B452A3">
            <wp:extent cx="1894840" cy="929005"/>
            <wp:effectExtent l="0" t="0" r="10160" b="1079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4840" cy="929005"/>
                    </a:xfrm>
                    <a:prstGeom prst="rect">
                      <a:avLst/>
                    </a:prstGeom>
                    <a:noFill/>
                    <a:ln>
                      <a:noFill/>
                    </a:ln>
                  </pic:spPr>
                </pic:pic>
              </a:graphicData>
            </a:graphic>
          </wp:inline>
        </w:drawing>
      </w:r>
      <w:r w:rsidRPr="00C66EE4">
        <w:rPr>
          <w:rFonts w:asciiTheme="majorEastAsia" w:eastAsiaTheme="majorEastAsia" w:hAnsiTheme="majorEastAsia" w:cs="Times New Roman"/>
          <w:color w:val="444444"/>
        </w:rPr>
        <w:br/>
      </w:r>
      <w:r w:rsidRPr="00C66EE4">
        <w:rPr>
          <w:rFonts w:asciiTheme="majorEastAsia" w:eastAsiaTheme="majorEastAsia" w:hAnsiTheme="majorEastAsia" w:cs="Times New Roman"/>
          <w:color w:val="444444"/>
        </w:rPr>
        <w:br/>
      </w:r>
      <w:r w:rsidRPr="00C66EE4">
        <w:rPr>
          <w:rFonts w:asciiTheme="majorEastAsia" w:eastAsiaTheme="majorEastAsia" w:hAnsiTheme="majorEastAsia" w:cs="Times New Roman"/>
          <w:color w:val="444444"/>
        </w:rPr>
        <w:br/>
      </w:r>
      <w:r w:rsidRPr="00C66EE4">
        <w:rPr>
          <w:rFonts w:asciiTheme="majorEastAsia" w:eastAsiaTheme="majorEastAsia" w:hAnsiTheme="majorEastAsia" w:cs="Times New Roman" w:hint="eastAsia"/>
          <w:color w:val="444444"/>
        </w:rPr>
        <w:br/>
      </w:r>
      <w:r w:rsidRPr="00C66EE4">
        <w:rPr>
          <w:rFonts w:asciiTheme="majorEastAsia" w:eastAsiaTheme="majorEastAsia" w:hAnsiTheme="majorEastAsia" w:cs="Times New Roman" w:hint="eastAsia"/>
          <w:color w:val="444444"/>
        </w:rPr>
        <w:br/>
      </w:r>
      <w:r w:rsidRPr="00C66EE4">
        <w:rPr>
          <w:rFonts w:asciiTheme="majorEastAsia" w:eastAsiaTheme="majorEastAsia" w:hAnsiTheme="majorEastAsia" w:cs="Times New Roman"/>
          <w:color w:val="444444"/>
        </w:rPr>
        <w:br/>
      </w:r>
      <w:r w:rsidRPr="00C66EE4">
        <w:rPr>
          <w:rFonts w:asciiTheme="majorEastAsia" w:eastAsiaTheme="majorEastAsia" w:hAnsiTheme="majorEastAsia" w:cs="Times New Roman"/>
          <w:color w:val="444444"/>
        </w:rPr>
        <w:br/>
      </w:r>
    </w:p>
    <w:p w14:paraId="014A364A" w14:textId="77777777" w:rsidR="00EA2D7A" w:rsidRDefault="00EA2D7A" w:rsidP="00EA2D7A">
      <w:pPr>
        <w:ind w:left="0"/>
        <w:jc w:val="center"/>
        <w:rPr>
          <w:rFonts w:asciiTheme="majorEastAsia" w:eastAsiaTheme="majorEastAsia" w:hAnsiTheme="majorEastAsia"/>
          <w:b/>
          <w:sz w:val="48"/>
          <w:szCs w:val="48"/>
        </w:rPr>
      </w:pPr>
      <w:r>
        <w:rPr>
          <w:rFonts w:asciiTheme="majorEastAsia" w:eastAsiaTheme="majorEastAsia" w:hAnsiTheme="majorEastAsia" w:hint="eastAsia"/>
          <w:b/>
          <w:sz w:val="48"/>
          <w:szCs w:val="48"/>
        </w:rPr>
        <w:t>XX公交</w:t>
      </w:r>
      <w:r w:rsidRPr="009C4FAC">
        <w:rPr>
          <w:rFonts w:asciiTheme="majorEastAsia" w:eastAsiaTheme="majorEastAsia" w:hAnsiTheme="majorEastAsia" w:hint="eastAsia"/>
          <w:b/>
          <w:sz w:val="48"/>
          <w:szCs w:val="48"/>
        </w:rPr>
        <w:t>与支付宝合作</w:t>
      </w:r>
    </w:p>
    <w:p w14:paraId="17116763" w14:textId="77777777" w:rsidR="00EA2D7A" w:rsidRDefault="00EA2D7A" w:rsidP="00EA2D7A">
      <w:pPr>
        <w:ind w:left="0"/>
        <w:jc w:val="center"/>
        <w:rPr>
          <w:rFonts w:asciiTheme="majorEastAsia" w:eastAsiaTheme="majorEastAsia" w:hAnsiTheme="majorEastAsia"/>
          <w:b/>
          <w:sz w:val="48"/>
          <w:szCs w:val="48"/>
        </w:rPr>
      </w:pPr>
      <w:r>
        <w:rPr>
          <w:rFonts w:asciiTheme="majorEastAsia" w:eastAsiaTheme="majorEastAsia" w:hAnsiTheme="majorEastAsia" w:hint="eastAsia"/>
          <w:b/>
          <w:sz w:val="48"/>
          <w:szCs w:val="48"/>
        </w:rPr>
        <w:t>（电子公交卡/</w:t>
      </w:r>
      <w:r w:rsidR="005770A4">
        <w:rPr>
          <w:rFonts w:asciiTheme="majorEastAsia" w:eastAsiaTheme="majorEastAsia" w:hAnsiTheme="majorEastAsia" w:hint="eastAsia"/>
          <w:b/>
          <w:sz w:val="48"/>
          <w:szCs w:val="48"/>
        </w:rPr>
        <w:t>乘车码离线支付</w:t>
      </w:r>
      <w:r>
        <w:rPr>
          <w:rFonts w:asciiTheme="majorEastAsia" w:eastAsiaTheme="majorEastAsia" w:hAnsiTheme="majorEastAsia" w:hint="eastAsia"/>
          <w:b/>
          <w:sz w:val="48"/>
          <w:szCs w:val="48"/>
        </w:rPr>
        <w:t>业务）</w:t>
      </w:r>
    </w:p>
    <w:p w14:paraId="11B804C7" w14:textId="77777777" w:rsidR="00EA2D7A" w:rsidRPr="009F29CD" w:rsidRDefault="003D7015" w:rsidP="00EA2D7A">
      <w:pPr>
        <w:ind w:left="0"/>
        <w:jc w:val="center"/>
        <w:rPr>
          <w:rFonts w:asciiTheme="majorEastAsia" w:eastAsiaTheme="majorEastAsia" w:hAnsiTheme="majorEastAsia"/>
          <w:b/>
          <w:sz w:val="48"/>
          <w:szCs w:val="48"/>
        </w:rPr>
      </w:pPr>
      <w:r>
        <w:rPr>
          <w:rFonts w:asciiTheme="majorEastAsia" w:eastAsiaTheme="majorEastAsia" w:hAnsiTheme="majorEastAsia" w:hint="eastAsia"/>
          <w:b/>
          <w:sz w:val="48"/>
          <w:szCs w:val="48"/>
        </w:rPr>
        <w:t>上线</w:t>
      </w:r>
      <w:r>
        <w:rPr>
          <w:rFonts w:asciiTheme="majorEastAsia" w:eastAsiaTheme="majorEastAsia" w:hAnsiTheme="majorEastAsia"/>
          <w:b/>
          <w:sz w:val="48"/>
          <w:szCs w:val="48"/>
        </w:rPr>
        <w:t>验收</w:t>
      </w:r>
      <w:r w:rsidR="00EA2D7A" w:rsidRPr="009C4FAC">
        <w:rPr>
          <w:rFonts w:asciiTheme="majorEastAsia" w:eastAsiaTheme="majorEastAsia" w:hAnsiTheme="majorEastAsia" w:hint="eastAsia"/>
          <w:b/>
          <w:sz w:val="48"/>
          <w:szCs w:val="48"/>
        </w:rPr>
        <w:t>报告</w:t>
      </w:r>
    </w:p>
    <w:p w14:paraId="5B9C1408" w14:textId="77777777" w:rsidR="009C2F92" w:rsidRPr="00C66EE4" w:rsidRDefault="00311EAB" w:rsidP="009C2F92">
      <w:pPr>
        <w:ind w:left="0"/>
        <w:jc w:val="center"/>
        <w:rPr>
          <w:rFonts w:asciiTheme="majorEastAsia" w:eastAsiaTheme="majorEastAsia" w:hAnsiTheme="majorEastAsia" w:cs="Times New Roman"/>
          <w:color w:val="444444"/>
        </w:rPr>
      </w:pPr>
      <w:r>
        <w:rPr>
          <w:rFonts w:asciiTheme="majorEastAsia" w:eastAsiaTheme="majorEastAsia" w:hAnsiTheme="majorEastAsia" w:cs="Times New Roman"/>
          <w:color w:val="444444"/>
        </w:rPr>
        <w:pict w14:anchorId="70D2E5D1">
          <v:rect id="Rectangle 1" o:spid="_x0000_i1025" style="width:369pt;height:1pt" o:preferrelative="t" o:hrpct="987" o:hralign="center" o:hrstd="t" o:hr="t" fillcolor="#aca899" stroked="f"/>
        </w:pict>
      </w:r>
    </w:p>
    <w:p w14:paraId="0DB94EEA" w14:textId="77777777" w:rsidR="009C2F92" w:rsidRPr="00C66EE4" w:rsidRDefault="009C2F92" w:rsidP="009C2F92">
      <w:pPr>
        <w:ind w:left="0"/>
        <w:jc w:val="center"/>
        <w:rPr>
          <w:rFonts w:asciiTheme="majorEastAsia" w:eastAsiaTheme="majorEastAsia" w:hAnsiTheme="majorEastAsia"/>
          <w:b/>
        </w:rPr>
      </w:pPr>
      <w:r w:rsidRPr="00C66EE4">
        <w:rPr>
          <w:rFonts w:asciiTheme="majorEastAsia" w:eastAsiaTheme="majorEastAsia" w:hAnsiTheme="majorEastAsia" w:hint="eastAsia"/>
          <w:b/>
        </w:rPr>
        <w:t>版本号：</w:t>
      </w:r>
      <w:r w:rsidR="00B162EF">
        <w:rPr>
          <w:rFonts w:asciiTheme="majorEastAsia" w:eastAsiaTheme="majorEastAsia" w:hAnsiTheme="majorEastAsia" w:hint="eastAsia"/>
          <w:b/>
        </w:rPr>
        <w:t>2.0</w:t>
      </w:r>
    </w:p>
    <w:p w14:paraId="19151444" w14:textId="77777777" w:rsidR="009C2F92" w:rsidRPr="00C66EE4" w:rsidRDefault="009C2F92" w:rsidP="009C2F92">
      <w:pPr>
        <w:ind w:left="0"/>
        <w:jc w:val="center"/>
        <w:rPr>
          <w:rFonts w:asciiTheme="majorEastAsia" w:eastAsiaTheme="majorEastAsia" w:hAnsiTheme="majorEastAsia"/>
          <w:color w:val="444444"/>
        </w:rPr>
      </w:pPr>
      <w:r w:rsidRPr="00C66EE4">
        <w:rPr>
          <w:rFonts w:asciiTheme="majorEastAsia" w:eastAsiaTheme="majorEastAsia" w:hAnsiTheme="majorEastAsia"/>
          <w:color w:val="444444"/>
        </w:rPr>
        <w:br/>
      </w:r>
      <w:r w:rsidRPr="00C66EE4">
        <w:rPr>
          <w:rFonts w:asciiTheme="majorEastAsia" w:eastAsiaTheme="majorEastAsia" w:hAnsiTheme="majorEastAsia"/>
          <w:color w:val="444444"/>
        </w:rPr>
        <w:br/>
      </w:r>
      <w:r w:rsidRPr="00C66EE4">
        <w:rPr>
          <w:rFonts w:asciiTheme="majorEastAsia" w:eastAsiaTheme="majorEastAsia" w:hAnsiTheme="majorEastAsia"/>
          <w:color w:val="444444"/>
        </w:rPr>
        <w:br/>
      </w:r>
      <w:r w:rsidRPr="00C66EE4">
        <w:rPr>
          <w:rFonts w:asciiTheme="majorEastAsia" w:eastAsiaTheme="majorEastAsia" w:hAnsiTheme="majorEastAsia"/>
          <w:color w:val="444444"/>
        </w:rPr>
        <w:br/>
      </w:r>
      <w:r w:rsidRPr="00C66EE4">
        <w:rPr>
          <w:rFonts w:asciiTheme="majorEastAsia" w:eastAsiaTheme="majorEastAsia" w:hAnsiTheme="majorEastAsia"/>
          <w:color w:val="444444"/>
        </w:rPr>
        <w:br/>
      </w:r>
      <w:r w:rsidRPr="00C66EE4">
        <w:rPr>
          <w:rFonts w:asciiTheme="majorEastAsia" w:eastAsiaTheme="majorEastAsia" w:hAnsiTheme="majorEastAsia" w:hint="eastAsia"/>
          <w:color w:val="444444"/>
        </w:rPr>
        <w:br/>
      </w:r>
      <w:r w:rsidRPr="00C66EE4">
        <w:rPr>
          <w:rFonts w:asciiTheme="majorEastAsia" w:eastAsiaTheme="majorEastAsia" w:hAnsiTheme="majorEastAsia" w:hint="eastAsia"/>
          <w:color w:val="444444"/>
        </w:rPr>
        <w:br/>
      </w:r>
      <w:r w:rsidRPr="00C66EE4">
        <w:rPr>
          <w:rFonts w:asciiTheme="majorEastAsia" w:eastAsiaTheme="majorEastAsia" w:hAnsiTheme="majorEastAsia" w:hint="eastAsia"/>
          <w:color w:val="444444"/>
        </w:rPr>
        <w:br/>
      </w:r>
      <w:r w:rsidRPr="00C66EE4">
        <w:rPr>
          <w:rFonts w:asciiTheme="majorEastAsia" w:eastAsiaTheme="majorEastAsia" w:hAnsiTheme="majorEastAsia"/>
          <w:color w:val="444444"/>
        </w:rPr>
        <w:br/>
      </w:r>
      <w:r w:rsidRPr="00C66EE4">
        <w:rPr>
          <w:rFonts w:asciiTheme="majorEastAsia" w:eastAsiaTheme="majorEastAsia" w:hAnsiTheme="majorEastAsia"/>
          <w:color w:val="444444"/>
        </w:rPr>
        <w:br/>
      </w:r>
      <w:r w:rsidRPr="00C66EE4">
        <w:rPr>
          <w:rFonts w:asciiTheme="majorEastAsia" w:eastAsiaTheme="majorEastAsia" w:hAnsiTheme="majorEastAsia"/>
          <w:color w:val="444444"/>
        </w:rPr>
        <w:br/>
      </w:r>
      <w:r w:rsidRPr="00C66EE4">
        <w:rPr>
          <w:rFonts w:asciiTheme="majorEastAsia" w:eastAsiaTheme="majorEastAsia" w:hAnsiTheme="majorEastAsia"/>
          <w:color w:val="444444"/>
        </w:rPr>
        <w:br/>
      </w:r>
      <w:r w:rsidRPr="00C66EE4">
        <w:rPr>
          <w:rFonts w:asciiTheme="majorEastAsia" w:eastAsiaTheme="majorEastAsia" w:hAnsiTheme="majorEastAsia"/>
          <w:color w:val="444444"/>
        </w:rPr>
        <w:br/>
      </w:r>
    </w:p>
    <w:p w14:paraId="58B74374" w14:textId="77777777" w:rsidR="009C2F92" w:rsidRPr="00C66EE4" w:rsidRDefault="009C2F92" w:rsidP="009C2F92">
      <w:pPr>
        <w:pStyle w:val="a7"/>
        <w:jc w:val="center"/>
        <w:rPr>
          <w:rFonts w:asciiTheme="majorEastAsia" w:eastAsiaTheme="majorEastAsia" w:hAnsiTheme="majorEastAsia" w:cs="Times New Roman"/>
          <w:sz w:val="21"/>
          <w:szCs w:val="21"/>
        </w:rPr>
      </w:pPr>
      <w:r w:rsidRPr="00C66EE4">
        <w:rPr>
          <w:rFonts w:asciiTheme="majorEastAsia" w:eastAsiaTheme="majorEastAsia" w:hAnsiTheme="majorEastAsia" w:cs="Times New Roman" w:hint="eastAsia"/>
          <w:sz w:val="21"/>
          <w:szCs w:val="21"/>
        </w:rPr>
        <w:t>支付宝（中国）网络技术有限公司 版权所有</w:t>
      </w:r>
    </w:p>
    <w:p w14:paraId="09A38F50" w14:textId="77777777" w:rsidR="006A1EC3" w:rsidRDefault="006A1EC3" w:rsidP="006A1EC3">
      <w:pPr>
        <w:pStyle w:val="a7"/>
        <w:ind w:firstLine="0"/>
        <w:rPr>
          <w:rFonts w:asciiTheme="majorEastAsia" w:eastAsiaTheme="majorEastAsia" w:hAnsiTheme="majorEastAsia" w:cs="Courier New"/>
          <w:sz w:val="21"/>
          <w:szCs w:val="21"/>
        </w:rPr>
      </w:pPr>
    </w:p>
    <w:p w14:paraId="62BD9F31" w14:textId="77777777" w:rsidR="0085539A" w:rsidRPr="00252200" w:rsidRDefault="000B7151" w:rsidP="0085539A">
      <w:pPr>
        <w:pStyle w:val="1"/>
        <w:widowControl w:val="0"/>
        <w:numPr>
          <w:ilvl w:val="0"/>
          <w:numId w:val="7"/>
        </w:numPr>
        <w:spacing w:line="578" w:lineRule="auto"/>
        <w:jc w:val="both"/>
        <w:rPr>
          <w:bCs/>
        </w:rPr>
      </w:pPr>
      <w:r>
        <w:rPr>
          <w:rFonts w:ascii="黑体" w:eastAsia="黑体" w:hint="eastAsia"/>
          <w:bCs/>
          <w:szCs w:val="28"/>
        </w:rPr>
        <w:lastRenderedPageBreak/>
        <w:t>背景</w:t>
      </w:r>
    </w:p>
    <w:p w14:paraId="1F90FE4F" w14:textId="77777777" w:rsidR="0085539A" w:rsidRDefault="00B9499F" w:rsidP="0085539A">
      <w:pPr>
        <w:pStyle w:val="10"/>
        <w:spacing w:line="360" w:lineRule="auto"/>
      </w:pPr>
      <w:r>
        <w:rPr>
          <w:rFonts w:hint="eastAsia"/>
        </w:rPr>
        <w:t>本</w:t>
      </w:r>
      <w:r w:rsidR="007801A1">
        <w:rPr>
          <w:rFonts w:hint="eastAsia"/>
        </w:rPr>
        <w:t>报告对</w:t>
      </w:r>
      <w:r w:rsidR="00BE5C19">
        <w:rPr>
          <w:rFonts w:hint="eastAsia"/>
        </w:rPr>
        <w:t>XX</w:t>
      </w:r>
      <w:r w:rsidR="00BE5C19">
        <w:rPr>
          <w:rFonts w:hint="eastAsia"/>
        </w:rPr>
        <w:t>公交</w:t>
      </w:r>
      <w:r w:rsidR="007C5A41" w:rsidRPr="007C5A41">
        <w:rPr>
          <w:rFonts w:hint="eastAsia"/>
        </w:rPr>
        <w:t>就支付宝</w:t>
      </w:r>
      <w:r w:rsidR="00C510E6">
        <w:rPr>
          <w:rFonts w:hint="eastAsia"/>
        </w:rPr>
        <w:t>电子公交卡或</w:t>
      </w:r>
      <w:r w:rsidR="00BE5C19">
        <w:rPr>
          <w:rFonts w:hint="eastAsia"/>
        </w:rPr>
        <w:t>乘车码</w:t>
      </w:r>
      <w:r w:rsidR="00E60B98">
        <w:rPr>
          <w:rFonts w:hint="eastAsia"/>
        </w:rPr>
        <w:t>支付购</w:t>
      </w:r>
      <w:r w:rsidR="007C5A41" w:rsidRPr="007C5A41">
        <w:rPr>
          <w:rFonts w:hint="eastAsia"/>
        </w:rPr>
        <w:t>票</w:t>
      </w:r>
      <w:r w:rsidR="007C5A41">
        <w:rPr>
          <w:rFonts w:hint="eastAsia"/>
        </w:rPr>
        <w:t>应用进行业务</w:t>
      </w:r>
      <w:r w:rsidR="00B820AC">
        <w:rPr>
          <w:rFonts w:hint="eastAsia"/>
        </w:rPr>
        <w:t>验收。</w:t>
      </w:r>
    </w:p>
    <w:p w14:paraId="1878D892" w14:textId="77777777" w:rsidR="0085539A" w:rsidRPr="00252200" w:rsidRDefault="0085539A" w:rsidP="0085539A">
      <w:pPr>
        <w:pStyle w:val="1"/>
        <w:widowControl w:val="0"/>
        <w:numPr>
          <w:ilvl w:val="0"/>
          <w:numId w:val="7"/>
        </w:numPr>
        <w:spacing w:line="578" w:lineRule="auto"/>
        <w:jc w:val="both"/>
        <w:rPr>
          <w:rFonts w:ascii="黑体" w:eastAsia="黑体"/>
          <w:bCs/>
          <w:szCs w:val="28"/>
        </w:rPr>
      </w:pPr>
      <w:bookmarkStart w:id="0" w:name="_Toc54350930"/>
      <w:bookmarkStart w:id="1" w:name="_Toc54351068"/>
      <w:bookmarkStart w:id="2" w:name="_Toc225767992"/>
      <w:bookmarkStart w:id="3" w:name="_Toc252538385"/>
      <w:bookmarkStart w:id="4" w:name="_Toc299551525"/>
      <w:bookmarkStart w:id="5" w:name="_Toc299610486"/>
      <w:r>
        <w:rPr>
          <w:rFonts w:ascii="黑体" w:eastAsia="黑体" w:hint="eastAsia"/>
          <w:bCs/>
          <w:szCs w:val="28"/>
        </w:rPr>
        <w:t>测试</w:t>
      </w:r>
      <w:r w:rsidRPr="00252200">
        <w:rPr>
          <w:rFonts w:ascii="黑体" w:eastAsia="黑体" w:hint="eastAsia"/>
          <w:bCs/>
          <w:szCs w:val="28"/>
        </w:rPr>
        <w:t>环境</w:t>
      </w:r>
      <w:bookmarkEnd w:id="0"/>
      <w:bookmarkEnd w:id="1"/>
      <w:bookmarkEnd w:id="2"/>
      <w:bookmarkEnd w:id="3"/>
      <w:bookmarkEnd w:id="4"/>
      <w:bookmarkEnd w:id="5"/>
    </w:p>
    <w:p w14:paraId="6F191188" w14:textId="77777777" w:rsidR="0085539A" w:rsidRPr="00EA0649" w:rsidRDefault="00C71543" w:rsidP="0085539A">
      <w:pPr>
        <w:pStyle w:val="2"/>
        <w:widowControl w:val="0"/>
        <w:numPr>
          <w:ilvl w:val="1"/>
          <w:numId w:val="7"/>
        </w:numPr>
        <w:snapToGrid/>
        <w:rPr>
          <w:rFonts w:ascii="Times New Roman" w:eastAsia="宋体" w:hAnsi="Times New Roman"/>
          <w:kern w:val="2"/>
          <w:sz w:val="21"/>
          <w:szCs w:val="21"/>
        </w:rPr>
      </w:pPr>
      <w:r>
        <w:rPr>
          <w:rFonts w:ascii="Times New Roman" w:eastAsia="宋体" w:hAnsi="Times New Roman" w:hint="eastAsia"/>
          <w:kern w:val="2"/>
          <w:sz w:val="21"/>
          <w:szCs w:val="21"/>
        </w:rPr>
        <w:t>测试人员</w:t>
      </w:r>
    </w:p>
    <w:p w14:paraId="2FC28CF6" w14:textId="77777777" w:rsidR="007501FF" w:rsidRDefault="008357B5" w:rsidP="00405E33">
      <w:pPr>
        <w:widowControl w:val="0"/>
        <w:numPr>
          <w:ilvl w:val="0"/>
          <w:numId w:val="8"/>
        </w:numPr>
        <w:tabs>
          <w:tab w:val="clear" w:pos="845"/>
          <w:tab w:val="num" w:pos="360"/>
        </w:tabs>
        <w:snapToGrid/>
        <w:spacing w:before="0" w:after="0" w:line="360" w:lineRule="auto"/>
        <w:ind w:left="360" w:hanging="360"/>
      </w:pPr>
      <w:r>
        <w:rPr>
          <w:rFonts w:hint="eastAsia"/>
        </w:rPr>
        <w:t>机具商</w:t>
      </w:r>
      <w:r w:rsidR="007501FF">
        <w:rPr>
          <w:rFonts w:hint="eastAsia"/>
        </w:rPr>
        <w:t>名称</w:t>
      </w:r>
      <w:r w:rsidR="007501FF">
        <w:t>：</w:t>
      </w:r>
    </w:p>
    <w:p w14:paraId="55A68B43" w14:textId="77777777" w:rsidR="00405E33" w:rsidRDefault="00C71543" w:rsidP="00405E33">
      <w:pPr>
        <w:widowControl w:val="0"/>
        <w:numPr>
          <w:ilvl w:val="0"/>
          <w:numId w:val="8"/>
        </w:numPr>
        <w:tabs>
          <w:tab w:val="clear" w:pos="845"/>
          <w:tab w:val="num" w:pos="360"/>
        </w:tabs>
        <w:snapToGrid/>
        <w:spacing w:before="0" w:after="0" w:line="360" w:lineRule="auto"/>
        <w:ind w:left="360" w:hanging="360"/>
      </w:pPr>
      <w:r>
        <w:rPr>
          <w:rFonts w:hint="eastAsia"/>
        </w:rPr>
        <w:t>测试人员</w:t>
      </w:r>
      <w:r w:rsidR="00675CC4">
        <w:rPr>
          <w:rFonts w:hint="eastAsia"/>
        </w:rPr>
        <w:t>：</w:t>
      </w:r>
      <w:r w:rsidR="00272118">
        <w:t xml:space="preserve"> </w:t>
      </w:r>
    </w:p>
    <w:p w14:paraId="713977A2" w14:textId="77777777" w:rsidR="0085539A" w:rsidRPr="00EA0649" w:rsidRDefault="005E5F4C" w:rsidP="0085539A">
      <w:pPr>
        <w:pStyle w:val="2"/>
        <w:widowControl w:val="0"/>
        <w:numPr>
          <w:ilvl w:val="1"/>
          <w:numId w:val="7"/>
        </w:numPr>
        <w:snapToGrid/>
        <w:rPr>
          <w:rFonts w:ascii="Times New Roman" w:eastAsia="宋体" w:hAnsi="Times New Roman"/>
          <w:kern w:val="2"/>
          <w:sz w:val="21"/>
          <w:szCs w:val="21"/>
        </w:rPr>
      </w:pPr>
      <w:bookmarkStart w:id="6" w:name="_Toc52041524"/>
      <w:bookmarkStart w:id="7" w:name="_Toc54350932"/>
      <w:bookmarkStart w:id="8" w:name="_Toc54351070"/>
      <w:bookmarkStart w:id="9" w:name="_Toc225767994"/>
      <w:bookmarkStart w:id="10" w:name="_Toc252538387"/>
      <w:bookmarkStart w:id="11" w:name="_Toc299551527"/>
      <w:bookmarkStart w:id="12" w:name="_Toc299610488"/>
      <w:r>
        <w:rPr>
          <w:rFonts w:ascii="Times New Roman" w:eastAsia="宋体" w:hAnsi="Times New Roman" w:hint="eastAsia"/>
          <w:kern w:val="2"/>
          <w:sz w:val="21"/>
          <w:szCs w:val="21"/>
        </w:rPr>
        <w:t>测试</w:t>
      </w:r>
      <w:r w:rsidR="007B7C5A">
        <w:rPr>
          <w:rFonts w:ascii="Times New Roman" w:eastAsia="宋体" w:hAnsi="Times New Roman" w:hint="eastAsia"/>
          <w:kern w:val="2"/>
          <w:sz w:val="21"/>
          <w:szCs w:val="21"/>
        </w:rPr>
        <w:t>手机</w:t>
      </w:r>
      <w:r w:rsidR="0085539A" w:rsidRPr="00EA0649">
        <w:rPr>
          <w:rFonts w:ascii="Times New Roman" w:eastAsia="宋体" w:hAnsi="Times New Roman" w:hint="eastAsia"/>
          <w:kern w:val="2"/>
          <w:sz w:val="21"/>
          <w:szCs w:val="21"/>
        </w:rPr>
        <w:t>设备</w:t>
      </w:r>
      <w:bookmarkEnd w:id="6"/>
      <w:bookmarkEnd w:id="7"/>
      <w:bookmarkEnd w:id="8"/>
      <w:bookmarkEnd w:id="9"/>
      <w:bookmarkEnd w:id="10"/>
      <w:bookmarkEnd w:id="11"/>
      <w:bookmarkEnd w:id="12"/>
    </w:p>
    <w:p w14:paraId="44AF6A14" w14:textId="77777777" w:rsidR="0085539A" w:rsidRPr="006004CD" w:rsidRDefault="00373B41" w:rsidP="0085539A">
      <w:pPr>
        <w:widowControl w:val="0"/>
        <w:numPr>
          <w:ilvl w:val="0"/>
          <w:numId w:val="8"/>
        </w:numPr>
        <w:tabs>
          <w:tab w:val="clear" w:pos="845"/>
          <w:tab w:val="num" w:pos="360"/>
        </w:tabs>
        <w:snapToGrid/>
        <w:spacing w:before="0" w:after="0" w:line="360" w:lineRule="auto"/>
        <w:ind w:left="360" w:hanging="360"/>
      </w:pPr>
      <w:r>
        <w:rPr>
          <w:rFonts w:hint="eastAsia"/>
        </w:rPr>
        <w:t>IOS</w:t>
      </w:r>
      <w:r>
        <w:rPr>
          <w:rFonts w:hint="eastAsia"/>
        </w:rPr>
        <w:t>系统：</w:t>
      </w:r>
    </w:p>
    <w:p w14:paraId="18854E38" w14:textId="77777777" w:rsidR="007B0262" w:rsidRPr="00405E33" w:rsidRDefault="00373B41" w:rsidP="007B0262">
      <w:pPr>
        <w:widowControl w:val="0"/>
        <w:numPr>
          <w:ilvl w:val="0"/>
          <w:numId w:val="8"/>
        </w:numPr>
        <w:tabs>
          <w:tab w:val="clear" w:pos="845"/>
          <w:tab w:val="num" w:pos="360"/>
        </w:tabs>
        <w:snapToGrid/>
        <w:spacing w:before="0" w:after="0" w:line="360" w:lineRule="auto"/>
        <w:ind w:left="360" w:hanging="360"/>
        <w:rPr>
          <w:rFonts w:asciiTheme="majorEastAsia" w:eastAsiaTheme="majorEastAsia" w:hAnsiTheme="majorEastAsia" w:cs="Courier New"/>
        </w:rPr>
      </w:pPr>
      <w:r>
        <w:t>A</w:t>
      </w:r>
      <w:r>
        <w:rPr>
          <w:rFonts w:hint="eastAsia"/>
        </w:rPr>
        <w:t>ndroid</w:t>
      </w:r>
      <w:r>
        <w:rPr>
          <w:rFonts w:hint="eastAsia"/>
        </w:rPr>
        <w:t>系统：</w:t>
      </w:r>
    </w:p>
    <w:p w14:paraId="4D1682B9" w14:textId="77777777" w:rsidR="00405E33" w:rsidRPr="00405E33" w:rsidRDefault="00405E33" w:rsidP="005724EB">
      <w:pPr>
        <w:widowControl w:val="0"/>
        <w:snapToGrid/>
        <w:spacing w:before="0" w:after="0" w:line="360" w:lineRule="auto"/>
        <w:ind w:left="360"/>
        <w:rPr>
          <w:rFonts w:asciiTheme="majorEastAsia" w:eastAsiaTheme="majorEastAsia" w:hAnsiTheme="majorEastAsia" w:cs="Courier New"/>
        </w:rPr>
      </w:pPr>
    </w:p>
    <w:p w14:paraId="73A1DEE0" w14:textId="77777777" w:rsidR="00405E33" w:rsidRPr="00EA0649" w:rsidRDefault="00A31E13" w:rsidP="00405E33">
      <w:pPr>
        <w:pStyle w:val="2"/>
        <w:widowControl w:val="0"/>
        <w:numPr>
          <w:ilvl w:val="1"/>
          <w:numId w:val="7"/>
        </w:numPr>
        <w:snapToGrid/>
        <w:rPr>
          <w:rFonts w:ascii="Times New Roman" w:eastAsia="宋体" w:hAnsi="Times New Roman"/>
          <w:kern w:val="2"/>
          <w:sz w:val="21"/>
          <w:szCs w:val="21"/>
        </w:rPr>
      </w:pPr>
      <w:r>
        <w:rPr>
          <w:rFonts w:ascii="Times New Roman" w:eastAsia="宋体" w:hAnsi="Times New Roman" w:hint="eastAsia"/>
          <w:kern w:val="2"/>
          <w:sz w:val="21"/>
          <w:szCs w:val="21"/>
        </w:rPr>
        <w:t>其他信息</w:t>
      </w:r>
    </w:p>
    <w:p w14:paraId="23F03841" w14:textId="77777777" w:rsidR="00E92C94" w:rsidRDefault="00CB7E8C" w:rsidP="00704D8A">
      <w:pPr>
        <w:widowControl w:val="0"/>
        <w:numPr>
          <w:ilvl w:val="0"/>
          <w:numId w:val="8"/>
        </w:numPr>
        <w:tabs>
          <w:tab w:val="clear" w:pos="845"/>
          <w:tab w:val="num" w:pos="360"/>
        </w:tabs>
        <w:snapToGrid/>
        <w:spacing w:before="0" w:after="0" w:line="360" w:lineRule="auto"/>
        <w:ind w:left="360" w:hanging="360"/>
        <w:rPr>
          <w:rFonts w:asciiTheme="majorEastAsia" w:eastAsiaTheme="majorEastAsia" w:hAnsiTheme="majorEastAsia" w:cs="Courier New"/>
        </w:rPr>
      </w:pPr>
      <w:r>
        <w:rPr>
          <w:rFonts w:asciiTheme="majorEastAsia" w:eastAsiaTheme="majorEastAsia" w:hAnsiTheme="majorEastAsia" w:cs="Courier New" w:hint="eastAsia"/>
        </w:rPr>
        <w:t>验收时间：</w:t>
      </w:r>
    </w:p>
    <w:p w14:paraId="51AAD946" w14:textId="77777777" w:rsidR="00EC3C67" w:rsidRDefault="00EC3C67" w:rsidP="00704D8A">
      <w:pPr>
        <w:widowControl w:val="0"/>
        <w:numPr>
          <w:ilvl w:val="0"/>
          <w:numId w:val="8"/>
        </w:numPr>
        <w:tabs>
          <w:tab w:val="clear" w:pos="845"/>
          <w:tab w:val="num" w:pos="360"/>
        </w:tabs>
        <w:snapToGrid/>
        <w:spacing w:before="0" w:after="0" w:line="360" w:lineRule="auto"/>
        <w:ind w:left="360" w:hanging="360"/>
        <w:rPr>
          <w:rFonts w:asciiTheme="majorEastAsia" w:eastAsiaTheme="majorEastAsia" w:hAnsiTheme="majorEastAsia" w:cs="Courier New"/>
        </w:rPr>
      </w:pPr>
      <w:r>
        <w:rPr>
          <w:rFonts w:asciiTheme="majorEastAsia" w:eastAsiaTheme="majorEastAsia" w:hAnsiTheme="majorEastAsia" w:cs="Courier New" w:hint="eastAsia"/>
        </w:rPr>
        <w:t>验收内容：电子公交卡</w:t>
      </w:r>
    </w:p>
    <w:p w14:paraId="225E2D18" w14:textId="77777777" w:rsidR="0094525B" w:rsidRPr="0094525B" w:rsidRDefault="009D5F61" w:rsidP="0094525B">
      <w:pPr>
        <w:widowControl w:val="0"/>
        <w:numPr>
          <w:ilvl w:val="0"/>
          <w:numId w:val="8"/>
        </w:numPr>
        <w:tabs>
          <w:tab w:val="clear" w:pos="845"/>
          <w:tab w:val="num" w:pos="360"/>
        </w:tabs>
        <w:snapToGrid/>
        <w:spacing w:before="0" w:after="0" w:line="360" w:lineRule="auto"/>
        <w:ind w:left="360" w:hanging="360"/>
        <w:rPr>
          <w:rFonts w:asciiTheme="majorEastAsia" w:eastAsiaTheme="majorEastAsia" w:hAnsiTheme="majorEastAsia" w:cs="Courier New"/>
        </w:rPr>
      </w:pPr>
      <w:r w:rsidRPr="0094525B">
        <w:rPr>
          <w:rFonts w:asciiTheme="majorEastAsia" w:eastAsiaTheme="majorEastAsia" w:hAnsiTheme="majorEastAsia" w:cs="Courier New" w:hint="eastAsia"/>
        </w:rPr>
        <w:t>POS</w:t>
      </w:r>
      <w:r w:rsidR="00886BC5" w:rsidRPr="0094525B">
        <w:rPr>
          <w:rFonts w:asciiTheme="majorEastAsia" w:eastAsiaTheme="majorEastAsia" w:hAnsiTheme="majorEastAsia" w:cs="Courier New" w:hint="eastAsia"/>
        </w:rPr>
        <w:t>动态库</w:t>
      </w:r>
      <w:r w:rsidR="00626E4A">
        <w:rPr>
          <w:rFonts w:asciiTheme="majorEastAsia" w:eastAsiaTheme="majorEastAsia" w:hAnsiTheme="majorEastAsia" w:cs="Courier New" w:hint="eastAsia"/>
        </w:rPr>
        <w:t>SDK</w:t>
      </w:r>
      <w:r w:rsidR="00247EED" w:rsidRPr="0094525B">
        <w:rPr>
          <w:rFonts w:asciiTheme="majorEastAsia" w:eastAsiaTheme="majorEastAsia" w:hAnsiTheme="majorEastAsia" w:cs="Courier New" w:hint="eastAsia"/>
        </w:rPr>
        <w:t>版本</w:t>
      </w:r>
      <w:r w:rsidR="00886BC5" w:rsidRPr="0094525B">
        <w:rPr>
          <w:rFonts w:asciiTheme="majorEastAsia" w:eastAsiaTheme="majorEastAsia" w:hAnsiTheme="majorEastAsia" w:cs="Courier New" w:hint="eastAsia"/>
        </w:rPr>
        <w:t>：</w:t>
      </w:r>
    </w:p>
    <w:p w14:paraId="11F4C352" w14:textId="77777777" w:rsidR="002729AF" w:rsidRDefault="002729AF" w:rsidP="00563183">
      <w:pPr>
        <w:widowControl w:val="0"/>
        <w:numPr>
          <w:ilvl w:val="0"/>
          <w:numId w:val="8"/>
        </w:numPr>
        <w:tabs>
          <w:tab w:val="clear" w:pos="845"/>
          <w:tab w:val="num" w:pos="360"/>
        </w:tabs>
        <w:snapToGrid/>
        <w:spacing w:before="0" w:after="0" w:line="360" w:lineRule="auto"/>
        <w:ind w:left="360" w:hanging="360"/>
        <w:rPr>
          <w:rFonts w:asciiTheme="majorEastAsia" w:eastAsiaTheme="majorEastAsia" w:hAnsiTheme="majorEastAsia" w:cs="Courier New"/>
        </w:rPr>
      </w:pPr>
      <w:r>
        <w:rPr>
          <w:rFonts w:asciiTheme="majorEastAsia" w:eastAsiaTheme="majorEastAsia" w:hAnsiTheme="majorEastAsia" w:cs="Courier New" w:hint="eastAsia"/>
        </w:rPr>
        <w:t>刷码距离：</w:t>
      </w:r>
    </w:p>
    <w:p w14:paraId="75F5CCD8" w14:textId="1CCACCF0" w:rsidR="00C41CED" w:rsidRDefault="0070237B" w:rsidP="00C41CED">
      <w:pPr>
        <w:pStyle w:val="1"/>
        <w:widowControl w:val="0"/>
        <w:numPr>
          <w:ilvl w:val="0"/>
          <w:numId w:val="7"/>
        </w:numPr>
        <w:spacing w:line="578" w:lineRule="auto"/>
        <w:jc w:val="both"/>
        <w:rPr>
          <w:rFonts w:ascii="黑体" w:eastAsia="黑体"/>
          <w:bCs/>
          <w:szCs w:val="28"/>
        </w:rPr>
      </w:pPr>
      <w:bookmarkStart w:id="13" w:name="_Toc299551528"/>
      <w:bookmarkStart w:id="14" w:name="_Toc299610489"/>
      <w:r w:rsidRPr="00582BF3">
        <w:rPr>
          <w:rFonts w:ascii="黑体" w:eastAsia="黑体" w:hint="eastAsia"/>
          <w:bCs/>
          <w:szCs w:val="28"/>
        </w:rPr>
        <w:t>业务</w:t>
      </w:r>
      <w:bookmarkEnd w:id="13"/>
      <w:bookmarkEnd w:id="14"/>
      <w:r w:rsidR="003C5DBB">
        <w:rPr>
          <w:rFonts w:ascii="黑体" w:eastAsia="黑体" w:hint="eastAsia"/>
          <w:bCs/>
          <w:szCs w:val="28"/>
        </w:rPr>
        <w:t>测试</w:t>
      </w:r>
      <w:r w:rsidR="005C67CF">
        <w:rPr>
          <w:rFonts w:ascii="黑体" w:eastAsia="黑体" w:hint="eastAsia"/>
          <w:bCs/>
          <w:szCs w:val="28"/>
        </w:rPr>
        <w:t>（请填写</w:t>
      </w:r>
      <w:r w:rsidR="005C67CF">
        <w:rPr>
          <w:rFonts w:ascii="黑体" w:eastAsia="黑体"/>
          <w:bCs/>
          <w:szCs w:val="28"/>
        </w:rPr>
        <w:t>实际验收</w:t>
      </w:r>
      <w:r w:rsidR="00852D9A">
        <w:rPr>
          <w:rFonts w:ascii="黑体" w:eastAsia="黑体" w:hint="eastAsia"/>
          <w:bCs/>
          <w:szCs w:val="28"/>
        </w:rPr>
        <w:t>测试</w:t>
      </w:r>
      <w:r w:rsidR="005C67CF">
        <w:rPr>
          <w:rFonts w:ascii="黑体" w:eastAsia="黑体"/>
          <w:bCs/>
          <w:szCs w:val="28"/>
        </w:rPr>
        <w:t>结果</w:t>
      </w:r>
      <w:r w:rsidR="005C67CF">
        <w:rPr>
          <w:rFonts w:ascii="黑体" w:eastAsia="黑体" w:hint="eastAsia"/>
          <w:bCs/>
          <w:szCs w:val="28"/>
        </w:rPr>
        <w:t>）</w:t>
      </w:r>
    </w:p>
    <w:p w14:paraId="71C0732D" w14:textId="77777777" w:rsidR="00800BB0" w:rsidRDefault="00800BB0" w:rsidP="00800BB0">
      <w:pPr>
        <w:pStyle w:val="QB2"/>
        <w:numPr>
          <w:ilvl w:val="1"/>
          <w:numId w:val="7"/>
        </w:numPr>
      </w:pPr>
      <w:r>
        <w:rPr>
          <w:rFonts w:hint="eastAsia"/>
        </w:rPr>
        <w:t>使用电子公交卡二维码交易</w:t>
      </w:r>
    </w:p>
    <w:tbl>
      <w:tblPr>
        <w:tblW w:w="5931"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Look w:val="0000" w:firstRow="0" w:lastRow="0" w:firstColumn="0" w:lastColumn="0" w:noHBand="0" w:noVBand="0"/>
      </w:tblPr>
      <w:tblGrid>
        <w:gridCol w:w="1595"/>
        <w:gridCol w:w="3532"/>
        <w:gridCol w:w="1470"/>
        <w:gridCol w:w="3528"/>
      </w:tblGrid>
      <w:tr w:rsidR="00800BB0" w:rsidRPr="00DD30C5" w14:paraId="43CD450F" w14:textId="77777777" w:rsidTr="00E93201">
        <w:tc>
          <w:tcPr>
            <w:tcW w:w="0" w:type="auto"/>
            <w:tcBorders>
              <w:top w:val="outset" w:sz="6" w:space="0" w:color="auto"/>
              <w:left w:val="outset" w:sz="6" w:space="0" w:color="auto"/>
              <w:bottom w:val="outset" w:sz="6" w:space="0" w:color="auto"/>
              <w:right w:val="outset" w:sz="6" w:space="0" w:color="auto"/>
            </w:tcBorders>
            <w:noWrap/>
            <w:vAlign w:val="center"/>
          </w:tcPr>
          <w:p w14:paraId="7F0F7729" w14:textId="77777777" w:rsidR="00800BB0" w:rsidRPr="00DD30C5" w:rsidRDefault="00800BB0" w:rsidP="00E93201">
            <w:pPr>
              <w:pStyle w:val="QB0"/>
            </w:pPr>
            <w:r w:rsidRPr="00DD30C5">
              <w:t>用例编号:</w:t>
            </w:r>
          </w:p>
        </w:tc>
        <w:tc>
          <w:tcPr>
            <w:tcW w:w="1744" w:type="pct"/>
            <w:tcBorders>
              <w:top w:val="outset" w:sz="6" w:space="0" w:color="auto"/>
              <w:left w:val="outset" w:sz="6" w:space="0" w:color="auto"/>
              <w:bottom w:val="outset" w:sz="6" w:space="0" w:color="auto"/>
              <w:right w:val="outset" w:sz="6" w:space="0" w:color="auto"/>
            </w:tcBorders>
            <w:vAlign w:val="center"/>
          </w:tcPr>
          <w:p w14:paraId="0F5B5CCE" w14:textId="77777777" w:rsidR="00800BB0" w:rsidRPr="00DD30C5" w:rsidRDefault="00500ECF" w:rsidP="00E93201">
            <w:pPr>
              <w:pStyle w:val="QB0"/>
            </w:pPr>
            <w:r>
              <w:rPr>
                <w:rFonts w:hint="eastAsia"/>
              </w:rPr>
              <w:t>0006</w:t>
            </w:r>
          </w:p>
        </w:tc>
        <w:tc>
          <w:tcPr>
            <w:tcW w:w="0" w:type="auto"/>
            <w:tcBorders>
              <w:top w:val="outset" w:sz="6" w:space="0" w:color="auto"/>
              <w:left w:val="outset" w:sz="6" w:space="0" w:color="auto"/>
              <w:bottom w:val="outset" w:sz="6" w:space="0" w:color="auto"/>
              <w:right w:val="outset" w:sz="6" w:space="0" w:color="auto"/>
            </w:tcBorders>
            <w:noWrap/>
            <w:vAlign w:val="center"/>
          </w:tcPr>
          <w:p w14:paraId="3F03F685" w14:textId="77777777" w:rsidR="00800BB0" w:rsidRPr="00DD30C5" w:rsidRDefault="00800BB0" w:rsidP="00E93201">
            <w:pPr>
              <w:pStyle w:val="QB0"/>
            </w:pPr>
            <w:r w:rsidRPr="00DD30C5">
              <w:t>版本:</w:t>
            </w:r>
          </w:p>
        </w:tc>
        <w:tc>
          <w:tcPr>
            <w:tcW w:w="1742" w:type="pct"/>
            <w:tcBorders>
              <w:top w:val="outset" w:sz="6" w:space="0" w:color="auto"/>
              <w:left w:val="outset" w:sz="6" w:space="0" w:color="auto"/>
              <w:bottom w:val="outset" w:sz="6" w:space="0" w:color="auto"/>
              <w:right w:val="outset" w:sz="6" w:space="0" w:color="auto"/>
            </w:tcBorders>
            <w:vAlign w:val="center"/>
          </w:tcPr>
          <w:p w14:paraId="16152230" w14:textId="77777777" w:rsidR="00800BB0" w:rsidRPr="00DD30C5" w:rsidRDefault="00800BB0" w:rsidP="00E93201">
            <w:pPr>
              <w:pStyle w:val="QB0"/>
            </w:pPr>
            <w:r w:rsidRPr="00DD30C5">
              <w:t>1.0</w:t>
            </w:r>
          </w:p>
        </w:tc>
      </w:tr>
      <w:tr w:rsidR="00800BB0" w:rsidRPr="00DD30C5" w14:paraId="3A6639B5" w14:textId="77777777" w:rsidTr="00E93201">
        <w:tc>
          <w:tcPr>
            <w:tcW w:w="0" w:type="auto"/>
            <w:tcBorders>
              <w:top w:val="outset" w:sz="6" w:space="0" w:color="auto"/>
              <w:left w:val="outset" w:sz="6" w:space="0" w:color="auto"/>
              <w:bottom w:val="outset" w:sz="6" w:space="0" w:color="auto"/>
              <w:right w:val="outset" w:sz="6" w:space="0" w:color="auto"/>
            </w:tcBorders>
            <w:noWrap/>
            <w:vAlign w:val="center"/>
          </w:tcPr>
          <w:p w14:paraId="34DF1E13" w14:textId="77777777" w:rsidR="00800BB0" w:rsidRPr="00DD30C5" w:rsidRDefault="00800BB0" w:rsidP="00E93201">
            <w:pPr>
              <w:pStyle w:val="QB0"/>
            </w:pPr>
            <w:r w:rsidRPr="00DD30C5">
              <w:t>重要性:</w:t>
            </w:r>
          </w:p>
        </w:tc>
        <w:tc>
          <w:tcPr>
            <w:tcW w:w="1744" w:type="pct"/>
            <w:tcBorders>
              <w:top w:val="outset" w:sz="6" w:space="0" w:color="auto"/>
              <w:left w:val="outset" w:sz="6" w:space="0" w:color="auto"/>
              <w:bottom w:val="outset" w:sz="6" w:space="0" w:color="auto"/>
              <w:right w:val="outset" w:sz="6" w:space="0" w:color="auto"/>
            </w:tcBorders>
            <w:vAlign w:val="center"/>
          </w:tcPr>
          <w:p w14:paraId="6E919FA2" w14:textId="77777777" w:rsidR="00800BB0" w:rsidRPr="00DD30C5" w:rsidRDefault="00800BB0" w:rsidP="00E93201">
            <w:pPr>
              <w:pStyle w:val="QB0"/>
            </w:pPr>
            <w:r w:rsidRPr="00DD30C5">
              <w:rPr>
                <w:rFonts w:hint="eastAsia"/>
              </w:rPr>
              <w:t>必选</w:t>
            </w:r>
          </w:p>
        </w:tc>
        <w:tc>
          <w:tcPr>
            <w:tcW w:w="0" w:type="auto"/>
            <w:tcBorders>
              <w:top w:val="outset" w:sz="6" w:space="0" w:color="auto"/>
              <w:left w:val="outset" w:sz="6" w:space="0" w:color="auto"/>
              <w:bottom w:val="outset" w:sz="6" w:space="0" w:color="auto"/>
              <w:right w:val="outset" w:sz="6" w:space="0" w:color="auto"/>
            </w:tcBorders>
            <w:noWrap/>
            <w:vAlign w:val="center"/>
          </w:tcPr>
          <w:p w14:paraId="63A5F6CC" w14:textId="77777777" w:rsidR="00800BB0" w:rsidRPr="00DD30C5" w:rsidRDefault="00800BB0" w:rsidP="00E93201">
            <w:pPr>
              <w:pStyle w:val="QB0"/>
            </w:pPr>
            <w:r w:rsidRPr="00DD30C5">
              <w:t>优先级</w:t>
            </w:r>
            <w:r w:rsidRPr="00DD30C5">
              <w:rPr>
                <w:rFonts w:hint="eastAsia"/>
              </w:rPr>
              <w:t>:</w:t>
            </w:r>
          </w:p>
        </w:tc>
        <w:tc>
          <w:tcPr>
            <w:tcW w:w="1742" w:type="pct"/>
            <w:tcBorders>
              <w:top w:val="outset" w:sz="6" w:space="0" w:color="auto"/>
              <w:left w:val="outset" w:sz="6" w:space="0" w:color="auto"/>
              <w:bottom w:val="outset" w:sz="6" w:space="0" w:color="auto"/>
              <w:right w:val="outset" w:sz="6" w:space="0" w:color="auto"/>
            </w:tcBorders>
            <w:vAlign w:val="center"/>
          </w:tcPr>
          <w:p w14:paraId="70F9CE24" w14:textId="77777777" w:rsidR="00800BB0" w:rsidRPr="00DD30C5" w:rsidRDefault="00800BB0" w:rsidP="00E93201">
            <w:pPr>
              <w:pStyle w:val="QB0"/>
            </w:pPr>
            <w:r>
              <w:rPr>
                <w:rFonts w:hint="eastAsia"/>
              </w:rPr>
              <w:t>P0</w:t>
            </w:r>
          </w:p>
        </w:tc>
      </w:tr>
      <w:tr w:rsidR="00800BB0" w:rsidRPr="00DD30C5" w14:paraId="2C1EE3AE" w14:textId="77777777" w:rsidTr="00E93201">
        <w:trPr>
          <w:trHeight w:val="811"/>
        </w:trPr>
        <w:tc>
          <w:tcPr>
            <w:tcW w:w="0" w:type="auto"/>
            <w:tcBorders>
              <w:top w:val="outset" w:sz="6" w:space="0" w:color="auto"/>
              <w:left w:val="outset" w:sz="6" w:space="0" w:color="auto"/>
              <w:bottom w:val="outset" w:sz="6" w:space="0" w:color="auto"/>
              <w:right w:val="outset" w:sz="6" w:space="0" w:color="auto"/>
            </w:tcBorders>
            <w:noWrap/>
            <w:vAlign w:val="center"/>
          </w:tcPr>
          <w:p w14:paraId="7EC0ADB1" w14:textId="77777777" w:rsidR="00800BB0" w:rsidRPr="00DD30C5" w:rsidRDefault="00800BB0" w:rsidP="00E93201">
            <w:pPr>
              <w:pStyle w:val="QB0"/>
            </w:pPr>
            <w:r>
              <w:t>测试</w:t>
            </w:r>
            <w:r>
              <w:rPr>
                <w:rFonts w:hint="eastAsia"/>
              </w:rPr>
              <w:t>项目名称</w:t>
            </w:r>
            <w:r w:rsidRPr="00DD30C5">
              <w:t>:</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40D45071" w14:textId="77777777" w:rsidR="00800BB0" w:rsidRPr="00DD30C5" w:rsidRDefault="00800BB0" w:rsidP="00B10D7F">
            <w:pPr>
              <w:pStyle w:val="QB0"/>
            </w:pPr>
            <w:r>
              <w:rPr>
                <w:rFonts w:hint="eastAsia"/>
              </w:rPr>
              <w:t>打开电子公交卡，使用支付宝电子公交卡的二维码刷码购汽车票</w:t>
            </w:r>
            <w:r w:rsidR="00B10D7F" w:rsidRPr="00DD30C5">
              <w:t xml:space="preserve"> </w:t>
            </w:r>
          </w:p>
        </w:tc>
      </w:tr>
      <w:tr w:rsidR="00800BB0" w:rsidRPr="00DD30C5" w14:paraId="1B12B541" w14:textId="77777777" w:rsidTr="00E93201">
        <w:trPr>
          <w:trHeight w:val="766"/>
        </w:trPr>
        <w:tc>
          <w:tcPr>
            <w:tcW w:w="0" w:type="auto"/>
            <w:tcBorders>
              <w:top w:val="outset" w:sz="6" w:space="0" w:color="auto"/>
              <w:left w:val="outset" w:sz="6" w:space="0" w:color="auto"/>
              <w:bottom w:val="outset" w:sz="6" w:space="0" w:color="auto"/>
              <w:right w:val="outset" w:sz="6" w:space="0" w:color="auto"/>
            </w:tcBorders>
            <w:noWrap/>
            <w:vAlign w:val="center"/>
          </w:tcPr>
          <w:p w14:paraId="381161E1" w14:textId="77777777" w:rsidR="00800BB0" w:rsidRPr="00DD30C5" w:rsidRDefault="00800BB0" w:rsidP="00E93201">
            <w:pPr>
              <w:pStyle w:val="QB0"/>
            </w:pPr>
            <w:r w:rsidRPr="00DD30C5">
              <w:lastRenderedPageBreak/>
              <w:t>预置条件:</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0DE4BC26" w14:textId="77777777" w:rsidR="00800BB0" w:rsidRPr="00DD30C5" w:rsidRDefault="00800BB0" w:rsidP="00E93201">
            <w:pPr>
              <w:pStyle w:val="QB0"/>
            </w:pPr>
            <w:r>
              <w:rPr>
                <w:rFonts w:hint="eastAsia"/>
              </w:rPr>
              <w:t>POS设备正常</w:t>
            </w:r>
          </w:p>
        </w:tc>
      </w:tr>
      <w:tr w:rsidR="00800BB0" w:rsidRPr="00DD30C5" w14:paraId="252F8CC1" w14:textId="77777777" w:rsidTr="00E93201">
        <w:trPr>
          <w:trHeight w:val="775"/>
        </w:trPr>
        <w:tc>
          <w:tcPr>
            <w:tcW w:w="0" w:type="auto"/>
            <w:tcBorders>
              <w:top w:val="outset" w:sz="6" w:space="0" w:color="auto"/>
              <w:left w:val="outset" w:sz="6" w:space="0" w:color="auto"/>
              <w:bottom w:val="outset" w:sz="6" w:space="0" w:color="auto"/>
              <w:right w:val="outset" w:sz="6" w:space="0" w:color="auto"/>
            </w:tcBorders>
            <w:noWrap/>
            <w:vAlign w:val="center"/>
          </w:tcPr>
          <w:p w14:paraId="37C041FA" w14:textId="77777777" w:rsidR="00800BB0" w:rsidRPr="00DD30C5" w:rsidRDefault="00800BB0" w:rsidP="00E93201">
            <w:pPr>
              <w:pStyle w:val="QB0"/>
            </w:pPr>
            <w:r w:rsidRPr="00DD30C5">
              <w:t>测试步骤:</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65AFD29C" w14:textId="77777777" w:rsidR="00800BB0" w:rsidRPr="00DD30C5" w:rsidRDefault="00EB15C3" w:rsidP="00E93201">
            <w:pPr>
              <w:pStyle w:val="QB0"/>
            </w:pPr>
            <w:r>
              <w:rPr>
                <w:rFonts w:hint="eastAsia"/>
              </w:rPr>
              <w:t>打开电子公交卡</w:t>
            </w:r>
            <w:r w:rsidR="00800BB0">
              <w:rPr>
                <w:rFonts w:hint="eastAsia"/>
              </w:rPr>
              <w:t>，将二维码靠近POS设备读头，刷二维码进行购票</w:t>
            </w:r>
            <w:r w:rsidR="00800BB0" w:rsidRPr="00DD30C5">
              <w:rPr>
                <w:rFonts w:hint="eastAsia"/>
              </w:rPr>
              <w:t>。</w:t>
            </w:r>
          </w:p>
        </w:tc>
      </w:tr>
      <w:tr w:rsidR="00800BB0" w:rsidRPr="00DD30C5" w14:paraId="7664A076" w14:textId="77777777" w:rsidTr="00E93201">
        <w:trPr>
          <w:trHeight w:val="757"/>
        </w:trPr>
        <w:tc>
          <w:tcPr>
            <w:tcW w:w="0" w:type="auto"/>
            <w:tcBorders>
              <w:top w:val="outset" w:sz="6" w:space="0" w:color="auto"/>
              <w:left w:val="outset" w:sz="6" w:space="0" w:color="auto"/>
              <w:bottom w:val="outset" w:sz="6" w:space="0" w:color="auto"/>
              <w:right w:val="outset" w:sz="6" w:space="0" w:color="auto"/>
            </w:tcBorders>
            <w:noWrap/>
            <w:vAlign w:val="center"/>
          </w:tcPr>
          <w:p w14:paraId="2C37990A" w14:textId="77777777" w:rsidR="00800BB0" w:rsidRPr="00DD30C5" w:rsidRDefault="00800BB0" w:rsidP="00E93201">
            <w:pPr>
              <w:pStyle w:val="QB0"/>
            </w:pPr>
            <w:r w:rsidRPr="00DD30C5">
              <w:t>预期结果:</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6BF6CEB3" w14:textId="77777777" w:rsidR="00800BB0" w:rsidRPr="00DD30C5" w:rsidRDefault="006C6C17" w:rsidP="006C6C17">
            <w:pPr>
              <w:pStyle w:val="QB0"/>
            </w:pPr>
            <w:r>
              <w:rPr>
                <w:rFonts w:hint="eastAsia"/>
              </w:rPr>
              <w:t>设备提示购票成功，且手机支付宝钱包账单显示该笔交易成功</w:t>
            </w:r>
            <w:r w:rsidRPr="00DD30C5">
              <w:t xml:space="preserve"> </w:t>
            </w:r>
          </w:p>
        </w:tc>
      </w:tr>
      <w:tr w:rsidR="00800BB0" w:rsidRPr="00DD30C5" w14:paraId="02D5D0FE" w14:textId="77777777" w:rsidTr="00E93201">
        <w:trPr>
          <w:trHeight w:val="768"/>
        </w:trPr>
        <w:tc>
          <w:tcPr>
            <w:tcW w:w="0" w:type="auto"/>
            <w:tcBorders>
              <w:top w:val="outset" w:sz="6" w:space="0" w:color="auto"/>
              <w:left w:val="outset" w:sz="6" w:space="0" w:color="auto"/>
              <w:bottom w:val="outset" w:sz="6" w:space="0" w:color="auto"/>
              <w:right w:val="outset" w:sz="6" w:space="0" w:color="auto"/>
            </w:tcBorders>
            <w:noWrap/>
            <w:vAlign w:val="center"/>
          </w:tcPr>
          <w:p w14:paraId="0D6CBD64" w14:textId="77777777" w:rsidR="00800BB0" w:rsidRPr="00DD30C5" w:rsidRDefault="00800BB0" w:rsidP="00E93201">
            <w:pPr>
              <w:pStyle w:val="QB0"/>
            </w:pPr>
            <w:r>
              <w:rPr>
                <w:rFonts w:hint="eastAsia"/>
              </w:rPr>
              <w:t>测试结果</w:t>
            </w:r>
            <w:r w:rsidRPr="00DD30C5">
              <w:rPr>
                <w:rFonts w:hint="eastAsia"/>
              </w:rPr>
              <w:t>：</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1FAA55CF" w14:textId="4763C090" w:rsidR="00800BB0" w:rsidRPr="00DD30C5" w:rsidRDefault="00800BB0" w:rsidP="00E93201">
            <w:pPr>
              <w:pStyle w:val="QB0"/>
            </w:pPr>
          </w:p>
          <w:p w14:paraId="64AAADAE" w14:textId="77777777" w:rsidR="00800BB0" w:rsidRPr="00DD30C5" w:rsidRDefault="00800BB0" w:rsidP="00E93201">
            <w:pPr>
              <w:pStyle w:val="QB0"/>
            </w:pPr>
          </w:p>
        </w:tc>
      </w:tr>
      <w:tr w:rsidR="0072629A" w:rsidRPr="00DD30C5" w14:paraId="21511677" w14:textId="77777777" w:rsidTr="00E93201">
        <w:trPr>
          <w:trHeight w:val="768"/>
        </w:trPr>
        <w:tc>
          <w:tcPr>
            <w:tcW w:w="0" w:type="auto"/>
            <w:tcBorders>
              <w:top w:val="outset" w:sz="6" w:space="0" w:color="auto"/>
              <w:left w:val="outset" w:sz="6" w:space="0" w:color="auto"/>
              <w:bottom w:val="outset" w:sz="6" w:space="0" w:color="auto"/>
              <w:right w:val="outset" w:sz="6" w:space="0" w:color="auto"/>
            </w:tcBorders>
            <w:noWrap/>
            <w:vAlign w:val="center"/>
          </w:tcPr>
          <w:p w14:paraId="5FBF5F83" w14:textId="77777777" w:rsidR="0072629A" w:rsidRDefault="0072629A" w:rsidP="00E93201">
            <w:pPr>
              <w:pStyle w:val="QB0"/>
            </w:pPr>
            <w:r>
              <w:rPr>
                <w:rFonts w:hint="eastAsia"/>
              </w:rPr>
              <w:t>POS语音提示</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4BC00A1F" w14:textId="77777777" w:rsidR="0072629A" w:rsidRDefault="0072629A" w:rsidP="00B16BAC">
            <w:pPr>
              <w:pStyle w:val="QB0"/>
            </w:pPr>
            <w:r>
              <w:rPr>
                <w:rFonts w:hint="eastAsia"/>
              </w:rPr>
              <w:t>刷码成功</w:t>
            </w:r>
          </w:p>
        </w:tc>
      </w:tr>
      <w:tr w:rsidR="0072629A" w:rsidRPr="00DD30C5" w14:paraId="0AB8B452" w14:textId="77777777" w:rsidTr="00E93201">
        <w:trPr>
          <w:trHeight w:val="768"/>
        </w:trPr>
        <w:tc>
          <w:tcPr>
            <w:tcW w:w="0" w:type="auto"/>
            <w:tcBorders>
              <w:top w:val="outset" w:sz="6" w:space="0" w:color="auto"/>
              <w:left w:val="outset" w:sz="6" w:space="0" w:color="auto"/>
              <w:bottom w:val="outset" w:sz="6" w:space="0" w:color="auto"/>
              <w:right w:val="outset" w:sz="6" w:space="0" w:color="auto"/>
            </w:tcBorders>
            <w:noWrap/>
            <w:vAlign w:val="center"/>
          </w:tcPr>
          <w:p w14:paraId="3ED7867B" w14:textId="77777777" w:rsidR="0072629A" w:rsidRDefault="0072629A" w:rsidP="00E93201">
            <w:pPr>
              <w:pStyle w:val="QB0"/>
            </w:pPr>
            <w:r>
              <w:rPr>
                <w:rFonts w:hint="eastAsia"/>
              </w:rPr>
              <w:t>POS屏幕提示</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6D4EFFD0" w14:textId="77777777" w:rsidR="0072629A" w:rsidRDefault="0072629A" w:rsidP="00B16BAC">
            <w:pPr>
              <w:pStyle w:val="QB0"/>
            </w:pPr>
            <w:r>
              <w:rPr>
                <w:rFonts w:hint="eastAsia"/>
              </w:rPr>
              <w:t>刷码成功</w:t>
            </w:r>
          </w:p>
        </w:tc>
      </w:tr>
    </w:tbl>
    <w:p w14:paraId="6AEA54AD" w14:textId="77777777" w:rsidR="00800BB0" w:rsidRPr="00C8145A" w:rsidRDefault="00800BB0" w:rsidP="00800BB0"/>
    <w:p w14:paraId="3ABF551A" w14:textId="77777777" w:rsidR="006E5103" w:rsidRDefault="0046096D" w:rsidP="006E5103">
      <w:pPr>
        <w:pStyle w:val="QB2"/>
        <w:numPr>
          <w:ilvl w:val="1"/>
          <w:numId w:val="7"/>
        </w:numPr>
      </w:pPr>
      <w:r>
        <w:rPr>
          <w:rFonts w:hint="eastAsia"/>
        </w:rPr>
        <w:t>电子公交</w:t>
      </w:r>
      <w:r w:rsidR="00800C2C">
        <w:rPr>
          <w:rFonts w:hint="eastAsia"/>
        </w:rPr>
        <w:t>卡</w:t>
      </w:r>
      <w:r w:rsidR="006E5103">
        <w:rPr>
          <w:rFonts w:hint="eastAsia"/>
        </w:rPr>
        <w:t>相同二维码重刷无效</w:t>
      </w:r>
    </w:p>
    <w:tbl>
      <w:tblPr>
        <w:tblW w:w="5931"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Look w:val="0000" w:firstRow="0" w:lastRow="0" w:firstColumn="0" w:lastColumn="0" w:noHBand="0" w:noVBand="0"/>
      </w:tblPr>
      <w:tblGrid>
        <w:gridCol w:w="1595"/>
        <w:gridCol w:w="3532"/>
        <w:gridCol w:w="1470"/>
        <w:gridCol w:w="3528"/>
      </w:tblGrid>
      <w:tr w:rsidR="006E5103" w:rsidRPr="00DD30C5" w14:paraId="0BB55CAE" w14:textId="77777777" w:rsidTr="00282D6F">
        <w:tc>
          <w:tcPr>
            <w:tcW w:w="0" w:type="auto"/>
            <w:tcBorders>
              <w:top w:val="outset" w:sz="6" w:space="0" w:color="auto"/>
              <w:left w:val="outset" w:sz="6" w:space="0" w:color="auto"/>
              <w:bottom w:val="outset" w:sz="6" w:space="0" w:color="auto"/>
              <w:right w:val="outset" w:sz="6" w:space="0" w:color="auto"/>
            </w:tcBorders>
            <w:noWrap/>
            <w:vAlign w:val="center"/>
          </w:tcPr>
          <w:p w14:paraId="5930A1C8" w14:textId="77777777" w:rsidR="006E5103" w:rsidRPr="00DD30C5" w:rsidRDefault="006E5103" w:rsidP="00282D6F">
            <w:pPr>
              <w:pStyle w:val="QB0"/>
            </w:pPr>
            <w:r w:rsidRPr="00DD30C5">
              <w:t>用例编号:</w:t>
            </w:r>
          </w:p>
        </w:tc>
        <w:tc>
          <w:tcPr>
            <w:tcW w:w="1744" w:type="pct"/>
            <w:tcBorders>
              <w:top w:val="outset" w:sz="6" w:space="0" w:color="auto"/>
              <w:left w:val="outset" w:sz="6" w:space="0" w:color="auto"/>
              <w:bottom w:val="outset" w:sz="6" w:space="0" w:color="auto"/>
              <w:right w:val="outset" w:sz="6" w:space="0" w:color="auto"/>
            </w:tcBorders>
            <w:vAlign w:val="center"/>
          </w:tcPr>
          <w:p w14:paraId="39BB5F9B" w14:textId="77777777" w:rsidR="006E5103" w:rsidRPr="00DD30C5" w:rsidRDefault="00500ECF" w:rsidP="00282D6F">
            <w:pPr>
              <w:pStyle w:val="QB0"/>
            </w:pPr>
            <w:r>
              <w:rPr>
                <w:rFonts w:hint="eastAsia"/>
              </w:rPr>
              <w:t>0007</w:t>
            </w:r>
          </w:p>
        </w:tc>
        <w:tc>
          <w:tcPr>
            <w:tcW w:w="0" w:type="auto"/>
            <w:tcBorders>
              <w:top w:val="outset" w:sz="6" w:space="0" w:color="auto"/>
              <w:left w:val="outset" w:sz="6" w:space="0" w:color="auto"/>
              <w:bottom w:val="outset" w:sz="6" w:space="0" w:color="auto"/>
              <w:right w:val="outset" w:sz="6" w:space="0" w:color="auto"/>
            </w:tcBorders>
            <w:noWrap/>
            <w:vAlign w:val="center"/>
          </w:tcPr>
          <w:p w14:paraId="644F9100" w14:textId="77777777" w:rsidR="006E5103" w:rsidRPr="00DD30C5" w:rsidRDefault="006E5103" w:rsidP="00282D6F">
            <w:pPr>
              <w:pStyle w:val="QB0"/>
            </w:pPr>
            <w:r w:rsidRPr="00DD30C5">
              <w:t>版本:</w:t>
            </w:r>
          </w:p>
        </w:tc>
        <w:tc>
          <w:tcPr>
            <w:tcW w:w="1742" w:type="pct"/>
            <w:tcBorders>
              <w:top w:val="outset" w:sz="6" w:space="0" w:color="auto"/>
              <w:left w:val="outset" w:sz="6" w:space="0" w:color="auto"/>
              <w:bottom w:val="outset" w:sz="6" w:space="0" w:color="auto"/>
              <w:right w:val="outset" w:sz="6" w:space="0" w:color="auto"/>
            </w:tcBorders>
            <w:vAlign w:val="center"/>
          </w:tcPr>
          <w:p w14:paraId="5B7AA914" w14:textId="77777777" w:rsidR="006E5103" w:rsidRPr="00DD30C5" w:rsidRDefault="006E5103" w:rsidP="00282D6F">
            <w:pPr>
              <w:pStyle w:val="QB0"/>
            </w:pPr>
            <w:r w:rsidRPr="00DD30C5">
              <w:t>1.0</w:t>
            </w:r>
          </w:p>
        </w:tc>
      </w:tr>
      <w:tr w:rsidR="006E5103" w:rsidRPr="00DD30C5" w14:paraId="4216E9D4" w14:textId="77777777" w:rsidTr="00282D6F">
        <w:tc>
          <w:tcPr>
            <w:tcW w:w="0" w:type="auto"/>
            <w:tcBorders>
              <w:top w:val="outset" w:sz="6" w:space="0" w:color="auto"/>
              <w:left w:val="outset" w:sz="6" w:space="0" w:color="auto"/>
              <w:bottom w:val="outset" w:sz="6" w:space="0" w:color="auto"/>
              <w:right w:val="outset" w:sz="6" w:space="0" w:color="auto"/>
            </w:tcBorders>
            <w:noWrap/>
            <w:vAlign w:val="center"/>
          </w:tcPr>
          <w:p w14:paraId="47B12EB7" w14:textId="77777777" w:rsidR="006E5103" w:rsidRPr="00DD30C5" w:rsidRDefault="006E5103" w:rsidP="00282D6F">
            <w:pPr>
              <w:pStyle w:val="QB0"/>
            </w:pPr>
            <w:r w:rsidRPr="00DD30C5">
              <w:t>重要性:</w:t>
            </w:r>
          </w:p>
        </w:tc>
        <w:tc>
          <w:tcPr>
            <w:tcW w:w="1744" w:type="pct"/>
            <w:tcBorders>
              <w:top w:val="outset" w:sz="6" w:space="0" w:color="auto"/>
              <w:left w:val="outset" w:sz="6" w:space="0" w:color="auto"/>
              <w:bottom w:val="outset" w:sz="6" w:space="0" w:color="auto"/>
              <w:right w:val="outset" w:sz="6" w:space="0" w:color="auto"/>
            </w:tcBorders>
            <w:vAlign w:val="center"/>
          </w:tcPr>
          <w:p w14:paraId="735A0276" w14:textId="77777777" w:rsidR="006E5103" w:rsidRPr="00DD30C5" w:rsidRDefault="006E5103" w:rsidP="00282D6F">
            <w:pPr>
              <w:pStyle w:val="QB0"/>
            </w:pPr>
            <w:r w:rsidRPr="00DD30C5">
              <w:rPr>
                <w:rFonts w:hint="eastAsia"/>
              </w:rPr>
              <w:t>必选</w:t>
            </w:r>
          </w:p>
        </w:tc>
        <w:tc>
          <w:tcPr>
            <w:tcW w:w="0" w:type="auto"/>
            <w:tcBorders>
              <w:top w:val="outset" w:sz="6" w:space="0" w:color="auto"/>
              <w:left w:val="outset" w:sz="6" w:space="0" w:color="auto"/>
              <w:bottom w:val="outset" w:sz="6" w:space="0" w:color="auto"/>
              <w:right w:val="outset" w:sz="6" w:space="0" w:color="auto"/>
            </w:tcBorders>
            <w:noWrap/>
            <w:vAlign w:val="center"/>
          </w:tcPr>
          <w:p w14:paraId="5F1D5CDB" w14:textId="77777777" w:rsidR="006E5103" w:rsidRPr="00DD30C5" w:rsidRDefault="006E5103" w:rsidP="00282D6F">
            <w:pPr>
              <w:pStyle w:val="QB0"/>
            </w:pPr>
            <w:r w:rsidRPr="00DD30C5">
              <w:t>优先级</w:t>
            </w:r>
            <w:r w:rsidRPr="00DD30C5">
              <w:rPr>
                <w:rFonts w:hint="eastAsia"/>
              </w:rPr>
              <w:t>:</w:t>
            </w:r>
          </w:p>
        </w:tc>
        <w:tc>
          <w:tcPr>
            <w:tcW w:w="1742" w:type="pct"/>
            <w:tcBorders>
              <w:top w:val="outset" w:sz="6" w:space="0" w:color="auto"/>
              <w:left w:val="outset" w:sz="6" w:space="0" w:color="auto"/>
              <w:bottom w:val="outset" w:sz="6" w:space="0" w:color="auto"/>
              <w:right w:val="outset" w:sz="6" w:space="0" w:color="auto"/>
            </w:tcBorders>
            <w:vAlign w:val="center"/>
          </w:tcPr>
          <w:p w14:paraId="04801E4C" w14:textId="77777777" w:rsidR="006E5103" w:rsidRPr="00DD30C5" w:rsidRDefault="006E5103" w:rsidP="00282D6F">
            <w:pPr>
              <w:pStyle w:val="QB0"/>
            </w:pPr>
            <w:r>
              <w:rPr>
                <w:rFonts w:hint="eastAsia"/>
              </w:rPr>
              <w:t>P0</w:t>
            </w:r>
          </w:p>
        </w:tc>
      </w:tr>
      <w:tr w:rsidR="006E5103" w:rsidRPr="00DD30C5" w14:paraId="67DED8EB" w14:textId="77777777" w:rsidTr="00282D6F">
        <w:trPr>
          <w:trHeight w:val="811"/>
        </w:trPr>
        <w:tc>
          <w:tcPr>
            <w:tcW w:w="0" w:type="auto"/>
            <w:tcBorders>
              <w:top w:val="outset" w:sz="6" w:space="0" w:color="auto"/>
              <w:left w:val="outset" w:sz="6" w:space="0" w:color="auto"/>
              <w:bottom w:val="outset" w:sz="6" w:space="0" w:color="auto"/>
              <w:right w:val="outset" w:sz="6" w:space="0" w:color="auto"/>
            </w:tcBorders>
            <w:noWrap/>
            <w:vAlign w:val="center"/>
          </w:tcPr>
          <w:p w14:paraId="041547E8" w14:textId="77777777" w:rsidR="006E5103" w:rsidRPr="00DD30C5" w:rsidRDefault="006E5103" w:rsidP="00282D6F">
            <w:pPr>
              <w:pStyle w:val="QB0"/>
            </w:pPr>
            <w:r>
              <w:t>测试</w:t>
            </w:r>
            <w:r>
              <w:rPr>
                <w:rFonts w:hint="eastAsia"/>
              </w:rPr>
              <w:t>项目名称</w:t>
            </w:r>
            <w:r w:rsidRPr="00DD30C5">
              <w:t>:</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3F74333F" w14:textId="77777777" w:rsidR="006E5103" w:rsidRPr="00DD30C5" w:rsidRDefault="006E5103" w:rsidP="00282D6F">
            <w:pPr>
              <w:pStyle w:val="QB0"/>
            </w:pPr>
            <w:r w:rsidRPr="00BC7A2C">
              <w:rPr>
                <w:rFonts w:hint="eastAsia"/>
              </w:rPr>
              <w:t>相同二维码重刷</w:t>
            </w:r>
            <w:r>
              <w:rPr>
                <w:rFonts w:hint="eastAsia"/>
              </w:rPr>
              <w:t>无效</w:t>
            </w:r>
          </w:p>
        </w:tc>
      </w:tr>
      <w:tr w:rsidR="006E5103" w:rsidRPr="00DD30C5" w14:paraId="424CB7C6" w14:textId="77777777" w:rsidTr="00282D6F">
        <w:trPr>
          <w:trHeight w:val="766"/>
        </w:trPr>
        <w:tc>
          <w:tcPr>
            <w:tcW w:w="0" w:type="auto"/>
            <w:tcBorders>
              <w:top w:val="outset" w:sz="6" w:space="0" w:color="auto"/>
              <w:left w:val="outset" w:sz="6" w:space="0" w:color="auto"/>
              <w:bottom w:val="outset" w:sz="6" w:space="0" w:color="auto"/>
              <w:right w:val="outset" w:sz="6" w:space="0" w:color="auto"/>
            </w:tcBorders>
            <w:noWrap/>
            <w:vAlign w:val="center"/>
          </w:tcPr>
          <w:p w14:paraId="6B3491D3" w14:textId="77777777" w:rsidR="006E5103" w:rsidRPr="00DD30C5" w:rsidRDefault="006E5103" w:rsidP="00282D6F">
            <w:pPr>
              <w:pStyle w:val="QB0"/>
            </w:pPr>
            <w:r w:rsidRPr="00DD30C5">
              <w:t>预置条件:</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5ACB3F6A" w14:textId="77777777" w:rsidR="006E5103" w:rsidRPr="00DD30C5" w:rsidRDefault="006E5103" w:rsidP="00282D6F">
            <w:pPr>
              <w:pStyle w:val="QB0"/>
            </w:pPr>
            <w:r>
              <w:rPr>
                <w:rFonts w:hint="eastAsia"/>
              </w:rPr>
              <w:t>POS设备正常</w:t>
            </w:r>
          </w:p>
        </w:tc>
      </w:tr>
      <w:tr w:rsidR="006E5103" w:rsidRPr="007F6B56" w14:paraId="757177A6" w14:textId="77777777" w:rsidTr="00282D6F">
        <w:trPr>
          <w:trHeight w:val="775"/>
        </w:trPr>
        <w:tc>
          <w:tcPr>
            <w:tcW w:w="0" w:type="auto"/>
            <w:tcBorders>
              <w:top w:val="outset" w:sz="6" w:space="0" w:color="auto"/>
              <w:left w:val="outset" w:sz="6" w:space="0" w:color="auto"/>
              <w:bottom w:val="outset" w:sz="6" w:space="0" w:color="auto"/>
              <w:right w:val="outset" w:sz="6" w:space="0" w:color="auto"/>
            </w:tcBorders>
            <w:noWrap/>
            <w:vAlign w:val="center"/>
          </w:tcPr>
          <w:p w14:paraId="143300D9" w14:textId="77777777" w:rsidR="006E5103" w:rsidRPr="00DD30C5" w:rsidRDefault="006E5103" w:rsidP="00282D6F">
            <w:pPr>
              <w:pStyle w:val="QB0"/>
            </w:pPr>
            <w:r w:rsidRPr="00DD30C5">
              <w:t>测试步骤:</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03B4371D" w14:textId="77777777" w:rsidR="006E5103" w:rsidRPr="00DD30C5" w:rsidRDefault="006E5103" w:rsidP="00282D6F">
            <w:pPr>
              <w:pStyle w:val="QB0"/>
              <w:numPr>
                <w:ilvl w:val="0"/>
                <w:numId w:val="15"/>
              </w:numPr>
            </w:pPr>
            <w:r>
              <w:rPr>
                <w:rFonts w:hint="eastAsia"/>
              </w:rPr>
              <w:t>启动手机支付宝钱包应用，</w:t>
            </w:r>
            <w:r w:rsidR="004875A9">
              <w:rPr>
                <w:rFonts w:hint="eastAsia"/>
              </w:rPr>
              <w:t>打开电子公交卡的二维码</w:t>
            </w:r>
            <w:r>
              <w:rPr>
                <w:rFonts w:hint="eastAsia"/>
              </w:rPr>
              <w:t>，将二维码靠近POS设备读头，刷二维码进行购票</w:t>
            </w:r>
            <w:r w:rsidRPr="00DD30C5">
              <w:rPr>
                <w:rFonts w:hint="eastAsia"/>
              </w:rPr>
              <w:t>。</w:t>
            </w:r>
          </w:p>
          <w:p w14:paraId="33B30271" w14:textId="77777777" w:rsidR="006E5103" w:rsidRPr="00DD30C5" w:rsidRDefault="006E5103" w:rsidP="00282D6F">
            <w:pPr>
              <w:pStyle w:val="QB0"/>
              <w:numPr>
                <w:ilvl w:val="0"/>
                <w:numId w:val="15"/>
              </w:numPr>
            </w:pPr>
            <w:r>
              <w:rPr>
                <w:rFonts w:hint="eastAsia"/>
              </w:rPr>
              <w:t>上述第一步刷二维码购票成功后，再使用相同的二维码再重刷</w:t>
            </w:r>
          </w:p>
        </w:tc>
      </w:tr>
      <w:tr w:rsidR="006E5103" w:rsidRPr="00DD30C5" w14:paraId="72DBEBA3" w14:textId="77777777" w:rsidTr="00282D6F">
        <w:trPr>
          <w:trHeight w:val="757"/>
        </w:trPr>
        <w:tc>
          <w:tcPr>
            <w:tcW w:w="0" w:type="auto"/>
            <w:tcBorders>
              <w:top w:val="outset" w:sz="6" w:space="0" w:color="auto"/>
              <w:left w:val="outset" w:sz="6" w:space="0" w:color="auto"/>
              <w:bottom w:val="outset" w:sz="6" w:space="0" w:color="auto"/>
              <w:right w:val="outset" w:sz="6" w:space="0" w:color="auto"/>
            </w:tcBorders>
            <w:noWrap/>
            <w:vAlign w:val="center"/>
          </w:tcPr>
          <w:p w14:paraId="1D0809E7" w14:textId="77777777" w:rsidR="006E5103" w:rsidRPr="00DD30C5" w:rsidRDefault="006E5103" w:rsidP="00282D6F">
            <w:pPr>
              <w:pStyle w:val="QB0"/>
            </w:pPr>
            <w:r w:rsidRPr="00DD30C5">
              <w:t>预期结果:</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58709A4A" w14:textId="77777777" w:rsidR="006E5103" w:rsidRPr="00DD30C5" w:rsidRDefault="006E5103" w:rsidP="00282D6F">
            <w:pPr>
              <w:pStyle w:val="QB0"/>
            </w:pPr>
            <w:r>
              <w:rPr>
                <w:rFonts w:hint="eastAsia"/>
              </w:rPr>
              <w:t>设备无提示或提示失败，不会重刷成功</w:t>
            </w:r>
          </w:p>
        </w:tc>
      </w:tr>
      <w:tr w:rsidR="00CB34A0" w:rsidRPr="00DD30C5" w14:paraId="70905949" w14:textId="77777777" w:rsidTr="00282D6F">
        <w:trPr>
          <w:trHeight w:val="768"/>
        </w:trPr>
        <w:tc>
          <w:tcPr>
            <w:tcW w:w="0" w:type="auto"/>
            <w:tcBorders>
              <w:top w:val="outset" w:sz="6" w:space="0" w:color="auto"/>
              <w:left w:val="outset" w:sz="6" w:space="0" w:color="auto"/>
              <w:bottom w:val="outset" w:sz="6" w:space="0" w:color="auto"/>
              <w:right w:val="outset" w:sz="6" w:space="0" w:color="auto"/>
            </w:tcBorders>
            <w:noWrap/>
            <w:vAlign w:val="center"/>
          </w:tcPr>
          <w:p w14:paraId="79EBB57C" w14:textId="77777777" w:rsidR="00CB34A0" w:rsidRPr="00DD30C5" w:rsidRDefault="00CB34A0" w:rsidP="00282D6F">
            <w:pPr>
              <w:pStyle w:val="QB0"/>
            </w:pPr>
            <w:r>
              <w:rPr>
                <w:rFonts w:hint="eastAsia"/>
              </w:rPr>
              <w:t>测试结果</w:t>
            </w:r>
            <w:r w:rsidRPr="00DD30C5">
              <w:rPr>
                <w:rFonts w:hint="eastAsia"/>
              </w:rPr>
              <w:t>：</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629E5E31" w14:textId="3935289C" w:rsidR="00CB34A0" w:rsidRPr="00DD30C5" w:rsidRDefault="00CB34A0" w:rsidP="00F5699A">
            <w:pPr>
              <w:pStyle w:val="QB0"/>
            </w:pPr>
          </w:p>
        </w:tc>
      </w:tr>
      <w:tr w:rsidR="00EF47C6" w:rsidRPr="00DD30C5" w14:paraId="0231F658" w14:textId="77777777" w:rsidTr="00282D6F">
        <w:trPr>
          <w:trHeight w:val="768"/>
        </w:trPr>
        <w:tc>
          <w:tcPr>
            <w:tcW w:w="0" w:type="auto"/>
            <w:tcBorders>
              <w:top w:val="outset" w:sz="6" w:space="0" w:color="auto"/>
              <w:left w:val="outset" w:sz="6" w:space="0" w:color="auto"/>
              <w:bottom w:val="outset" w:sz="6" w:space="0" w:color="auto"/>
              <w:right w:val="outset" w:sz="6" w:space="0" w:color="auto"/>
            </w:tcBorders>
            <w:noWrap/>
            <w:vAlign w:val="center"/>
          </w:tcPr>
          <w:p w14:paraId="6CBE3D67" w14:textId="77777777" w:rsidR="00EF47C6" w:rsidRDefault="00EF47C6" w:rsidP="00282D6F">
            <w:pPr>
              <w:pStyle w:val="QB0"/>
            </w:pPr>
            <w:r>
              <w:rPr>
                <w:rFonts w:hint="eastAsia"/>
              </w:rPr>
              <w:t>POS语音提示</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59468A3C" w14:textId="77777777" w:rsidR="00EF47C6" w:rsidRDefault="00EF47C6" w:rsidP="00B16BAC">
            <w:pPr>
              <w:pStyle w:val="QB0"/>
            </w:pPr>
            <w:r>
              <w:rPr>
                <w:rFonts w:hint="eastAsia"/>
              </w:rPr>
              <w:t>二维码重复使用</w:t>
            </w:r>
          </w:p>
        </w:tc>
      </w:tr>
      <w:tr w:rsidR="00EF47C6" w:rsidRPr="00DD30C5" w14:paraId="4069C1DE" w14:textId="77777777" w:rsidTr="00282D6F">
        <w:trPr>
          <w:trHeight w:val="768"/>
        </w:trPr>
        <w:tc>
          <w:tcPr>
            <w:tcW w:w="0" w:type="auto"/>
            <w:tcBorders>
              <w:top w:val="outset" w:sz="6" w:space="0" w:color="auto"/>
              <w:left w:val="outset" w:sz="6" w:space="0" w:color="auto"/>
              <w:bottom w:val="outset" w:sz="6" w:space="0" w:color="auto"/>
              <w:right w:val="outset" w:sz="6" w:space="0" w:color="auto"/>
            </w:tcBorders>
            <w:noWrap/>
            <w:vAlign w:val="center"/>
          </w:tcPr>
          <w:p w14:paraId="51C43994" w14:textId="77777777" w:rsidR="00EF47C6" w:rsidRDefault="00EF47C6" w:rsidP="00282D6F">
            <w:pPr>
              <w:pStyle w:val="QB0"/>
            </w:pPr>
            <w:r>
              <w:rPr>
                <w:rFonts w:hint="eastAsia"/>
              </w:rPr>
              <w:t>POS屏幕提示</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6FE1B1AA" w14:textId="77777777" w:rsidR="00EF47C6" w:rsidRDefault="00EF47C6" w:rsidP="00B16BAC">
            <w:pPr>
              <w:pStyle w:val="QB0"/>
            </w:pPr>
            <w:r>
              <w:rPr>
                <w:rFonts w:hint="eastAsia"/>
              </w:rPr>
              <w:t>二维码重复使用</w:t>
            </w:r>
          </w:p>
        </w:tc>
      </w:tr>
    </w:tbl>
    <w:p w14:paraId="343F25E9" w14:textId="77777777" w:rsidR="006E5103" w:rsidRPr="00C41CED" w:rsidRDefault="006E5103" w:rsidP="006E5103"/>
    <w:p w14:paraId="759E2153" w14:textId="77777777" w:rsidR="006E5103" w:rsidRDefault="00800C2C" w:rsidP="006E5103">
      <w:pPr>
        <w:pStyle w:val="QB2"/>
        <w:numPr>
          <w:ilvl w:val="1"/>
          <w:numId w:val="7"/>
        </w:numPr>
      </w:pPr>
      <w:r>
        <w:rPr>
          <w:rFonts w:hint="eastAsia"/>
        </w:rPr>
        <w:lastRenderedPageBreak/>
        <w:t>电子公交卡</w:t>
      </w:r>
      <w:r w:rsidR="006E5103">
        <w:rPr>
          <w:rFonts w:hint="eastAsia"/>
        </w:rPr>
        <w:t>二维码过期后刷无效</w:t>
      </w:r>
    </w:p>
    <w:tbl>
      <w:tblPr>
        <w:tblW w:w="5931"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Look w:val="0000" w:firstRow="0" w:lastRow="0" w:firstColumn="0" w:lastColumn="0" w:noHBand="0" w:noVBand="0"/>
      </w:tblPr>
      <w:tblGrid>
        <w:gridCol w:w="1595"/>
        <w:gridCol w:w="3532"/>
        <w:gridCol w:w="1470"/>
        <w:gridCol w:w="3528"/>
      </w:tblGrid>
      <w:tr w:rsidR="006E5103" w:rsidRPr="00DD30C5" w14:paraId="363A8B2C" w14:textId="77777777" w:rsidTr="00282D6F">
        <w:tc>
          <w:tcPr>
            <w:tcW w:w="0" w:type="auto"/>
            <w:tcBorders>
              <w:top w:val="outset" w:sz="6" w:space="0" w:color="auto"/>
              <w:left w:val="outset" w:sz="6" w:space="0" w:color="auto"/>
              <w:bottom w:val="outset" w:sz="6" w:space="0" w:color="auto"/>
              <w:right w:val="outset" w:sz="6" w:space="0" w:color="auto"/>
            </w:tcBorders>
            <w:noWrap/>
            <w:vAlign w:val="center"/>
          </w:tcPr>
          <w:p w14:paraId="4E716A82" w14:textId="77777777" w:rsidR="006E5103" w:rsidRPr="00DD30C5" w:rsidRDefault="006E5103" w:rsidP="00282D6F">
            <w:pPr>
              <w:pStyle w:val="QB0"/>
            </w:pPr>
            <w:r w:rsidRPr="00DD30C5">
              <w:t>用例编号:</w:t>
            </w:r>
          </w:p>
        </w:tc>
        <w:tc>
          <w:tcPr>
            <w:tcW w:w="1744" w:type="pct"/>
            <w:tcBorders>
              <w:top w:val="outset" w:sz="6" w:space="0" w:color="auto"/>
              <w:left w:val="outset" w:sz="6" w:space="0" w:color="auto"/>
              <w:bottom w:val="outset" w:sz="6" w:space="0" w:color="auto"/>
              <w:right w:val="outset" w:sz="6" w:space="0" w:color="auto"/>
            </w:tcBorders>
            <w:vAlign w:val="center"/>
          </w:tcPr>
          <w:p w14:paraId="700FD2B8" w14:textId="77777777" w:rsidR="006E5103" w:rsidRPr="00DD30C5" w:rsidRDefault="00500ECF" w:rsidP="00282D6F">
            <w:pPr>
              <w:pStyle w:val="QB0"/>
            </w:pPr>
            <w:r>
              <w:rPr>
                <w:rFonts w:hint="eastAsia"/>
              </w:rPr>
              <w:t>0008</w:t>
            </w:r>
          </w:p>
        </w:tc>
        <w:tc>
          <w:tcPr>
            <w:tcW w:w="0" w:type="auto"/>
            <w:tcBorders>
              <w:top w:val="outset" w:sz="6" w:space="0" w:color="auto"/>
              <w:left w:val="outset" w:sz="6" w:space="0" w:color="auto"/>
              <w:bottom w:val="outset" w:sz="6" w:space="0" w:color="auto"/>
              <w:right w:val="outset" w:sz="6" w:space="0" w:color="auto"/>
            </w:tcBorders>
            <w:noWrap/>
            <w:vAlign w:val="center"/>
          </w:tcPr>
          <w:p w14:paraId="2A13C05A" w14:textId="77777777" w:rsidR="006E5103" w:rsidRPr="00DD30C5" w:rsidRDefault="006E5103" w:rsidP="00282D6F">
            <w:pPr>
              <w:pStyle w:val="QB0"/>
            </w:pPr>
            <w:r w:rsidRPr="00DD30C5">
              <w:t>版本:</w:t>
            </w:r>
          </w:p>
        </w:tc>
        <w:tc>
          <w:tcPr>
            <w:tcW w:w="1742" w:type="pct"/>
            <w:tcBorders>
              <w:top w:val="outset" w:sz="6" w:space="0" w:color="auto"/>
              <w:left w:val="outset" w:sz="6" w:space="0" w:color="auto"/>
              <w:bottom w:val="outset" w:sz="6" w:space="0" w:color="auto"/>
              <w:right w:val="outset" w:sz="6" w:space="0" w:color="auto"/>
            </w:tcBorders>
            <w:vAlign w:val="center"/>
          </w:tcPr>
          <w:p w14:paraId="52C6F890" w14:textId="77777777" w:rsidR="006E5103" w:rsidRPr="00DD30C5" w:rsidRDefault="006E5103" w:rsidP="00282D6F">
            <w:pPr>
              <w:pStyle w:val="QB0"/>
            </w:pPr>
            <w:r w:rsidRPr="00DD30C5">
              <w:t>1.0</w:t>
            </w:r>
          </w:p>
        </w:tc>
      </w:tr>
      <w:tr w:rsidR="006E5103" w:rsidRPr="00DD30C5" w14:paraId="14544DD8" w14:textId="77777777" w:rsidTr="00282D6F">
        <w:tc>
          <w:tcPr>
            <w:tcW w:w="0" w:type="auto"/>
            <w:tcBorders>
              <w:top w:val="outset" w:sz="6" w:space="0" w:color="auto"/>
              <w:left w:val="outset" w:sz="6" w:space="0" w:color="auto"/>
              <w:bottom w:val="outset" w:sz="6" w:space="0" w:color="auto"/>
              <w:right w:val="outset" w:sz="6" w:space="0" w:color="auto"/>
            </w:tcBorders>
            <w:noWrap/>
            <w:vAlign w:val="center"/>
          </w:tcPr>
          <w:p w14:paraId="7EF9EF2C" w14:textId="77777777" w:rsidR="006E5103" w:rsidRPr="00DD30C5" w:rsidRDefault="006E5103" w:rsidP="00282D6F">
            <w:pPr>
              <w:pStyle w:val="QB0"/>
            </w:pPr>
            <w:r w:rsidRPr="00DD30C5">
              <w:t>重要性:</w:t>
            </w:r>
          </w:p>
        </w:tc>
        <w:tc>
          <w:tcPr>
            <w:tcW w:w="1744" w:type="pct"/>
            <w:tcBorders>
              <w:top w:val="outset" w:sz="6" w:space="0" w:color="auto"/>
              <w:left w:val="outset" w:sz="6" w:space="0" w:color="auto"/>
              <w:bottom w:val="outset" w:sz="6" w:space="0" w:color="auto"/>
              <w:right w:val="outset" w:sz="6" w:space="0" w:color="auto"/>
            </w:tcBorders>
            <w:vAlign w:val="center"/>
          </w:tcPr>
          <w:p w14:paraId="5559632B" w14:textId="77777777" w:rsidR="006E5103" w:rsidRPr="00DD30C5" w:rsidRDefault="006E5103" w:rsidP="00282D6F">
            <w:pPr>
              <w:pStyle w:val="QB0"/>
            </w:pPr>
            <w:r w:rsidRPr="00DD30C5">
              <w:rPr>
                <w:rFonts w:hint="eastAsia"/>
              </w:rPr>
              <w:t>必选</w:t>
            </w:r>
          </w:p>
        </w:tc>
        <w:tc>
          <w:tcPr>
            <w:tcW w:w="0" w:type="auto"/>
            <w:tcBorders>
              <w:top w:val="outset" w:sz="6" w:space="0" w:color="auto"/>
              <w:left w:val="outset" w:sz="6" w:space="0" w:color="auto"/>
              <w:bottom w:val="outset" w:sz="6" w:space="0" w:color="auto"/>
              <w:right w:val="outset" w:sz="6" w:space="0" w:color="auto"/>
            </w:tcBorders>
            <w:noWrap/>
            <w:vAlign w:val="center"/>
          </w:tcPr>
          <w:p w14:paraId="613E4FF2" w14:textId="77777777" w:rsidR="006E5103" w:rsidRPr="00DD30C5" w:rsidRDefault="006E5103" w:rsidP="00282D6F">
            <w:pPr>
              <w:pStyle w:val="QB0"/>
            </w:pPr>
            <w:r w:rsidRPr="00DD30C5">
              <w:t>优先级</w:t>
            </w:r>
            <w:r w:rsidRPr="00DD30C5">
              <w:rPr>
                <w:rFonts w:hint="eastAsia"/>
              </w:rPr>
              <w:t>:</w:t>
            </w:r>
          </w:p>
        </w:tc>
        <w:tc>
          <w:tcPr>
            <w:tcW w:w="1742" w:type="pct"/>
            <w:tcBorders>
              <w:top w:val="outset" w:sz="6" w:space="0" w:color="auto"/>
              <w:left w:val="outset" w:sz="6" w:space="0" w:color="auto"/>
              <w:bottom w:val="outset" w:sz="6" w:space="0" w:color="auto"/>
              <w:right w:val="outset" w:sz="6" w:space="0" w:color="auto"/>
            </w:tcBorders>
            <w:vAlign w:val="center"/>
          </w:tcPr>
          <w:p w14:paraId="2E8DE343" w14:textId="77777777" w:rsidR="006E5103" w:rsidRPr="00DD30C5" w:rsidRDefault="006E5103" w:rsidP="00282D6F">
            <w:pPr>
              <w:pStyle w:val="QB0"/>
            </w:pPr>
            <w:r>
              <w:rPr>
                <w:rFonts w:hint="eastAsia"/>
              </w:rPr>
              <w:t>P0</w:t>
            </w:r>
          </w:p>
        </w:tc>
      </w:tr>
      <w:tr w:rsidR="006E5103" w:rsidRPr="00DD30C5" w14:paraId="26E92F69" w14:textId="77777777" w:rsidTr="00282D6F">
        <w:trPr>
          <w:trHeight w:val="811"/>
        </w:trPr>
        <w:tc>
          <w:tcPr>
            <w:tcW w:w="0" w:type="auto"/>
            <w:tcBorders>
              <w:top w:val="outset" w:sz="6" w:space="0" w:color="auto"/>
              <w:left w:val="outset" w:sz="6" w:space="0" w:color="auto"/>
              <w:bottom w:val="outset" w:sz="6" w:space="0" w:color="auto"/>
              <w:right w:val="outset" w:sz="6" w:space="0" w:color="auto"/>
            </w:tcBorders>
            <w:noWrap/>
            <w:vAlign w:val="center"/>
          </w:tcPr>
          <w:p w14:paraId="013B1C68" w14:textId="77777777" w:rsidR="006E5103" w:rsidRPr="00DD30C5" w:rsidRDefault="006E5103" w:rsidP="00282D6F">
            <w:pPr>
              <w:pStyle w:val="QB0"/>
            </w:pPr>
            <w:r>
              <w:t>测试</w:t>
            </w:r>
            <w:r>
              <w:rPr>
                <w:rFonts w:hint="eastAsia"/>
              </w:rPr>
              <w:t>项目名称</w:t>
            </w:r>
            <w:r w:rsidRPr="00DD30C5">
              <w:t>:</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53BD7974" w14:textId="77777777" w:rsidR="006E5103" w:rsidRPr="00DD30C5" w:rsidRDefault="006E5103" w:rsidP="00282D6F">
            <w:pPr>
              <w:pStyle w:val="QB0"/>
            </w:pPr>
            <w:r w:rsidRPr="0091783B">
              <w:rPr>
                <w:rFonts w:hint="eastAsia"/>
              </w:rPr>
              <w:t>二维码过期后刷</w:t>
            </w:r>
            <w:r>
              <w:rPr>
                <w:rFonts w:hint="eastAsia"/>
              </w:rPr>
              <w:t>无效</w:t>
            </w:r>
          </w:p>
        </w:tc>
      </w:tr>
      <w:tr w:rsidR="006E5103" w:rsidRPr="00DD30C5" w14:paraId="0CB2FD85" w14:textId="77777777" w:rsidTr="00282D6F">
        <w:trPr>
          <w:trHeight w:val="766"/>
        </w:trPr>
        <w:tc>
          <w:tcPr>
            <w:tcW w:w="0" w:type="auto"/>
            <w:tcBorders>
              <w:top w:val="outset" w:sz="6" w:space="0" w:color="auto"/>
              <w:left w:val="outset" w:sz="6" w:space="0" w:color="auto"/>
              <w:bottom w:val="outset" w:sz="6" w:space="0" w:color="auto"/>
              <w:right w:val="outset" w:sz="6" w:space="0" w:color="auto"/>
            </w:tcBorders>
            <w:noWrap/>
            <w:vAlign w:val="center"/>
          </w:tcPr>
          <w:p w14:paraId="5ACC8D09" w14:textId="77777777" w:rsidR="006E5103" w:rsidRPr="00DD30C5" w:rsidRDefault="006E5103" w:rsidP="00282D6F">
            <w:pPr>
              <w:pStyle w:val="QB0"/>
            </w:pPr>
            <w:r w:rsidRPr="00DD30C5">
              <w:t>预置条件:</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744B6D74" w14:textId="77777777" w:rsidR="006E5103" w:rsidRPr="00DD30C5" w:rsidRDefault="006E5103" w:rsidP="00282D6F">
            <w:pPr>
              <w:pStyle w:val="QB0"/>
            </w:pPr>
            <w:r>
              <w:rPr>
                <w:rFonts w:hint="eastAsia"/>
              </w:rPr>
              <w:t>POS设备正常</w:t>
            </w:r>
          </w:p>
        </w:tc>
      </w:tr>
      <w:tr w:rsidR="006E5103" w:rsidRPr="00DD30C5" w14:paraId="18CC4F3F" w14:textId="77777777" w:rsidTr="00282D6F">
        <w:trPr>
          <w:trHeight w:val="775"/>
        </w:trPr>
        <w:tc>
          <w:tcPr>
            <w:tcW w:w="0" w:type="auto"/>
            <w:tcBorders>
              <w:top w:val="outset" w:sz="6" w:space="0" w:color="auto"/>
              <w:left w:val="outset" w:sz="6" w:space="0" w:color="auto"/>
              <w:bottom w:val="outset" w:sz="6" w:space="0" w:color="auto"/>
              <w:right w:val="outset" w:sz="6" w:space="0" w:color="auto"/>
            </w:tcBorders>
            <w:noWrap/>
            <w:vAlign w:val="center"/>
          </w:tcPr>
          <w:p w14:paraId="49B48CE4" w14:textId="77777777" w:rsidR="006E5103" w:rsidRPr="00DD30C5" w:rsidRDefault="006E5103" w:rsidP="00282D6F">
            <w:pPr>
              <w:pStyle w:val="QB0"/>
            </w:pPr>
            <w:r w:rsidRPr="00DD30C5">
              <w:t>测试步骤:</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2E8DDBCC" w14:textId="77777777" w:rsidR="006E5103" w:rsidRDefault="006E5103" w:rsidP="00282D6F">
            <w:pPr>
              <w:pStyle w:val="QB0"/>
              <w:numPr>
                <w:ilvl w:val="0"/>
                <w:numId w:val="18"/>
              </w:numPr>
            </w:pPr>
            <w:r>
              <w:rPr>
                <w:rFonts w:hint="eastAsia"/>
              </w:rPr>
              <w:t>启动手机支付宝钱包应用，</w:t>
            </w:r>
            <w:r w:rsidR="00CE5D42">
              <w:rPr>
                <w:rFonts w:hint="eastAsia"/>
              </w:rPr>
              <w:t>打开电子公交卡的二维码</w:t>
            </w:r>
            <w:r>
              <w:rPr>
                <w:rFonts w:hint="eastAsia"/>
              </w:rPr>
              <w:t>，并</w:t>
            </w:r>
            <w:r w:rsidR="00247F3A">
              <w:rPr>
                <w:rFonts w:hint="eastAsia"/>
              </w:rPr>
              <w:t>将</w:t>
            </w:r>
            <w:r>
              <w:rPr>
                <w:rFonts w:hint="eastAsia"/>
              </w:rPr>
              <w:t>二维码截屏</w:t>
            </w:r>
            <w:r w:rsidR="00247F3A">
              <w:rPr>
                <w:rFonts w:hint="eastAsia"/>
              </w:rPr>
              <w:t>或拍照保存</w:t>
            </w:r>
          </w:p>
          <w:p w14:paraId="1335FA34" w14:textId="2969BED9" w:rsidR="006E5103" w:rsidRPr="00DD30C5" w:rsidRDefault="006E5103" w:rsidP="00282D6F">
            <w:pPr>
              <w:pStyle w:val="QB0"/>
              <w:numPr>
                <w:ilvl w:val="0"/>
                <w:numId w:val="18"/>
              </w:numPr>
            </w:pPr>
            <w:r w:rsidRPr="00E925C1">
              <w:rPr>
                <w:rFonts w:hint="eastAsia"/>
                <w:color w:val="FF0000"/>
              </w:rPr>
              <w:t>等待</w:t>
            </w:r>
            <w:r w:rsidR="00E925C1" w:rsidRPr="00E925C1">
              <w:rPr>
                <w:rFonts w:hint="eastAsia"/>
                <w:color w:val="FF0000"/>
              </w:rPr>
              <w:t>10</w:t>
            </w:r>
            <w:r w:rsidRPr="00E925C1">
              <w:rPr>
                <w:rFonts w:hint="eastAsia"/>
                <w:color w:val="FF0000"/>
              </w:rPr>
              <w:t>分钟后</w:t>
            </w:r>
            <w:r>
              <w:rPr>
                <w:rFonts w:hint="eastAsia"/>
              </w:rPr>
              <w:t>，使用上述第一步截屏的二维</w:t>
            </w:r>
            <w:bookmarkStart w:id="15" w:name="_GoBack"/>
            <w:bookmarkEnd w:id="15"/>
            <w:r>
              <w:rPr>
                <w:rFonts w:hint="eastAsia"/>
              </w:rPr>
              <w:t>码尝试刷二维码</w:t>
            </w:r>
          </w:p>
        </w:tc>
      </w:tr>
      <w:tr w:rsidR="006E5103" w:rsidRPr="00DD30C5" w14:paraId="64F58A8B" w14:textId="77777777" w:rsidTr="00282D6F">
        <w:trPr>
          <w:trHeight w:val="757"/>
        </w:trPr>
        <w:tc>
          <w:tcPr>
            <w:tcW w:w="0" w:type="auto"/>
            <w:tcBorders>
              <w:top w:val="outset" w:sz="6" w:space="0" w:color="auto"/>
              <w:left w:val="outset" w:sz="6" w:space="0" w:color="auto"/>
              <w:bottom w:val="outset" w:sz="6" w:space="0" w:color="auto"/>
              <w:right w:val="outset" w:sz="6" w:space="0" w:color="auto"/>
            </w:tcBorders>
            <w:noWrap/>
            <w:vAlign w:val="center"/>
          </w:tcPr>
          <w:p w14:paraId="7108D9C2" w14:textId="77777777" w:rsidR="006E5103" w:rsidRPr="00DD30C5" w:rsidRDefault="006E5103" w:rsidP="00282D6F">
            <w:pPr>
              <w:pStyle w:val="QB0"/>
            </w:pPr>
            <w:r w:rsidRPr="00DD30C5">
              <w:t>预期结果:</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7B96D851" w14:textId="77777777" w:rsidR="006E5103" w:rsidRPr="00DD30C5" w:rsidRDefault="006E5103" w:rsidP="00282D6F">
            <w:pPr>
              <w:pStyle w:val="QB0"/>
            </w:pPr>
            <w:r>
              <w:rPr>
                <w:rFonts w:hint="eastAsia"/>
              </w:rPr>
              <w:t>设备提示购票失败</w:t>
            </w:r>
          </w:p>
        </w:tc>
      </w:tr>
      <w:tr w:rsidR="00783AB8" w:rsidRPr="00DD30C5" w14:paraId="00910969" w14:textId="77777777" w:rsidTr="00282D6F">
        <w:trPr>
          <w:trHeight w:val="768"/>
        </w:trPr>
        <w:tc>
          <w:tcPr>
            <w:tcW w:w="0" w:type="auto"/>
            <w:tcBorders>
              <w:top w:val="outset" w:sz="6" w:space="0" w:color="auto"/>
              <w:left w:val="outset" w:sz="6" w:space="0" w:color="auto"/>
              <w:bottom w:val="outset" w:sz="6" w:space="0" w:color="auto"/>
              <w:right w:val="outset" w:sz="6" w:space="0" w:color="auto"/>
            </w:tcBorders>
            <w:noWrap/>
            <w:vAlign w:val="center"/>
          </w:tcPr>
          <w:p w14:paraId="3AD0DEB9" w14:textId="77777777" w:rsidR="00783AB8" w:rsidRPr="00DD30C5" w:rsidRDefault="00783AB8" w:rsidP="00282D6F">
            <w:pPr>
              <w:pStyle w:val="QB0"/>
            </w:pPr>
            <w:r>
              <w:rPr>
                <w:rFonts w:hint="eastAsia"/>
              </w:rPr>
              <w:t>测试结果</w:t>
            </w:r>
            <w:r w:rsidRPr="00DD30C5">
              <w:rPr>
                <w:rFonts w:hint="eastAsia"/>
              </w:rPr>
              <w:t>：</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79FD2C15" w14:textId="29519105" w:rsidR="00783AB8" w:rsidRPr="00DD30C5" w:rsidRDefault="00783AB8" w:rsidP="00F5699A">
            <w:pPr>
              <w:pStyle w:val="QB0"/>
            </w:pPr>
          </w:p>
        </w:tc>
      </w:tr>
      <w:tr w:rsidR="00061C97" w:rsidRPr="00DD30C5" w14:paraId="5518A003" w14:textId="77777777" w:rsidTr="00282D6F">
        <w:trPr>
          <w:trHeight w:val="768"/>
        </w:trPr>
        <w:tc>
          <w:tcPr>
            <w:tcW w:w="0" w:type="auto"/>
            <w:tcBorders>
              <w:top w:val="outset" w:sz="6" w:space="0" w:color="auto"/>
              <w:left w:val="outset" w:sz="6" w:space="0" w:color="auto"/>
              <w:bottom w:val="outset" w:sz="6" w:space="0" w:color="auto"/>
              <w:right w:val="outset" w:sz="6" w:space="0" w:color="auto"/>
            </w:tcBorders>
            <w:noWrap/>
            <w:vAlign w:val="center"/>
          </w:tcPr>
          <w:p w14:paraId="5722A449" w14:textId="77777777" w:rsidR="00061C97" w:rsidRDefault="00061C97" w:rsidP="00282D6F">
            <w:pPr>
              <w:pStyle w:val="QB0"/>
            </w:pPr>
            <w:r>
              <w:rPr>
                <w:rFonts w:hint="eastAsia"/>
              </w:rPr>
              <w:t>POS语音提示</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670565A0" w14:textId="77777777" w:rsidR="00061C97" w:rsidRDefault="00061C97" w:rsidP="00B16BAC">
            <w:pPr>
              <w:pStyle w:val="QB0"/>
            </w:pPr>
            <w:r>
              <w:rPr>
                <w:rFonts w:hint="eastAsia"/>
              </w:rPr>
              <w:t>二维码已过期 请刷新二维码</w:t>
            </w:r>
          </w:p>
        </w:tc>
      </w:tr>
      <w:tr w:rsidR="00061C97" w:rsidRPr="00DD30C5" w14:paraId="79BAE59F" w14:textId="77777777" w:rsidTr="00282D6F">
        <w:trPr>
          <w:trHeight w:val="768"/>
        </w:trPr>
        <w:tc>
          <w:tcPr>
            <w:tcW w:w="0" w:type="auto"/>
            <w:tcBorders>
              <w:top w:val="outset" w:sz="6" w:space="0" w:color="auto"/>
              <w:left w:val="outset" w:sz="6" w:space="0" w:color="auto"/>
              <w:bottom w:val="outset" w:sz="6" w:space="0" w:color="auto"/>
              <w:right w:val="outset" w:sz="6" w:space="0" w:color="auto"/>
            </w:tcBorders>
            <w:noWrap/>
            <w:vAlign w:val="center"/>
          </w:tcPr>
          <w:p w14:paraId="2CBF7AB8" w14:textId="77777777" w:rsidR="00061C97" w:rsidRDefault="00061C97" w:rsidP="00282D6F">
            <w:pPr>
              <w:pStyle w:val="QB0"/>
            </w:pPr>
            <w:r>
              <w:rPr>
                <w:rFonts w:hint="eastAsia"/>
              </w:rPr>
              <w:t>POS屏幕提示</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48D3A056" w14:textId="77777777" w:rsidR="00061C97" w:rsidRDefault="00061C97" w:rsidP="00B16BAC">
            <w:pPr>
              <w:pStyle w:val="QB0"/>
            </w:pPr>
            <w:r>
              <w:rPr>
                <w:rFonts w:hint="eastAsia"/>
              </w:rPr>
              <w:t>二维码过期</w:t>
            </w:r>
          </w:p>
        </w:tc>
      </w:tr>
    </w:tbl>
    <w:p w14:paraId="1207F190" w14:textId="77777777" w:rsidR="006E5103" w:rsidRPr="00C41CED" w:rsidRDefault="006E5103" w:rsidP="006E5103"/>
    <w:p w14:paraId="55CACAE6" w14:textId="77777777" w:rsidR="006E5103" w:rsidRDefault="007B1601" w:rsidP="006E5103">
      <w:pPr>
        <w:pStyle w:val="QB2"/>
        <w:numPr>
          <w:ilvl w:val="1"/>
          <w:numId w:val="7"/>
        </w:numPr>
      </w:pPr>
      <w:r>
        <w:rPr>
          <w:rFonts w:hint="eastAsia"/>
        </w:rPr>
        <w:t>电子公交卡</w:t>
      </w:r>
      <w:r w:rsidR="006E5103" w:rsidRPr="00304CE7">
        <w:rPr>
          <w:rFonts w:hint="eastAsia"/>
        </w:rPr>
        <w:t>同一用户不同二维码</w:t>
      </w:r>
      <w:r w:rsidR="00ED0613">
        <w:rPr>
          <w:rFonts w:hint="eastAsia"/>
        </w:rPr>
        <w:t>3</w:t>
      </w:r>
      <w:r w:rsidR="00ED0613">
        <w:rPr>
          <w:rFonts w:hint="eastAsia"/>
        </w:rPr>
        <w:t>秒</w:t>
      </w:r>
      <w:r w:rsidR="006E5103">
        <w:rPr>
          <w:rFonts w:hint="eastAsia"/>
        </w:rPr>
        <w:t>内无效</w:t>
      </w:r>
    </w:p>
    <w:tbl>
      <w:tblPr>
        <w:tblW w:w="5931"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Look w:val="0000" w:firstRow="0" w:lastRow="0" w:firstColumn="0" w:lastColumn="0" w:noHBand="0" w:noVBand="0"/>
      </w:tblPr>
      <w:tblGrid>
        <w:gridCol w:w="1595"/>
        <w:gridCol w:w="3532"/>
        <w:gridCol w:w="1470"/>
        <w:gridCol w:w="3528"/>
      </w:tblGrid>
      <w:tr w:rsidR="006E5103" w:rsidRPr="00DD30C5" w14:paraId="54F8CC5C" w14:textId="77777777" w:rsidTr="00282D6F">
        <w:tc>
          <w:tcPr>
            <w:tcW w:w="0" w:type="auto"/>
            <w:tcBorders>
              <w:top w:val="outset" w:sz="6" w:space="0" w:color="auto"/>
              <w:left w:val="outset" w:sz="6" w:space="0" w:color="auto"/>
              <w:bottom w:val="outset" w:sz="6" w:space="0" w:color="auto"/>
              <w:right w:val="outset" w:sz="6" w:space="0" w:color="auto"/>
            </w:tcBorders>
            <w:noWrap/>
            <w:vAlign w:val="center"/>
          </w:tcPr>
          <w:p w14:paraId="5FD6AC20" w14:textId="77777777" w:rsidR="006E5103" w:rsidRPr="00DD30C5" w:rsidRDefault="006E5103" w:rsidP="00282D6F">
            <w:pPr>
              <w:pStyle w:val="QB0"/>
            </w:pPr>
            <w:r w:rsidRPr="00DD30C5">
              <w:t>用例编号:</w:t>
            </w:r>
          </w:p>
        </w:tc>
        <w:tc>
          <w:tcPr>
            <w:tcW w:w="1744" w:type="pct"/>
            <w:tcBorders>
              <w:top w:val="outset" w:sz="6" w:space="0" w:color="auto"/>
              <w:left w:val="outset" w:sz="6" w:space="0" w:color="auto"/>
              <w:bottom w:val="outset" w:sz="6" w:space="0" w:color="auto"/>
              <w:right w:val="outset" w:sz="6" w:space="0" w:color="auto"/>
            </w:tcBorders>
            <w:vAlign w:val="center"/>
          </w:tcPr>
          <w:p w14:paraId="499627E8" w14:textId="77777777" w:rsidR="006E5103" w:rsidRPr="00DD30C5" w:rsidRDefault="00500ECF" w:rsidP="00282D6F">
            <w:pPr>
              <w:pStyle w:val="QB0"/>
            </w:pPr>
            <w:r>
              <w:rPr>
                <w:rFonts w:hint="eastAsia"/>
              </w:rPr>
              <w:t>0009</w:t>
            </w:r>
          </w:p>
        </w:tc>
        <w:tc>
          <w:tcPr>
            <w:tcW w:w="0" w:type="auto"/>
            <w:tcBorders>
              <w:top w:val="outset" w:sz="6" w:space="0" w:color="auto"/>
              <w:left w:val="outset" w:sz="6" w:space="0" w:color="auto"/>
              <w:bottom w:val="outset" w:sz="6" w:space="0" w:color="auto"/>
              <w:right w:val="outset" w:sz="6" w:space="0" w:color="auto"/>
            </w:tcBorders>
            <w:noWrap/>
            <w:vAlign w:val="center"/>
          </w:tcPr>
          <w:p w14:paraId="2085D8C8" w14:textId="77777777" w:rsidR="006E5103" w:rsidRPr="00DD30C5" w:rsidRDefault="006E5103" w:rsidP="00282D6F">
            <w:pPr>
              <w:pStyle w:val="QB0"/>
            </w:pPr>
            <w:r w:rsidRPr="00DD30C5">
              <w:t>版本:</w:t>
            </w:r>
          </w:p>
        </w:tc>
        <w:tc>
          <w:tcPr>
            <w:tcW w:w="1742" w:type="pct"/>
            <w:tcBorders>
              <w:top w:val="outset" w:sz="6" w:space="0" w:color="auto"/>
              <w:left w:val="outset" w:sz="6" w:space="0" w:color="auto"/>
              <w:bottom w:val="outset" w:sz="6" w:space="0" w:color="auto"/>
              <w:right w:val="outset" w:sz="6" w:space="0" w:color="auto"/>
            </w:tcBorders>
            <w:vAlign w:val="center"/>
          </w:tcPr>
          <w:p w14:paraId="49DA40E7" w14:textId="77777777" w:rsidR="006E5103" w:rsidRPr="00DD30C5" w:rsidRDefault="006E5103" w:rsidP="00282D6F">
            <w:pPr>
              <w:pStyle w:val="QB0"/>
            </w:pPr>
            <w:r w:rsidRPr="00DD30C5">
              <w:t>1.0</w:t>
            </w:r>
          </w:p>
        </w:tc>
      </w:tr>
      <w:tr w:rsidR="006E5103" w:rsidRPr="00DD30C5" w14:paraId="1C466AE1" w14:textId="77777777" w:rsidTr="00282D6F">
        <w:tc>
          <w:tcPr>
            <w:tcW w:w="0" w:type="auto"/>
            <w:tcBorders>
              <w:top w:val="outset" w:sz="6" w:space="0" w:color="auto"/>
              <w:left w:val="outset" w:sz="6" w:space="0" w:color="auto"/>
              <w:bottom w:val="outset" w:sz="6" w:space="0" w:color="auto"/>
              <w:right w:val="outset" w:sz="6" w:space="0" w:color="auto"/>
            </w:tcBorders>
            <w:noWrap/>
            <w:vAlign w:val="center"/>
          </w:tcPr>
          <w:p w14:paraId="67C4DB95" w14:textId="77777777" w:rsidR="006E5103" w:rsidRPr="00DD30C5" w:rsidRDefault="006E5103" w:rsidP="00282D6F">
            <w:pPr>
              <w:pStyle w:val="QB0"/>
            </w:pPr>
            <w:r w:rsidRPr="00DD30C5">
              <w:t>重要性:</w:t>
            </w:r>
          </w:p>
        </w:tc>
        <w:tc>
          <w:tcPr>
            <w:tcW w:w="1744" w:type="pct"/>
            <w:tcBorders>
              <w:top w:val="outset" w:sz="6" w:space="0" w:color="auto"/>
              <w:left w:val="outset" w:sz="6" w:space="0" w:color="auto"/>
              <w:bottom w:val="outset" w:sz="6" w:space="0" w:color="auto"/>
              <w:right w:val="outset" w:sz="6" w:space="0" w:color="auto"/>
            </w:tcBorders>
            <w:vAlign w:val="center"/>
          </w:tcPr>
          <w:p w14:paraId="0628CE21" w14:textId="77777777" w:rsidR="006E5103" w:rsidRPr="00DD30C5" w:rsidRDefault="006E5103" w:rsidP="00282D6F">
            <w:pPr>
              <w:pStyle w:val="QB0"/>
            </w:pPr>
            <w:r w:rsidRPr="00DD30C5">
              <w:rPr>
                <w:rFonts w:hint="eastAsia"/>
              </w:rPr>
              <w:t>必选</w:t>
            </w:r>
          </w:p>
        </w:tc>
        <w:tc>
          <w:tcPr>
            <w:tcW w:w="0" w:type="auto"/>
            <w:tcBorders>
              <w:top w:val="outset" w:sz="6" w:space="0" w:color="auto"/>
              <w:left w:val="outset" w:sz="6" w:space="0" w:color="auto"/>
              <w:bottom w:val="outset" w:sz="6" w:space="0" w:color="auto"/>
              <w:right w:val="outset" w:sz="6" w:space="0" w:color="auto"/>
            </w:tcBorders>
            <w:noWrap/>
            <w:vAlign w:val="center"/>
          </w:tcPr>
          <w:p w14:paraId="66788A26" w14:textId="77777777" w:rsidR="006E5103" w:rsidRPr="00DD30C5" w:rsidRDefault="006E5103" w:rsidP="00282D6F">
            <w:pPr>
              <w:pStyle w:val="QB0"/>
            </w:pPr>
            <w:r w:rsidRPr="00DD30C5">
              <w:t>优先级</w:t>
            </w:r>
            <w:r w:rsidRPr="00DD30C5">
              <w:rPr>
                <w:rFonts w:hint="eastAsia"/>
              </w:rPr>
              <w:t>:</w:t>
            </w:r>
          </w:p>
        </w:tc>
        <w:tc>
          <w:tcPr>
            <w:tcW w:w="1742" w:type="pct"/>
            <w:tcBorders>
              <w:top w:val="outset" w:sz="6" w:space="0" w:color="auto"/>
              <w:left w:val="outset" w:sz="6" w:space="0" w:color="auto"/>
              <w:bottom w:val="outset" w:sz="6" w:space="0" w:color="auto"/>
              <w:right w:val="outset" w:sz="6" w:space="0" w:color="auto"/>
            </w:tcBorders>
            <w:vAlign w:val="center"/>
          </w:tcPr>
          <w:p w14:paraId="3958BC8E" w14:textId="77777777" w:rsidR="006E5103" w:rsidRPr="00DD30C5" w:rsidRDefault="006E5103" w:rsidP="00282D6F">
            <w:pPr>
              <w:pStyle w:val="QB0"/>
            </w:pPr>
            <w:r>
              <w:rPr>
                <w:rFonts w:hint="eastAsia"/>
              </w:rPr>
              <w:t>P0</w:t>
            </w:r>
          </w:p>
        </w:tc>
      </w:tr>
      <w:tr w:rsidR="006E5103" w:rsidRPr="00DD30C5" w14:paraId="45BEDFD6" w14:textId="77777777" w:rsidTr="00282D6F">
        <w:trPr>
          <w:trHeight w:val="811"/>
        </w:trPr>
        <w:tc>
          <w:tcPr>
            <w:tcW w:w="0" w:type="auto"/>
            <w:tcBorders>
              <w:top w:val="outset" w:sz="6" w:space="0" w:color="auto"/>
              <w:left w:val="outset" w:sz="6" w:space="0" w:color="auto"/>
              <w:bottom w:val="outset" w:sz="6" w:space="0" w:color="auto"/>
              <w:right w:val="outset" w:sz="6" w:space="0" w:color="auto"/>
            </w:tcBorders>
            <w:noWrap/>
            <w:vAlign w:val="center"/>
          </w:tcPr>
          <w:p w14:paraId="547F04AA" w14:textId="77777777" w:rsidR="006E5103" w:rsidRPr="00DD30C5" w:rsidRDefault="006E5103" w:rsidP="00282D6F">
            <w:pPr>
              <w:pStyle w:val="QB0"/>
            </w:pPr>
            <w:r>
              <w:t>测试</w:t>
            </w:r>
            <w:r>
              <w:rPr>
                <w:rFonts w:hint="eastAsia"/>
              </w:rPr>
              <w:t>项目名称</w:t>
            </w:r>
            <w:r w:rsidRPr="00DD30C5">
              <w:t>:</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27E2E02D" w14:textId="77777777" w:rsidR="006E5103" w:rsidRPr="005463FB" w:rsidRDefault="006E5103" w:rsidP="00282D6F">
            <w:pPr>
              <w:pStyle w:val="QB0"/>
            </w:pPr>
            <w:r w:rsidRPr="005463FB">
              <w:rPr>
                <w:rFonts w:hint="eastAsia"/>
              </w:rPr>
              <w:t>同一用户不同二维码</w:t>
            </w:r>
            <w:r w:rsidR="00ED0613">
              <w:rPr>
                <w:rFonts w:hint="eastAsia"/>
              </w:rPr>
              <w:t>3秒</w:t>
            </w:r>
            <w:r>
              <w:rPr>
                <w:rFonts w:hint="eastAsia"/>
              </w:rPr>
              <w:t>内无效</w:t>
            </w:r>
            <w:r w:rsidRPr="005463FB">
              <w:t xml:space="preserve"> </w:t>
            </w:r>
          </w:p>
        </w:tc>
      </w:tr>
      <w:tr w:rsidR="006E5103" w:rsidRPr="00DD30C5" w14:paraId="047BC2A4" w14:textId="77777777" w:rsidTr="00282D6F">
        <w:trPr>
          <w:trHeight w:val="766"/>
        </w:trPr>
        <w:tc>
          <w:tcPr>
            <w:tcW w:w="0" w:type="auto"/>
            <w:tcBorders>
              <w:top w:val="outset" w:sz="6" w:space="0" w:color="auto"/>
              <w:left w:val="outset" w:sz="6" w:space="0" w:color="auto"/>
              <w:bottom w:val="outset" w:sz="6" w:space="0" w:color="auto"/>
              <w:right w:val="outset" w:sz="6" w:space="0" w:color="auto"/>
            </w:tcBorders>
            <w:noWrap/>
            <w:vAlign w:val="center"/>
          </w:tcPr>
          <w:p w14:paraId="469DE524" w14:textId="77777777" w:rsidR="006E5103" w:rsidRPr="00DD30C5" w:rsidRDefault="006E5103" w:rsidP="00282D6F">
            <w:pPr>
              <w:pStyle w:val="QB0"/>
            </w:pPr>
            <w:r w:rsidRPr="00DD30C5">
              <w:t>预置条件:</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326C6C19" w14:textId="77777777" w:rsidR="006E5103" w:rsidRPr="00DD30C5" w:rsidRDefault="006E5103" w:rsidP="00282D6F">
            <w:pPr>
              <w:pStyle w:val="QB0"/>
            </w:pPr>
            <w:r>
              <w:rPr>
                <w:rFonts w:hint="eastAsia"/>
              </w:rPr>
              <w:t>POS设备正常</w:t>
            </w:r>
          </w:p>
        </w:tc>
      </w:tr>
      <w:tr w:rsidR="006E5103" w:rsidRPr="00DD30C5" w14:paraId="7E4AD155" w14:textId="77777777" w:rsidTr="00282D6F">
        <w:trPr>
          <w:trHeight w:val="775"/>
        </w:trPr>
        <w:tc>
          <w:tcPr>
            <w:tcW w:w="0" w:type="auto"/>
            <w:tcBorders>
              <w:top w:val="outset" w:sz="6" w:space="0" w:color="auto"/>
              <w:left w:val="outset" w:sz="6" w:space="0" w:color="auto"/>
              <w:bottom w:val="outset" w:sz="6" w:space="0" w:color="auto"/>
              <w:right w:val="outset" w:sz="6" w:space="0" w:color="auto"/>
            </w:tcBorders>
            <w:noWrap/>
            <w:vAlign w:val="center"/>
          </w:tcPr>
          <w:p w14:paraId="1AE6D2F7" w14:textId="77777777" w:rsidR="006E5103" w:rsidRPr="00DD30C5" w:rsidRDefault="006E5103" w:rsidP="00282D6F">
            <w:pPr>
              <w:pStyle w:val="QB0"/>
            </w:pPr>
            <w:r w:rsidRPr="00DD30C5">
              <w:t>测试步骤:</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243808DA" w14:textId="77777777" w:rsidR="006E5103" w:rsidRPr="00DD30C5" w:rsidRDefault="006E5103" w:rsidP="00282D6F">
            <w:pPr>
              <w:pStyle w:val="QB0"/>
              <w:numPr>
                <w:ilvl w:val="0"/>
                <w:numId w:val="17"/>
              </w:numPr>
            </w:pPr>
            <w:r>
              <w:rPr>
                <w:rFonts w:hint="eastAsia"/>
              </w:rPr>
              <w:t>启动手机支付宝钱包应用，</w:t>
            </w:r>
            <w:r w:rsidR="001432E1">
              <w:rPr>
                <w:rFonts w:hint="eastAsia"/>
              </w:rPr>
              <w:t>打开电子公交卡的二维码</w:t>
            </w:r>
            <w:r>
              <w:rPr>
                <w:rFonts w:hint="eastAsia"/>
              </w:rPr>
              <w:t>，将二维码靠近POS设备读头，刷二维码进行购票</w:t>
            </w:r>
            <w:r w:rsidRPr="00DD30C5">
              <w:rPr>
                <w:rFonts w:hint="eastAsia"/>
              </w:rPr>
              <w:t>。</w:t>
            </w:r>
          </w:p>
          <w:p w14:paraId="14B852BD" w14:textId="77777777" w:rsidR="006E5103" w:rsidRPr="00DD30C5" w:rsidRDefault="006E5103" w:rsidP="00282D6F">
            <w:pPr>
              <w:pStyle w:val="QB0"/>
              <w:numPr>
                <w:ilvl w:val="0"/>
                <w:numId w:val="17"/>
              </w:numPr>
            </w:pPr>
            <w:r>
              <w:rPr>
                <w:rFonts w:hint="eastAsia"/>
              </w:rPr>
              <w:t>上述第一步刷二维码购票成功后，</w:t>
            </w:r>
            <w:r w:rsidR="00ED0613">
              <w:rPr>
                <w:rFonts w:hint="eastAsia"/>
              </w:rPr>
              <w:t>3秒</w:t>
            </w:r>
            <w:r>
              <w:rPr>
                <w:rFonts w:hint="eastAsia"/>
              </w:rPr>
              <w:t>内刷新二维码并使用刷新后的二维码再次进行购票</w:t>
            </w:r>
          </w:p>
        </w:tc>
      </w:tr>
      <w:tr w:rsidR="006E5103" w:rsidRPr="00DD30C5" w14:paraId="25E26745" w14:textId="77777777" w:rsidTr="00282D6F">
        <w:trPr>
          <w:trHeight w:val="757"/>
        </w:trPr>
        <w:tc>
          <w:tcPr>
            <w:tcW w:w="0" w:type="auto"/>
            <w:tcBorders>
              <w:top w:val="outset" w:sz="6" w:space="0" w:color="auto"/>
              <w:left w:val="outset" w:sz="6" w:space="0" w:color="auto"/>
              <w:bottom w:val="outset" w:sz="6" w:space="0" w:color="auto"/>
              <w:right w:val="outset" w:sz="6" w:space="0" w:color="auto"/>
            </w:tcBorders>
            <w:noWrap/>
            <w:vAlign w:val="center"/>
          </w:tcPr>
          <w:p w14:paraId="174D9E52" w14:textId="77777777" w:rsidR="006E5103" w:rsidRPr="00DD30C5" w:rsidRDefault="006E5103" w:rsidP="00282D6F">
            <w:pPr>
              <w:pStyle w:val="QB0"/>
            </w:pPr>
            <w:r w:rsidRPr="00DD30C5">
              <w:t>预期结果:</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17BF6DC2" w14:textId="77777777" w:rsidR="006E5103" w:rsidRPr="00DD30C5" w:rsidRDefault="006E5103" w:rsidP="00282D6F">
            <w:pPr>
              <w:pStyle w:val="QB0"/>
            </w:pPr>
            <w:r>
              <w:rPr>
                <w:rFonts w:hint="eastAsia"/>
              </w:rPr>
              <w:t>设备提示购票失败</w:t>
            </w:r>
          </w:p>
        </w:tc>
      </w:tr>
      <w:tr w:rsidR="00A00800" w:rsidRPr="00DD30C5" w14:paraId="0EFA7CE0" w14:textId="77777777" w:rsidTr="00282D6F">
        <w:trPr>
          <w:trHeight w:val="768"/>
        </w:trPr>
        <w:tc>
          <w:tcPr>
            <w:tcW w:w="0" w:type="auto"/>
            <w:tcBorders>
              <w:top w:val="outset" w:sz="6" w:space="0" w:color="auto"/>
              <w:left w:val="outset" w:sz="6" w:space="0" w:color="auto"/>
              <w:bottom w:val="outset" w:sz="6" w:space="0" w:color="auto"/>
              <w:right w:val="outset" w:sz="6" w:space="0" w:color="auto"/>
            </w:tcBorders>
            <w:noWrap/>
            <w:vAlign w:val="center"/>
          </w:tcPr>
          <w:p w14:paraId="79A099F4" w14:textId="77777777" w:rsidR="00A00800" w:rsidRPr="00DD30C5" w:rsidRDefault="00A00800" w:rsidP="00282D6F">
            <w:pPr>
              <w:pStyle w:val="QB0"/>
            </w:pPr>
            <w:r>
              <w:rPr>
                <w:rFonts w:hint="eastAsia"/>
              </w:rPr>
              <w:t>测试结果</w:t>
            </w:r>
            <w:r w:rsidRPr="00DD30C5">
              <w:rPr>
                <w:rFonts w:hint="eastAsia"/>
              </w:rPr>
              <w:t>：</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213F2851" w14:textId="477D3470" w:rsidR="00A00800" w:rsidRPr="002F2D61" w:rsidRDefault="00A00800" w:rsidP="00F5699A">
            <w:pPr>
              <w:pStyle w:val="QB0"/>
              <w:rPr>
                <w:b/>
              </w:rPr>
            </w:pPr>
          </w:p>
        </w:tc>
      </w:tr>
      <w:tr w:rsidR="00A00800" w:rsidRPr="00DD30C5" w14:paraId="6ED7DF37" w14:textId="77777777" w:rsidTr="00282D6F">
        <w:trPr>
          <w:trHeight w:val="768"/>
        </w:trPr>
        <w:tc>
          <w:tcPr>
            <w:tcW w:w="0" w:type="auto"/>
            <w:tcBorders>
              <w:top w:val="outset" w:sz="6" w:space="0" w:color="auto"/>
              <w:left w:val="outset" w:sz="6" w:space="0" w:color="auto"/>
              <w:bottom w:val="outset" w:sz="6" w:space="0" w:color="auto"/>
              <w:right w:val="outset" w:sz="6" w:space="0" w:color="auto"/>
            </w:tcBorders>
            <w:noWrap/>
            <w:vAlign w:val="center"/>
          </w:tcPr>
          <w:p w14:paraId="3A9561DC" w14:textId="77777777" w:rsidR="00A00800" w:rsidRDefault="00A00800" w:rsidP="00282D6F">
            <w:pPr>
              <w:pStyle w:val="QB0"/>
            </w:pPr>
            <w:r>
              <w:rPr>
                <w:rFonts w:hint="eastAsia"/>
              </w:rPr>
              <w:lastRenderedPageBreak/>
              <w:t>POS语音提示</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0FD80F83" w14:textId="77777777" w:rsidR="00A00800" w:rsidRDefault="00FD268F" w:rsidP="00F5699A">
            <w:pPr>
              <w:pStyle w:val="QB0"/>
            </w:pPr>
            <w:r>
              <w:rPr>
                <w:rFonts w:hint="eastAsia"/>
              </w:rPr>
              <w:t>无提示</w:t>
            </w:r>
          </w:p>
        </w:tc>
      </w:tr>
      <w:tr w:rsidR="00A00800" w:rsidRPr="00DD30C5" w14:paraId="41D41A75" w14:textId="77777777" w:rsidTr="00282D6F">
        <w:trPr>
          <w:trHeight w:val="768"/>
        </w:trPr>
        <w:tc>
          <w:tcPr>
            <w:tcW w:w="0" w:type="auto"/>
            <w:tcBorders>
              <w:top w:val="outset" w:sz="6" w:space="0" w:color="auto"/>
              <w:left w:val="outset" w:sz="6" w:space="0" w:color="auto"/>
              <w:bottom w:val="outset" w:sz="6" w:space="0" w:color="auto"/>
              <w:right w:val="outset" w:sz="6" w:space="0" w:color="auto"/>
            </w:tcBorders>
            <w:noWrap/>
            <w:vAlign w:val="center"/>
          </w:tcPr>
          <w:p w14:paraId="6A9B3DE2" w14:textId="77777777" w:rsidR="00A00800" w:rsidRDefault="00A00800" w:rsidP="00282D6F">
            <w:pPr>
              <w:pStyle w:val="QB0"/>
            </w:pPr>
            <w:r>
              <w:rPr>
                <w:rFonts w:hint="eastAsia"/>
              </w:rPr>
              <w:t>POS屏幕提示</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60A1FF82" w14:textId="77777777" w:rsidR="00A00800" w:rsidRDefault="00A00800" w:rsidP="00F5699A">
            <w:pPr>
              <w:pStyle w:val="QB0"/>
            </w:pPr>
            <w:r>
              <w:rPr>
                <w:rFonts w:hint="eastAsia"/>
              </w:rPr>
              <w:t>无</w:t>
            </w:r>
          </w:p>
        </w:tc>
      </w:tr>
    </w:tbl>
    <w:p w14:paraId="0107DA7E" w14:textId="77777777" w:rsidR="006E5103" w:rsidRDefault="0098325F" w:rsidP="006E5103">
      <w:pPr>
        <w:pStyle w:val="QB2"/>
        <w:numPr>
          <w:ilvl w:val="1"/>
          <w:numId w:val="7"/>
        </w:numPr>
      </w:pPr>
      <w:r>
        <w:rPr>
          <w:rFonts w:hint="eastAsia"/>
        </w:rPr>
        <w:t>电子公交卡</w:t>
      </w:r>
      <w:r w:rsidR="006E5103" w:rsidRPr="00304CE7">
        <w:rPr>
          <w:rFonts w:hint="eastAsia"/>
        </w:rPr>
        <w:t>同一用户不同二维码</w:t>
      </w:r>
      <w:r w:rsidR="00ED0613">
        <w:rPr>
          <w:rFonts w:hint="eastAsia"/>
        </w:rPr>
        <w:t>3</w:t>
      </w:r>
      <w:r w:rsidR="00ED0613">
        <w:rPr>
          <w:rFonts w:hint="eastAsia"/>
        </w:rPr>
        <w:t>秒</w:t>
      </w:r>
      <w:r w:rsidR="006E5103">
        <w:rPr>
          <w:rFonts w:hint="eastAsia"/>
        </w:rPr>
        <w:t>外有效</w:t>
      </w:r>
    </w:p>
    <w:tbl>
      <w:tblPr>
        <w:tblW w:w="5931"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Look w:val="0000" w:firstRow="0" w:lastRow="0" w:firstColumn="0" w:lastColumn="0" w:noHBand="0" w:noVBand="0"/>
      </w:tblPr>
      <w:tblGrid>
        <w:gridCol w:w="1595"/>
        <w:gridCol w:w="3532"/>
        <w:gridCol w:w="1470"/>
        <w:gridCol w:w="3528"/>
      </w:tblGrid>
      <w:tr w:rsidR="006E5103" w:rsidRPr="00DD30C5" w14:paraId="0D54A716" w14:textId="77777777" w:rsidTr="00282D6F">
        <w:tc>
          <w:tcPr>
            <w:tcW w:w="0" w:type="auto"/>
            <w:tcBorders>
              <w:top w:val="outset" w:sz="6" w:space="0" w:color="auto"/>
              <w:left w:val="outset" w:sz="6" w:space="0" w:color="auto"/>
              <w:bottom w:val="outset" w:sz="6" w:space="0" w:color="auto"/>
              <w:right w:val="outset" w:sz="6" w:space="0" w:color="auto"/>
            </w:tcBorders>
            <w:noWrap/>
            <w:vAlign w:val="center"/>
          </w:tcPr>
          <w:p w14:paraId="2555BB0A" w14:textId="77777777" w:rsidR="006E5103" w:rsidRPr="00DD30C5" w:rsidRDefault="006E5103" w:rsidP="00282D6F">
            <w:pPr>
              <w:pStyle w:val="QB0"/>
            </w:pPr>
            <w:r w:rsidRPr="00DD30C5">
              <w:t>用例编号:</w:t>
            </w:r>
          </w:p>
        </w:tc>
        <w:tc>
          <w:tcPr>
            <w:tcW w:w="1744" w:type="pct"/>
            <w:tcBorders>
              <w:top w:val="outset" w:sz="6" w:space="0" w:color="auto"/>
              <w:left w:val="outset" w:sz="6" w:space="0" w:color="auto"/>
              <w:bottom w:val="outset" w:sz="6" w:space="0" w:color="auto"/>
              <w:right w:val="outset" w:sz="6" w:space="0" w:color="auto"/>
            </w:tcBorders>
            <w:vAlign w:val="center"/>
          </w:tcPr>
          <w:p w14:paraId="64F52900" w14:textId="77777777" w:rsidR="006E5103" w:rsidRPr="00DD30C5" w:rsidRDefault="00500ECF" w:rsidP="00282D6F">
            <w:pPr>
              <w:pStyle w:val="QB0"/>
            </w:pPr>
            <w:r>
              <w:rPr>
                <w:rFonts w:hint="eastAsia"/>
              </w:rPr>
              <w:t>0010</w:t>
            </w:r>
          </w:p>
        </w:tc>
        <w:tc>
          <w:tcPr>
            <w:tcW w:w="0" w:type="auto"/>
            <w:tcBorders>
              <w:top w:val="outset" w:sz="6" w:space="0" w:color="auto"/>
              <w:left w:val="outset" w:sz="6" w:space="0" w:color="auto"/>
              <w:bottom w:val="outset" w:sz="6" w:space="0" w:color="auto"/>
              <w:right w:val="outset" w:sz="6" w:space="0" w:color="auto"/>
            </w:tcBorders>
            <w:noWrap/>
            <w:vAlign w:val="center"/>
          </w:tcPr>
          <w:p w14:paraId="2C32DD73" w14:textId="77777777" w:rsidR="006E5103" w:rsidRPr="00DD30C5" w:rsidRDefault="006E5103" w:rsidP="00282D6F">
            <w:pPr>
              <w:pStyle w:val="QB0"/>
            </w:pPr>
            <w:r w:rsidRPr="00DD30C5">
              <w:t>版本:</w:t>
            </w:r>
          </w:p>
        </w:tc>
        <w:tc>
          <w:tcPr>
            <w:tcW w:w="1742" w:type="pct"/>
            <w:tcBorders>
              <w:top w:val="outset" w:sz="6" w:space="0" w:color="auto"/>
              <w:left w:val="outset" w:sz="6" w:space="0" w:color="auto"/>
              <w:bottom w:val="outset" w:sz="6" w:space="0" w:color="auto"/>
              <w:right w:val="outset" w:sz="6" w:space="0" w:color="auto"/>
            </w:tcBorders>
            <w:vAlign w:val="center"/>
          </w:tcPr>
          <w:p w14:paraId="36664AE9" w14:textId="77777777" w:rsidR="006E5103" w:rsidRPr="00DD30C5" w:rsidRDefault="006E5103" w:rsidP="00282D6F">
            <w:pPr>
              <w:pStyle w:val="QB0"/>
            </w:pPr>
            <w:r w:rsidRPr="00DD30C5">
              <w:t>1.0</w:t>
            </w:r>
          </w:p>
        </w:tc>
      </w:tr>
      <w:tr w:rsidR="006E5103" w:rsidRPr="00DD30C5" w14:paraId="46773D0E" w14:textId="77777777" w:rsidTr="00282D6F">
        <w:tc>
          <w:tcPr>
            <w:tcW w:w="0" w:type="auto"/>
            <w:tcBorders>
              <w:top w:val="outset" w:sz="6" w:space="0" w:color="auto"/>
              <w:left w:val="outset" w:sz="6" w:space="0" w:color="auto"/>
              <w:bottom w:val="outset" w:sz="6" w:space="0" w:color="auto"/>
              <w:right w:val="outset" w:sz="6" w:space="0" w:color="auto"/>
            </w:tcBorders>
            <w:noWrap/>
            <w:vAlign w:val="center"/>
          </w:tcPr>
          <w:p w14:paraId="039AB3B0" w14:textId="77777777" w:rsidR="006E5103" w:rsidRPr="00DD30C5" w:rsidRDefault="006E5103" w:rsidP="00282D6F">
            <w:pPr>
              <w:pStyle w:val="QB0"/>
            </w:pPr>
            <w:r w:rsidRPr="00DD30C5">
              <w:t>重要性:</w:t>
            </w:r>
          </w:p>
        </w:tc>
        <w:tc>
          <w:tcPr>
            <w:tcW w:w="1744" w:type="pct"/>
            <w:tcBorders>
              <w:top w:val="outset" w:sz="6" w:space="0" w:color="auto"/>
              <w:left w:val="outset" w:sz="6" w:space="0" w:color="auto"/>
              <w:bottom w:val="outset" w:sz="6" w:space="0" w:color="auto"/>
              <w:right w:val="outset" w:sz="6" w:space="0" w:color="auto"/>
            </w:tcBorders>
            <w:vAlign w:val="center"/>
          </w:tcPr>
          <w:p w14:paraId="60EC1F5B" w14:textId="77777777" w:rsidR="006E5103" w:rsidRPr="00DD30C5" w:rsidRDefault="006E5103" w:rsidP="00282D6F">
            <w:pPr>
              <w:pStyle w:val="QB0"/>
            </w:pPr>
            <w:r w:rsidRPr="00DD30C5">
              <w:rPr>
                <w:rFonts w:hint="eastAsia"/>
              </w:rPr>
              <w:t>必选</w:t>
            </w:r>
          </w:p>
        </w:tc>
        <w:tc>
          <w:tcPr>
            <w:tcW w:w="0" w:type="auto"/>
            <w:tcBorders>
              <w:top w:val="outset" w:sz="6" w:space="0" w:color="auto"/>
              <w:left w:val="outset" w:sz="6" w:space="0" w:color="auto"/>
              <w:bottom w:val="outset" w:sz="6" w:space="0" w:color="auto"/>
              <w:right w:val="outset" w:sz="6" w:space="0" w:color="auto"/>
            </w:tcBorders>
            <w:noWrap/>
            <w:vAlign w:val="center"/>
          </w:tcPr>
          <w:p w14:paraId="5D7BDDA5" w14:textId="77777777" w:rsidR="006E5103" w:rsidRPr="00DD30C5" w:rsidRDefault="006E5103" w:rsidP="00282D6F">
            <w:pPr>
              <w:pStyle w:val="QB0"/>
            </w:pPr>
            <w:r w:rsidRPr="00DD30C5">
              <w:t>优先级</w:t>
            </w:r>
            <w:r w:rsidRPr="00DD30C5">
              <w:rPr>
                <w:rFonts w:hint="eastAsia"/>
              </w:rPr>
              <w:t>:</w:t>
            </w:r>
          </w:p>
        </w:tc>
        <w:tc>
          <w:tcPr>
            <w:tcW w:w="1742" w:type="pct"/>
            <w:tcBorders>
              <w:top w:val="outset" w:sz="6" w:space="0" w:color="auto"/>
              <w:left w:val="outset" w:sz="6" w:space="0" w:color="auto"/>
              <w:bottom w:val="outset" w:sz="6" w:space="0" w:color="auto"/>
              <w:right w:val="outset" w:sz="6" w:space="0" w:color="auto"/>
            </w:tcBorders>
            <w:vAlign w:val="center"/>
          </w:tcPr>
          <w:p w14:paraId="73F2D8E2" w14:textId="77777777" w:rsidR="006E5103" w:rsidRPr="00DD30C5" w:rsidRDefault="006E5103" w:rsidP="00282D6F">
            <w:pPr>
              <w:pStyle w:val="QB0"/>
            </w:pPr>
            <w:r>
              <w:rPr>
                <w:rFonts w:hint="eastAsia"/>
              </w:rPr>
              <w:t>P0</w:t>
            </w:r>
          </w:p>
        </w:tc>
      </w:tr>
      <w:tr w:rsidR="006E5103" w:rsidRPr="00DD30C5" w14:paraId="41501A93" w14:textId="77777777" w:rsidTr="00282D6F">
        <w:trPr>
          <w:trHeight w:val="811"/>
        </w:trPr>
        <w:tc>
          <w:tcPr>
            <w:tcW w:w="0" w:type="auto"/>
            <w:tcBorders>
              <w:top w:val="outset" w:sz="6" w:space="0" w:color="auto"/>
              <w:left w:val="outset" w:sz="6" w:space="0" w:color="auto"/>
              <w:bottom w:val="outset" w:sz="6" w:space="0" w:color="auto"/>
              <w:right w:val="outset" w:sz="6" w:space="0" w:color="auto"/>
            </w:tcBorders>
            <w:noWrap/>
            <w:vAlign w:val="center"/>
          </w:tcPr>
          <w:p w14:paraId="676E0BBD" w14:textId="77777777" w:rsidR="006E5103" w:rsidRPr="00DD30C5" w:rsidRDefault="006E5103" w:rsidP="00282D6F">
            <w:pPr>
              <w:pStyle w:val="QB0"/>
            </w:pPr>
            <w:r>
              <w:t>测试</w:t>
            </w:r>
            <w:r>
              <w:rPr>
                <w:rFonts w:hint="eastAsia"/>
              </w:rPr>
              <w:t>项目名称</w:t>
            </w:r>
            <w:r w:rsidRPr="00DD30C5">
              <w:t>:</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03C540B5" w14:textId="77777777" w:rsidR="006E5103" w:rsidRPr="005463FB" w:rsidRDefault="006E5103" w:rsidP="00282D6F">
            <w:pPr>
              <w:pStyle w:val="QB0"/>
            </w:pPr>
            <w:r w:rsidRPr="005463FB">
              <w:rPr>
                <w:rFonts w:hint="eastAsia"/>
              </w:rPr>
              <w:t>同一用户不同二维码</w:t>
            </w:r>
            <w:r w:rsidR="00ED0613">
              <w:rPr>
                <w:rFonts w:hint="eastAsia"/>
              </w:rPr>
              <w:t>3秒</w:t>
            </w:r>
            <w:r>
              <w:rPr>
                <w:rFonts w:hint="eastAsia"/>
              </w:rPr>
              <w:t>外有效</w:t>
            </w:r>
          </w:p>
        </w:tc>
      </w:tr>
      <w:tr w:rsidR="006E5103" w:rsidRPr="00DD30C5" w14:paraId="0C9B67A1" w14:textId="77777777" w:rsidTr="00282D6F">
        <w:trPr>
          <w:trHeight w:val="766"/>
        </w:trPr>
        <w:tc>
          <w:tcPr>
            <w:tcW w:w="0" w:type="auto"/>
            <w:tcBorders>
              <w:top w:val="outset" w:sz="6" w:space="0" w:color="auto"/>
              <w:left w:val="outset" w:sz="6" w:space="0" w:color="auto"/>
              <w:bottom w:val="outset" w:sz="6" w:space="0" w:color="auto"/>
              <w:right w:val="outset" w:sz="6" w:space="0" w:color="auto"/>
            </w:tcBorders>
            <w:noWrap/>
            <w:vAlign w:val="center"/>
          </w:tcPr>
          <w:p w14:paraId="3918436F" w14:textId="77777777" w:rsidR="006E5103" w:rsidRPr="00DD30C5" w:rsidRDefault="006E5103" w:rsidP="00282D6F">
            <w:pPr>
              <w:pStyle w:val="QB0"/>
            </w:pPr>
            <w:r w:rsidRPr="00DD30C5">
              <w:t>预置条件:</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72DFBE7B" w14:textId="77777777" w:rsidR="006E5103" w:rsidRPr="00DD30C5" w:rsidRDefault="006E5103" w:rsidP="00282D6F">
            <w:pPr>
              <w:pStyle w:val="QB0"/>
            </w:pPr>
            <w:r>
              <w:rPr>
                <w:rFonts w:hint="eastAsia"/>
              </w:rPr>
              <w:t>POS设备正常</w:t>
            </w:r>
          </w:p>
        </w:tc>
      </w:tr>
      <w:tr w:rsidR="006E5103" w:rsidRPr="00DD30C5" w14:paraId="3E89C91E" w14:textId="77777777" w:rsidTr="00282D6F">
        <w:trPr>
          <w:trHeight w:val="775"/>
        </w:trPr>
        <w:tc>
          <w:tcPr>
            <w:tcW w:w="0" w:type="auto"/>
            <w:tcBorders>
              <w:top w:val="outset" w:sz="6" w:space="0" w:color="auto"/>
              <w:left w:val="outset" w:sz="6" w:space="0" w:color="auto"/>
              <w:bottom w:val="outset" w:sz="6" w:space="0" w:color="auto"/>
              <w:right w:val="outset" w:sz="6" w:space="0" w:color="auto"/>
            </w:tcBorders>
            <w:noWrap/>
            <w:vAlign w:val="center"/>
          </w:tcPr>
          <w:p w14:paraId="40E3312D" w14:textId="77777777" w:rsidR="006E5103" w:rsidRPr="00DD30C5" w:rsidRDefault="006E5103" w:rsidP="00282D6F">
            <w:pPr>
              <w:pStyle w:val="QB0"/>
            </w:pPr>
            <w:r w:rsidRPr="00DD30C5">
              <w:t>测试步骤:</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66E27332" w14:textId="77777777" w:rsidR="006E5103" w:rsidRPr="00DD30C5" w:rsidRDefault="006E5103" w:rsidP="00282D6F">
            <w:pPr>
              <w:pStyle w:val="QB0"/>
              <w:numPr>
                <w:ilvl w:val="0"/>
                <w:numId w:val="19"/>
              </w:numPr>
            </w:pPr>
            <w:r>
              <w:rPr>
                <w:rFonts w:hint="eastAsia"/>
              </w:rPr>
              <w:t>启动手机支付宝钱包应用，</w:t>
            </w:r>
            <w:r w:rsidR="00E823D3">
              <w:rPr>
                <w:rFonts w:hint="eastAsia"/>
              </w:rPr>
              <w:t>打开电子公交卡的二维码</w:t>
            </w:r>
            <w:r>
              <w:rPr>
                <w:rFonts w:hint="eastAsia"/>
              </w:rPr>
              <w:t>，将二维码靠近POS设备读头，刷二维码进行购票</w:t>
            </w:r>
            <w:r w:rsidRPr="00DD30C5">
              <w:rPr>
                <w:rFonts w:hint="eastAsia"/>
              </w:rPr>
              <w:t>。</w:t>
            </w:r>
          </w:p>
          <w:p w14:paraId="186A3BEE" w14:textId="77777777" w:rsidR="006E5103" w:rsidRPr="00DD30C5" w:rsidRDefault="006E5103" w:rsidP="00282D6F">
            <w:pPr>
              <w:pStyle w:val="QB0"/>
              <w:numPr>
                <w:ilvl w:val="0"/>
                <w:numId w:val="19"/>
              </w:numPr>
            </w:pPr>
            <w:r>
              <w:rPr>
                <w:rFonts w:hint="eastAsia"/>
              </w:rPr>
              <w:t>上述第一步刷二维码购票成功后，间隔</w:t>
            </w:r>
            <w:r w:rsidR="00ED0613">
              <w:rPr>
                <w:rFonts w:hint="eastAsia"/>
              </w:rPr>
              <w:t>3秒</w:t>
            </w:r>
            <w:r>
              <w:rPr>
                <w:rFonts w:hint="eastAsia"/>
              </w:rPr>
              <w:t>后，刷新二维码并使用刷新后的二维码再次进行购票</w:t>
            </w:r>
          </w:p>
        </w:tc>
      </w:tr>
      <w:tr w:rsidR="006E5103" w:rsidRPr="00DD30C5" w14:paraId="3895C1F3" w14:textId="77777777" w:rsidTr="00282D6F">
        <w:trPr>
          <w:trHeight w:val="757"/>
        </w:trPr>
        <w:tc>
          <w:tcPr>
            <w:tcW w:w="0" w:type="auto"/>
            <w:tcBorders>
              <w:top w:val="outset" w:sz="6" w:space="0" w:color="auto"/>
              <w:left w:val="outset" w:sz="6" w:space="0" w:color="auto"/>
              <w:bottom w:val="outset" w:sz="6" w:space="0" w:color="auto"/>
              <w:right w:val="outset" w:sz="6" w:space="0" w:color="auto"/>
            </w:tcBorders>
            <w:noWrap/>
            <w:vAlign w:val="center"/>
          </w:tcPr>
          <w:p w14:paraId="46F54B74" w14:textId="77777777" w:rsidR="006E5103" w:rsidRPr="00DD30C5" w:rsidRDefault="006E5103" w:rsidP="00282D6F">
            <w:pPr>
              <w:pStyle w:val="QB0"/>
            </w:pPr>
            <w:r w:rsidRPr="00DD30C5">
              <w:t>预期结果:</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4B5C8CE3" w14:textId="77777777" w:rsidR="006E5103" w:rsidRPr="00DD30C5" w:rsidRDefault="006E5103" w:rsidP="00282D6F">
            <w:pPr>
              <w:pStyle w:val="QB0"/>
            </w:pPr>
            <w:r>
              <w:rPr>
                <w:rFonts w:hint="eastAsia"/>
              </w:rPr>
              <w:t>设备提示购票成功</w:t>
            </w:r>
          </w:p>
        </w:tc>
      </w:tr>
      <w:tr w:rsidR="00007F25" w:rsidRPr="00DD30C5" w14:paraId="7158C3CE" w14:textId="77777777" w:rsidTr="00282D6F">
        <w:trPr>
          <w:trHeight w:val="768"/>
        </w:trPr>
        <w:tc>
          <w:tcPr>
            <w:tcW w:w="0" w:type="auto"/>
            <w:tcBorders>
              <w:top w:val="outset" w:sz="6" w:space="0" w:color="auto"/>
              <w:left w:val="outset" w:sz="6" w:space="0" w:color="auto"/>
              <w:bottom w:val="outset" w:sz="6" w:space="0" w:color="auto"/>
              <w:right w:val="outset" w:sz="6" w:space="0" w:color="auto"/>
            </w:tcBorders>
            <w:noWrap/>
            <w:vAlign w:val="center"/>
          </w:tcPr>
          <w:p w14:paraId="643E46D1" w14:textId="77777777" w:rsidR="00007F25" w:rsidRPr="00DD30C5" w:rsidRDefault="00007F25" w:rsidP="00282D6F">
            <w:pPr>
              <w:pStyle w:val="QB0"/>
            </w:pPr>
            <w:r>
              <w:rPr>
                <w:rFonts w:hint="eastAsia"/>
              </w:rPr>
              <w:t>测试结果</w:t>
            </w:r>
            <w:r w:rsidRPr="00DD30C5">
              <w:rPr>
                <w:rFonts w:hint="eastAsia"/>
              </w:rPr>
              <w:t>：</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442F9AF7" w14:textId="750121DE" w:rsidR="00007F25" w:rsidRPr="00DD30C5" w:rsidRDefault="00007F25" w:rsidP="00F5699A">
            <w:pPr>
              <w:pStyle w:val="QB0"/>
            </w:pPr>
          </w:p>
        </w:tc>
      </w:tr>
      <w:tr w:rsidR="007F3529" w:rsidRPr="00DD30C5" w14:paraId="569F0990" w14:textId="77777777" w:rsidTr="00282D6F">
        <w:trPr>
          <w:trHeight w:val="768"/>
        </w:trPr>
        <w:tc>
          <w:tcPr>
            <w:tcW w:w="0" w:type="auto"/>
            <w:tcBorders>
              <w:top w:val="outset" w:sz="6" w:space="0" w:color="auto"/>
              <w:left w:val="outset" w:sz="6" w:space="0" w:color="auto"/>
              <w:bottom w:val="outset" w:sz="6" w:space="0" w:color="auto"/>
              <w:right w:val="outset" w:sz="6" w:space="0" w:color="auto"/>
            </w:tcBorders>
            <w:noWrap/>
            <w:vAlign w:val="center"/>
          </w:tcPr>
          <w:p w14:paraId="755C9A03" w14:textId="77777777" w:rsidR="007F3529" w:rsidRDefault="007F3529" w:rsidP="00282D6F">
            <w:pPr>
              <w:pStyle w:val="QB0"/>
            </w:pPr>
            <w:r>
              <w:rPr>
                <w:rFonts w:hint="eastAsia"/>
              </w:rPr>
              <w:t>POS语音提示</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7C8D5FBE" w14:textId="77777777" w:rsidR="007F3529" w:rsidRDefault="007F3529" w:rsidP="00B16BAC">
            <w:pPr>
              <w:pStyle w:val="QB0"/>
            </w:pPr>
            <w:r>
              <w:rPr>
                <w:rFonts w:hint="eastAsia"/>
              </w:rPr>
              <w:t>刷码成功</w:t>
            </w:r>
          </w:p>
        </w:tc>
      </w:tr>
      <w:tr w:rsidR="007F3529" w:rsidRPr="00DD30C5" w14:paraId="1179A6B8" w14:textId="77777777" w:rsidTr="00282D6F">
        <w:trPr>
          <w:trHeight w:val="768"/>
        </w:trPr>
        <w:tc>
          <w:tcPr>
            <w:tcW w:w="0" w:type="auto"/>
            <w:tcBorders>
              <w:top w:val="outset" w:sz="6" w:space="0" w:color="auto"/>
              <w:left w:val="outset" w:sz="6" w:space="0" w:color="auto"/>
              <w:bottom w:val="outset" w:sz="6" w:space="0" w:color="auto"/>
              <w:right w:val="outset" w:sz="6" w:space="0" w:color="auto"/>
            </w:tcBorders>
            <w:noWrap/>
            <w:vAlign w:val="center"/>
          </w:tcPr>
          <w:p w14:paraId="2E3EB7CC" w14:textId="77777777" w:rsidR="007F3529" w:rsidRDefault="007F3529" w:rsidP="00282D6F">
            <w:pPr>
              <w:pStyle w:val="QB0"/>
            </w:pPr>
            <w:r>
              <w:rPr>
                <w:rFonts w:hint="eastAsia"/>
              </w:rPr>
              <w:t>POS屏幕提示</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371DE8D3" w14:textId="77777777" w:rsidR="007F3529" w:rsidRDefault="007F3529" w:rsidP="00B16BAC">
            <w:pPr>
              <w:pStyle w:val="QB0"/>
            </w:pPr>
            <w:r>
              <w:rPr>
                <w:rFonts w:hint="eastAsia"/>
              </w:rPr>
              <w:t>刷码成功</w:t>
            </w:r>
          </w:p>
        </w:tc>
      </w:tr>
    </w:tbl>
    <w:p w14:paraId="02FD9FF0" w14:textId="77777777" w:rsidR="006E5103" w:rsidRDefault="006E5103" w:rsidP="006E5103">
      <w:pPr>
        <w:rPr>
          <w:rFonts w:asciiTheme="majorEastAsia" w:eastAsiaTheme="majorEastAsia" w:hAnsiTheme="majorEastAsia" w:cs="Courier New"/>
        </w:rPr>
      </w:pPr>
    </w:p>
    <w:p w14:paraId="56ED6B6A" w14:textId="77777777" w:rsidR="00EF5CAE" w:rsidRPr="006E5103" w:rsidRDefault="00EF5CAE" w:rsidP="00803A6D">
      <w:pPr>
        <w:rPr>
          <w:rFonts w:asciiTheme="majorEastAsia" w:eastAsiaTheme="majorEastAsia" w:hAnsiTheme="majorEastAsia" w:cs="Courier New"/>
        </w:rPr>
      </w:pPr>
    </w:p>
    <w:p w14:paraId="6D3EA84F" w14:textId="77777777" w:rsidR="00DA2B1A" w:rsidRDefault="00C67986" w:rsidP="00DA2B1A">
      <w:pPr>
        <w:pStyle w:val="QB2"/>
        <w:numPr>
          <w:ilvl w:val="1"/>
          <w:numId w:val="7"/>
        </w:numPr>
      </w:pPr>
      <w:r>
        <w:rPr>
          <w:rFonts w:hint="eastAsia"/>
        </w:rPr>
        <w:t>强光照射扫码读头</w:t>
      </w:r>
      <w:r w:rsidR="00A249CA">
        <w:rPr>
          <w:rFonts w:hint="eastAsia"/>
        </w:rPr>
        <w:t>的情况下刷二维码</w:t>
      </w:r>
    </w:p>
    <w:tbl>
      <w:tblPr>
        <w:tblW w:w="5931"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Look w:val="0000" w:firstRow="0" w:lastRow="0" w:firstColumn="0" w:lastColumn="0" w:noHBand="0" w:noVBand="0"/>
      </w:tblPr>
      <w:tblGrid>
        <w:gridCol w:w="1595"/>
        <w:gridCol w:w="3532"/>
        <w:gridCol w:w="1470"/>
        <w:gridCol w:w="3528"/>
      </w:tblGrid>
      <w:tr w:rsidR="00DA2B1A" w:rsidRPr="00DD30C5" w14:paraId="107B56E8" w14:textId="77777777" w:rsidTr="00FE780F">
        <w:tc>
          <w:tcPr>
            <w:tcW w:w="0" w:type="auto"/>
            <w:tcBorders>
              <w:top w:val="outset" w:sz="6" w:space="0" w:color="auto"/>
              <w:left w:val="outset" w:sz="6" w:space="0" w:color="auto"/>
              <w:bottom w:val="outset" w:sz="6" w:space="0" w:color="auto"/>
              <w:right w:val="outset" w:sz="6" w:space="0" w:color="auto"/>
            </w:tcBorders>
            <w:noWrap/>
            <w:vAlign w:val="center"/>
          </w:tcPr>
          <w:p w14:paraId="17CBD7A3" w14:textId="77777777" w:rsidR="00DA2B1A" w:rsidRPr="00DD30C5" w:rsidRDefault="00DA2B1A" w:rsidP="00FE780F">
            <w:pPr>
              <w:pStyle w:val="QB0"/>
            </w:pPr>
            <w:r w:rsidRPr="00DD30C5">
              <w:t>用例编号:</w:t>
            </w:r>
          </w:p>
        </w:tc>
        <w:tc>
          <w:tcPr>
            <w:tcW w:w="1744" w:type="pct"/>
            <w:tcBorders>
              <w:top w:val="outset" w:sz="6" w:space="0" w:color="auto"/>
              <w:left w:val="outset" w:sz="6" w:space="0" w:color="auto"/>
              <w:bottom w:val="outset" w:sz="6" w:space="0" w:color="auto"/>
              <w:right w:val="outset" w:sz="6" w:space="0" w:color="auto"/>
            </w:tcBorders>
            <w:vAlign w:val="center"/>
          </w:tcPr>
          <w:p w14:paraId="021C424A" w14:textId="77777777" w:rsidR="00DA2B1A" w:rsidRPr="00DD30C5" w:rsidRDefault="00500ECF" w:rsidP="00FE780F">
            <w:pPr>
              <w:pStyle w:val="QB0"/>
            </w:pPr>
            <w:r>
              <w:rPr>
                <w:rFonts w:hint="eastAsia"/>
              </w:rPr>
              <w:t>0011</w:t>
            </w:r>
          </w:p>
        </w:tc>
        <w:tc>
          <w:tcPr>
            <w:tcW w:w="0" w:type="auto"/>
            <w:tcBorders>
              <w:top w:val="outset" w:sz="6" w:space="0" w:color="auto"/>
              <w:left w:val="outset" w:sz="6" w:space="0" w:color="auto"/>
              <w:bottom w:val="outset" w:sz="6" w:space="0" w:color="auto"/>
              <w:right w:val="outset" w:sz="6" w:space="0" w:color="auto"/>
            </w:tcBorders>
            <w:noWrap/>
            <w:vAlign w:val="center"/>
          </w:tcPr>
          <w:p w14:paraId="1127BB98" w14:textId="77777777" w:rsidR="00DA2B1A" w:rsidRPr="00DD30C5" w:rsidRDefault="00DA2B1A" w:rsidP="00FE780F">
            <w:pPr>
              <w:pStyle w:val="QB0"/>
            </w:pPr>
            <w:r w:rsidRPr="00DD30C5">
              <w:t>版本:</w:t>
            </w:r>
          </w:p>
        </w:tc>
        <w:tc>
          <w:tcPr>
            <w:tcW w:w="1742" w:type="pct"/>
            <w:tcBorders>
              <w:top w:val="outset" w:sz="6" w:space="0" w:color="auto"/>
              <w:left w:val="outset" w:sz="6" w:space="0" w:color="auto"/>
              <w:bottom w:val="outset" w:sz="6" w:space="0" w:color="auto"/>
              <w:right w:val="outset" w:sz="6" w:space="0" w:color="auto"/>
            </w:tcBorders>
            <w:vAlign w:val="center"/>
          </w:tcPr>
          <w:p w14:paraId="3C547E3A" w14:textId="77777777" w:rsidR="00DA2B1A" w:rsidRPr="00DD30C5" w:rsidRDefault="00DA2B1A" w:rsidP="00FE780F">
            <w:pPr>
              <w:pStyle w:val="QB0"/>
            </w:pPr>
            <w:r w:rsidRPr="00DD30C5">
              <w:t>1.0</w:t>
            </w:r>
          </w:p>
        </w:tc>
      </w:tr>
      <w:tr w:rsidR="00DA2B1A" w:rsidRPr="00DD30C5" w14:paraId="7643E139" w14:textId="77777777" w:rsidTr="00FE780F">
        <w:tc>
          <w:tcPr>
            <w:tcW w:w="0" w:type="auto"/>
            <w:tcBorders>
              <w:top w:val="outset" w:sz="6" w:space="0" w:color="auto"/>
              <w:left w:val="outset" w:sz="6" w:space="0" w:color="auto"/>
              <w:bottom w:val="outset" w:sz="6" w:space="0" w:color="auto"/>
              <w:right w:val="outset" w:sz="6" w:space="0" w:color="auto"/>
            </w:tcBorders>
            <w:noWrap/>
            <w:vAlign w:val="center"/>
          </w:tcPr>
          <w:p w14:paraId="66C1C1F8" w14:textId="77777777" w:rsidR="00DA2B1A" w:rsidRPr="00DD30C5" w:rsidRDefault="00DA2B1A" w:rsidP="00FE780F">
            <w:pPr>
              <w:pStyle w:val="QB0"/>
            </w:pPr>
            <w:r w:rsidRPr="00DD30C5">
              <w:t>重要性:</w:t>
            </w:r>
          </w:p>
        </w:tc>
        <w:tc>
          <w:tcPr>
            <w:tcW w:w="1744" w:type="pct"/>
            <w:tcBorders>
              <w:top w:val="outset" w:sz="6" w:space="0" w:color="auto"/>
              <w:left w:val="outset" w:sz="6" w:space="0" w:color="auto"/>
              <w:bottom w:val="outset" w:sz="6" w:space="0" w:color="auto"/>
              <w:right w:val="outset" w:sz="6" w:space="0" w:color="auto"/>
            </w:tcBorders>
            <w:vAlign w:val="center"/>
          </w:tcPr>
          <w:p w14:paraId="323B3012" w14:textId="77777777" w:rsidR="00DA2B1A" w:rsidRPr="00DD30C5" w:rsidRDefault="00A620EE" w:rsidP="00FE780F">
            <w:pPr>
              <w:pStyle w:val="QB0"/>
            </w:pPr>
            <w:r>
              <w:rPr>
                <w:rFonts w:hint="eastAsia"/>
              </w:rPr>
              <w:t>可选</w:t>
            </w:r>
          </w:p>
        </w:tc>
        <w:tc>
          <w:tcPr>
            <w:tcW w:w="0" w:type="auto"/>
            <w:tcBorders>
              <w:top w:val="outset" w:sz="6" w:space="0" w:color="auto"/>
              <w:left w:val="outset" w:sz="6" w:space="0" w:color="auto"/>
              <w:bottom w:val="outset" w:sz="6" w:space="0" w:color="auto"/>
              <w:right w:val="outset" w:sz="6" w:space="0" w:color="auto"/>
            </w:tcBorders>
            <w:noWrap/>
            <w:vAlign w:val="center"/>
          </w:tcPr>
          <w:p w14:paraId="23AFE860" w14:textId="77777777" w:rsidR="00DA2B1A" w:rsidRPr="00DD30C5" w:rsidRDefault="00DA2B1A" w:rsidP="00FE780F">
            <w:pPr>
              <w:pStyle w:val="QB0"/>
            </w:pPr>
            <w:r w:rsidRPr="00DD30C5">
              <w:t>优先级</w:t>
            </w:r>
            <w:r w:rsidRPr="00DD30C5">
              <w:rPr>
                <w:rFonts w:hint="eastAsia"/>
              </w:rPr>
              <w:t>:</w:t>
            </w:r>
          </w:p>
        </w:tc>
        <w:tc>
          <w:tcPr>
            <w:tcW w:w="1742" w:type="pct"/>
            <w:tcBorders>
              <w:top w:val="outset" w:sz="6" w:space="0" w:color="auto"/>
              <w:left w:val="outset" w:sz="6" w:space="0" w:color="auto"/>
              <w:bottom w:val="outset" w:sz="6" w:space="0" w:color="auto"/>
              <w:right w:val="outset" w:sz="6" w:space="0" w:color="auto"/>
            </w:tcBorders>
            <w:vAlign w:val="center"/>
          </w:tcPr>
          <w:p w14:paraId="2E726971" w14:textId="77777777" w:rsidR="00DA2B1A" w:rsidRPr="00DD30C5" w:rsidRDefault="00A620EE" w:rsidP="00FE780F">
            <w:pPr>
              <w:pStyle w:val="QB0"/>
            </w:pPr>
            <w:r>
              <w:rPr>
                <w:rFonts w:hint="eastAsia"/>
              </w:rPr>
              <w:t>P1</w:t>
            </w:r>
          </w:p>
        </w:tc>
      </w:tr>
      <w:tr w:rsidR="00DA2B1A" w:rsidRPr="00DD30C5" w14:paraId="4CE8EEA8" w14:textId="77777777" w:rsidTr="00FE780F">
        <w:trPr>
          <w:trHeight w:val="811"/>
        </w:trPr>
        <w:tc>
          <w:tcPr>
            <w:tcW w:w="0" w:type="auto"/>
            <w:tcBorders>
              <w:top w:val="outset" w:sz="6" w:space="0" w:color="auto"/>
              <w:left w:val="outset" w:sz="6" w:space="0" w:color="auto"/>
              <w:bottom w:val="outset" w:sz="6" w:space="0" w:color="auto"/>
              <w:right w:val="outset" w:sz="6" w:space="0" w:color="auto"/>
            </w:tcBorders>
            <w:noWrap/>
            <w:vAlign w:val="center"/>
          </w:tcPr>
          <w:p w14:paraId="25244B5C" w14:textId="77777777" w:rsidR="00DA2B1A" w:rsidRPr="00DD30C5" w:rsidRDefault="00DA2B1A" w:rsidP="00FE780F">
            <w:pPr>
              <w:pStyle w:val="QB0"/>
            </w:pPr>
            <w:r>
              <w:t>测试</w:t>
            </w:r>
            <w:r>
              <w:rPr>
                <w:rFonts w:hint="eastAsia"/>
              </w:rPr>
              <w:t>项目名称</w:t>
            </w:r>
            <w:r w:rsidRPr="00DD30C5">
              <w:t>:</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7C6BC170" w14:textId="77777777" w:rsidR="00DA2B1A" w:rsidRPr="005463FB" w:rsidRDefault="00A904E1" w:rsidP="00FE780F">
            <w:pPr>
              <w:pStyle w:val="QB0"/>
            </w:pPr>
            <w:r w:rsidRPr="00A904E1">
              <w:rPr>
                <w:rFonts w:hint="eastAsia"/>
              </w:rPr>
              <w:t>强光照射扫码读头</w:t>
            </w:r>
            <w:r w:rsidR="00570EB6">
              <w:rPr>
                <w:rFonts w:hint="eastAsia"/>
              </w:rPr>
              <w:t>的情况下</w:t>
            </w:r>
            <w:r w:rsidR="00E2660E">
              <w:rPr>
                <w:rFonts w:hint="eastAsia"/>
              </w:rPr>
              <w:t>刷二维码</w:t>
            </w:r>
          </w:p>
        </w:tc>
      </w:tr>
      <w:tr w:rsidR="00DA2B1A" w:rsidRPr="00DD30C5" w14:paraId="34F92803" w14:textId="77777777" w:rsidTr="00FE780F">
        <w:trPr>
          <w:trHeight w:val="766"/>
        </w:trPr>
        <w:tc>
          <w:tcPr>
            <w:tcW w:w="0" w:type="auto"/>
            <w:tcBorders>
              <w:top w:val="outset" w:sz="6" w:space="0" w:color="auto"/>
              <w:left w:val="outset" w:sz="6" w:space="0" w:color="auto"/>
              <w:bottom w:val="outset" w:sz="6" w:space="0" w:color="auto"/>
              <w:right w:val="outset" w:sz="6" w:space="0" w:color="auto"/>
            </w:tcBorders>
            <w:noWrap/>
            <w:vAlign w:val="center"/>
          </w:tcPr>
          <w:p w14:paraId="1F187E5F" w14:textId="77777777" w:rsidR="00DA2B1A" w:rsidRPr="00DD30C5" w:rsidRDefault="00DA2B1A" w:rsidP="00FE780F">
            <w:pPr>
              <w:pStyle w:val="QB0"/>
            </w:pPr>
            <w:r w:rsidRPr="00DD30C5">
              <w:t>预置条件:</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09B4C61A" w14:textId="77777777" w:rsidR="00A91E86" w:rsidRDefault="00831266" w:rsidP="00FE780F">
            <w:pPr>
              <w:pStyle w:val="QB0"/>
            </w:pPr>
            <w:r>
              <w:rPr>
                <w:rFonts w:hint="eastAsia"/>
              </w:rPr>
              <w:t xml:space="preserve">1 </w:t>
            </w:r>
            <w:r w:rsidR="00F240F0">
              <w:rPr>
                <w:rFonts w:hint="eastAsia"/>
              </w:rPr>
              <w:t>POS设备正常</w:t>
            </w:r>
          </w:p>
          <w:p w14:paraId="772080C6" w14:textId="77777777" w:rsidR="00831266" w:rsidRPr="00831266" w:rsidRDefault="00831266" w:rsidP="00FE780F">
            <w:pPr>
              <w:pStyle w:val="QB0"/>
            </w:pPr>
            <w:r>
              <w:rPr>
                <w:rFonts w:hint="eastAsia"/>
              </w:rPr>
              <w:t>2 有外界强光如太阳</w:t>
            </w:r>
            <w:r w:rsidR="007F64DC">
              <w:rPr>
                <w:rFonts w:hint="eastAsia"/>
              </w:rPr>
              <w:t>光</w:t>
            </w:r>
            <w:r>
              <w:rPr>
                <w:rFonts w:hint="eastAsia"/>
              </w:rPr>
              <w:t>直接照射到扫码读头上</w:t>
            </w:r>
          </w:p>
        </w:tc>
      </w:tr>
      <w:tr w:rsidR="00C07C3B" w:rsidRPr="00DD30C5" w14:paraId="7934BF28" w14:textId="77777777" w:rsidTr="00FE780F">
        <w:trPr>
          <w:trHeight w:val="775"/>
        </w:trPr>
        <w:tc>
          <w:tcPr>
            <w:tcW w:w="0" w:type="auto"/>
            <w:tcBorders>
              <w:top w:val="outset" w:sz="6" w:space="0" w:color="auto"/>
              <w:left w:val="outset" w:sz="6" w:space="0" w:color="auto"/>
              <w:bottom w:val="outset" w:sz="6" w:space="0" w:color="auto"/>
              <w:right w:val="outset" w:sz="6" w:space="0" w:color="auto"/>
            </w:tcBorders>
            <w:noWrap/>
            <w:vAlign w:val="center"/>
          </w:tcPr>
          <w:p w14:paraId="5580CD23" w14:textId="77777777" w:rsidR="00C07C3B" w:rsidRPr="00DD30C5" w:rsidRDefault="00C07C3B" w:rsidP="00FE780F">
            <w:pPr>
              <w:pStyle w:val="QB0"/>
            </w:pPr>
            <w:r w:rsidRPr="00DD30C5">
              <w:lastRenderedPageBreak/>
              <w:t>测试步骤:</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494A8D95" w14:textId="77777777" w:rsidR="00C07C3B" w:rsidRPr="00DD30C5" w:rsidRDefault="00523646" w:rsidP="00831266">
            <w:pPr>
              <w:pStyle w:val="QB0"/>
            </w:pPr>
            <w:r>
              <w:rPr>
                <w:rFonts w:hint="eastAsia"/>
              </w:rPr>
              <w:t>启动手机支付宝钱包应用，打开支付宝钱包首页，点击“付钱-乘车码”，</w:t>
            </w:r>
            <w:r w:rsidR="00C07C3B">
              <w:rPr>
                <w:rFonts w:hint="eastAsia"/>
              </w:rPr>
              <w:t>将二维码靠近POS设备读头，刷二维码进行购票</w:t>
            </w:r>
            <w:r w:rsidR="00C07C3B" w:rsidRPr="00DD30C5">
              <w:rPr>
                <w:rFonts w:hint="eastAsia"/>
              </w:rPr>
              <w:t>。</w:t>
            </w:r>
          </w:p>
          <w:p w14:paraId="4C266D1D" w14:textId="77777777" w:rsidR="00C07C3B" w:rsidRPr="00DD30C5" w:rsidRDefault="00C07C3B" w:rsidP="00FE780F">
            <w:pPr>
              <w:pStyle w:val="QB0"/>
              <w:ind w:left="360"/>
            </w:pPr>
          </w:p>
        </w:tc>
      </w:tr>
      <w:tr w:rsidR="00C07C3B" w:rsidRPr="00DD30C5" w14:paraId="79A4035E" w14:textId="77777777" w:rsidTr="00FE780F">
        <w:trPr>
          <w:trHeight w:val="757"/>
        </w:trPr>
        <w:tc>
          <w:tcPr>
            <w:tcW w:w="0" w:type="auto"/>
            <w:tcBorders>
              <w:top w:val="outset" w:sz="6" w:space="0" w:color="auto"/>
              <w:left w:val="outset" w:sz="6" w:space="0" w:color="auto"/>
              <w:bottom w:val="outset" w:sz="6" w:space="0" w:color="auto"/>
              <w:right w:val="outset" w:sz="6" w:space="0" w:color="auto"/>
            </w:tcBorders>
            <w:noWrap/>
            <w:vAlign w:val="center"/>
          </w:tcPr>
          <w:p w14:paraId="779668A0" w14:textId="77777777" w:rsidR="00C07C3B" w:rsidRPr="00DD30C5" w:rsidRDefault="00C07C3B" w:rsidP="00FE780F">
            <w:pPr>
              <w:pStyle w:val="QB0"/>
            </w:pPr>
            <w:r w:rsidRPr="00DD30C5">
              <w:t>预期结果:</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6038AF25" w14:textId="77777777" w:rsidR="00C07C3B" w:rsidRPr="00DD30C5" w:rsidRDefault="00C07C3B" w:rsidP="00FE780F">
            <w:pPr>
              <w:pStyle w:val="QB0"/>
            </w:pPr>
            <w:r>
              <w:rPr>
                <w:rFonts w:hint="eastAsia"/>
              </w:rPr>
              <w:t>设备提示购票成功</w:t>
            </w:r>
            <w:r w:rsidR="00A41F8F">
              <w:rPr>
                <w:rFonts w:hint="eastAsia"/>
              </w:rPr>
              <w:t>，但刷卡</w:t>
            </w:r>
            <w:r w:rsidR="00A41F8F" w:rsidRPr="006737E9">
              <w:rPr>
                <w:rFonts w:hint="eastAsia"/>
              </w:rPr>
              <w:t>比正常场景</w:t>
            </w:r>
            <w:r w:rsidR="00A41F8F">
              <w:rPr>
                <w:rFonts w:hint="eastAsia"/>
              </w:rPr>
              <w:t>稍慢</w:t>
            </w:r>
            <w:r>
              <w:rPr>
                <w:rFonts w:hint="eastAsia"/>
              </w:rPr>
              <w:t>，且手机支付宝钱包账单显示该笔交易成功</w:t>
            </w:r>
          </w:p>
        </w:tc>
      </w:tr>
      <w:tr w:rsidR="00DA2B1A" w:rsidRPr="00DD30C5" w14:paraId="3BD572C2" w14:textId="77777777" w:rsidTr="00FE780F">
        <w:trPr>
          <w:trHeight w:val="768"/>
        </w:trPr>
        <w:tc>
          <w:tcPr>
            <w:tcW w:w="0" w:type="auto"/>
            <w:tcBorders>
              <w:top w:val="outset" w:sz="6" w:space="0" w:color="auto"/>
              <w:left w:val="outset" w:sz="6" w:space="0" w:color="auto"/>
              <w:bottom w:val="outset" w:sz="6" w:space="0" w:color="auto"/>
              <w:right w:val="outset" w:sz="6" w:space="0" w:color="auto"/>
            </w:tcBorders>
            <w:noWrap/>
            <w:vAlign w:val="center"/>
          </w:tcPr>
          <w:p w14:paraId="242220B1" w14:textId="77777777" w:rsidR="00DA2B1A" w:rsidRPr="00DD30C5" w:rsidRDefault="00DA2B1A" w:rsidP="00FE780F">
            <w:pPr>
              <w:pStyle w:val="QB0"/>
            </w:pPr>
            <w:r>
              <w:rPr>
                <w:rFonts w:hint="eastAsia"/>
              </w:rPr>
              <w:t>测试结果</w:t>
            </w:r>
            <w:r w:rsidRPr="00DD30C5">
              <w:rPr>
                <w:rFonts w:hint="eastAsia"/>
              </w:rPr>
              <w:t>：</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4C4CDD5F" w14:textId="4287F650" w:rsidR="00DA2B1A" w:rsidRPr="00DD30C5" w:rsidRDefault="00DA2B1A" w:rsidP="00082974">
            <w:pPr>
              <w:pStyle w:val="QB0"/>
            </w:pPr>
          </w:p>
        </w:tc>
      </w:tr>
      <w:tr w:rsidR="00F175A2" w:rsidRPr="00DD30C5" w14:paraId="59398CE0" w14:textId="77777777" w:rsidTr="00282D6F">
        <w:trPr>
          <w:trHeight w:val="768"/>
        </w:trPr>
        <w:tc>
          <w:tcPr>
            <w:tcW w:w="0" w:type="auto"/>
            <w:tcBorders>
              <w:top w:val="outset" w:sz="6" w:space="0" w:color="auto"/>
              <w:left w:val="outset" w:sz="6" w:space="0" w:color="auto"/>
              <w:bottom w:val="outset" w:sz="6" w:space="0" w:color="auto"/>
              <w:right w:val="outset" w:sz="6" w:space="0" w:color="auto"/>
            </w:tcBorders>
            <w:noWrap/>
            <w:vAlign w:val="center"/>
          </w:tcPr>
          <w:p w14:paraId="06A04FE0" w14:textId="77777777" w:rsidR="00F175A2" w:rsidRDefault="00F175A2" w:rsidP="00282D6F">
            <w:pPr>
              <w:pStyle w:val="QB0"/>
            </w:pPr>
            <w:r>
              <w:rPr>
                <w:rFonts w:hint="eastAsia"/>
              </w:rPr>
              <w:t>POS语音提示</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4F24FE38" w14:textId="77777777" w:rsidR="00F175A2" w:rsidRDefault="00F175A2" w:rsidP="00B16BAC">
            <w:pPr>
              <w:pStyle w:val="QB0"/>
            </w:pPr>
            <w:r>
              <w:rPr>
                <w:rFonts w:hint="eastAsia"/>
              </w:rPr>
              <w:t>刷码成功</w:t>
            </w:r>
          </w:p>
        </w:tc>
      </w:tr>
      <w:tr w:rsidR="00F175A2" w:rsidRPr="00DD30C5" w14:paraId="28E2E00A" w14:textId="77777777" w:rsidTr="00282D6F">
        <w:trPr>
          <w:trHeight w:val="768"/>
        </w:trPr>
        <w:tc>
          <w:tcPr>
            <w:tcW w:w="0" w:type="auto"/>
            <w:tcBorders>
              <w:top w:val="outset" w:sz="6" w:space="0" w:color="auto"/>
              <w:left w:val="outset" w:sz="6" w:space="0" w:color="auto"/>
              <w:bottom w:val="outset" w:sz="6" w:space="0" w:color="auto"/>
              <w:right w:val="outset" w:sz="6" w:space="0" w:color="auto"/>
            </w:tcBorders>
            <w:noWrap/>
            <w:vAlign w:val="center"/>
          </w:tcPr>
          <w:p w14:paraId="0FDE41BF" w14:textId="77777777" w:rsidR="00F175A2" w:rsidRDefault="00F175A2" w:rsidP="00282D6F">
            <w:pPr>
              <w:pStyle w:val="QB0"/>
            </w:pPr>
            <w:r>
              <w:rPr>
                <w:rFonts w:hint="eastAsia"/>
              </w:rPr>
              <w:t>POS屏幕提示</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5C8D0417" w14:textId="77777777" w:rsidR="00F175A2" w:rsidRDefault="00F175A2" w:rsidP="00B16BAC">
            <w:pPr>
              <w:pStyle w:val="QB0"/>
            </w:pPr>
            <w:r>
              <w:rPr>
                <w:rFonts w:hint="eastAsia"/>
              </w:rPr>
              <w:t>刷码成功</w:t>
            </w:r>
          </w:p>
        </w:tc>
      </w:tr>
    </w:tbl>
    <w:p w14:paraId="22B9B8E0" w14:textId="77777777" w:rsidR="00DA2B1A" w:rsidRDefault="00DA2B1A" w:rsidP="00803A6D">
      <w:pPr>
        <w:rPr>
          <w:rFonts w:asciiTheme="majorEastAsia" w:eastAsiaTheme="majorEastAsia" w:hAnsiTheme="majorEastAsia" w:cs="Courier New"/>
        </w:rPr>
      </w:pPr>
    </w:p>
    <w:p w14:paraId="49F629AA" w14:textId="77777777" w:rsidR="002A4125" w:rsidRDefault="002A4125" w:rsidP="00803A6D">
      <w:pPr>
        <w:rPr>
          <w:rFonts w:asciiTheme="majorEastAsia" w:eastAsiaTheme="majorEastAsia" w:hAnsiTheme="majorEastAsia" w:cs="Courier New"/>
        </w:rPr>
      </w:pPr>
    </w:p>
    <w:p w14:paraId="03A932C2" w14:textId="77777777" w:rsidR="002A4125" w:rsidRDefault="00AB3EFF" w:rsidP="002A4125">
      <w:pPr>
        <w:pStyle w:val="QB2"/>
        <w:numPr>
          <w:ilvl w:val="1"/>
          <w:numId w:val="7"/>
        </w:numPr>
      </w:pPr>
      <w:r>
        <w:rPr>
          <w:rFonts w:hint="eastAsia"/>
        </w:rPr>
        <w:t>刷</w:t>
      </w:r>
      <w:r w:rsidR="002A4125">
        <w:rPr>
          <w:rFonts w:hint="eastAsia"/>
        </w:rPr>
        <w:t>伪造</w:t>
      </w:r>
      <w:r w:rsidR="00943889">
        <w:rPr>
          <w:rFonts w:hint="eastAsia"/>
        </w:rPr>
        <w:t>的</w:t>
      </w:r>
      <w:r w:rsidR="002A4125">
        <w:rPr>
          <w:rFonts w:hint="eastAsia"/>
        </w:rPr>
        <w:t>二维码</w:t>
      </w:r>
    </w:p>
    <w:tbl>
      <w:tblPr>
        <w:tblW w:w="5931"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Look w:val="0000" w:firstRow="0" w:lastRow="0" w:firstColumn="0" w:lastColumn="0" w:noHBand="0" w:noVBand="0"/>
      </w:tblPr>
      <w:tblGrid>
        <w:gridCol w:w="1595"/>
        <w:gridCol w:w="3532"/>
        <w:gridCol w:w="1470"/>
        <w:gridCol w:w="3528"/>
      </w:tblGrid>
      <w:tr w:rsidR="002A4125" w:rsidRPr="00DD30C5" w14:paraId="486B5406" w14:textId="77777777" w:rsidTr="007457DB">
        <w:tc>
          <w:tcPr>
            <w:tcW w:w="0" w:type="auto"/>
            <w:tcBorders>
              <w:top w:val="outset" w:sz="6" w:space="0" w:color="auto"/>
              <w:left w:val="outset" w:sz="6" w:space="0" w:color="auto"/>
              <w:bottom w:val="outset" w:sz="6" w:space="0" w:color="auto"/>
              <w:right w:val="outset" w:sz="6" w:space="0" w:color="auto"/>
            </w:tcBorders>
            <w:noWrap/>
            <w:vAlign w:val="center"/>
          </w:tcPr>
          <w:p w14:paraId="0D0CE158" w14:textId="77777777" w:rsidR="002A4125" w:rsidRPr="00DD30C5" w:rsidRDefault="002A4125" w:rsidP="007457DB">
            <w:pPr>
              <w:pStyle w:val="QB0"/>
            </w:pPr>
            <w:r w:rsidRPr="00DD30C5">
              <w:t>用例编号:</w:t>
            </w:r>
          </w:p>
        </w:tc>
        <w:tc>
          <w:tcPr>
            <w:tcW w:w="1744" w:type="pct"/>
            <w:tcBorders>
              <w:top w:val="outset" w:sz="6" w:space="0" w:color="auto"/>
              <w:left w:val="outset" w:sz="6" w:space="0" w:color="auto"/>
              <w:bottom w:val="outset" w:sz="6" w:space="0" w:color="auto"/>
              <w:right w:val="outset" w:sz="6" w:space="0" w:color="auto"/>
            </w:tcBorders>
            <w:vAlign w:val="center"/>
          </w:tcPr>
          <w:p w14:paraId="422DAE88" w14:textId="77777777" w:rsidR="002A4125" w:rsidRPr="00DD30C5" w:rsidRDefault="00500ECF" w:rsidP="007457DB">
            <w:pPr>
              <w:pStyle w:val="QB0"/>
            </w:pPr>
            <w:r>
              <w:rPr>
                <w:rFonts w:hint="eastAsia"/>
              </w:rPr>
              <w:t>0012</w:t>
            </w:r>
          </w:p>
        </w:tc>
        <w:tc>
          <w:tcPr>
            <w:tcW w:w="0" w:type="auto"/>
            <w:tcBorders>
              <w:top w:val="outset" w:sz="6" w:space="0" w:color="auto"/>
              <w:left w:val="outset" w:sz="6" w:space="0" w:color="auto"/>
              <w:bottom w:val="outset" w:sz="6" w:space="0" w:color="auto"/>
              <w:right w:val="outset" w:sz="6" w:space="0" w:color="auto"/>
            </w:tcBorders>
            <w:noWrap/>
            <w:vAlign w:val="center"/>
          </w:tcPr>
          <w:p w14:paraId="6D8D6EC5" w14:textId="77777777" w:rsidR="002A4125" w:rsidRPr="00DD30C5" w:rsidRDefault="002A4125" w:rsidP="007457DB">
            <w:pPr>
              <w:pStyle w:val="QB0"/>
            </w:pPr>
            <w:r w:rsidRPr="00DD30C5">
              <w:t>版本:</w:t>
            </w:r>
          </w:p>
        </w:tc>
        <w:tc>
          <w:tcPr>
            <w:tcW w:w="1742" w:type="pct"/>
            <w:tcBorders>
              <w:top w:val="outset" w:sz="6" w:space="0" w:color="auto"/>
              <w:left w:val="outset" w:sz="6" w:space="0" w:color="auto"/>
              <w:bottom w:val="outset" w:sz="6" w:space="0" w:color="auto"/>
              <w:right w:val="outset" w:sz="6" w:space="0" w:color="auto"/>
            </w:tcBorders>
            <w:vAlign w:val="center"/>
          </w:tcPr>
          <w:p w14:paraId="65DF73D3" w14:textId="77777777" w:rsidR="002A4125" w:rsidRPr="00DD30C5" w:rsidRDefault="002A4125" w:rsidP="007457DB">
            <w:pPr>
              <w:pStyle w:val="QB0"/>
            </w:pPr>
            <w:r w:rsidRPr="00DD30C5">
              <w:t>1.0</w:t>
            </w:r>
          </w:p>
        </w:tc>
      </w:tr>
      <w:tr w:rsidR="002A4125" w:rsidRPr="00DD30C5" w14:paraId="4E5DE104" w14:textId="77777777" w:rsidTr="007457DB">
        <w:tc>
          <w:tcPr>
            <w:tcW w:w="0" w:type="auto"/>
            <w:tcBorders>
              <w:top w:val="outset" w:sz="6" w:space="0" w:color="auto"/>
              <w:left w:val="outset" w:sz="6" w:space="0" w:color="auto"/>
              <w:bottom w:val="outset" w:sz="6" w:space="0" w:color="auto"/>
              <w:right w:val="outset" w:sz="6" w:space="0" w:color="auto"/>
            </w:tcBorders>
            <w:noWrap/>
            <w:vAlign w:val="center"/>
          </w:tcPr>
          <w:p w14:paraId="58833302" w14:textId="77777777" w:rsidR="002A4125" w:rsidRPr="00DD30C5" w:rsidRDefault="002A4125" w:rsidP="007457DB">
            <w:pPr>
              <w:pStyle w:val="QB0"/>
            </w:pPr>
            <w:r w:rsidRPr="00DD30C5">
              <w:t>重要性:</w:t>
            </w:r>
          </w:p>
        </w:tc>
        <w:tc>
          <w:tcPr>
            <w:tcW w:w="1744" w:type="pct"/>
            <w:tcBorders>
              <w:top w:val="outset" w:sz="6" w:space="0" w:color="auto"/>
              <w:left w:val="outset" w:sz="6" w:space="0" w:color="auto"/>
              <w:bottom w:val="outset" w:sz="6" w:space="0" w:color="auto"/>
              <w:right w:val="outset" w:sz="6" w:space="0" w:color="auto"/>
            </w:tcBorders>
            <w:vAlign w:val="center"/>
          </w:tcPr>
          <w:p w14:paraId="3C48C2D9" w14:textId="77777777" w:rsidR="002A4125" w:rsidRPr="00DD30C5" w:rsidRDefault="00176F44" w:rsidP="007457DB">
            <w:pPr>
              <w:pStyle w:val="QB0"/>
            </w:pPr>
            <w:r>
              <w:rPr>
                <w:rFonts w:hint="eastAsia"/>
              </w:rPr>
              <w:t>必选</w:t>
            </w:r>
          </w:p>
        </w:tc>
        <w:tc>
          <w:tcPr>
            <w:tcW w:w="0" w:type="auto"/>
            <w:tcBorders>
              <w:top w:val="outset" w:sz="6" w:space="0" w:color="auto"/>
              <w:left w:val="outset" w:sz="6" w:space="0" w:color="auto"/>
              <w:bottom w:val="outset" w:sz="6" w:space="0" w:color="auto"/>
              <w:right w:val="outset" w:sz="6" w:space="0" w:color="auto"/>
            </w:tcBorders>
            <w:noWrap/>
            <w:vAlign w:val="center"/>
          </w:tcPr>
          <w:p w14:paraId="4E67C09E" w14:textId="77777777" w:rsidR="002A4125" w:rsidRPr="00DD30C5" w:rsidRDefault="002A4125" w:rsidP="007457DB">
            <w:pPr>
              <w:pStyle w:val="QB0"/>
            </w:pPr>
            <w:r w:rsidRPr="00DD30C5">
              <w:t>优先级</w:t>
            </w:r>
            <w:r w:rsidRPr="00DD30C5">
              <w:rPr>
                <w:rFonts w:hint="eastAsia"/>
              </w:rPr>
              <w:t>:</w:t>
            </w:r>
          </w:p>
        </w:tc>
        <w:tc>
          <w:tcPr>
            <w:tcW w:w="1742" w:type="pct"/>
            <w:tcBorders>
              <w:top w:val="outset" w:sz="6" w:space="0" w:color="auto"/>
              <w:left w:val="outset" w:sz="6" w:space="0" w:color="auto"/>
              <w:bottom w:val="outset" w:sz="6" w:space="0" w:color="auto"/>
              <w:right w:val="outset" w:sz="6" w:space="0" w:color="auto"/>
            </w:tcBorders>
            <w:vAlign w:val="center"/>
          </w:tcPr>
          <w:p w14:paraId="7D5559AB" w14:textId="77777777" w:rsidR="002A4125" w:rsidRPr="00DD30C5" w:rsidRDefault="00176F44" w:rsidP="007457DB">
            <w:pPr>
              <w:pStyle w:val="QB0"/>
            </w:pPr>
            <w:r>
              <w:rPr>
                <w:rFonts w:hint="eastAsia"/>
              </w:rPr>
              <w:t>P0</w:t>
            </w:r>
          </w:p>
        </w:tc>
      </w:tr>
      <w:tr w:rsidR="002A4125" w:rsidRPr="00DD30C5" w14:paraId="5F4BF746" w14:textId="77777777" w:rsidTr="007457DB">
        <w:trPr>
          <w:trHeight w:val="811"/>
        </w:trPr>
        <w:tc>
          <w:tcPr>
            <w:tcW w:w="0" w:type="auto"/>
            <w:tcBorders>
              <w:top w:val="outset" w:sz="6" w:space="0" w:color="auto"/>
              <w:left w:val="outset" w:sz="6" w:space="0" w:color="auto"/>
              <w:bottom w:val="outset" w:sz="6" w:space="0" w:color="auto"/>
              <w:right w:val="outset" w:sz="6" w:space="0" w:color="auto"/>
            </w:tcBorders>
            <w:noWrap/>
            <w:vAlign w:val="center"/>
          </w:tcPr>
          <w:p w14:paraId="028E45E0" w14:textId="77777777" w:rsidR="002A4125" w:rsidRPr="00DD30C5" w:rsidRDefault="002A4125" w:rsidP="007457DB">
            <w:pPr>
              <w:pStyle w:val="QB0"/>
            </w:pPr>
            <w:r>
              <w:t>测试</w:t>
            </w:r>
            <w:r>
              <w:rPr>
                <w:rFonts w:hint="eastAsia"/>
              </w:rPr>
              <w:t>项目名称</w:t>
            </w:r>
            <w:r w:rsidRPr="00DD30C5">
              <w:t>:</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271B59AD" w14:textId="77777777" w:rsidR="002A4125" w:rsidRPr="005463FB" w:rsidRDefault="002A4125" w:rsidP="007457DB">
            <w:pPr>
              <w:pStyle w:val="QB0"/>
            </w:pPr>
            <w:r>
              <w:rPr>
                <w:rFonts w:hint="eastAsia"/>
              </w:rPr>
              <w:t>刷</w:t>
            </w:r>
            <w:r w:rsidR="00A12BC0">
              <w:rPr>
                <w:rFonts w:hint="eastAsia"/>
              </w:rPr>
              <w:t>伪造的</w:t>
            </w:r>
            <w:r>
              <w:rPr>
                <w:rFonts w:hint="eastAsia"/>
              </w:rPr>
              <w:t>二维码</w:t>
            </w:r>
            <w:r w:rsidR="00DB0D1F">
              <w:rPr>
                <w:rFonts w:hint="eastAsia"/>
              </w:rPr>
              <w:t>，并尝试进行购票</w:t>
            </w:r>
            <w:r w:rsidR="00240958">
              <w:rPr>
                <w:rFonts w:hint="eastAsia"/>
              </w:rPr>
              <w:t>交易</w:t>
            </w:r>
            <w:r w:rsidR="00F060AC">
              <w:rPr>
                <w:rFonts w:hint="eastAsia"/>
              </w:rPr>
              <w:t>（</w:t>
            </w:r>
            <w:r w:rsidR="009433B8">
              <w:rPr>
                <w:rFonts w:hint="eastAsia"/>
              </w:rPr>
              <w:t>比如</w:t>
            </w:r>
            <w:r w:rsidR="00F060AC">
              <w:rPr>
                <w:rFonts w:hint="eastAsia"/>
              </w:rPr>
              <w:t>支付宝</w:t>
            </w:r>
            <w:r w:rsidR="00743875">
              <w:rPr>
                <w:rFonts w:hint="eastAsia"/>
              </w:rPr>
              <w:t>当面付</w:t>
            </w:r>
            <w:r w:rsidR="00F060AC">
              <w:rPr>
                <w:rFonts w:hint="eastAsia"/>
              </w:rPr>
              <w:t>付款码）</w:t>
            </w:r>
          </w:p>
        </w:tc>
      </w:tr>
      <w:tr w:rsidR="002A4125" w:rsidRPr="00DD30C5" w14:paraId="35EBFFEE" w14:textId="77777777" w:rsidTr="007457DB">
        <w:trPr>
          <w:trHeight w:val="766"/>
        </w:trPr>
        <w:tc>
          <w:tcPr>
            <w:tcW w:w="0" w:type="auto"/>
            <w:tcBorders>
              <w:top w:val="outset" w:sz="6" w:space="0" w:color="auto"/>
              <w:left w:val="outset" w:sz="6" w:space="0" w:color="auto"/>
              <w:bottom w:val="outset" w:sz="6" w:space="0" w:color="auto"/>
              <w:right w:val="outset" w:sz="6" w:space="0" w:color="auto"/>
            </w:tcBorders>
            <w:noWrap/>
            <w:vAlign w:val="center"/>
          </w:tcPr>
          <w:p w14:paraId="005A1678" w14:textId="77777777" w:rsidR="002A4125" w:rsidRPr="00DD30C5" w:rsidRDefault="002A4125" w:rsidP="007457DB">
            <w:pPr>
              <w:pStyle w:val="QB0"/>
            </w:pPr>
            <w:r w:rsidRPr="00DD30C5">
              <w:t>预置条件:</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1B1CAB80" w14:textId="77777777" w:rsidR="002A4125" w:rsidRPr="00831266" w:rsidRDefault="002A4125" w:rsidP="004E3CD7">
            <w:pPr>
              <w:pStyle w:val="QB0"/>
            </w:pPr>
            <w:r>
              <w:rPr>
                <w:rFonts w:hint="eastAsia"/>
              </w:rPr>
              <w:t>POS设备正常</w:t>
            </w:r>
          </w:p>
        </w:tc>
      </w:tr>
      <w:tr w:rsidR="002A4125" w:rsidRPr="00DD30C5" w14:paraId="513D98A7" w14:textId="77777777" w:rsidTr="007457DB">
        <w:trPr>
          <w:trHeight w:val="775"/>
        </w:trPr>
        <w:tc>
          <w:tcPr>
            <w:tcW w:w="0" w:type="auto"/>
            <w:tcBorders>
              <w:top w:val="outset" w:sz="6" w:space="0" w:color="auto"/>
              <w:left w:val="outset" w:sz="6" w:space="0" w:color="auto"/>
              <w:bottom w:val="outset" w:sz="6" w:space="0" w:color="auto"/>
              <w:right w:val="outset" w:sz="6" w:space="0" w:color="auto"/>
            </w:tcBorders>
            <w:noWrap/>
            <w:vAlign w:val="center"/>
          </w:tcPr>
          <w:p w14:paraId="39C618B1" w14:textId="77777777" w:rsidR="002A4125" w:rsidRPr="00DD30C5" w:rsidRDefault="002A4125" w:rsidP="007457DB">
            <w:pPr>
              <w:pStyle w:val="QB0"/>
            </w:pPr>
            <w:r w:rsidRPr="00DD30C5">
              <w:t>测试步骤:</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7FADFFDC" w14:textId="77777777" w:rsidR="002A4125" w:rsidRPr="00DD30C5" w:rsidRDefault="005257C9" w:rsidP="000E2B1B">
            <w:pPr>
              <w:pStyle w:val="QB0"/>
            </w:pPr>
            <w:r>
              <w:rPr>
                <w:rFonts w:hint="eastAsia"/>
              </w:rPr>
              <w:t>模仿支付宝公交码伪造一个二维码</w:t>
            </w:r>
            <w:r w:rsidR="000E2B1B">
              <w:rPr>
                <w:rFonts w:hint="eastAsia"/>
              </w:rPr>
              <w:t>或支付宝当面付付款码</w:t>
            </w:r>
            <w:r w:rsidR="002A4125">
              <w:rPr>
                <w:rFonts w:hint="eastAsia"/>
              </w:rPr>
              <w:t>，将二维码靠近POS设备读头，</w:t>
            </w:r>
            <w:r w:rsidR="000340B4">
              <w:rPr>
                <w:rFonts w:hint="eastAsia"/>
              </w:rPr>
              <w:t>尝试</w:t>
            </w:r>
            <w:r w:rsidR="002A4125">
              <w:rPr>
                <w:rFonts w:hint="eastAsia"/>
              </w:rPr>
              <w:t>刷二维码进行购票</w:t>
            </w:r>
            <w:r w:rsidR="002A4125" w:rsidRPr="00DD30C5">
              <w:rPr>
                <w:rFonts w:hint="eastAsia"/>
              </w:rPr>
              <w:t>。</w:t>
            </w:r>
          </w:p>
        </w:tc>
      </w:tr>
      <w:tr w:rsidR="002A4125" w:rsidRPr="004F704F" w14:paraId="58A8C050" w14:textId="77777777" w:rsidTr="007457DB">
        <w:trPr>
          <w:trHeight w:val="757"/>
        </w:trPr>
        <w:tc>
          <w:tcPr>
            <w:tcW w:w="0" w:type="auto"/>
            <w:tcBorders>
              <w:top w:val="outset" w:sz="6" w:space="0" w:color="auto"/>
              <w:left w:val="outset" w:sz="6" w:space="0" w:color="auto"/>
              <w:bottom w:val="outset" w:sz="6" w:space="0" w:color="auto"/>
              <w:right w:val="outset" w:sz="6" w:space="0" w:color="auto"/>
            </w:tcBorders>
            <w:noWrap/>
            <w:vAlign w:val="center"/>
          </w:tcPr>
          <w:p w14:paraId="431610B7" w14:textId="77777777" w:rsidR="002A4125" w:rsidRPr="00DD30C5" w:rsidRDefault="002A4125" w:rsidP="007457DB">
            <w:pPr>
              <w:pStyle w:val="QB0"/>
            </w:pPr>
            <w:r w:rsidRPr="00DD30C5">
              <w:t>预期结果:</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408C1259" w14:textId="77777777" w:rsidR="002A4125" w:rsidRPr="00DD30C5" w:rsidRDefault="002A4125" w:rsidP="00172956">
            <w:pPr>
              <w:pStyle w:val="QB0"/>
            </w:pPr>
            <w:r>
              <w:rPr>
                <w:rFonts w:hint="eastAsia"/>
              </w:rPr>
              <w:t>设备</w:t>
            </w:r>
            <w:r w:rsidR="00E63C11">
              <w:rPr>
                <w:rFonts w:hint="eastAsia"/>
              </w:rPr>
              <w:t>提示</w:t>
            </w:r>
            <w:r w:rsidR="00B76398">
              <w:rPr>
                <w:rFonts w:hint="eastAsia"/>
              </w:rPr>
              <w:t>无效码</w:t>
            </w:r>
            <w:r w:rsidR="006F11DB">
              <w:rPr>
                <w:rFonts w:hint="eastAsia"/>
              </w:rPr>
              <w:t>，</w:t>
            </w:r>
            <w:r w:rsidR="004F704F">
              <w:rPr>
                <w:rFonts w:hint="eastAsia"/>
              </w:rPr>
              <w:t>交易失败</w:t>
            </w:r>
          </w:p>
        </w:tc>
      </w:tr>
      <w:tr w:rsidR="003F5087" w:rsidRPr="00DD30C5" w14:paraId="73A0EF15" w14:textId="77777777" w:rsidTr="007457DB">
        <w:trPr>
          <w:trHeight w:val="768"/>
        </w:trPr>
        <w:tc>
          <w:tcPr>
            <w:tcW w:w="0" w:type="auto"/>
            <w:tcBorders>
              <w:top w:val="outset" w:sz="6" w:space="0" w:color="auto"/>
              <w:left w:val="outset" w:sz="6" w:space="0" w:color="auto"/>
              <w:bottom w:val="outset" w:sz="6" w:space="0" w:color="auto"/>
              <w:right w:val="outset" w:sz="6" w:space="0" w:color="auto"/>
            </w:tcBorders>
            <w:noWrap/>
            <w:vAlign w:val="center"/>
          </w:tcPr>
          <w:p w14:paraId="5CE6B10D" w14:textId="77777777" w:rsidR="003F5087" w:rsidRPr="00DD30C5" w:rsidRDefault="003F5087" w:rsidP="007457DB">
            <w:pPr>
              <w:pStyle w:val="QB0"/>
            </w:pPr>
            <w:r>
              <w:rPr>
                <w:rFonts w:hint="eastAsia"/>
              </w:rPr>
              <w:t>测试结果</w:t>
            </w:r>
            <w:r w:rsidRPr="00DD30C5">
              <w:rPr>
                <w:rFonts w:hint="eastAsia"/>
              </w:rPr>
              <w:t>：</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19232075" w14:textId="1CE06137" w:rsidR="003F5087" w:rsidRPr="00DD30C5" w:rsidRDefault="003F5087" w:rsidP="00082974">
            <w:pPr>
              <w:pStyle w:val="QB0"/>
            </w:pPr>
          </w:p>
        </w:tc>
      </w:tr>
      <w:tr w:rsidR="003F5087" w:rsidRPr="00DD30C5" w14:paraId="21156315" w14:textId="77777777" w:rsidTr="00282D6F">
        <w:trPr>
          <w:trHeight w:val="768"/>
        </w:trPr>
        <w:tc>
          <w:tcPr>
            <w:tcW w:w="0" w:type="auto"/>
            <w:tcBorders>
              <w:top w:val="outset" w:sz="6" w:space="0" w:color="auto"/>
              <w:left w:val="outset" w:sz="6" w:space="0" w:color="auto"/>
              <w:bottom w:val="outset" w:sz="6" w:space="0" w:color="auto"/>
              <w:right w:val="outset" w:sz="6" w:space="0" w:color="auto"/>
            </w:tcBorders>
            <w:noWrap/>
            <w:vAlign w:val="center"/>
          </w:tcPr>
          <w:p w14:paraId="0000FCE2" w14:textId="77777777" w:rsidR="003F5087" w:rsidRDefault="003F5087" w:rsidP="00282D6F">
            <w:pPr>
              <w:pStyle w:val="QB0"/>
            </w:pPr>
            <w:r>
              <w:rPr>
                <w:rFonts w:hint="eastAsia"/>
              </w:rPr>
              <w:t>POS语音提示</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40F20E24" w14:textId="77777777" w:rsidR="003F5087" w:rsidRDefault="00450CDF" w:rsidP="00210CEC">
            <w:pPr>
              <w:pStyle w:val="QB0"/>
            </w:pPr>
            <w:r>
              <w:rPr>
                <w:rFonts w:hint="eastAsia"/>
              </w:rPr>
              <w:t>二维码格式错误</w:t>
            </w:r>
          </w:p>
        </w:tc>
      </w:tr>
      <w:tr w:rsidR="00450CDF" w:rsidRPr="00DD30C5" w14:paraId="47DA3849" w14:textId="77777777" w:rsidTr="00282D6F">
        <w:trPr>
          <w:trHeight w:val="768"/>
        </w:trPr>
        <w:tc>
          <w:tcPr>
            <w:tcW w:w="0" w:type="auto"/>
            <w:tcBorders>
              <w:top w:val="outset" w:sz="6" w:space="0" w:color="auto"/>
              <w:left w:val="outset" w:sz="6" w:space="0" w:color="auto"/>
              <w:bottom w:val="outset" w:sz="6" w:space="0" w:color="auto"/>
              <w:right w:val="outset" w:sz="6" w:space="0" w:color="auto"/>
            </w:tcBorders>
            <w:noWrap/>
            <w:vAlign w:val="center"/>
          </w:tcPr>
          <w:p w14:paraId="4C86E276" w14:textId="77777777" w:rsidR="00450CDF" w:rsidRDefault="00450CDF" w:rsidP="00282D6F">
            <w:pPr>
              <w:pStyle w:val="QB0"/>
            </w:pPr>
            <w:r>
              <w:rPr>
                <w:rFonts w:hint="eastAsia"/>
              </w:rPr>
              <w:t>POS屏幕提示</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6DAAADCB" w14:textId="77777777" w:rsidR="00450CDF" w:rsidRDefault="00450CDF" w:rsidP="00B16BAC">
            <w:pPr>
              <w:pStyle w:val="QB0"/>
            </w:pPr>
            <w:r>
              <w:rPr>
                <w:rFonts w:hint="eastAsia"/>
              </w:rPr>
              <w:t>二维码格式错误</w:t>
            </w:r>
          </w:p>
        </w:tc>
      </w:tr>
    </w:tbl>
    <w:p w14:paraId="19AE25F5" w14:textId="77777777" w:rsidR="00B47360" w:rsidRPr="00C8145A" w:rsidRDefault="00B47360" w:rsidP="00B47360"/>
    <w:p w14:paraId="48F2EEE3" w14:textId="77777777" w:rsidR="00B47360" w:rsidRDefault="00B47360" w:rsidP="00B47360">
      <w:pPr>
        <w:pStyle w:val="QB2"/>
        <w:numPr>
          <w:ilvl w:val="1"/>
          <w:numId w:val="7"/>
        </w:numPr>
      </w:pPr>
      <w:r>
        <w:rPr>
          <w:rFonts w:hint="eastAsia"/>
        </w:rPr>
        <w:lastRenderedPageBreak/>
        <w:t>刷码成功提示语音被覆盖</w:t>
      </w:r>
    </w:p>
    <w:tbl>
      <w:tblPr>
        <w:tblW w:w="5931"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Look w:val="0000" w:firstRow="0" w:lastRow="0" w:firstColumn="0" w:lastColumn="0" w:noHBand="0" w:noVBand="0"/>
      </w:tblPr>
      <w:tblGrid>
        <w:gridCol w:w="1595"/>
        <w:gridCol w:w="3532"/>
        <w:gridCol w:w="1470"/>
        <w:gridCol w:w="3528"/>
      </w:tblGrid>
      <w:tr w:rsidR="00B47360" w:rsidRPr="00DD30C5" w14:paraId="676F2ACB" w14:textId="77777777" w:rsidTr="00B53E18">
        <w:tc>
          <w:tcPr>
            <w:tcW w:w="0" w:type="auto"/>
            <w:tcBorders>
              <w:top w:val="outset" w:sz="6" w:space="0" w:color="auto"/>
              <w:left w:val="outset" w:sz="6" w:space="0" w:color="auto"/>
              <w:bottom w:val="outset" w:sz="6" w:space="0" w:color="auto"/>
              <w:right w:val="outset" w:sz="6" w:space="0" w:color="auto"/>
            </w:tcBorders>
            <w:noWrap/>
            <w:vAlign w:val="center"/>
          </w:tcPr>
          <w:p w14:paraId="2AC34DDD" w14:textId="77777777" w:rsidR="00B47360" w:rsidRPr="00DD30C5" w:rsidRDefault="00B47360" w:rsidP="00B53E18">
            <w:pPr>
              <w:pStyle w:val="QB0"/>
            </w:pPr>
            <w:r w:rsidRPr="00DD30C5">
              <w:t>用例编号:</w:t>
            </w:r>
          </w:p>
        </w:tc>
        <w:tc>
          <w:tcPr>
            <w:tcW w:w="1744" w:type="pct"/>
            <w:tcBorders>
              <w:top w:val="outset" w:sz="6" w:space="0" w:color="auto"/>
              <w:left w:val="outset" w:sz="6" w:space="0" w:color="auto"/>
              <w:bottom w:val="outset" w:sz="6" w:space="0" w:color="auto"/>
              <w:right w:val="outset" w:sz="6" w:space="0" w:color="auto"/>
            </w:tcBorders>
            <w:vAlign w:val="center"/>
          </w:tcPr>
          <w:p w14:paraId="218ED122" w14:textId="77777777" w:rsidR="00B47360" w:rsidRPr="00DD30C5" w:rsidRDefault="00F80E74" w:rsidP="00B53E18">
            <w:pPr>
              <w:pStyle w:val="QB0"/>
            </w:pPr>
            <w:r>
              <w:rPr>
                <w:rFonts w:hint="eastAsia"/>
              </w:rPr>
              <w:t>0013</w:t>
            </w:r>
          </w:p>
        </w:tc>
        <w:tc>
          <w:tcPr>
            <w:tcW w:w="0" w:type="auto"/>
            <w:tcBorders>
              <w:top w:val="outset" w:sz="6" w:space="0" w:color="auto"/>
              <w:left w:val="outset" w:sz="6" w:space="0" w:color="auto"/>
              <w:bottom w:val="outset" w:sz="6" w:space="0" w:color="auto"/>
              <w:right w:val="outset" w:sz="6" w:space="0" w:color="auto"/>
            </w:tcBorders>
            <w:noWrap/>
            <w:vAlign w:val="center"/>
          </w:tcPr>
          <w:p w14:paraId="7EF9C184" w14:textId="77777777" w:rsidR="00B47360" w:rsidRPr="00DD30C5" w:rsidRDefault="00B47360" w:rsidP="00B53E18">
            <w:pPr>
              <w:pStyle w:val="QB0"/>
            </w:pPr>
            <w:r w:rsidRPr="00DD30C5">
              <w:t>版本:</w:t>
            </w:r>
          </w:p>
        </w:tc>
        <w:tc>
          <w:tcPr>
            <w:tcW w:w="1742" w:type="pct"/>
            <w:tcBorders>
              <w:top w:val="outset" w:sz="6" w:space="0" w:color="auto"/>
              <w:left w:val="outset" w:sz="6" w:space="0" w:color="auto"/>
              <w:bottom w:val="outset" w:sz="6" w:space="0" w:color="auto"/>
              <w:right w:val="outset" w:sz="6" w:space="0" w:color="auto"/>
            </w:tcBorders>
            <w:vAlign w:val="center"/>
          </w:tcPr>
          <w:p w14:paraId="4E81DFAF" w14:textId="77777777" w:rsidR="00B47360" w:rsidRPr="00DD30C5" w:rsidRDefault="00B47360" w:rsidP="00B53E18">
            <w:pPr>
              <w:pStyle w:val="QB0"/>
            </w:pPr>
            <w:r w:rsidRPr="00DD30C5">
              <w:t>1.0</w:t>
            </w:r>
          </w:p>
        </w:tc>
      </w:tr>
      <w:tr w:rsidR="00B47360" w:rsidRPr="00DD30C5" w14:paraId="465CA3B0" w14:textId="77777777" w:rsidTr="00B53E18">
        <w:tc>
          <w:tcPr>
            <w:tcW w:w="0" w:type="auto"/>
            <w:tcBorders>
              <w:top w:val="outset" w:sz="6" w:space="0" w:color="auto"/>
              <w:left w:val="outset" w:sz="6" w:space="0" w:color="auto"/>
              <w:bottom w:val="outset" w:sz="6" w:space="0" w:color="auto"/>
              <w:right w:val="outset" w:sz="6" w:space="0" w:color="auto"/>
            </w:tcBorders>
            <w:noWrap/>
            <w:vAlign w:val="center"/>
          </w:tcPr>
          <w:p w14:paraId="2EC98F01" w14:textId="77777777" w:rsidR="00B47360" w:rsidRPr="00DD30C5" w:rsidRDefault="00B47360" w:rsidP="00B53E18">
            <w:pPr>
              <w:pStyle w:val="QB0"/>
            </w:pPr>
            <w:r w:rsidRPr="00DD30C5">
              <w:t>重要性:</w:t>
            </w:r>
          </w:p>
        </w:tc>
        <w:tc>
          <w:tcPr>
            <w:tcW w:w="1744" w:type="pct"/>
            <w:tcBorders>
              <w:top w:val="outset" w:sz="6" w:space="0" w:color="auto"/>
              <w:left w:val="outset" w:sz="6" w:space="0" w:color="auto"/>
              <w:bottom w:val="outset" w:sz="6" w:space="0" w:color="auto"/>
              <w:right w:val="outset" w:sz="6" w:space="0" w:color="auto"/>
            </w:tcBorders>
            <w:vAlign w:val="center"/>
          </w:tcPr>
          <w:p w14:paraId="057FEA5D" w14:textId="77777777" w:rsidR="00B47360" w:rsidRPr="00DD30C5" w:rsidRDefault="00B47360" w:rsidP="00B53E18">
            <w:pPr>
              <w:pStyle w:val="QB0"/>
            </w:pPr>
            <w:r w:rsidRPr="00DD30C5">
              <w:rPr>
                <w:rFonts w:hint="eastAsia"/>
              </w:rPr>
              <w:t>必选</w:t>
            </w:r>
          </w:p>
        </w:tc>
        <w:tc>
          <w:tcPr>
            <w:tcW w:w="0" w:type="auto"/>
            <w:tcBorders>
              <w:top w:val="outset" w:sz="6" w:space="0" w:color="auto"/>
              <w:left w:val="outset" w:sz="6" w:space="0" w:color="auto"/>
              <w:bottom w:val="outset" w:sz="6" w:space="0" w:color="auto"/>
              <w:right w:val="outset" w:sz="6" w:space="0" w:color="auto"/>
            </w:tcBorders>
            <w:noWrap/>
            <w:vAlign w:val="center"/>
          </w:tcPr>
          <w:p w14:paraId="174EB2D3" w14:textId="77777777" w:rsidR="00B47360" w:rsidRPr="00DD30C5" w:rsidRDefault="00B47360" w:rsidP="00B53E18">
            <w:pPr>
              <w:pStyle w:val="QB0"/>
            </w:pPr>
            <w:r w:rsidRPr="00DD30C5">
              <w:t>优先级</w:t>
            </w:r>
            <w:r w:rsidRPr="00DD30C5">
              <w:rPr>
                <w:rFonts w:hint="eastAsia"/>
              </w:rPr>
              <w:t>:</w:t>
            </w:r>
          </w:p>
        </w:tc>
        <w:tc>
          <w:tcPr>
            <w:tcW w:w="1742" w:type="pct"/>
            <w:tcBorders>
              <w:top w:val="outset" w:sz="6" w:space="0" w:color="auto"/>
              <w:left w:val="outset" w:sz="6" w:space="0" w:color="auto"/>
              <w:bottom w:val="outset" w:sz="6" w:space="0" w:color="auto"/>
              <w:right w:val="outset" w:sz="6" w:space="0" w:color="auto"/>
            </w:tcBorders>
            <w:vAlign w:val="center"/>
          </w:tcPr>
          <w:p w14:paraId="412F159B" w14:textId="77777777" w:rsidR="00B47360" w:rsidRPr="00DD30C5" w:rsidRDefault="00B47360" w:rsidP="00B53E18">
            <w:pPr>
              <w:pStyle w:val="QB0"/>
            </w:pPr>
            <w:r>
              <w:rPr>
                <w:rFonts w:hint="eastAsia"/>
              </w:rPr>
              <w:t>P0</w:t>
            </w:r>
          </w:p>
        </w:tc>
      </w:tr>
      <w:tr w:rsidR="00B47360" w:rsidRPr="00DD30C5" w14:paraId="395F7619" w14:textId="77777777" w:rsidTr="00B53E18">
        <w:trPr>
          <w:trHeight w:val="811"/>
        </w:trPr>
        <w:tc>
          <w:tcPr>
            <w:tcW w:w="0" w:type="auto"/>
            <w:tcBorders>
              <w:top w:val="outset" w:sz="6" w:space="0" w:color="auto"/>
              <w:left w:val="outset" w:sz="6" w:space="0" w:color="auto"/>
              <w:bottom w:val="outset" w:sz="6" w:space="0" w:color="auto"/>
              <w:right w:val="outset" w:sz="6" w:space="0" w:color="auto"/>
            </w:tcBorders>
            <w:noWrap/>
            <w:vAlign w:val="center"/>
          </w:tcPr>
          <w:p w14:paraId="6B00829B" w14:textId="77777777" w:rsidR="00B47360" w:rsidRPr="00DD30C5" w:rsidRDefault="00B47360" w:rsidP="00B53E18">
            <w:pPr>
              <w:pStyle w:val="QB0"/>
            </w:pPr>
            <w:r>
              <w:t>测试</w:t>
            </w:r>
            <w:r>
              <w:rPr>
                <w:rFonts w:hint="eastAsia"/>
              </w:rPr>
              <w:t>项目名称</w:t>
            </w:r>
            <w:r w:rsidRPr="00DD30C5">
              <w:t>:</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0D9F7530" w14:textId="77777777" w:rsidR="00B47360" w:rsidRPr="00DD30C5" w:rsidRDefault="00B47360" w:rsidP="00B53E18">
            <w:pPr>
              <w:pStyle w:val="QB0"/>
            </w:pPr>
            <w:r>
              <w:rPr>
                <w:rFonts w:hint="eastAsia"/>
              </w:rPr>
              <w:t>测试刷码成功的语音是否会被其他语音提示所覆盖，导致司机无法确认刷码结果</w:t>
            </w:r>
          </w:p>
        </w:tc>
      </w:tr>
      <w:tr w:rsidR="00B47360" w:rsidRPr="00DD30C5" w14:paraId="3CEAB4F8" w14:textId="77777777" w:rsidTr="00B53E18">
        <w:trPr>
          <w:trHeight w:val="766"/>
        </w:trPr>
        <w:tc>
          <w:tcPr>
            <w:tcW w:w="0" w:type="auto"/>
            <w:tcBorders>
              <w:top w:val="outset" w:sz="6" w:space="0" w:color="auto"/>
              <w:left w:val="outset" w:sz="6" w:space="0" w:color="auto"/>
              <w:bottom w:val="outset" w:sz="6" w:space="0" w:color="auto"/>
              <w:right w:val="outset" w:sz="6" w:space="0" w:color="auto"/>
            </w:tcBorders>
            <w:noWrap/>
            <w:vAlign w:val="center"/>
          </w:tcPr>
          <w:p w14:paraId="1E4277BF" w14:textId="77777777" w:rsidR="00B47360" w:rsidRPr="00DD30C5" w:rsidRDefault="00B47360" w:rsidP="00B53E18">
            <w:pPr>
              <w:pStyle w:val="QB0"/>
            </w:pPr>
            <w:r w:rsidRPr="00DD30C5">
              <w:t>预置条件:</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76F8ABFB" w14:textId="77777777" w:rsidR="00B47360" w:rsidRPr="00DD30C5" w:rsidRDefault="00B47360" w:rsidP="00B53E18">
            <w:pPr>
              <w:pStyle w:val="QB0"/>
            </w:pPr>
            <w:r>
              <w:rPr>
                <w:rFonts w:hint="eastAsia"/>
              </w:rPr>
              <w:t>POS设备正常</w:t>
            </w:r>
          </w:p>
        </w:tc>
      </w:tr>
      <w:tr w:rsidR="00B47360" w:rsidRPr="007F6B56" w14:paraId="4370A6FE" w14:textId="77777777" w:rsidTr="00B53E18">
        <w:trPr>
          <w:trHeight w:val="775"/>
        </w:trPr>
        <w:tc>
          <w:tcPr>
            <w:tcW w:w="0" w:type="auto"/>
            <w:tcBorders>
              <w:top w:val="outset" w:sz="6" w:space="0" w:color="auto"/>
              <w:left w:val="outset" w:sz="6" w:space="0" w:color="auto"/>
              <w:bottom w:val="outset" w:sz="6" w:space="0" w:color="auto"/>
              <w:right w:val="outset" w:sz="6" w:space="0" w:color="auto"/>
            </w:tcBorders>
            <w:noWrap/>
            <w:vAlign w:val="center"/>
          </w:tcPr>
          <w:p w14:paraId="132D6071" w14:textId="77777777" w:rsidR="00B47360" w:rsidRPr="00DD30C5" w:rsidRDefault="00B47360" w:rsidP="00B53E18">
            <w:pPr>
              <w:pStyle w:val="QB0"/>
            </w:pPr>
            <w:r w:rsidRPr="00DD30C5">
              <w:t>测试步骤:</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4ED99A6E" w14:textId="77777777" w:rsidR="00B47360" w:rsidRDefault="00B47360" w:rsidP="00B47360">
            <w:pPr>
              <w:pStyle w:val="QB0"/>
              <w:numPr>
                <w:ilvl w:val="0"/>
                <w:numId w:val="21"/>
              </w:numPr>
            </w:pPr>
            <w:r>
              <w:rPr>
                <w:rFonts w:hint="eastAsia"/>
              </w:rPr>
              <w:t>启动手机支付宝钱包应用，打开电子公交卡的二维码，将二维码靠近POS设备读头，刷二维码进行购票</w:t>
            </w:r>
            <w:r w:rsidRPr="00DD30C5">
              <w:rPr>
                <w:rFonts w:hint="eastAsia"/>
              </w:rPr>
              <w:t>。</w:t>
            </w:r>
          </w:p>
          <w:p w14:paraId="0D063D77" w14:textId="77777777" w:rsidR="00B47360" w:rsidRPr="00DD30C5" w:rsidRDefault="00B47360" w:rsidP="00B47360">
            <w:pPr>
              <w:pStyle w:val="QB0"/>
              <w:numPr>
                <w:ilvl w:val="0"/>
                <w:numId w:val="21"/>
              </w:numPr>
            </w:pPr>
            <w:r>
              <w:rPr>
                <w:rFonts w:hint="eastAsia"/>
              </w:rPr>
              <w:t>上述第一步刷二维码购票成功后，紧接着马上使用伪造的二维码再刷一次</w:t>
            </w:r>
          </w:p>
        </w:tc>
      </w:tr>
      <w:tr w:rsidR="00B47360" w:rsidRPr="00E467A8" w14:paraId="4EC44F24" w14:textId="77777777" w:rsidTr="00B53E18">
        <w:trPr>
          <w:trHeight w:val="757"/>
        </w:trPr>
        <w:tc>
          <w:tcPr>
            <w:tcW w:w="0" w:type="auto"/>
            <w:tcBorders>
              <w:top w:val="outset" w:sz="6" w:space="0" w:color="auto"/>
              <w:left w:val="outset" w:sz="6" w:space="0" w:color="auto"/>
              <w:bottom w:val="outset" w:sz="6" w:space="0" w:color="auto"/>
              <w:right w:val="outset" w:sz="6" w:space="0" w:color="auto"/>
            </w:tcBorders>
            <w:noWrap/>
            <w:vAlign w:val="center"/>
          </w:tcPr>
          <w:p w14:paraId="53C330EB" w14:textId="77777777" w:rsidR="00B47360" w:rsidRPr="00DD30C5" w:rsidRDefault="00B47360" w:rsidP="00B53E18">
            <w:pPr>
              <w:pStyle w:val="QB0"/>
            </w:pPr>
            <w:r w:rsidRPr="00DD30C5">
              <w:t>预期结果:</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02388EA0" w14:textId="77777777" w:rsidR="00B47360" w:rsidRPr="00DD30C5" w:rsidRDefault="00B47360" w:rsidP="00B53E18">
            <w:pPr>
              <w:pStyle w:val="QB0"/>
            </w:pPr>
            <w:r>
              <w:rPr>
                <w:rFonts w:hint="eastAsia"/>
              </w:rPr>
              <w:t>设备先播放成功语音提示司机刷码成功（且语音完整）；再播放异常刷码的语音提示。</w:t>
            </w:r>
          </w:p>
        </w:tc>
      </w:tr>
      <w:tr w:rsidR="00B47360" w:rsidRPr="00DD30C5" w14:paraId="241B9522" w14:textId="77777777" w:rsidTr="00B53E18">
        <w:trPr>
          <w:trHeight w:val="768"/>
        </w:trPr>
        <w:tc>
          <w:tcPr>
            <w:tcW w:w="0" w:type="auto"/>
            <w:tcBorders>
              <w:top w:val="outset" w:sz="6" w:space="0" w:color="auto"/>
              <w:left w:val="outset" w:sz="6" w:space="0" w:color="auto"/>
              <w:bottom w:val="outset" w:sz="6" w:space="0" w:color="auto"/>
              <w:right w:val="outset" w:sz="6" w:space="0" w:color="auto"/>
            </w:tcBorders>
            <w:noWrap/>
            <w:vAlign w:val="center"/>
          </w:tcPr>
          <w:p w14:paraId="5C1CE8B4" w14:textId="77777777" w:rsidR="00B47360" w:rsidRPr="00DD30C5" w:rsidRDefault="00B47360" w:rsidP="00B53E18">
            <w:pPr>
              <w:pStyle w:val="QB0"/>
            </w:pPr>
            <w:r>
              <w:rPr>
                <w:rFonts w:hint="eastAsia"/>
              </w:rPr>
              <w:t>测试结果</w:t>
            </w:r>
            <w:r w:rsidRPr="00DD30C5">
              <w:rPr>
                <w:rFonts w:hint="eastAsia"/>
              </w:rPr>
              <w:t>：</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5C181CF4" w14:textId="7D925136" w:rsidR="00B47360" w:rsidRPr="00DD30C5" w:rsidRDefault="00B47360" w:rsidP="00B53E18">
            <w:pPr>
              <w:pStyle w:val="QB0"/>
            </w:pPr>
          </w:p>
        </w:tc>
      </w:tr>
      <w:tr w:rsidR="00B47360" w:rsidRPr="00DD30C5" w14:paraId="284AA05B" w14:textId="77777777" w:rsidTr="00B53E18">
        <w:trPr>
          <w:trHeight w:val="768"/>
        </w:trPr>
        <w:tc>
          <w:tcPr>
            <w:tcW w:w="0" w:type="auto"/>
            <w:tcBorders>
              <w:top w:val="outset" w:sz="6" w:space="0" w:color="auto"/>
              <w:left w:val="outset" w:sz="6" w:space="0" w:color="auto"/>
              <w:bottom w:val="outset" w:sz="6" w:space="0" w:color="auto"/>
              <w:right w:val="outset" w:sz="6" w:space="0" w:color="auto"/>
            </w:tcBorders>
            <w:noWrap/>
            <w:vAlign w:val="center"/>
          </w:tcPr>
          <w:p w14:paraId="513500AF" w14:textId="77777777" w:rsidR="00B47360" w:rsidRDefault="00B47360" w:rsidP="00B53E18">
            <w:pPr>
              <w:pStyle w:val="QB0"/>
            </w:pPr>
            <w:r>
              <w:rPr>
                <w:rFonts w:hint="eastAsia"/>
              </w:rPr>
              <w:t>POS语音提示</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7968106A" w14:textId="77777777" w:rsidR="00B47360" w:rsidRDefault="00AD2449" w:rsidP="00067F30">
            <w:pPr>
              <w:pStyle w:val="QB0"/>
            </w:pPr>
            <w:r>
              <w:rPr>
                <w:rFonts w:hint="eastAsia"/>
              </w:rPr>
              <w:t>先提示“刷码成功</w:t>
            </w:r>
            <w:r w:rsidR="00B47360">
              <w:rPr>
                <w:rFonts w:hint="eastAsia"/>
              </w:rPr>
              <w:t>”；再提示“</w:t>
            </w:r>
            <w:r>
              <w:rPr>
                <w:rFonts w:hint="eastAsia"/>
              </w:rPr>
              <w:t>二维码格式错误</w:t>
            </w:r>
            <w:r w:rsidR="00B47360">
              <w:rPr>
                <w:rFonts w:hint="eastAsia"/>
              </w:rPr>
              <w:t>”</w:t>
            </w:r>
          </w:p>
        </w:tc>
      </w:tr>
      <w:tr w:rsidR="00B47360" w:rsidRPr="00DD30C5" w14:paraId="03C6FB43" w14:textId="77777777" w:rsidTr="00B53E18">
        <w:trPr>
          <w:trHeight w:val="768"/>
        </w:trPr>
        <w:tc>
          <w:tcPr>
            <w:tcW w:w="0" w:type="auto"/>
            <w:tcBorders>
              <w:top w:val="outset" w:sz="6" w:space="0" w:color="auto"/>
              <w:left w:val="outset" w:sz="6" w:space="0" w:color="auto"/>
              <w:bottom w:val="outset" w:sz="6" w:space="0" w:color="auto"/>
              <w:right w:val="outset" w:sz="6" w:space="0" w:color="auto"/>
            </w:tcBorders>
            <w:noWrap/>
            <w:vAlign w:val="center"/>
          </w:tcPr>
          <w:p w14:paraId="51F6819F" w14:textId="77777777" w:rsidR="00B47360" w:rsidRDefault="00B47360" w:rsidP="00B53E18">
            <w:pPr>
              <w:pStyle w:val="QB0"/>
            </w:pPr>
            <w:r>
              <w:rPr>
                <w:rFonts w:hint="eastAsia"/>
              </w:rPr>
              <w:t>POS屏幕提示</w:t>
            </w:r>
          </w:p>
        </w:tc>
        <w:tc>
          <w:tcPr>
            <w:tcW w:w="4212" w:type="pct"/>
            <w:gridSpan w:val="3"/>
            <w:tcBorders>
              <w:top w:val="outset" w:sz="6" w:space="0" w:color="auto"/>
              <w:left w:val="outset" w:sz="6" w:space="0" w:color="auto"/>
              <w:bottom w:val="outset" w:sz="6" w:space="0" w:color="auto"/>
              <w:right w:val="outset" w:sz="6" w:space="0" w:color="auto"/>
            </w:tcBorders>
            <w:vAlign w:val="center"/>
          </w:tcPr>
          <w:p w14:paraId="78D7A44C" w14:textId="77777777" w:rsidR="00B47360" w:rsidRDefault="00B47360" w:rsidP="00067F30">
            <w:pPr>
              <w:pStyle w:val="QB0"/>
            </w:pPr>
            <w:r>
              <w:rPr>
                <w:rFonts w:hint="eastAsia"/>
              </w:rPr>
              <w:t>先提示成功；再提示“二维码格式错误”</w:t>
            </w:r>
          </w:p>
        </w:tc>
      </w:tr>
    </w:tbl>
    <w:p w14:paraId="03A1F25D" w14:textId="77777777" w:rsidR="00DE0D0F" w:rsidRPr="00C41CED" w:rsidRDefault="00DE0D0F" w:rsidP="00DB7800">
      <w:pPr>
        <w:ind w:left="0"/>
      </w:pPr>
    </w:p>
    <w:p w14:paraId="76DB9606" w14:textId="77777777" w:rsidR="00DE0D0F" w:rsidRDefault="00DB7800" w:rsidP="00DE0D0F">
      <w:pPr>
        <w:pStyle w:val="1"/>
        <w:widowControl w:val="0"/>
        <w:numPr>
          <w:ilvl w:val="0"/>
          <w:numId w:val="7"/>
        </w:numPr>
        <w:spacing w:line="578" w:lineRule="auto"/>
        <w:jc w:val="both"/>
        <w:rPr>
          <w:rFonts w:ascii="黑体" w:eastAsia="黑体"/>
          <w:bCs/>
          <w:szCs w:val="28"/>
        </w:rPr>
      </w:pPr>
      <w:r>
        <w:rPr>
          <w:rFonts w:ascii="黑体" w:eastAsia="黑体" w:hint="eastAsia"/>
          <w:bCs/>
          <w:szCs w:val="28"/>
        </w:rPr>
        <w:t>集成</w:t>
      </w:r>
      <w:r>
        <w:rPr>
          <w:rFonts w:ascii="黑体" w:eastAsia="黑体"/>
          <w:bCs/>
          <w:szCs w:val="28"/>
        </w:rPr>
        <w:t>逻辑</w:t>
      </w:r>
    </w:p>
    <w:tbl>
      <w:tblPr>
        <w:tblW w:w="8670" w:type="dxa"/>
        <w:tblInd w:w="93" w:type="dxa"/>
        <w:tblLook w:val="04A0" w:firstRow="1" w:lastRow="0" w:firstColumn="1" w:lastColumn="0" w:noHBand="0" w:noVBand="1"/>
      </w:tblPr>
      <w:tblGrid>
        <w:gridCol w:w="3996"/>
        <w:gridCol w:w="1938"/>
        <w:gridCol w:w="2736"/>
      </w:tblGrid>
      <w:tr w:rsidR="00DE0D0F" w:rsidRPr="009321E3" w14:paraId="07116F77" w14:textId="77777777" w:rsidTr="001D392A">
        <w:trPr>
          <w:trHeight w:val="405"/>
        </w:trPr>
        <w:tc>
          <w:tcPr>
            <w:tcW w:w="3996" w:type="dxa"/>
            <w:tcBorders>
              <w:top w:val="single" w:sz="4" w:space="0" w:color="auto"/>
              <w:left w:val="single" w:sz="4" w:space="0" w:color="auto"/>
              <w:bottom w:val="single" w:sz="4" w:space="0" w:color="auto"/>
              <w:right w:val="single" w:sz="4" w:space="0" w:color="auto"/>
            </w:tcBorders>
            <w:shd w:val="clear" w:color="000000" w:fill="000000"/>
            <w:hideMark/>
          </w:tcPr>
          <w:p w14:paraId="611765E1" w14:textId="77777777" w:rsidR="00DE0D0F" w:rsidRPr="009321E3" w:rsidRDefault="00DE0D0F" w:rsidP="001D392A">
            <w:pPr>
              <w:snapToGrid/>
              <w:spacing w:before="0" w:after="0" w:line="240" w:lineRule="auto"/>
              <w:ind w:left="0"/>
              <w:jc w:val="left"/>
              <w:rPr>
                <w:rFonts w:ascii="微软雅黑" w:eastAsia="微软雅黑" w:hAnsi="微软雅黑" w:cs="宋体"/>
                <w:color w:val="FFFFFF"/>
              </w:rPr>
            </w:pPr>
            <w:r w:rsidRPr="009321E3">
              <w:rPr>
                <w:rFonts w:ascii="微软雅黑" w:eastAsia="微软雅黑" w:hAnsi="微软雅黑" w:cs="宋体" w:hint="eastAsia"/>
                <w:color w:val="FFFFFF"/>
              </w:rPr>
              <w:t>描述</w:t>
            </w:r>
          </w:p>
        </w:tc>
        <w:tc>
          <w:tcPr>
            <w:tcW w:w="1938" w:type="dxa"/>
            <w:tcBorders>
              <w:top w:val="single" w:sz="4" w:space="0" w:color="auto"/>
              <w:left w:val="nil"/>
              <w:bottom w:val="single" w:sz="4" w:space="0" w:color="auto"/>
              <w:right w:val="single" w:sz="4" w:space="0" w:color="auto"/>
            </w:tcBorders>
            <w:shd w:val="clear" w:color="000000" w:fill="000000"/>
            <w:hideMark/>
          </w:tcPr>
          <w:p w14:paraId="59AC52C3" w14:textId="77777777" w:rsidR="00DE0D0F" w:rsidRPr="009321E3" w:rsidRDefault="00DE0D0F" w:rsidP="001D392A">
            <w:pPr>
              <w:snapToGrid/>
              <w:spacing w:before="0" w:after="0" w:line="240" w:lineRule="auto"/>
              <w:ind w:left="0"/>
              <w:jc w:val="left"/>
              <w:rPr>
                <w:rFonts w:ascii="微软雅黑" w:eastAsia="微软雅黑" w:hAnsi="微软雅黑" w:cs="宋体"/>
                <w:color w:val="FFFFFF"/>
              </w:rPr>
            </w:pPr>
            <w:r w:rsidRPr="009321E3">
              <w:rPr>
                <w:rFonts w:ascii="微软雅黑" w:eastAsia="微软雅黑" w:hAnsi="微软雅黑" w:cs="宋体" w:hint="eastAsia"/>
                <w:color w:val="FFFFFF"/>
              </w:rPr>
              <w:t>验证步骤</w:t>
            </w:r>
          </w:p>
        </w:tc>
        <w:tc>
          <w:tcPr>
            <w:tcW w:w="2736" w:type="dxa"/>
            <w:tcBorders>
              <w:top w:val="single" w:sz="4" w:space="0" w:color="auto"/>
              <w:left w:val="nil"/>
              <w:bottom w:val="single" w:sz="4" w:space="0" w:color="auto"/>
              <w:right w:val="single" w:sz="4" w:space="0" w:color="auto"/>
            </w:tcBorders>
            <w:shd w:val="clear" w:color="000000" w:fill="000000"/>
            <w:hideMark/>
          </w:tcPr>
          <w:p w14:paraId="42EFDD81" w14:textId="7E4D3D50" w:rsidR="00DE0D0F" w:rsidRPr="009321E3" w:rsidRDefault="00DE0D0F" w:rsidP="001D392A">
            <w:pPr>
              <w:snapToGrid/>
              <w:spacing w:before="0" w:after="0" w:line="240" w:lineRule="auto"/>
              <w:ind w:left="0"/>
              <w:jc w:val="left"/>
              <w:rPr>
                <w:rFonts w:ascii="微软雅黑" w:eastAsia="微软雅黑" w:hAnsi="微软雅黑" w:cs="宋体"/>
                <w:color w:val="FFFFFF"/>
              </w:rPr>
            </w:pPr>
            <w:r w:rsidRPr="009321E3">
              <w:rPr>
                <w:rFonts w:ascii="微软雅黑" w:eastAsia="微软雅黑" w:hAnsi="微软雅黑" w:cs="宋体" w:hint="eastAsia"/>
                <w:color w:val="FFFFFF"/>
              </w:rPr>
              <w:t>验证结果</w:t>
            </w:r>
            <w:r w:rsidR="009321E3">
              <w:rPr>
                <w:rFonts w:ascii="微软雅黑" w:eastAsia="微软雅黑" w:hAnsi="微软雅黑" w:cs="宋体" w:hint="eastAsia"/>
                <w:color w:val="FFFFFF"/>
              </w:rPr>
              <w:t>（填写</w:t>
            </w:r>
            <w:r w:rsidR="009321E3">
              <w:rPr>
                <w:rFonts w:ascii="微软雅黑" w:eastAsia="微软雅黑" w:hAnsi="微软雅黑" w:cs="宋体"/>
                <w:color w:val="FFFFFF"/>
              </w:rPr>
              <w:t>是或否</w:t>
            </w:r>
            <w:r w:rsidR="009321E3">
              <w:rPr>
                <w:rFonts w:ascii="微软雅黑" w:eastAsia="微软雅黑" w:hAnsi="微软雅黑" w:cs="宋体" w:hint="eastAsia"/>
                <w:color w:val="FFFFFF"/>
              </w:rPr>
              <w:t>）</w:t>
            </w:r>
          </w:p>
        </w:tc>
      </w:tr>
      <w:tr w:rsidR="00DE0D0F" w:rsidRPr="00DA2139" w14:paraId="4423EA10" w14:textId="77777777" w:rsidTr="001D392A">
        <w:trPr>
          <w:trHeight w:val="1650"/>
        </w:trPr>
        <w:tc>
          <w:tcPr>
            <w:tcW w:w="3996" w:type="dxa"/>
            <w:tcBorders>
              <w:top w:val="nil"/>
              <w:left w:val="single" w:sz="4" w:space="0" w:color="auto"/>
              <w:bottom w:val="single" w:sz="4" w:space="0" w:color="auto"/>
              <w:right w:val="single" w:sz="4" w:space="0" w:color="auto"/>
            </w:tcBorders>
            <w:shd w:val="clear" w:color="000000" w:fill="FFFFFF"/>
            <w:hideMark/>
          </w:tcPr>
          <w:p w14:paraId="42EDD44A" w14:textId="77777777" w:rsidR="00DE0D0F" w:rsidRPr="00DA2139" w:rsidRDefault="00DE0D0F" w:rsidP="001D392A">
            <w:pPr>
              <w:snapToGrid/>
              <w:spacing w:before="0" w:after="0" w:line="240" w:lineRule="auto"/>
              <w:ind w:left="0"/>
              <w:jc w:val="left"/>
              <w:rPr>
                <w:rFonts w:ascii="宋体" w:hAnsi="Times New Roman" w:cs="Times New Roman"/>
                <w:noProof/>
                <w:szCs w:val="20"/>
              </w:rPr>
            </w:pPr>
            <w:r w:rsidRPr="00284A20">
              <w:rPr>
                <w:rFonts w:ascii="宋体" w:hAnsi="Times New Roman" w:cs="Times New Roman" w:hint="eastAsia"/>
                <w:noProof/>
                <w:szCs w:val="20"/>
              </w:rPr>
              <w:t>subject：交易标题，请按照“公交-线路-车号-乘车时间（YYYY-MM-DD HH:MM:SS）”格式填写，例如：00000028-车牌【01079741】乘车时间：2018-06-07 09:29:22</w:t>
            </w:r>
          </w:p>
        </w:tc>
        <w:tc>
          <w:tcPr>
            <w:tcW w:w="1938" w:type="dxa"/>
            <w:tcBorders>
              <w:top w:val="nil"/>
              <w:left w:val="nil"/>
              <w:bottom w:val="single" w:sz="4" w:space="0" w:color="auto"/>
              <w:right w:val="single" w:sz="4" w:space="0" w:color="auto"/>
            </w:tcBorders>
            <w:shd w:val="clear" w:color="000000" w:fill="FFFFFF"/>
            <w:hideMark/>
          </w:tcPr>
          <w:p w14:paraId="38F5ED3B" w14:textId="77777777" w:rsidR="00DE0D0F" w:rsidRPr="00DA2139" w:rsidRDefault="00DE0D0F" w:rsidP="001D392A">
            <w:pPr>
              <w:snapToGrid/>
              <w:spacing w:before="0" w:after="0" w:line="240" w:lineRule="auto"/>
              <w:ind w:left="0"/>
              <w:jc w:val="left"/>
              <w:rPr>
                <w:rFonts w:ascii="宋体" w:hAnsi="Times New Roman" w:cs="Times New Roman"/>
                <w:noProof/>
                <w:szCs w:val="20"/>
              </w:rPr>
            </w:pPr>
            <w:r w:rsidRPr="00DA2139">
              <w:rPr>
                <w:rFonts w:ascii="宋体" w:hAnsi="Times New Roman" w:cs="Times New Roman" w:hint="eastAsia"/>
                <w:noProof/>
                <w:szCs w:val="20"/>
              </w:rPr>
              <w:t>查看</w:t>
            </w:r>
            <w:r>
              <w:rPr>
                <w:rFonts w:ascii="宋体" w:hAnsi="Times New Roman" w:cs="Times New Roman" w:hint="eastAsia"/>
                <w:noProof/>
                <w:szCs w:val="20"/>
              </w:rPr>
              <w:t>用户支付宝账单中对应的交易记录或查看日志检查参数</w:t>
            </w:r>
          </w:p>
        </w:tc>
        <w:tc>
          <w:tcPr>
            <w:tcW w:w="2736" w:type="dxa"/>
            <w:tcBorders>
              <w:top w:val="nil"/>
              <w:left w:val="nil"/>
              <w:bottom w:val="single" w:sz="4" w:space="0" w:color="auto"/>
              <w:right w:val="single" w:sz="4" w:space="0" w:color="auto"/>
            </w:tcBorders>
            <w:shd w:val="clear" w:color="000000" w:fill="FFFFFF"/>
          </w:tcPr>
          <w:p w14:paraId="4D9ABBD0" w14:textId="77777777" w:rsidR="00DE0D0F" w:rsidRPr="00DA2139" w:rsidRDefault="00DE0D0F" w:rsidP="001D392A">
            <w:pPr>
              <w:snapToGrid/>
              <w:spacing w:before="0" w:after="0" w:line="240" w:lineRule="auto"/>
              <w:ind w:left="0"/>
              <w:jc w:val="left"/>
              <w:rPr>
                <w:rFonts w:ascii="宋体" w:hAnsi="Times New Roman" w:cs="Times New Roman"/>
                <w:noProof/>
                <w:szCs w:val="20"/>
              </w:rPr>
            </w:pPr>
          </w:p>
        </w:tc>
      </w:tr>
      <w:tr w:rsidR="00DE0D0F" w:rsidRPr="00DA2139" w14:paraId="0EB02EDF" w14:textId="77777777" w:rsidTr="001D392A">
        <w:trPr>
          <w:trHeight w:val="660"/>
        </w:trPr>
        <w:tc>
          <w:tcPr>
            <w:tcW w:w="3996" w:type="dxa"/>
            <w:tcBorders>
              <w:top w:val="nil"/>
              <w:left w:val="single" w:sz="4" w:space="0" w:color="auto"/>
              <w:bottom w:val="single" w:sz="4" w:space="0" w:color="auto"/>
              <w:right w:val="single" w:sz="4" w:space="0" w:color="auto"/>
            </w:tcBorders>
            <w:shd w:val="clear" w:color="000000" w:fill="FFFFFF"/>
          </w:tcPr>
          <w:p w14:paraId="30D736F0" w14:textId="77777777" w:rsidR="00DE0D0F" w:rsidRPr="00DA2139" w:rsidRDefault="00DE0D0F" w:rsidP="001D392A">
            <w:pPr>
              <w:snapToGrid/>
              <w:spacing w:before="0" w:after="0" w:line="240" w:lineRule="auto"/>
              <w:ind w:left="0"/>
              <w:jc w:val="left"/>
              <w:rPr>
                <w:rFonts w:ascii="宋体" w:hAnsi="Times New Roman" w:cs="Times New Roman"/>
                <w:noProof/>
                <w:szCs w:val="20"/>
              </w:rPr>
            </w:pPr>
            <w:r>
              <w:rPr>
                <w:rFonts w:ascii="宋体" w:hAnsi="Times New Roman" w:cs="Times New Roman" w:hint="eastAsia"/>
                <w:noProof/>
                <w:szCs w:val="20"/>
              </w:rPr>
              <w:t>外部订单号</w:t>
            </w:r>
            <w:r w:rsidRPr="00C47A06">
              <w:rPr>
                <w:rFonts w:ascii="宋体" w:hAnsi="Times New Roman" w:cs="Times New Roman"/>
                <w:noProof/>
                <w:szCs w:val="20"/>
              </w:rPr>
              <w:t>biz_no</w:t>
            </w:r>
            <w:r w:rsidRPr="00F54CEB">
              <w:rPr>
                <w:rFonts w:ascii="宋体" w:hAnsi="Times New Roman" w:cs="Times New Roman" w:hint="eastAsia"/>
                <w:noProof/>
                <w:szCs w:val="20"/>
              </w:rPr>
              <w:t>有跳号（建议使用时间戳）</w:t>
            </w:r>
          </w:p>
        </w:tc>
        <w:tc>
          <w:tcPr>
            <w:tcW w:w="1938" w:type="dxa"/>
            <w:tcBorders>
              <w:top w:val="nil"/>
              <w:left w:val="nil"/>
              <w:bottom w:val="single" w:sz="4" w:space="0" w:color="auto"/>
              <w:right w:val="single" w:sz="4" w:space="0" w:color="auto"/>
            </w:tcBorders>
            <w:shd w:val="clear" w:color="000000" w:fill="FFFFFF"/>
          </w:tcPr>
          <w:p w14:paraId="4B6367D5" w14:textId="77777777" w:rsidR="00DE0D0F" w:rsidRPr="00DA2139" w:rsidRDefault="00DE0D0F" w:rsidP="001D392A">
            <w:pPr>
              <w:snapToGrid/>
              <w:spacing w:before="0" w:after="0" w:line="240" w:lineRule="auto"/>
              <w:ind w:left="0"/>
              <w:jc w:val="left"/>
              <w:rPr>
                <w:rFonts w:ascii="宋体" w:hAnsi="Times New Roman" w:cs="Times New Roman"/>
                <w:noProof/>
                <w:szCs w:val="20"/>
              </w:rPr>
            </w:pPr>
            <w:r w:rsidRPr="00DA2139">
              <w:rPr>
                <w:rFonts w:ascii="宋体" w:hAnsi="Times New Roman" w:cs="Times New Roman" w:hint="eastAsia"/>
                <w:noProof/>
                <w:szCs w:val="20"/>
              </w:rPr>
              <w:t>查看</w:t>
            </w:r>
            <w:r w:rsidRPr="00150E29">
              <w:rPr>
                <w:rFonts w:ascii="宋体" w:hAnsi="Times New Roman" w:cs="Times New Roman" w:hint="eastAsia"/>
                <w:noProof/>
                <w:szCs w:val="20"/>
              </w:rPr>
              <w:t>日志检查</w:t>
            </w:r>
            <w:r w:rsidRPr="00DA2139">
              <w:rPr>
                <w:rFonts w:ascii="宋体" w:hAnsi="Times New Roman" w:cs="Times New Roman" w:hint="eastAsia"/>
                <w:noProof/>
                <w:szCs w:val="20"/>
              </w:rPr>
              <w:t>参数</w:t>
            </w:r>
            <w:r>
              <w:rPr>
                <w:rFonts w:ascii="宋体" w:hAnsi="Times New Roman" w:cs="Times New Roman" w:hint="eastAsia"/>
                <w:noProof/>
                <w:szCs w:val="20"/>
              </w:rPr>
              <w:t>并确认</w:t>
            </w:r>
          </w:p>
        </w:tc>
        <w:tc>
          <w:tcPr>
            <w:tcW w:w="2736" w:type="dxa"/>
            <w:tcBorders>
              <w:top w:val="nil"/>
              <w:left w:val="nil"/>
              <w:bottom w:val="single" w:sz="4" w:space="0" w:color="auto"/>
              <w:right w:val="single" w:sz="4" w:space="0" w:color="auto"/>
            </w:tcBorders>
            <w:shd w:val="clear" w:color="000000" w:fill="FFFFFF"/>
          </w:tcPr>
          <w:p w14:paraId="3F933DA1" w14:textId="77777777" w:rsidR="00DE0D0F" w:rsidRPr="00DA2139" w:rsidRDefault="00DE0D0F" w:rsidP="001D392A">
            <w:pPr>
              <w:snapToGrid/>
              <w:spacing w:before="0" w:after="0" w:line="240" w:lineRule="auto"/>
              <w:ind w:left="0"/>
              <w:jc w:val="left"/>
              <w:rPr>
                <w:rFonts w:ascii="宋体" w:hAnsi="Times New Roman" w:cs="Times New Roman"/>
                <w:noProof/>
                <w:szCs w:val="20"/>
              </w:rPr>
            </w:pPr>
          </w:p>
        </w:tc>
      </w:tr>
      <w:tr w:rsidR="00DE0D0F" w:rsidRPr="00DA2139" w14:paraId="6D998119" w14:textId="77777777" w:rsidTr="001D392A">
        <w:trPr>
          <w:trHeight w:val="990"/>
        </w:trPr>
        <w:tc>
          <w:tcPr>
            <w:tcW w:w="3996" w:type="dxa"/>
            <w:tcBorders>
              <w:top w:val="nil"/>
              <w:left w:val="single" w:sz="4" w:space="0" w:color="auto"/>
              <w:bottom w:val="single" w:sz="4" w:space="0" w:color="auto"/>
              <w:right w:val="single" w:sz="4" w:space="0" w:color="auto"/>
            </w:tcBorders>
            <w:shd w:val="clear" w:color="000000" w:fill="FFFFFF"/>
            <w:hideMark/>
          </w:tcPr>
          <w:p w14:paraId="1802CB46" w14:textId="77777777" w:rsidR="00DE0D0F" w:rsidRPr="00DA2139" w:rsidRDefault="00DE0D0F" w:rsidP="001D392A">
            <w:pPr>
              <w:snapToGrid/>
              <w:spacing w:before="0" w:after="0" w:line="240" w:lineRule="auto"/>
              <w:ind w:left="0"/>
              <w:jc w:val="left"/>
              <w:rPr>
                <w:rFonts w:ascii="宋体" w:hAnsi="Times New Roman" w:cs="Times New Roman"/>
                <w:noProof/>
                <w:szCs w:val="20"/>
              </w:rPr>
            </w:pPr>
            <w:r>
              <w:rPr>
                <w:rFonts w:ascii="宋体" w:hAnsi="Times New Roman" w:cs="Times New Roman" w:hint="eastAsia"/>
                <w:noProof/>
                <w:szCs w:val="20"/>
              </w:rPr>
              <w:t>商户正式环境配置、收款账户验证</w:t>
            </w:r>
          </w:p>
        </w:tc>
        <w:tc>
          <w:tcPr>
            <w:tcW w:w="1938" w:type="dxa"/>
            <w:tcBorders>
              <w:top w:val="nil"/>
              <w:left w:val="nil"/>
              <w:bottom w:val="single" w:sz="4" w:space="0" w:color="auto"/>
              <w:right w:val="single" w:sz="4" w:space="0" w:color="auto"/>
            </w:tcBorders>
            <w:shd w:val="clear" w:color="000000" w:fill="FFFFFF"/>
            <w:hideMark/>
          </w:tcPr>
          <w:p w14:paraId="3E3D00FD" w14:textId="4D9889D9" w:rsidR="00DE0D0F" w:rsidRPr="00DA2139" w:rsidRDefault="00DE0D0F" w:rsidP="001D392A">
            <w:pPr>
              <w:snapToGrid/>
              <w:spacing w:before="0" w:after="0" w:line="240" w:lineRule="auto"/>
              <w:ind w:left="0"/>
              <w:jc w:val="left"/>
              <w:rPr>
                <w:rFonts w:ascii="宋体" w:hAnsi="Times New Roman" w:cs="Times New Roman"/>
                <w:noProof/>
                <w:szCs w:val="20"/>
              </w:rPr>
            </w:pPr>
            <w:r w:rsidRPr="00150E29">
              <w:rPr>
                <w:rFonts w:ascii="宋体" w:hAnsi="Times New Roman" w:cs="Times New Roman" w:hint="eastAsia"/>
                <w:noProof/>
                <w:szCs w:val="20"/>
              </w:rPr>
              <w:t>检查APPID和RSA</w:t>
            </w:r>
            <w:r w:rsidR="00856840">
              <w:rPr>
                <w:rFonts w:ascii="宋体" w:hAnsi="Times New Roman" w:cs="Times New Roman"/>
                <w:noProof/>
                <w:szCs w:val="20"/>
              </w:rPr>
              <w:t>2</w:t>
            </w:r>
            <w:r w:rsidRPr="00150E29">
              <w:rPr>
                <w:rFonts w:ascii="宋体" w:hAnsi="Times New Roman" w:cs="Times New Roman" w:hint="eastAsia"/>
                <w:noProof/>
                <w:szCs w:val="20"/>
              </w:rPr>
              <w:t>密钥</w:t>
            </w:r>
            <w:r>
              <w:rPr>
                <w:rFonts w:ascii="宋体" w:hAnsi="Times New Roman" w:cs="Times New Roman" w:hint="eastAsia"/>
                <w:noProof/>
                <w:szCs w:val="20"/>
              </w:rPr>
              <w:t>、正式收款账户是否切换到正式环境</w:t>
            </w:r>
            <w:r w:rsidR="00D17042">
              <w:rPr>
                <w:rFonts w:ascii="宋体" w:hAnsi="Times New Roman" w:cs="Times New Roman" w:hint="eastAsia"/>
                <w:noProof/>
                <w:szCs w:val="20"/>
              </w:rPr>
              <w:t>，</w:t>
            </w:r>
            <w:r w:rsidR="0059770F">
              <w:rPr>
                <w:rFonts w:ascii="宋体" w:hAnsi="Times New Roman" w:cs="Times New Roman" w:hint="eastAsia"/>
                <w:noProof/>
                <w:szCs w:val="20"/>
              </w:rPr>
              <w:t>绝</w:t>
            </w:r>
            <w:r w:rsidR="00D17042">
              <w:rPr>
                <w:rFonts w:ascii="宋体" w:hAnsi="Times New Roman" w:cs="Times New Roman"/>
                <w:noProof/>
                <w:szCs w:val="20"/>
              </w:rPr>
              <w:t>不能使用测试账号</w:t>
            </w:r>
          </w:p>
        </w:tc>
        <w:tc>
          <w:tcPr>
            <w:tcW w:w="2736" w:type="dxa"/>
            <w:tcBorders>
              <w:top w:val="nil"/>
              <w:left w:val="nil"/>
              <w:bottom w:val="single" w:sz="4" w:space="0" w:color="auto"/>
              <w:right w:val="single" w:sz="4" w:space="0" w:color="auto"/>
            </w:tcBorders>
            <w:shd w:val="clear" w:color="auto" w:fill="auto"/>
          </w:tcPr>
          <w:p w14:paraId="455BCB77" w14:textId="77777777" w:rsidR="00DE0D0F" w:rsidRPr="0023011E" w:rsidRDefault="00DE0D0F" w:rsidP="001D392A">
            <w:pPr>
              <w:snapToGrid/>
              <w:spacing w:before="0" w:after="0" w:line="240" w:lineRule="auto"/>
              <w:ind w:left="0"/>
              <w:jc w:val="left"/>
              <w:rPr>
                <w:rFonts w:ascii="宋体" w:hAnsi="Times New Roman" w:cs="Times New Roman"/>
                <w:noProof/>
                <w:szCs w:val="20"/>
              </w:rPr>
            </w:pPr>
          </w:p>
        </w:tc>
      </w:tr>
      <w:tr w:rsidR="00DE0D0F" w:rsidRPr="00DA2139" w14:paraId="2F2E0F3D" w14:textId="77777777" w:rsidTr="001D392A">
        <w:trPr>
          <w:trHeight w:val="2970"/>
        </w:trPr>
        <w:tc>
          <w:tcPr>
            <w:tcW w:w="3996" w:type="dxa"/>
            <w:tcBorders>
              <w:top w:val="nil"/>
              <w:left w:val="single" w:sz="4" w:space="0" w:color="auto"/>
              <w:bottom w:val="single" w:sz="4" w:space="0" w:color="auto"/>
              <w:right w:val="single" w:sz="4" w:space="0" w:color="auto"/>
            </w:tcBorders>
            <w:shd w:val="clear" w:color="000000" w:fill="FFFFFF"/>
            <w:hideMark/>
          </w:tcPr>
          <w:p w14:paraId="34FA995D" w14:textId="77777777" w:rsidR="008B2B3A" w:rsidRPr="008B2B3A" w:rsidRDefault="008B2B3A" w:rsidP="008B2B3A">
            <w:pPr>
              <w:snapToGrid/>
              <w:spacing w:before="0" w:after="0" w:line="240" w:lineRule="auto"/>
              <w:ind w:left="0"/>
              <w:jc w:val="left"/>
              <w:rPr>
                <w:rFonts w:ascii="宋体" w:hAnsi="Times New Roman" w:cs="Times New Roman"/>
                <w:noProof/>
                <w:szCs w:val="20"/>
              </w:rPr>
            </w:pPr>
            <w:r w:rsidRPr="008B2B3A">
              <w:rPr>
                <w:rFonts w:ascii="宋体" w:hAnsi="Times New Roman" w:cs="Times New Roman" w:hint="eastAsia"/>
                <w:noProof/>
                <w:szCs w:val="20"/>
              </w:rPr>
              <w:lastRenderedPageBreak/>
              <w:t>1、调用支付宝alipay.commerce.data.send接口返回码为code=20000（业务出现未知错误或者系统异常）或者调用接口超时无响应时，</w:t>
            </w:r>
          </w:p>
          <w:p w14:paraId="0CDA533D" w14:textId="77777777" w:rsidR="008B2B3A" w:rsidRPr="008B2B3A" w:rsidRDefault="008B2B3A" w:rsidP="008B2B3A">
            <w:pPr>
              <w:snapToGrid/>
              <w:spacing w:before="0" w:after="0" w:line="240" w:lineRule="auto"/>
              <w:ind w:left="0"/>
              <w:jc w:val="left"/>
              <w:rPr>
                <w:rFonts w:ascii="宋体" w:hAnsi="Times New Roman" w:cs="Times New Roman"/>
                <w:noProof/>
                <w:szCs w:val="20"/>
              </w:rPr>
            </w:pPr>
            <w:r w:rsidRPr="008B2B3A">
              <w:rPr>
                <w:rFonts w:ascii="宋体" w:hAnsi="Times New Roman" w:cs="Times New Roman" w:hint="eastAsia"/>
                <w:noProof/>
                <w:szCs w:val="20"/>
              </w:rPr>
              <w:t>2、调用支付宝alipay.commerce.data.send接口返回码为code=40004 并且 sub_code=SYSTEM_ERROR 时，</w:t>
            </w:r>
          </w:p>
          <w:p w14:paraId="2EB80575" w14:textId="77777777" w:rsidR="00DE0D0F" w:rsidRPr="00DA2139" w:rsidRDefault="008B2B3A" w:rsidP="008B2B3A">
            <w:pPr>
              <w:snapToGrid/>
              <w:spacing w:before="0" w:after="0" w:line="240" w:lineRule="auto"/>
              <w:ind w:left="0"/>
              <w:jc w:val="left"/>
              <w:rPr>
                <w:rFonts w:ascii="宋体" w:hAnsi="Times New Roman" w:cs="Times New Roman"/>
                <w:noProof/>
                <w:szCs w:val="20"/>
              </w:rPr>
            </w:pPr>
            <w:r w:rsidRPr="008B2B3A">
              <w:rPr>
                <w:rFonts w:ascii="宋体" w:hAnsi="Times New Roman" w:cs="Times New Roman" w:hint="eastAsia"/>
                <w:noProof/>
                <w:szCs w:val="20"/>
              </w:rPr>
              <w:t>3、调用支付宝alipay.commerce.data.send接口返回码为code=40004 并且 sub_code=BIZ_ERROR 并且 data_send_business_result中的biz_code=SYSTEM_ERROR或EVENT_NO_NOT_EXIST 时，</w:t>
            </w:r>
          </w:p>
        </w:tc>
        <w:tc>
          <w:tcPr>
            <w:tcW w:w="1938" w:type="dxa"/>
            <w:tcBorders>
              <w:top w:val="nil"/>
              <w:left w:val="nil"/>
              <w:bottom w:val="single" w:sz="4" w:space="0" w:color="auto"/>
              <w:right w:val="single" w:sz="4" w:space="0" w:color="auto"/>
            </w:tcBorders>
            <w:shd w:val="clear" w:color="000000" w:fill="FFFFFF"/>
            <w:hideMark/>
          </w:tcPr>
          <w:p w14:paraId="64B6191E" w14:textId="77777777" w:rsidR="00DE0D0F" w:rsidRPr="00DA2139" w:rsidRDefault="009E3ADC" w:rsidP="001D392A">
            <w:pPr>
              <w:snapToGrid/>
              <w:spacing w:before="0" w:after="0" w:line="240" w:lineRule="auto"/>
              <w:ind w:left="0"/>
              <w:jc w:val="left"/>
              <w:rPr>
                <w:rFonts w:ascii="宋体" w:hAnsi="Times New Roman" w:cs="Times New Roman"/>
                <w:noProof/>
                <w:szCs w:val="20"/>
              </w:rPr>
            </w:pPr>
            <w:r w:rsidRPr="009E3ADC">
              <w:rPr>
                <w:rFonts w:ascii="宋体" w:hAnsi="Times New Roman" w:cs="Times New Roman" w:hint="eastAsia"/>
                <w:noProof/>
                <w:szCs w:val="20"/>
              </w:rPr>
              <w:t>上述3种情况需要如下处理：商户需使用与第一次完全相同的请求报文发起重试，每间隔30秒重试请求10次即可，如果仍然返回20000、40004或超时无响应，请联系支付宝技术人员。</w:t>
            </w:r>
          </w:p>
        </w:tc>
        <w:tc>
          <w:tcPr>
            <w:tcW w:w="2736" w:type="dxa"/>
            <w:tcBorders>
              <w:top w:val="nil"/>
              <w:left w:val="nil"/>
              <w:bottom w:val="single" w:sz="4" w:space="0" w:color="auto"/>
              <w:right w:val="single" w:sz="4" w:space="0" w:color="auto"/>
            </w:tcBorders>
            <w:shd w:val="clear" w:color="000000" w:fill="FFFFFF"/>
          </w:tcPr>
          <w:p w14:paraId="38EE75E8" w14:textId="77777777" w:rsidR="00DE0D0F" w:rsidRPr="0023011E" w:rsidRDefault="00DE0D0F" w:rsidP="001D392A">
            <w:pPr>
              <w:snapToGrid/>
              <w:spacing w:before="0" w:after="0" w:line="240" w:lineRule="auto"/>
              <w:ind w:left="0"/>
              <w:jc w:val="left"/>
              <w:rPr>
                <w:rFonts w:ascii="宋体" w:hAnsi="Times New Roman" w:cs="Times New Roman"/>
                <w:noProof/>
                <w:szCs w:val="20"/>
              </w:rPr>
            </w:pPr>
          </w:p>
        </w:tc>
      </w:tr>
      <w:tr w:rsidR="00DE0D0F" w:rsidRPr="00DA2139" w14:paraId="11AED5C8" w14:textId="77777777" w:rsidTr="001D392A">
        <w:trPr>
          <w:trHeight w:val="660"/>
        </w:trPr>
        <w:tc>
          <w:tcPr>
            <w:tcW w:w="3996" w:type="dxa"/>
            <w:tcBorders>
              <w:top w:val="nil"/>
              <w:left w:val="single" w:sz="4" w:space="0" w:color="auto"/>
              <w:bottom w:val="single" w:sz="4" w:space="0" w:color="auto"/>
              <w:right w:val="single" w:sz="4" w:space="0" w:color="auto"/>
            </w:tcBorders>
            <w:shd w:val="clear" w:color="auto" w:fill="auto"/>
            <w:hideMark/>
          </w:tcPr>
          <w:p w14:paraId="150B555B" w14:textId="77777777" w:rsidR="00DE0D0F" w:rsidRPr="00DA2139" w:rsidRDefault="00DE0D0F" w:rsidP="001D392A">
            <w:pPr>
              <w:snapToGrid/>
              <w:spacing w:before="0" w:after="0" w:line="240" w:lineRule="auto"/>
              <w:ind w:left="0"/>
              <w:jc w:val="left"/>
              <w:rPr>
                <w:rFonts w:ascii="宋体" w:hAnsi="Times New Roman" w:cs="Times New Roman"/>
                <w:noProof/>
                <w:szCs w:val="20"/>
              </w:rPr>
            </w:pPr>
            <w:r w:rsidRPr="00DA2139">
              <w:rPr>
                <w:rFonts w:ascii="宋体" w:hAnsi="Times New Roman" w:cs="Times New Roman" w:hint="eastAsia"/>
                <w:noProof/>
                <w:szCs w:val="20"/>
              </w:rPr>
              <w:t>备注：</w:t>
            </w:r>
          </w:p>
        </w:tc>
        <w:tc>
          <w:tcPr>
            <w:tcW w:w="1938" w:type="dxa"/>
            <w:tcBorders>
              <w:top w:val="nil"/>
              <w:left w:val="nil"/>
              <w:bottom w:val="single" w:sz="4" w:space="0" w:color="auto"/>
              <w:right w:val="single" w:sz="4" w:space="0" w:color="auto"/>
            </w:tcBorders>
            <w:shd w:val="clear" w:color="auto" w:fill="auto"/>
            <w:hideMark/>
          </w:tcPr>
          <w:p w14:paraId="6ED62E64" w14:textId="77777777" w:rsidR="00DE0D0F" w:rsidRPr="00DA2139" w:rsidRDefault="00DE0D0F" w:rsidP="00F9500E">
            <w:pPr>
              <w:snapToGrid/>
              <w:spacing w:before="0" w:after="0" w:line="240" w:lineRule="auto"/>
              <w:ind w:left="0"/>
              <w:jc w:val="left"/>
              <w:rPr>
                <w:rFonts w:ascii="宋体" w:hAnsi="Times New Roman" w:cs="Times New Roman"/>
                <w:noProof/>
                <w:szCs w:val="20"/>
              </w:rPr>
            </w:pPr>
            <w:r w:rsidRPr="00DA2139">
              <w:rPr>
                <w:rFonts w:ascii="宋体" w:hAnsi="Times New Roman" w:cs="Times New Roman" w:hint="eastAsia"/>
                <w:noProof/>
                <w:szCs w:val="20"/>
              </w:rPr>
              <w:t>1.对本</w:t>
            </w:r>
            <w:r w:rsidR="00F9500E">
              <w:rPr>
                <w:rFonts w:ascii="宋体" w:hAnsi="Times New Roman" w:cs="Times New Roman" w:hint="eastAsia"/>
                <w:noProof/>
                <w:szCs w:val="20"/>
              </w:rPr>
              <w:t>报告</w:t>
            </w:r>
            <w:r w:rsidRPr="00DA2139">
              <w:rPr>
                <w:rFonts w:ascii="宋体" w:hAnsi="Times New Roman" w:cs="Times New Roman" w:hint="eastAsia"/>
                <w:noProof/>
                <w:szCs w:val="20"/>
              </w:rPr>
              <w:t>有任何疑问，请联系支付宝的技术人员</w:t>
            </w:r>
          </w:p>
        </w:tc>
        <w:tc>
          <w:tcPr>
            <w:tcW w:w="2736" w:type="dxa"/>
            <w:tcBorders>
              <w:top w:val="nil"/>
              <w:left w:val="nil"/>
              <w:bottom w:val="single" w:sz="4" w:space="0" w:color="auto"/>
              <w:right w:val="single" w:sz="4" w:space="0" w:color="auto"/>
            </w:tcBorders>
            <w:shd w:val="clear" w:color="auto" w:fill="auto"/>
            <w:hideMark/>
          </w:tcPr>
          <w:p w14:paraId="29BEA439" w14:textId="77777777" w:rsidR="00DE0D0F" w:rsidRPr="00DA2139" w:rsidRDefault="00DE0D0F" w:rsidP="001D392A">
            <w:pPr>
              <w:snapToGrid/>
              <w:spacing w:before="0" w:after="0" w:line="240" w:lineRule="auto"/>
              <w:ind w:left="0"/>
              <w:jc w:val="left"/>
              <w:rPr>
                <w:rFonts w:ascii="宋体" w:hAnsi="Times New Roman" w:cs="Times New Roman"/>
                <w:noProof/>
                <w:szCs w:val="20"/>
              </w:rPr>
            </w:pPr>
            <w:r w:rsidRPr="00DA2139">
              <w:rPr>
                <w:rFonts w:ascii="宋体" w:hAnsi="Times New Roman" w:cs="Times New Roman" w:hint="eastAsia"/>
                <w:noProof/>
                <w:szCs w:val="20"/>
              </w:rPr>
              <w:t xml:space="preserve">　</w:t>
            </w:r>
          </w:p>
        </w:tc>
      </w:tr>
    </w:tbl>
    <w:p w14:paraId="7B4C2089" w14:textId="77777777" w:rsidR="00B37EFB" w:rsidRDefault="00B37EFB" w:rsidP="00B37EFB"/>
    <w:p w14:paraId="4EE0EF95" w14:textId="77777777" w:rsidR="00E93AA5" w:rsidRPr="00C41CED" w:rsidRDefault="00E93AA5" w:rsidP="00E93AA5">
      <w:pPr>
        <w:ind w:left="0"/>
      </w:pPr>
    </w:p>
    <w:p w14:paraId="2653FC79" w14:textId="77777777" w:rsidR="00E93AA5" w:rsidRDefault="00E93AA5" w:rsidP="00E93AA5">
      <w:pPr>
        <w:pStyle w:val="1"/>
        <w:widowControl w:val="0"/>
        <w:numPr>
          <w:ilvl w:val="0"/>
          <w:numId w:val="7"/>
        </w:numPr>
        <w:spacing w:line="578" w:lineRule="auto"/>
        <w:jc w:val="both"/>
        <w:rPr>
          <w:rFonts w:ascii="黑体" w:eastAsia="黑体"/>
          <w:bCs/>
          <w:szCs w:val="28"/>
        </w:rPr>
      </w:pPr>
      <w:r>
        <w:rPr>
          <w:rFonts w:ascii="黑体" w:eastAsia="黑体" w:hint="eastAsia"/>
          <w:bCs/>
          <w:szCs w:val="28"/>
        </w:rPr>
        <w:t>机具端&amp;</w:t>
      </w:r>
      <w:r>
        <w:rPr>
          <w:rFonts w:ascii="黑体" w:eastAsia="黑体"/>
          <w:bCs/>
          <w:szCs w:val="28"/>
        </w:rPr>
        <w:t>服务端</w:t>
      </w:r>
      <w:r>
        <w:rPr>
          <w:rFonts w:ascii="黑体" w:eastAsia="黑体" w:hint="eastAsia"/>
          <w:bCs/>
          <w:szCs w:val="28"/>
        </w:rPr>
        <w:t>质量</w:t>
      </w:r>
      <w:r>
        <w:rPr>
          <w:rFonts w:ascii="黑体" w:eastAsia="黑体"/>
          <w:bCs/>
          <w:szCs w:val="28"/>
        </w:rPr>
        <w:t>验收</w:t>
      </w:r>
    </w:p>
    <w:p w14:paraId="7F098386" w14:textId="77777777" w:rsidR="00E93AA5" w:rsidRDefault="00E93AA5" w:rsidP="00E93AA5">
      <w:pPr>
        <w:ind w:left="0"/>
        <w:jc w:val="left"/>
      </w:pPr>
      <w:r>
        <w:rPr>
          <w:rFonts w:hint="eastAsia"/>
        </w:rPr>
        <w:t>机具端需要满足</w:t>
      </w:r>
      <w:r>
        <w:t>《</w:t>
      </w:r>
      <w:r w:rsidRPr="000D1CB5">
        <w:rPr>
          <w:rFonts w:hint="eastAsia"/>
        </w:rPr>
        <w:t>支付宝离线二维码机具标准规范</w:t>
      </w:r>
      <w:r w:rsidRPr="000D1CB5">
        <w:rPr>
          <w:rFonts w:hint="eastAsia"/>
        </w:rPr>
        <w:t>V1.8</w:t>
      </w:r>
      <w:r>
        <w:t>》</w:t>
      </w:r>
      <w:r>
        <w:rPr>
          <w:rFonts w:hint="eastAsia"/>
        </w:rPr>
        <w:t>中</w:t>
      </w:r>
      <w:r>
        <w:t>描述的内容。</w:t>
      </w:r>
    </w:p>
    <w:p w14:paraId="2B079628" w14:textId="77777777" w:rsidR="00E93AA5" w:rsidRPr="00DB2B29" w:rsidRDefault="00E93AA5" w:rsidP="00E93AA5">
      <w:pPr>
        <w:ind w:left="0"/>
        <w:jc w:val="left"/>
      </w:pPr>
      <w:r>
        <w:object w:dxaOrig="1513" w:dyaOrig="1032" w14:anchorId="21C2F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5.6pt;height:51.6pt" o:ole="">
            <v:imagedata r:id="rId9" o:title=""/>
          </v:shape>
          <o:OLEObject Type="Embed" ProgID="FoxitReader.Document" ShapeID="_x0000_i1026" DrawAspect="Icon" ObjectID="_1625044385" r:id="rId10"/>
        </w:object>
      </w:r>
    </w:p>
    <w:p w14:paraId="5D18345A" w14:textId="77777777" w:rsidR="00E93AA5" w:rsidRPr="000D1CB5" w:rsidRDefault="00E93AA5" w:rsidP="00E93AA5"/>
    <w:tbl>
      <w:tblPr>
        <w:tblW w:w="8662" w:type="dxa"/>
        <w:tblInd w:w="93" w:type="dxa"/>
        <w:tblLook w:val="04A0" w:firstRow="1" w:lastRow="0" w:firstColumn="1" w:lastColumn="0" w:noHBand="0" w:noVBand="1"/>
      </w:tblPr>
      <w:tblGrid>
        <w:gridCol w:w="1008"/>
        <w:gridCol w:w="3543"/>
        <w:gridCol w:w="2977"/>
        <w:gridCol w:w="1134"/>
      </w:tblGrid>
      <w:tr w:rsidR="00E93AA5" w:rsidRPr="00DA2139" w14:paraId="5A890781" w14:textId="77777777" w:rsidTr="00052C90">
        <w:trPr>
          <w:trHeight w:val="405"/>
        </w:trPr>
        <w:tc>
          <w:tcPr>
            <w:tcW w:w="1008" w:type="dxa"/>
            <w:tcBorders>
              <w:top w:val="single" w:sz="4" w:space="0" w:color="auto"/>
              <w:left w:val="single" w:sz="4" w:space="0" w:color="auto"/>
              <w:bottom w:val="single" w:sz="4" w:space="0" w:color="auto"/>
              <w:right w:val="single" w:sz="4" w:space="0" w:color="auto"/>
            </w:tcBorders>
            <w:shd w:val="clear" w:color="000000" w:fill="000000"/>
          </w:tcPr>
          <w:p w14:paraId="049D46E7" w14:textId="77777777" w:rsidR="00E93AA5" w:rsidRPr="00DA2139" w:rsidRDefault="00E93AA5" w:rsidP="00052C90">
            <w:pPr>
              <w:snapToGrid/>
              <w:spacing w:before="0" w:after="0" w:line="240" w:lineRule="auto"/>
              <w:ind w:left="0"/>
              <w:jc w:val="left"/>
              <w:rPr>
                <w:rFonts w:ascii="微软雅黑" w:eastAsia="微软雅黑" w:hAnsi="微软雅黑" w:cs="宋体"/>
                <w:color w:val="FFFFFF"/>
                <w:sz w:val="28"/>
                <w:szCs w:val="28"/>
              </w:rPr>
            </w:pPr>
            <w:r>
              <w:rPr>
                <w:rFonts w:ascii="微软雅黑" w:eastAsia="微软雅黑" w:hAnsi="微软雅黑" w:cs="宋体" w:hint="eastAsia"/>
                <w:color w:val="FFFFFF"/>
                <w:sz w:val="28"/>
                <w:szCs w:val="28"/>
              </w:rPr>
              <w:t>标准</w:t>
            </w:r>
            <w:r>
              <w:rPr>
                <w:rFonts w:ascii="微软雅黑" w:eastAsia="微软雅黑" w:hAnsi="微软雅黑" w:cs="宋体"/>
                <w:color w:val="FFFFFF"/>
                <w:sz w:val="28"/>
                <w:szCs w:val="28"/>
              </w:rPr>
              <w:t>项</w:t>
            </w:r>
          </w:p>
        </w:tc>
        <w:tc>
          <w:tcPr>
            <w:tcW w:w="3543" w:type="dxa"/>
            <w:tcBorders>
              <w:top w:val="single" w:sz="4" w:space="0" w:color="auto"/>
              <w:left w:val="single" w:sz="4" w:space="0" w:color="auto"/>
              <w:bottom w:val="single" w:sz="4" w:space="0" w:color="auto"/>
              <w:right w:val="single" w:sz="4" w:space="0" w:color="auto"/>
            </w:tcBorders>
            <w:shd w:val="clear" w:color="000000" w:fill="000000"/>
            <w:hideMark/>
          </w:tcPr>
          <w:p w14:paraId="20B5B61B" w14:textId="77777777" w:rsidR="00E93AA5" w:rsidRPr="00DA2139" w:rsidRDefault="00E93AA5" w:rsidP="00052C90">
            <w:pPr>
              <w:snapToGrid/>
              <w:spacing w:before="0" w:after="0" w:line="240" w:lineRule="auto"/>
              <w:ind w:left="0"/>
              <w:jc w:val="left"/>
              <w:rPr>
                <w:rFonts w:ascii="微软雅黑" w:eastAsia="微软雅黑" w:hAnsi="微软雅黑" w:cs="宋体"/>
                <w:color w:val="FFFFFF"/>
                <w:sz w:val="28"/>
                <w:szCs w:val="28"/>
              </w:rPr>
            </w:pPr>
            <w:r>
              <w:rPr>
                <w:rFonts w:ascii="微软雅黑" w:eastAsia="微软雅黑" w:hAnsi="微软雅黑" w:cs="宋体" w:hint="eastAsia"/>
                <w:color w:val="FFFFFF"/>
                <w:sz w:val="28"/>
                <w:szCs w:val="28"/>
              </w:rPr>
              <w:t>要求</w:t>
            </w:r>
            <w:r>
              <w:rPr>
                <w:rFonts w:ascii="微软雅黑" w:eastAsia="微软雅黑" w:hAnsi="微软雅黑" w:cs="宋体"/>
                <w:color w:val="FFFFFF"/>
                <w:sz w:val="28"/>
                <w:szCs w:val="28"/>
              </w:rPr>
              <w:t>内容</w:t>
            </w:r>
          </w:p>
        </w:tc>
        <w:tc>
          <w:tcPr>
            <w:tcW w:w="2977" w:type="dxa"/>
            <w:tcBorders>
              <w:top w:val="single" w:sz="4" w:space="0" w:color="auto"/>
              <w:left w:val="nil"/>
              <w:bottom w:val="single" w:sz="4" w:space="0" w:color="auto"/>
              <w:right w:val="single" w:sz="4" w:space="0" w:color="auto"/>
            </w:tcBorders>
            <w:shd w:val="clear" w:color="000000" w:fill="000000"/>
            <w:hideMark/>
          </w:tcPr>
          <w:p w14:paraId="7617E766" w14:textId="77777777" w:rsidR="00E93AA5" w:rsidRPr="00DA2139" w:rsidRDefault="00E93AA5" w:rsidP="00052C90">
            <w:pPr>
              <w:snapToGrid/>
              <w:spacing w:before="0" w:after="0" w:line="240" w:lineRule="auto"/>
              <w:ind w:left="0"/>
              <w:jc w:val="left"/>
              <w:rPr>
                <w:rFonts w:ascii="微软雅黑" w:eastAsia="微软雅黑" w:hAnsi="微软雅黑" w:cs="宋体"/>
                <w:color w:val="FFFFFF"/>
                <w:sz w:val="28"/>
                <w:szCs w:val="28"/>
              </w:rPr>
            </w:pPr>
            <w:r>
              <w:rPr>
                <w:rFonts w:ascii="微软雅黑" w:eastAsia="微软雅黑" w:hAnsi="微软雅黑" w:cs="宋体" w:hint="eastAsia"/>
                <w:color w:val="FFFFFF"/>
                <w:sz w:val="28"/>
                <w:szCs w:val="28"/>
              </w:rPr>
              <w:t>影响面</w:t>
            </w:r>
          </w:p>
        </w:tc>
        <w:tc>
          <w:tcPr>
            <w:tcW w:w="1134" w:type="dxa"/>
            <w:tcBorders>
              <w:top w:val="single" w:sz="4" w:space="0" w:color="auto"/>
              <w:left w:val="nil"/>
              <w:bottom w:val="single" w:sz="4" w:space="0" w:color="auto"/>
              <w:right w:val="single" w:sz="4" w:space="0" w:color="auto"/>
            </w:tcBorders>
            <w:shd w:val="clear" w:color="000000" w:fill="000000"/>
            <w:hideMark/>
          </w:tcPr>
          <w:p w14:paraId="0E1519BC" w14:textId="77777777" w:rsidR="00E93AA5" w:rsidRPr="00DA2139" w:rsidRDefault="00E93AA5" w:rsidP="00052C90">
            <w:pPr>
              <w:snapToGrid/>
              <w:spacing w:before="0" w:after="0" w:line="240" w:lineRule="auto"/>
              <w:ind w:left="0"/>
              <w:jc w:val="left"/>
              <w:rPr>
                <w:rFonts w:ascii="微软雅黑" w:eastAsia="微软雅黑" w:hAnsi="微软雅黑" w:cs="宋体"/>
                <w:color w:val="FFFFFF"/>
                <w:sz w:val="28"/>
                <w:szCs w:val="28"/>
              </w:rPr>
            </w:pPr>
            <w:r>
              <w:rPr>
                <w:rFonts w:ascii="微软雅黑" w:eastAsia="微软雅黑" w:hAnsi="微软雅黑" w:cs="宋体" w:hint="eastAsia"/>
                <w:color w:val="FFFFFF"/>
                <w:sz w:val="28"/>
                <w:szCs w:val="28"/>
              </w:rPr>
              <w:t>验收结果</w:t>
            </w:r>
          </w:p>
        </w:tc>
      </w:tr>
      <w:tr w:rsidR="00E93AA5" w:rsidRPr="00DA2139" w14:paraId="6F357631" w14:textId="77777777" w:rsidTr="00052C90">
        <w:trPr>
          <w:trHeight w:val="1650"/>
        </w:trPr>
        <w:tc>
          <w:tcPr>
            <w:tcW w:w="1008" w:type="dxa"/>
            <w:tcBorders>
              <w:top w:val="nil"/>
              <w:left w:val="single" w:sz="4" w:space="0" w:color="auto"/>
              <w:bottom w:val="single" w:sz="4" w:space="0" w:color="auto"/>
              <w:right w:val="single" w:sz="4" w:space="0" w:color="auto"/>
            </w:tcBorders>
            <w:shd w:val="clear" w:color="000000" w:fill="FFFFFF"/>
          </w:tcPr>
          <w:p w14:paraId="55F1C145"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Pr>
                <w:rFonts w:ascii="宋体" w:hAnsi="Times New Roman" w:cs="Times New Roman" w:hint="eastAsia"/>
                <w:noProof/>
                <w:szCs w:val="20"/>
              </w:rPr>
              <w:t>机具端可靠性</w:t>
            </w:r>
          </w:p>
        </w:tc>
        <w:tc>
          <w:tcPr>
            <w:tcW w:w="3543" w:type="dxa"/>
            <w:tcBorders>
              <w:top w:val="nil"/>
              <w:left w:val="single" w:sz="4" w:space="0" w:color="auto"/>
              <w:bottom w:val="single" w:sz="4" w:space="0" w:color="auto"/>
              <w:right w:val="single" w:sz="4" w:space="0" w:color="auto"/>
            </w:tcBorders>
            <w:shd w:val="clear" w:color="000000" w:fill="FFFFFF"/>
            <w:hideMark/>
          </w:tcPr>
          <w:p w14:paraId="36905300" w14:textId="77777777" w:rsidR="00E93AA5" w:rsidRDefault="00E93AA5" w:rsidP="00052C90">
            <w:pPr>
              <w:ind w:left="0"/>
              <w:jc w:val="left"/>
            </w:pPr>
            <w:r w:rsidRPr="005B70EC">
              <w:rPr>
                <w:rFonts w:ascii="宋体" w:hAnsi="Times New Roman" w:cs="Times New Roman" w:hint="eastAsia"/>
                <w:noProof/>
                <w:szCs w:val="20"/>
              </w:rPr>
              <w:t>【机具</w:t>
            </w:r>
            <w:r w:rsidRPr="005B70EC">
              <w:rPr>
                <w:rFonts w:ascii="宋体" w:hAnsi="Times New Roman" w:cs="Times New Roman"/>
                <w:noProof/>
                <w:szCs w:val="20"/>
              </w:rPr>
              <w:t>端</w:t>
            </w:r>
            <w:r w:rsidRPr="005B70EC">
              <w:rPr>
                <w:rFonts w:ascii="宋体" w:hAnsi="Times New Roman" w:cs="Times New Roman" w:hint="eastAsia"/>
                <w:noProof/>
                <w:szCs w:val="20"/>
              </w:rPr>
              <w:t>】</w:t>
            </w:r>
            <w:r>
              <w:rPr>
                <w:rFonts w:hint="eastAsia"/>
              </w:rPr>
              <w:t>机具端需要满足</w:t>
            </w:r>
            <w:r>
              <w:t>《</w:t>
            </w:r>
            <w:r w:rsidRPr="000D1CB5">
              <w:rPr>
                <w:rFonts w:hint="eastAsia"/>
              </w:rPr>
              <w:t>支付宝离线二维码机具标准规范</w:t>
            </w:r>
            <w:r w:rsidRPr="000D1CB5">
              <w:rPr>
                <w:rFonts w:hint="eastAsia"/>
              </w:rPr>
              <w:t>V1.8</w:t>
            </w:r>
            <w:r>
              <w:t>》</w:t>
            </w:r>
            <w:r>
              <w:rPr>
                <w:rFonts w:hint="eastAsia"/>
              </w:rPr>
              <w:t>中</w:t>
            </w:r>
            <w:r>
              <w:t>描述的内容。</w:t>
            </w:r>
          </w:p>
          <w:p w14:paraId="59CD0628" w14:textId="77777777" w:rsidR="00E93AA5" w:rsidRPr="00DB2B29" w:rsidRDefault="00E93AA5" w:rsidP="00052C90">
            <w:pPr>
              <w:snapToGrid/>
              <w:spacing w:before="0" w:after="0" w:line="240" w:lineRule="auto"/>
              <w:ind w:left="0"/>
              <w:jc w:val="left"/>
              <w:rPr>
                <w:rFonts w:ascii="宋体" w:hAnsi="Times New Roman" w:cs="Times New Roman"/>
                <w:noProof/>
                <w:szCs w:val="20"/>
              </w:rPr>
            </w:pPr>
          </w:p>
        </w:tc>
        <w:tc>
          <w:tcPr>
            <w:tcW w:w="2977" w:type="dxa"/>
            <w:tcBorders>
              <w:top w:val="nil"/>
              <w:left w:val="nil"/>
              <w:bottom w:val="single" w:sz="4" w:space="0" w:color="auto"/>
              <w:right w:val="single" w:sz="4" w:space="0" w:color="auto"/>
            </w:tcBorders>
            <w:shd w:val="clear" w:color="000000" w:fill="FFFFFF"/>
            <w:hideMark/>
          </w:tcPr>
          <w:p w14:paraId="29722099"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如果</w:t>
            </w:r>
            <w:r>
              <w:rPr>
                <w:rFonts w:ascii="宋体" w:hAnsi="Times New Roman" w:cs="Times New Roman" w:hint="eastAsia"/>
                <w:noProof/>
                <w:szCs w:val="20"/>
              </w:rPr>
              <w:t>机具不满足标准</w:t>
            </w:r>
            <w:r>
              <w:rPr>
                <w:rFonts w:ascii="宋体" w:hAnsi="Times New Roman" w:cs="Times New Roman"/>
                <w:noProof/>
                <w:szCs w:val="20"/>
              </w:rPr>
              <w:t>规范</w:t>
            </w:r>
            <w:r w:rsidRPr="005B70EC">
              <w:rPr>
                <w:rFonts w:ascii="宋体" w:hAnsi="Times New Roman" w:cs="Times New Roman"/>
                <w:noProof/>
                <w:szCs w:val="20"/>
              </w:rPr>
              <w:t>，可能造成高峰时段</w:t>
            </w:r>
            <w:r w:rsidRPr="005B70EC">
              <w:rPr>
                <w:rFonts w:ascii="宋体" w:hAnsi="Times New Roman" w:cs="Times New Roman" w:hint="eastAsia"/>
                <w:noProof/>
                <w:szCs w:val="20"/>
              </w:rPr>
              <w:t>上车</w:t>
            </w:r>
            <w:r w:rsidRPr="005B70EC">
              <w:rPr>
                <w:rFonts w:ascii="宋体" w:hAnsi="Times New Roman" w:cs="Times New Roman"/>
                <w:noProof/>
                <w:szCs w:val="20"/>
              </w:rPr>
              <w:t>拥堵</w:t>
            </w:r>
            <w:r>
              <w:rPr>
                <w:rFonts w:ascii="宋体" w:hAnsi="Times New Roman" w:cs="Times New Roman" w:hint="eastAsia"/>
                <w:noProof/>
                <w:szCs w:val="20"/>
              </w:rPr>
              <w:t>、交易</w:t>
            </w:r>
            <w:r>
              <w:rPr>
                <w:rFonts w:ascii="宋体" w:hAnsi="Times New Roman" w:cs="Times New Roman"/>
                <w:noProof/>
                <w:szCs w:val="20"/>
              </w:rPr>
              <w:t>延迟、超期无法扣款</w:t>
            </w:r>
            <w:r>
              <w:rPr>
                <w:rFonts w:ascii="宋体" w:hAnsi="Times New Roman" w:cs="Times New Roman" w:hint="eastAsia"/>
                <w:noProof/>
                <w:szCs w:val="20"/>
              </w:rPr>
              <w:t>或</w:t>
            </w:r>
            <w:r>
              <w:rPr>
                <w:rFonts w:ascii="宋体" w:hAnsi="Times New Roman" w:cs="Times New Roman"/>
                <w:noProof/>
                <w:szCs w:val="20"/>
              </w:rPr>
              <w:t>重复扣款等问题</w:t>
            </w:r>
            <w:r w:rsidRPr="005B70EC">
              <w:rPr>
                <w:rFonts w:ascii="宋体" w:hAnsi="Times New Roman" w:cs="Times New Roman"/>
                <w:noProof/>
                <w:szCs w:val="20"/>
              </w:rPr>
              <w:t>，影响乘客体验</w:t>
            </w:r>
            <w:r>
              <w:rPr>
                <w:rFonts w:ascii="宋体" w:hAnsi="Times New Roman" w:cs="Times New Roman" w:hint="eastAsia"/>
                <w:noProof/>
                <w:szCs w:val="20"/>
              </w:rPr>
              <w:t>，</w:t>
            </w:r>
            <w:r>
              <w:rPr>
                <w:rFonts w:ascii="宋体" w:hAnsi="Times New Roman" w:cs="Times New Roman"/>
                <w:noProof/>
                <w:szCs w:val="20"/>
              </w:rPr>
              <w:t>甚至导致</w:t>
            </w:r>
            <w:r>
              <w:rPr>
                <w:rFonts w:ascii="宋体" w:hAnsi="Times New Roman" w:cs="Times New Roman" w:hint="eastAsia"/>
                <w:noProof/>
                <w:szCs w:val="20"/>
              </w:rPr>
              <w:t>乘客</w:t>
            </w:r>
            <w:r>
              <w:rPr>
                <w:rFonts w:ascii="宋体" w:hAnsi="Times New Roman" w:cs="Times New Roman"/>
                <w:noProof/>
                <w:szCs w:val="20"/>
              </w:rPr>
              <w:t>、商户的资金损失</w:t>
            </w:r>
            <w:r w:rsidRPr="005B70EC">
              <w:rPr>
                <w:rFonts w:ascii="宋体" w:hAnsi="Times New Roman" w:cs="Times New Roman"/>
                <w:noProof/>
                <w:szCs w:val="20"/>
              </w:rPr>
              <w:t>。</w:t>
            </w:r>
          </w:p>
        </w:tc>
        <w:tc>
          <w:tcPr>
            <w:tcW w:w="1134" w:type="dxa"/>
            <w:tcBorders>
              <w:top w:val="nil"/>
              <w:left w:val="nil"/>
              <w:bottom w:val="single" w:sz="4" w:space="0" w:color="auto"/>
              <w:right w:val="single" w:sz="4" w:space="0" w:color="auto"/>
            </w:tcBorders>
            <w:shd w:val="clear" w:color="000000" w:fill="FFFFFF"/>
          </w:tcPr>
          <w:p w14:paraId="1A594EEC" w14:textId="77777777" w:rsidR="00E93AA5" w:rsidRPr="005B70EC" w:rsidRDefault="00E93AA5" w:rsidP="00052C90">
            <w:pPr>
              <w:snapToGrid/>
              <w:spacing w:before="0" w:after="0" w:line="240" w:lineRule="auto"/>
              <w:ind w:left="0"/>
              <w:jc w:val="left"/>
              <w:rPr>
                <w:rFonts w:ascii="宋体" w:hAnsi="Times New Roman" w:cs="Times New Roman"/>
                <w:noProof/>
                <w:szCs w:val="20"/>
              </w:rPr>
            </w:pPr>
          </w:p>
        </w:tc>
      </w:tr>
      <w:tr w:rsidR="00E72E97" w:rsidRPr="00216004" w14:paraId="2C9A4860" w14:textId="77777777" w:rsidTr="00052C90">
        <w:trPr>
          <w:trHeight w:val="2007"/>
        </w:trPr>
        <w:tc>
          <w:tcPr>
            <w:tcW w:w="1008" w:type="dxa"/>
            <w:tcBorders>
              <w:top w:val="nil"/>
              <w:left w:val="single" w:sz="4" w:space="0" w:color="auto"/>
              <w:bottom w:val="single" w:sz="4" w:space="0" w:color="auto"/>
              <w:right w:val="single" w:sz="4" w:space="0" w:color="auto"/>
            </w:tcBorders>
            <w:shd w:val="clear" w:color="000000" w:fill="FFFFFF"/>
          </w:tcPr>
          <w:p w14:paraId="38411F6A" w14:textId="77777777" w:rsidR="00E72E97" w:rsidRPr="00216004" w:rsidRDefault="00E72E97" w:rsidP="00052C90">
            <w:pPr>
              <w:snapToGrid/>
              <w:spacing w:before="0" w:after="0" w:line="240" w:lineRule="auto"/>
              <w:ind w:left="0"/>
              <w:jc w:val="left"/>
              <w:rPr>
                <w:rFonts w:ascii="宋体" w:hAnsi="Times New Roman" w:cs="Times New Roman"/>
                <w:noProof/>
                <w:szCs w:val="20"/>
              </w:rPr>
            </w:pPr>
            <w:r w:rsidRPr="00216004">
              <w:rPr>
                <w:rFonts w:ascii="宋体" w:hAnsi="Times New Roman" w:cs="Times New Roman" w:hint="eastAsia"/>
                <w:noProof/>
                <w:szCs w:val="20"/>
              </w:rPr>
              <w:lastRenderedPageBreak/>
              <w:t>机具可靠性</w:t>
            </w:r>
          </w:p>
        </w:tc>
        <w:tc>
          <w:tcPr>
            <w:tcW w:w="3543" w:type="dxa"/>
            <w:tcBorders>
              <w:top w:val="nil"/>
              <w:left w:val="single" w:sz="4" w:space="0" w:color="auto"/>
              <w:bottom w:val="single" w:sz="4" w:space="0" w:color="auto"/>
              <w:right w:val="single" w:sz="4" w:space="0" w:color="auto"/>
            </w:tcBorders>
            <w:shd w:val="clear" w:color="000000" w:fill="FFFFFF"/>
          </w:tcPr>
          <w:p w14:paraId="355EEAAB" w14:textId="77777777" w:rsidR="00E72E97" w:rsidRPr="00216004" w:rsidRDefault="00E72E97" w:rsidP="00052C90">
            <w:pPr>
              <w:snapToGrid/>
              <w:spacing w:before="0" w:after="0" w:line="240" w:lineRule="auto"/>
              <w:ind w:left="0"/>
              <w:jc w:val="left"/>
              <w:rPr>
                <w:rFonts w:ascii="宋体" w:hAnsi="Times New Roman" w:cs="Times New Roman"/>
                <w:noProof/>
                <w:szCs w:val="20"/>
              </w:rPr>
            </w:pPr>
            <w:r w:rsidRPr="00216004">
              <w:rPr>
                <w:rFonts w:ascii="宋体" w:hAnsi="Times New Roman" w:cs="Times New Roman" w:hint="eastAsia"/>
                <w:noProof/>
                <w:szCs w:val="20"/>
              </w:rPr>
              <w:t>【机具端】机具出现断网后需要具备自动重连能力，且具备4G降级2G、3G，2G、3G自动升级4G的能力，不允许机具断网或者降级后无法自动恢复。</w:t>
            </w:r>
          </w:p>
        </w:tc>
        <w:tc>
          <w:tcPr>
            <w:tcW w:w="2977" w:type="dxa"/>
            <w:tcBorders>
              <w:top w:val="nil"/>
              <w:left w:val="nil"/>
              <w:bottom w:val="single" w:sz="4" w:space="0" w:color="auto"/>
              <w:right w:val="single" w:sz="4" w:space="0" w:color="auto"/>
            </w:tcBorders>
            <w:shd w:val="clear" w:color="000000" w:fill="FFFFFF"/>
          </w:tcPr>
          <w:p w14:paraId="155D6EB3" w14:textId="77777777" w:rsidR="00E72E97" w:rsidRPr="00216004" w:rsidRDefault="00E72E97" w:rsidP="00052C90">
            <w:pPr>
              <w:snapToGrid/>
              <w:spacing w:before="0" w:after="0" w:line="240" w:lineRule="auto"/>
              <w:ind w:left="0"/>
              <w:jc w:val="left"/>
              <w:rPr>
                <w:rFonts w:ascii="宋体" w:hAnsi="Times New Roman" w:cs="Times New Roman"/>
                <w:noProof/>
                <w:szCs w:val="20"/>
              </w:rPr>
            </w:pPr>
            <w:r w:rsidRPr="00216004">
              <w:rPr>
                <w:rFonts w:ascii="宋体" w:hAnsi="Times New Roman" w:cs="Times New Roman" w:hint="eastAsia"/>
                <w:noProof/>
                <w:szCs w:val="20"/>
              </w:rPr>
              <w:t>如不具备该能力，可能导致机具在弱网环境或者断网后，无法自动恢复，影响机具联网业务上传，最终会导致交易延迟或超期扣款。</w:t>
            </w:r>
          </w:p>
        </w:tc>
        <w:tc>
          <w:tcPr>
            <w:tcW w:w="1134" w:type="dxa"/>
            <w:tcBorders>
              <w:top w:val="nil"/>
              <w:left w:val="nil"/>
              <w:bottom w:val="single" w:sz="4" w:space="0" w:color="auto"/>
              <w:right w:val="single" w:sz="4" w:space="0" w:color="auto"/>
            </w:tcBorders>
            <w:shd w:val="clear" w:color="000000" w:fill="FFFFFF"/>
          </w:tcPr>
          <w:p w14:paraId="3C6C94EE" w14:textId="77777777" w:rsidR="00E72E97" w:rsidRPr="00216004" w:rsidRDefault="00E72E97" w:rsidP="00052C90">
            <w:pPr>
              <w:snapToGrid/>
              <w:spacing w:before="0" w:after="0" w:line="240" w:lineRule="auto"/>
              <w:ind w:left="0"/>
              <w:jc w:val="left"/>
              <w:rPr>
                <w:rFonts w:ascii="宋体" w:hAnsi="Times New Roman" w:cs="Times New Roman"/>
                <w:noProof/>
                <w:szCs w:val="20"/>
              </w:rPr>
            </w:pPr>
          </w:p>
        </w:tc>
      </w:tr>
      <w:tr w:rsidR="00E72E97" w:rsidRPr="00216004" w14:paraId="6F05B332" w14:textId="77777777" w:rsidTr="00052C90">
        <w:trPr>
          <w:trHeight w:val="2007"/>
        </w:trPr>
        <w:tc>
          <w:tcPr>
            <w:tcW w:w="1008" w:type="dxa"/>
            <w:tcBorders>
              <w:top w:val="nil"/>
              <w:left w:val="single" w:sz="4" w:space="0" w:color="auto"/>
              <w:bottom w:val="single" w:sz="4" w:space="0" w:color="auto"/>
              <w:right w:val="single" w:sz="4" w:space="0" w:color="auto"/>
            </w:tcBorders>
            <w:shd w:val="clear" w:color="000000" w:fill="FFFFFF"/>
          </w:tcPr>
          <w:p w14:paraId="35D76384" w14:textId="77777777" w:rsidR="00E72E97" w:rsidRPr="00216004" w:rsidRDefault="00E72E97" w:rsidP="00052C90">
            <w:pPr>
              <w:snapToGrid/>
              <w:spacing w:before="0" w:after="0" w:line="240" w:lineRule="auto"/>
              <w:ind w:left="0"/>
              <w:jc w:val="left"/>
              <w:rPr>
                <w:rFonts w:ascii="宋体" w:hAnsi="Times New Roman" w:cs="Times New Roman"/>
                <w:noProof/>
                <w:szCs w:val="20"/>
              </w:rPr>
            </w:pPr>
            <w:r w:rsidRPr="00216004">
              <w:rPr>
                <w:rFonts w:ascii="宋体" w:hAnsi="Times New Roman" w:cs="Times New Roman" w:hint="eastAsia"/>
                <w:noProof/>
                <w:szCs w:val="20"/>
              </w:rPr>
              <w:t>机具可靠性</w:t>
            </w:r>
          </w:p>
        </w:tc>
        <w:tc>
          <w:tcPr>
            <w:tcW w:w="3543" w:type="dxa"/>
            <w:tcBorders>
              <w:top w:val="nil"/>
              <w:left w:val="single" w:sz="4" w:space="0" w:color="auto"/>
              <w:bottom w:val="single" w:sz="4" w:space="0" w:color="auto"/>
              <w:right w:val="single" w:sz="4" w:space="0" w:color="auto"/>
            </w:tcBorders>
            <w:shd w:val="clear" w:color="000000" w:fill="FFFFFF"/>
          </w:tcPr>
          <w:p w14:paraId="23119439" w14:textId="77777777" w:rsidR="00E72E97" w:rsidRPr="00216004" w:rsidRDefault="00E72E97" w:rsidP="00052C90">
            <w:pPr>
              <w:snapToGrid/>
              <w:spacing w:before="0" w:after="0" w:line="240" w:lineRule="auto"/>
              <w:ind w:left="0"/>
              <w:jc w:val="left"/>
              <w:rPr>
                <w:rFonts w:ascii="宋体" w:hAnsi="Times New Roman" w:cs="Times New Roman"/>
                <w:noProof/>
                <w:szCs w:val="20"/>
              </w:rPr>
            </w:pPr>
            <w:r w:rsidRPr="00216004">
              <w:rPr>
                <w:rFonts w:ascii="宋体" w:hAnsi="Times New Roman" w:cs="Times New Roman" w:hint="eastAsia"/>
                <w:noProof/>
                <w:szCs w:val="20"/>
              </w:rPr>
              <w:t>【机具端】机具需要具备防重刷能力，同一个用户在3秒内再次</w:t>
            </w:r>
            <w:r w:rsidRPr="00216004">
              <w:rPr>
                <w:rFonts w:ascii="宋体" w:hAnsi="Times New Roman" w:cs="Times New Roman"/>
                <w:noProof/>
                <w:szCs w:val="20"/>
              </w:rPr>
              <w:t>刷码</w:t>
            </w:r>
            <w:r w:rsidRPr="00216004">
              <w:rPr>
                <w:rFonts w:ascii="宋体" w:hAnsi="Times New Roman" w:cs="Times New Roman" w:hint="eastAsia"/>
                <w:noProof/>
                <w:szCs w:val="20"/>
              </w:rPr>
              <w:t>无效</w:t>
            </w:r>
            <w:r w:rsidRPr="00216004">
              <w:rPr>
                <w:rFonts w:ascii="宋体" w:hAnsi="Times New Roman" w:cs="Times New Roman"/>
                <w:noProof/>
                <w:szCs w:val="20"/>
              </w:rPr>
              <w:t>，</w:t>
            </w:r>
            <w:r w:rsidRPr="00216004">
              <w:rPr>
                <w:rFonts w:ascii="宋体" w:hAnsi="Times New Roman" w:cs="Times New Roman" w:hint="eastAsia"/>
                <w:noProof/>
                <w:szCs w:val="20"/>
              </w:rPr>
              <w:t>不允许重复扫码生成订单。</w:t>
            </w:r>
          </w:p>
        </w:tc>
        <w:tc>
          <w:tcPr>
            <w:tcW w:w="2977" w:type="dxa"/>
            <w:tcBorders>
              <w:top w:val="nil"/>
              <w:left w:val="nil"/>
              <w:bottom w:val="single" w:sz="4" w:space="0" w:color="auto"/>
              <w:right w:val="single" w:sz="4" w:space="0" w:color="auto"/>
            </w:tcBorders>
            <w:shd w:val="clear" w:color="000000" w:fill="FFFFFF"/>
          </w:tcPr>
          <w:p w14:paraId="74701D4E" w14:textId="77777777" w:rsidR="00E72E97" w:rsidRPr="00216004" w:rsidRDefault="00E72E97" w:rsidP="00052C90">
            <w:pPr>
              <w:snapToGrid/>
              <w:spacing w:before="0" w:after="0" w:line="240" w:lineRule="auto"/>
              <w:ind w:left="0"/>
              <w:jc w:val="left"/>
              <w:rPr>
                <w:rFonts w:ascii="宋体" w:hAnsi="Times New Roman" w:cs="Times New Roman"/>
                <w:noProof/>
                <w:szCs w:val="20"/>
              </w:rPr>
            </w:pPr>
            <w:r w:rsidRPr="00216004">
              <w:rPr>
                <w:rFonts w:ascii="宋体" w:hAnsi="Times New Roman" w:cs="Times New Roman" w:hint="eastAsia"/>
                <w:noProof/>
                <w:szCs w:val="20"/>
              </w:rPr>
              <w:t>如不具备防重刷能力，可能导致城市侧用户重复扣款的问题加剧。</w:t>
            </w:r>
          </w:p>
        </w:tc>
        <w:tc>
          <w:tcPr>
            <w:tcW w:w="1134" w:type="dxa"/>
            <w:tcBorders>
              <w:top w:val="nil"/>
              <w:left w:val="nil"/>
              <w:bottom w:val="single" w:sz="4" w:space="0" w:color="auto"/>
              <w:right w:val="single" w:sz="4" w:space="0" w:color="auto"/>
            </w:tcBorders>
            <w:shd w:val="clear" w:color="000000" w:fill="FFFFFF"/>
          </w:tcPr>
          <w:p w14:paraId="0C2127EF" w14:textId="77777777" w:rsidR="00E72E97" w:rsidRPr="00216004" w:rsidRDefault="00E72E97" w:rsidP="00052C90">
            <w:pPr>
              <w:snapToGrid/>
              <w:spacing w:before="0" w:after="0" w:line="240" w:lineRule="auto"/>
              <w:ind w:left="0"/>
              <w:jc w:val="left"/>
              <w:rPr>
                <w:rFonts w:ascii="宋体" w:hAnsi="Times New Roman" w:cs="Times New Roman"/>
                <w:noProof/>
                <w:szCs w:val="20"/>
              </w:rPr>
            </w:pPr>
          </w:p>
        </w:tc>
      </w:tr>
      <w:tr w:rsidR="00E72E97" w:rsidRPr="00216004" w14:paraId="411002D5" w14:textId="77777777" w:rsidTr="00052C90">
        <w:trPr>
          <w:trHeight w:val="2007"/>
        </w:trPr>
        <w:tc>
          <w:tcPr>
            <w:tcW w:w="1008" w:type="dxa"/>
            <w:tcBorders>
              <w:top w:val="nil"/>
              <w:left w:val="single" w:sz="4" w:space="0" w:color="auto"/>
              <w:bottom w:val="single" w:sz="4" w:space="0" w:color="auto"/>
              <w:right w:val="single" w:sz="4" w:space="0" w:color="auto"/>
            </w:tcBorders>
            <w:shd w:val="clear" w:color="000000" w:fill="FFFFFF"/>
          </w:tcPr>
          <w:p w14:paraId="48B867EB" w14:textId="77777777" w:rsidR="00E72E97" w:rsidRPr="00216004" w:rsidRDefault="00E72E97" w:rsidP="00052C90">
            <w:pPr>
              <w:snapToGrid/>
              <w:spacing w:before="0" w:after="0" w:line="240" w:lineRule="auto"/>
              <w:ind w:left="0"/>
              <w:jc w:val="left"/>
              <w:rPr>
                <w:rFonts w:ascii="宋体" w:hAnsi="Times New Roman" w:cs="Times New Roman"/>
                <w:noProof/>
                <w:szCs w:val="20"/>
              </w:rPr>
            </w:pPr>
            <w:r w:rsidRPr="00216004">
              <w:rPr>
                <w:rFonts w:ascii="宋体" w:hAnsi="Times New Roman" w:cs="Times New Roman" w:hint="eastAsia"/>
                <w:noProof/>
                <w:szCs w:val="20"/>
              </w:rPr>
              <w:t>机具可靠性</w:t>
            </w:r>
          </w:p>
        </w:tc>
        <w:tc>
          <w:tcPr>
            <w:tcW w:w="3543" w:type="dxa"/>
            <w:tcBorders>
              <w:top w:val="nil"/>
              <w:left w:val="single" w:sz="4" w:space="0" w:color="auto"/>
              <w:bottom w:val="single" w:sz="4" w:space="0" w:color="auto"/>
              <w:right w:val="single" w:sz="4" w:space="0" w:color="auto"/>
            </w:tcBorders>
            <w:shd w:val="clear" w:color="000000" w:fill="FFFFFF"/>
          </w:tcPr>
          <w:p w14:paraId="65778BCB" w14:textId="77777777" w:rsidR="00E72E97" w:rsidRPr="00216004" w:rsidRDefault="00E72E97" w:rsidP="00052C90">
            <w:pPr>
              <w:snapToGrid/>
              <w:spacing w:before="0" w:after="0" w:line="240" w:lineRule="auto"/>
              <w:ind w:left="0"/>
              <w:jc w:val="left"/>
              <w:rPr>
                <w:rFonts w:ascii="宋体" w:hAnsi="Times New Roman" w:cs="Times New Roman"/>
                <w:noProof/>
                <w:szCs w:val="20"/>
              </w:rPr>
            </w:pPr>
            <w:r w:rsidRPr="00216004">
              <w:rPr>
                <w:rFonts w:ascii="宋体" w:hAnsi="Times New Roman" w:cs="Times New Roman" w:hint="eastAsia"/>
                <w:noProof/>
                <w:szCs w:val="20"/>
              </w:rPr>
              <w:t>【机具端】机具需要具备滞留交易或者长期断网的预警能力，当滞留交易过多或者长期无法联网后及时预警给司机报修。</w:t>
            </w:r>
          </w:p>
        </w:tc>
        <w:tc>
          <w:tcPr>
            <w:tcW w:w="2977" w:type="dxa"/>
            <w:tcBorders>
              <w:top w:val="nil"/>
              <w:left w:val="nil"/>
              <w:bottom w:val="single" w:sz="4" w:space="0" w:color="auto"/>
              <w:right w:val="single" w:sz="4" w:space="0" w:color="auto"/>
            </w:tcBorders>
            <w:shd w:val="clear" w:color="000000" w:fill="FFFFFF"/>
          </w:tcPr>
          <w:p w14:paraId="363ADA64" w14:textId="77777777" w:rsidR="00E72E97" w:rsidRPr="00216004" w:rsidRDefault="00E72E97" w:rsidP="00052C90">
            <w:pPr>
              <w:snapToGrid/>
              <w:spacing w:before="0" w:after="0" w:line="240" w:lineRule="auto"/>
              <w:ind w:left="0"/>
              <w:jc w:val="left"/>
              <w:rPr>
                <w:rFonts w:ascii="宋体" w:hAnsi="Times New Roman" w:cs="Times New Roman"/>
                <w:noProof/>
                <w:szCs w:val="20"/>
              </w:rPr>
            </w:pPr>
            <w:r w:rsidRPr="00216004">
              <w:rPr>
                <w:rFonts w:ascii="宋体" w:hAnsi="Times New Roman" w:cs="Times New Roman" w:hint="eastAsia"/>
                <w:noProof/>
                <w:szCs w:val="20"/>
              </w:rPr>
              <w:t>如不具备预警能力，可能会导致机具故障后无法发现，滞留订单超期无法扣款，造成资损。</w:t>
            </w:r>
          </w:p>
        </w:tc>
        <w:tc>
          <w:tcPr>
            <w:tcW w:w="1134" w:type="dxa"/>
            <w:tcBorders>
              <w:top w:val="nil"/>
              <w:left w:val="nil"/>
              <w:bottom w:val="single" w:sz="4" w:space="0" w:color="auto"/>
              <w:right w:val="single" w:sz="4" w:space="0" w:color="auto"/>
            </w:tcBorders>
            <w:shd w:val="clear" w:color="000000" w:fill="FFFFFF"/>
          </w:tcPr>
          <w:p w14:paraId="0AD8FA89" w14:textId="77777777" w:rsidR="00E72E97" w:rsidRPr="00216004" w:rsidRDefault="00E72E97" w:rsidP="00052C90">
            <w:pPr>
              <w:snapToGrid/>
              <w:spacing w:before="0" w:after="0" w:line="240" w:lineRule="auto"/>
              <w:ind w:left="0"/>
              <w:jc w:val="left"/>
              <w:rPr>
                <w:rFonts w:ascii="宋体" w:hAnsi="Times New Roman" w:cs="Times New Roman"/>
                <w:noProof/>
                <w:szCs w:val="20"/>
              </w:rPr>
            </w:pPr>
          </w:p>
        </w:tc>
      </w:tr>
      <w:tr w:rsidR="00E93AA5" w:rsidRPr="00DA2139" w14:paraId="6B0F7994" w14:textId="77777777" w:rsidTr="00052C90">
        <w:trPr>
          <w:trHeight w:val="660"/>
        </w:trPr>
        <w:tc>
          <w:tcPr>
            <w:tcW w:w="1008" w:type="dxa"/>
            <w:tcBorders>
              <w:top w:val="nil"/>
              <w:left w:val="single" w:sz="4" w:space="0" w:color="auto"/>
              <w:bottom w:val="single" w:sz="4" w:space="0" w:color="auto"/>
              <w:right w:val="single" w:sz="4" w:space="0" w:color="auto"/>
            </w:tcBorders>
          </w:tcPr>
          <w:p w14:paraId="71043A6C"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服务端</w:t>
            </w:r>
            <w:r w:rsidRPr="005B70EC">
              <w:rPr>
                <w:rFonts w:ascii="宋体" w:hAnsi="Times New Roman" w:cs="Times New Roman"/>
                <w:noProof/>
                <w:szCs w:val="20"/>
              </w:rPr>
              <w:t>稳定性</w:t>
            </w:r>
          </w:p>
        </w:tc>
        <w:tc>
          <w:tcPr>
            <w:tcW w:w="3543" w:type="dxa"/>
            <w:tcBorders>
              <w:top w:val="nil"/>
              <w:left w:val="single" w:sz="4" w:space="0" w:color="auto"/>
              <w:bottom w:val="single" w:sz="4" w:space="0" w:color="auto"/>
              <w:right w:val="single" w:sz="4" w:space="0" w:color="auto"/>
            </w:tcBorders>
            <w:shd w:val="clear" w:color="auto" w:fill="auto"/>
          </w:tcPr>
          <w:p w14:paraId="4A422E8E"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【服务端】服务端</w:t>
            </w:r>
            <w:r w:rsidRPr="005B70EC">
              <w:rPr>
                <w:rFonts w:ascii="宋体" w:hAnsi="Times New Roman" w:cs="Times New Roman"/>
                <w:noProof/>
                <w:szCs w:val="20"/>
              </w:rPr>
              <w:t>交易上送性能压测需</w:t>
            </w:r>
            <w:r w:rsidRPr="005B70EC">
              <w:rPr>
                <w:rFonts w:ascii="宋体" w:hAnsi="Times New Roman" w:cs="Times New Roman" w:hint="eastAsia"/>
                <w:noProof/>
                <w:szCs w:val="20"/>
              </w:rPr>
              <w:t>达到</w:t>
            </w:r>
            <w:r w:rsidRPr="005B70EC">
              <w:rPr>
                <w:rFonts w:ascii="宋体" w:hAnsi="Times New Roman" w:cs="Times New Roman"/>
                <w:noProof/>
                <w:szCs w:val="20"/>
              </w:rPr>
              <w:t>标准TPS</w:t>
            </w:r>
            <w:r w:rsidRPr="005B70EC">
              <w:rPr>
                <w:rFonts w:ascii="宋体" w:hAnsi="Times New Roman" w:cs="Times New Roman" w:hint="eastAsia"/>
                <w:noProof/>
                <w:szCs w:val="20"/>
              </w:rPr>
              <w:t>。</w:t>
            </w:r>
            <w:r w:rsidRPr="00EB33F7">
              <w:rPr>
                <w:rFonts w:ascii="宋体" w:hAnsi="Times New Roman" w:cs="Times New Roman"/>
                <w:noProof/>
                <w:color w:val="FF0000"/>
                <w:szCs w:val="20"/>
              </w:rPr>
              <w:t>标准</w:t>
            </w:r>
            <w:r w:rsidRPr="00EB33F7">
              <w:rPr>
                <w:rFonts w:ascii="宋体" w:hAnsi="Times New Roman" w:cs="Times New Roman" w:hint="eastAsia"/>
                <w:noProof/>
                <w:color w:val="FF0000"/>
                <w:szCs w:val="20"/>
              </w:rPr>
              <w:t>T</w:t>
            </w:r>
            <w:r w:rsidRPr="00EB33F7">
              <w:rPr>
                <w:rFonts w:ascii="宋体" w:hAnsi="Times New Roman" w:cs="Times New Roman"/>
                <w:noProof/>
                <w:color w:val="FF0000"/>
                <w:szCs w:val="20"/>
              </w:rPr>
              <w:t>PS</w:t>
            </w:r>
            <w:r w:rsidRPr="00EB33F7">
              <w:rPr>
                <w:rFonts w:ascii="宋体" w:hAnsi="Times New Roman" w:cs="Times New Roman" w:hint="eastAsia"/>
                <w:noProof/>
                <w:color w:val="FF0000"/>
                <w:szCs w:val="20"/>
              </w:rPr>
              <w:t>计算</w:t>
            </w:r>
            <w:r w:rsidRPr="00EB33F7">
              <w:rPr>
                <w:rFonts w:ascii="宋体" w:hAnsi="Times New Roman" w:cs="Times New Roman"/>
                <w:noProof/>
                <w:color w:val="FF0000"/>
                <w:szCs w:val="20"/>
              </w:rPr>
              <w:t>公式为：</w:t>
            </w:r>
            <w:r w:rsidRPr="00EB33F7">
              <w:rPr>
                <w:rFonts w:ascii="宋体" w:hAnsi="Times New Roman" w:cs="Times New Roman" w:hint="eastAsia"/>
                <w:noProof/>
                <w:color w:val="FF0000"/>
                <w:szCs w:val="20"/>
              </w:rPr>
              <w:t>（该城市</w:t>
            </w:r>
            <w:r w:rsidRPr="00EB33F7">
              <w:rPr>
                <w:rFonts w:ascii="宋体" w:hAnsi="Times New Roman" w:cs="Times New Roman"/>
                <w:noProof/>
                <w:color w:val="FF0000"/>
                <w:szCs w:val="20"/>
              </w:rPr>
              <w:t>总车辆数</w:t>
            </w:r>
            <w:r w:rsidRPr="00EB33F7">
              <w:rPr>
                <w:rFonts w:ascii="宋体" w:hAnsi="Times New Roman" w:cs="Times New Roman" w:hint="eastAsia"/>
                <w:noProof/>
                <w:color w:val="FF0000"/>
                <w:szCs w:val="20"/>
              </w:rPr>
              <w:t>/3）*</w:t>
            </w:r>
            <w:r w:rsidRPr="00EB33F7">
              <w:rPr>
                <w:rFonts w:ascii="宋体" w:hAnsi="Times New Roman" w:cs="Times New Roman"/>
                <w:noProof/>
                <w:color w:val="FF0000"/>
                <w:szCs w:val="20"/>
              </w:rPr>
              <w:t>20%</w:t>
            </w:r>
          </w:p>
        </w:tc>
        <w:tc>
          <w:tcPr>
            <w:tcW w:w="2977" w:type="dxa"/>
            <w:tcBorders>
              <w:top w:val="nil"/>
              <w:left w:val="nil"/>
              <w:bottom w:val="single" w:sz="4" w:space="0" w:color="auto"/>
              <w:right w:val="single" w:sz="4" w:space="0" w:color="auto"/>
            </w:tcBorders>
            <w:shd w:val="clear" w:color="auto" w:fill="auto"/>
          </w:tcPr>
          <w:p w14:paraId="6800D806"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压测</w:t>
            </w:r>
            <w:r w:rsidRPr="005B70EC">
              <w:rPr>
                <w:rFonts w:ascii="宋体" w:hAnsi="Times New Roman" w:cs="Times New Roman"/>
                <w:noProof/>
                <w:szCs w:val="20"/>
              </w:rPr>
              <w:t>不</w:t>
            </w:r>
            <w:r w:rsidRPr="005B70EC">
              <w:rPr>
                <w:rFonts w:ascii="宋体" w:hAnsi="Times New Roman" w:cs="Times New Roman" w:hint="eastAsia"/>
                <w:noProof/>
                <w:szCs w:val="20"/>
              </w:rPr>
              <w:t>达标</w:t>
            </w:r>
            <w:r w:rsidRPr="005B70EC">
              <w:rPr>
                <w:rFonts w:ascii="宋体" w:hAnsi="Times New Roman" w:cs="Times New Roman"/>
                <w:noProof/>
                <w:szCs w:val="20"/>
              </w:rPr>
              <w:t>，可能导致</w:t>
            </w:r>
            <w:r w:rsidRPr="005B70EC">
              <w:rPr>
                <w:rFonts w:ascii="宋体" w:hAnsi="Times New Roman" w:cs="Times New Roman" w:hint="eastAsia"/>
                <w:noProof/>
                <w:szCs w:val="20"/>
              </w:rPr>
              <w:t>系统容量</w:t>
            </w:r>
            <w:r w:rsidRPr="005B70EC">
              <w:rPr>
                <w:rFonts w:ascii="宋体" w:hAnsi="Times New Roman" w:cs="Times New Roman"/>
                <w:noProof/>
                <w:szCs w:val="20"/>
              </w:rPr>
              <w:t>不足</w:t>
            </w:r>
            <w:r w:rsidRPr="005B70EC">
              <w:rPr>
                <w:rFonts w:ascii="宋体" w:hAnsi="Times New Roman" w:cs="Times New Roman" w:hint="eastAsia"/>
                <w:noProof/>
                <w:szCs w:val="20"/>
              </w:rPr>
              <w:t>引发</w:t>
            </w:r>
            <w:r w:rsidRPr="005B70EC">
              <w:rPr>
                <w:rFonts w:ascii="宋体" w:hAnsi="Times New Roman" w:cs="Times New Roman"/>
                <w:noProof/>
                <w:szCs w:val="20"/>
              </w:rPr>
              <w:t>不稳性、交易</w:t>
            </w:r>
            <w:r w:rsidRPr="005B70EC">
              <w:rPr>
                <w:rFonts w:ascii="宋体" w:hAnsi="Times New Roman" w:cs="Times New Roman" w:hint="eastAsia"/>
                <w:noProof/>
                <w:szCs w:val="20"/>
              </w:rPr>
              <w:t>堆积</w:t>
            </w:r>
            <w:r w:rsidRPr="005B70EC">
              <w:rPr>
                <w:rFonts w:ascii="宋体" w:hAnsi="Times New Roman" w:cs="Times New Roman"/>
                <w:noProof/>
                <w:szCs w:val="20"/>
              </w:rPr>
              <w:t>、延迟上送</w:t>
            </w:r>
            <w:r w:rsidRPr="005B70EC">
              <w:rPr>
                <w:rFonts w:ascii="宋体" w:hAnsi="Times New Roman" w:cs="Times New Roman" w:hint="eastAsia"/>
                <w:noProof/>
                <w:szCs w:val="20"/>
              </w:rPr>
              <w:t>，</w:t>
            </w:r>
            <w:r w:rsidRPr="005B70EC">
              <w:rPr>
                <w:rFonts w:ascii="宋体" w:hAnsi="Times New Roman" w:cs="Times New Roman"/>
                <w:noProof/>
                <w:szCs w:val="20"/>
              </w:rPr>
              <w:t>影响</w:t>
            </w:r>
            <w:r w:rsidRPr="005B70EC">
              <w:rPr>
                <w:rFonts w:ascii="宋体" w:hAnsi="Times New Roman" w:cs="Times New Roman" w:hint="eastAsia"/>
                <w:noProof/>
                <w:szCs w:val="20"/>
              </w:rPr>
              <w:t>用户</w:t>
            </w:r>
            <w:r w:rsidRPr="005B70EC">
              <w:rPr>
                <w:rFonts w:ascii="宋体" w:hAnsi="Times New Roman" w:cs="Times New Roman"/>
                <w:noProof/>
                <w:szCs w:val="20"/>
              </w:rPr>
              <w:t>体验</w:t>
            </w:r>
            <w:r w:rsidRPr="005B70EC">
              <w:rPr>
                <w:rFonts w:ascii="宋体" w:hAnsi="Times New Roman" w:cs="Times New Roman" w:hint="eastAsia"/>
                <w:noProof/>
                <w:szCs w:val="20"/>
              </w:rPr>
              <w:t>。</w:t>
            </w:r>
          </w:p>
        </w:tc>
        <w:tc>
          <w:tcPr>
            <w:tcW w:w="1134" w:type="dxa"/>
            <w:tcBorders>
              <w:top w:val="nil"/>
              <w:left w:val="nil"/>
              <w:bottom w:val="single" w:sz="4" w:space="0" w:color="auto"/>
              <w:right w:val="single" w:sz="4" w:space="0" w:color="auto"/>
            </w:tcBorders>
            <w:shd w:val="clear" w:color="auto" w:fill="auto"/>
          </w:tcPr>
          <w:p w14:paraId="036C413D" w14:textId="77777777" w:rsidR="00E93AA5" w:rsidRPr="005B70EC" w:rsidRDefault="00E93AA5" w:rsidP="00052C90">
            <w:pPr>
              <w:snapToGrid/>
              <w:spacing w:before="0" w:after="0" w:line="240" w:lineRule="auto"/>
              <w:ind w:left="0"/>
              <w:jc w:val="left"/>
              <w:rPr>
                <w:rFonts w:ascii="宋体" w:hAnsi="Times New Roman" w:cs="Times New Roman"/>
                <w:noProof/>
                <w:szCs w:val="20"/>
              </w:rPr>
            </w:pPr>
          </w:p>
        </w:tc>
      </w:tr>
      <w:tr w:rsidR="00E93AA5" w:rsidRPr="00DA2139" w14:paraId="287FA37A" w14:textId="77777777" w:rsidTr="00052C90">
        <w:trPr>
          <w:trHeight w:val="660"/>
        </w:trPr>
        <w:tc>
          <w:tcPr>
            <w:tcW w:w="1008" w:type="dxa"/>
            <w:tcBorders>
              <w:top w:val="nil"/>
              <w:left w:val="single" w:sz="4" w:space="0" w:color="auto"/>
              <w:bottom w:val="single" w:sz="4" w:space="0" w:color="auto"/>
              <w:right w:val="single" w:sz="4" w:space="0" w:color="auto"/>
            </w:tcBorders>
          </w:tcPr>
          <w:p w14:paraId="4BB81A5A"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服务端</w:t>
            </w:r>
            <w:r w:rsidRPr="005B70EC">
              <w:rPr>
                <w:rFonts w:ascii="宋体" w:hAnsi="Times New Roman" w:cs="Times New Roman"/>
                <w:noProof/>
                <w:szCs w:val="20"/>
              </w:rPr>
              <w:t>稳定性</w:t>
            </w:r>
          </w:p>
        </w:tc>
        <w:tc>
          <w:tcPr>
            <w:tcW w:w="3543" w:type="dxa"/>
            <w:tcBorders>
              <w:top w:val="nil"/>
              <w:left w:val="single" w:sz="4" w:space="0" w:color="auto"/>
              <w:bottom w:val="single" w:sz="4" w:space="0" w:color="auto"/>
              <w:right w:val="single" w:sz="4" w:space="0" w:color="auto"/>
            </w:tcBorders>
            <w:shd w:val="clear" w:color="auto" w:fill="auto"/>
          </w:tcPr>
          <w:p w14:paraId="70D7C4A3"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【服务端】</w:t>
            </w:r>
            <w:r w:rsidRPr="00EB33F7">
              <w:rPr>
                <w:rFonts w:ascii="宋体" w:hAnsi="Times New Roman" w:cs="Times New Roman" w:hint="eastAsia"/>
                <w:noProof/>
                <w:color w:val="FF0000"/>
                <w:szCs w:val="20"/>
              </w:rPr>
              <w:t>系统所有节点服务器不允许单点部署，需要服务商</w:t>
            </w:r>
            <w:r w:rsidRPr="00EB33F7">
              <w:rPr>
                <w:rFonts w:ascii="宋体" w:hAnsi="Times New Roman" w:cs="Times New Roman"/>
                <w:noProof/>
                <w:color w:val="FF0000"/>
                <w:szCs w:val="20"/>
              </w:rPr>
              <w:t>提供</w:t>
            </w:r>
            <w:r w:rsidRPr="00EB33F7">
              <w:rPr>
                <w:rFonts w:ascii="宋体" w:hAnsi="Times New Roman" w:cs="Times New Roman" w:hint="eastAsia"/>
                <w:noProof/>
                <w:color w:val="FF0000"/>
                <w:szCs w:val="20"/>
              </w:rPr>
              <w:t>部署架构</w:t>
            </w:r>
            <w:r w:rsidRPr="00EB33F7">
              <w:rPr>
                <w:rFonts w:ascii="宋体" w:hAnsi="Times New Roman" w:cs="Times New Roman"/>
                <w:noProof/>
                <w:color w:val="FF0000"/>
                <w:szCs w:val="20"/>
              </w:rPr>
              <w:t>和</w:t>
            </w:r>
            <w:r w:rsidRPr="00EB33F7">
              <w:rPr>
                <w:rFonts w:ascii="宋体" w:hAnsi="Times New Roman" w:cs="Times New Roman" w:hint="eastAsia"/>
                <w:noProof/>
                <w:color w:val="FF0000"/>
                <w:szCs w:val="20"/>
              </w:rPr>
              <w:t>服务器</w:t>
            </w:r>
            <w:r w:rsidRPr="00EB33F7">
              <w:rPr>
                <w:rFonts w:ascii="宋体" w:hAnsi="Times New Roman" w:cs="Times New Roman"/>
                <w:noProof/>
                <w:color w:val="FF0000"/>
                <w:szCs w:val="20"/>
              </w:rPr>
              <w:t>配置清单。</w:t>
            </w:r>
          </w:p>
        </w:tc>
        <w:tc>
          <w:tcPr>
            <w:tcW w:w="2977" w:type="dxa"/>
            <w:tcBorders>
              <w:top w:val="nil"/>
              <w:left w:val="nil"/>
              <w:bottom w:val="single" w:sz="4" w:space="0" w:color="auto"/>
              <w:right w:val="single" w:sz="4" w:space="0" w:color="auto"/>
            </w:tcBorders>
            <w:shd w:val="clear" w:color="auto" w:fill="auto"/>
          </w:tcPr>
          <w:p w14:paraId="209F882B"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如服务器存在单点部署，一旦服务器发生故障会造成所有业务无法运行。</w:t>
            </w:r>
          </w:p>
        </w:tc>
        <w:tc>
          <w:tcPr>
            <w:tcW w:w="1134" w:type="dxa"/>
            <w:tcBorders>
              <w:top w:val="nil"/>
              <w:left w:val="nil"/>
              <w:bottom w:val="single" w:sz="4" w:space="0" w:color="auto"/>
              <w:right w:val="single" w:sz="4" w:space="0" w:color="auto"/>
            </w:tcBorders>
            <w:shd w:val="clear" w:color="auto" w:fill="auto"/>
          </w:tcPr>
          <w:p w14:paraId="2337A347" w14:textId="77777777" w:rsidR="00E93AA5" w:rsidRPr="005B70EC" w:rsidRDefault="00E93AA5" w:rsidP="00052C90">
            <w:pPr>
              <w:snapToGrid/>
              <w:spacing w:before="0" w:after="0" w:line="240" w:lineRule="auto"/>
              <w:ind w:left="0"/>
              <w:jc w:val="left"/>
              <w:rPr>
                <w:rFonts w:ascii="宋体" w:hAnsi="Times New Roman" w:cs="Times New Roman"/>
                <w:noProof/>
                <w:szCs w:val="20"/>
              </w:rPr>
            </w:pPr>
          </w:p>
        </w:tc>
      </w:tr>
      <w:tr w:rsidR="00E93AA5" w:rsidRPr="00DA2139" w14:paraId="48DF4D8E" w14:textId="77777777" w:rsidTr="00052C90">
        <w:trPr>
          <w:trHeight w:val="660"/>
        </w:trPr>
        <w:tc>
          <w:tcPr>
            <w:tcW w:w="1008" w:type="dxa"/>
            <w:tcBorders>
              <w:top w:val="nil"/>
              <w:left w:val="single" w:sz="4" w:space="0" w:color="auto"/>
              <w:bottom w:val="single" w:sz="4" w:space="0" w:color="auto"/>
              <w:right w:val="single" w:sz="4" w:space="0" w:color="auto"/>
            </w:tcBorders>
          </w:tcPr>
          <w:p w14:paraId="43AF3A24"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服务端</w:t>
            </w:r>
            <w:r w:rsidRPr="005B70EC">
              <w:rPr>
                <w:rFonts w:ascii="宋体" w:hAnsi="Times New Roman" w:cs="Times New Roman"/>
                <w:noProof/>
                <w:szCs w:val="20"/>
              </w:rPr>
              <w:t>稳定性</w:t>
            </w:r>
          </w:p>
        </w:tc>
        <w:tc>
          <w:tcPr>
            <w:tcW w:w="3543" w:type="dxa"/>
            <w:tcBorders>
              <w:top w:val="nil"/>
              <w:left w:val="single" w:sz="4" w:space="0" w:color="auto"/>
              <w:bottom w:val="single" w:sz="4" w:space="0" w:color="auto"/>
              <w:right w:val="single" w:sz="4" w:space="0" w:color="auto"/>
            </w:tcBorders>
            <w:shd w:val="clear" w:color="auto" w:fill="auto"/>
          </w:tcPr>
          <w:p w14:paraId="3456411C"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【服务端】数据库需要采取高可用部署，做好数据库备份</w:t>
            </w:r>
            <w:r w:rsidRPr="005B70EC">
              <w:rPr>
                <w:rFonts w:ascii="宋体" w:hAnsi="Times New Roman" w:cs="Times New Roman"/>
                <w:noProof/>
                <w:szCs w:val="20"/>
              </w:rPr>
              <w:t>。</w:t>
            </w:r>
          </w:p>
        </w:tc>
        <w:tc>
          <w:tcPr>
            <w:tcW w:w="2977" w:type="dxa"/>
            <w:tcBorders>
              <w:top w:val="nil"/>
              <w:left w:val="nil"/>
              <w:bottom w:val="single" w:sz="4" w:space="0" w:color="auto"/>
              <w:right w:val="single" w:sz="4" w:space="0" w:color="auto"/>
            </w:tcBorders>
            <w:shd w:val="clear" w:color="auto" w:fill="auto"/>
          </w:tcPr>
          <w:p w14:paraId="6C0C9454"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如数据库存未做高可用部署，一旦数据库发生故障会造成所有业务无法运行，甚至数据丢失造成资损。</w:t>
            </w:r>
          </w:p>
        </w:tc>
        <w:tc>
          <w:tcPr>
            <w:tcW w:w="1134" w:type="dxa"/>
            <w:tcBorders>
              <w:top w:val="nil"/>
              <w:left w:val="nil"/>
              <w:bottom w:val="single" w:sz="4" w:space="0" w:color="auto"/>
              <w:right w:val="single" w:sz="4" w:space="0" w:color="auto"/>
            </w:tcBorders>
            <w:shd w:val="clear" w:color="auto" w:fill="auto"/>
          </w:tcPr>
          <w:p w14:paraId="39A34D75" w14:textId="77777777" w:rsidR="00E93AA5" w:rsidRPr="005B70EC" w:rsidRDefault="00E93AA5" w:rsidP="00052C90">
            <w:pPr>
              <w:snapToGrid/>
              <w:spacing w:before="0" w:after="0" w:line="240" w:lineRule="auto"/>
              <w:ind w:left="0"/>
              <w:jc w:val="left"/>
              <w:rPr>
                <w:rFonts w:ascii="宋体" w:hAnsi="Times New Roman" w:cs="Times New Roman"/>
                <w:noProof/>
                <w:szCs w:val="20"/>
              </w:rPr>
            </w:pPr>
          </w:p>
        </w:tc>
      </w:tr>
      <w:tr w:rsidR="00E93AA5" w:rsidRPr="00DA2139" w14:paraId="3F880EB0" w14:textId="77777777" w:rsidTr="00052C90">
        <w:trPr>
          <w:trHeight w:val="660"/>
        </w:trPr>
        <w:tc>
          <w:tcPr>
            <w:tcW w:w="1008" w:type="dxa"/>
            <w:tcBorders>
              <w:top w:val="nil"/>
              <w:left w:val="single" w:sz="4" w:space="0" w:color="auto"/>
              <w:bottom w:val="single" w:sz="4" w:space="0" w:color="auto"/>
              <w:right w:val="single" w:sz="4" w:space="0" w:color="auto"/>
            </w:tcBorders>
          </w:tcPr>
          <w:p w14:paraId="39AF2870"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服务端</w:t>
            </w:r>
            <w:r w:rsidRPr="005B70EC">
              <w:rPr>
                <w:rFonts w:ascii="宋体" w:hAnsi="Times New Roman" w:cs="Times New Roman"/>
                <w:noProof/>
                <w:szCs w:val="20"/>
              </w:rPr>
              <w:t>稳定性</w:t>
            </w:r>
          </w:p>
        </w:tc>
        <w:tc>
          <w:tcPr>
            <w:tcW w:w="3543" w:type="dxa"/>
            <w:tcBorders>
              <w:top w:val="nil"/>
              <w:left w:val="single" w:sz="4" w:space="0" w:color="auto"/>
              <w:bottom w:val="single" w:sz="4" w:space="0" w:color="auto"/>
              <w:right w:val="single" w:sz="4" w:space="0" w:color="auto"/>
            </w:tcBorders>
            <w:shd w:val="clear" w:color="auto" w:fill="auto"/>
          </w:tcPr>
          <w:p w14:paraId="0FAF2117"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【服务端】数据库单表数据量需要小于3000W</w:t>
            </w:r>
            <w:r w:rsidRPr="005B70EC">
              <w:rPr>
                <w:rFonts w:ascii="宋体" w:hAnsi="Times New Roman" w:cs="Times New Roman"/>
                <w:noProof/>
                <w:szCs w:val="20"/>
              </w:rPr>
              <w:t>。</w:t>
            </w:r>
          </w:p>
        </w:tc>
        <w:tc>
          <w:tcPr>
            <w:tcW w:w="2977" w:type="dxa"/>
            <w:tcBorders>
              <w:top w:val="nil"/>
              <w:left w:val="nil"/>
              <w:bottom w:val="single" w:sz="4" w:space="0" w:color="auto"/>
              <w:right w:val="single" w:sz="4" w:space="0" w:color="auto"/>
            </w:tcBorders>
            <w:shd w:val="clear" w:color="auto" w:fill="auto"/>
          </w:tcPr>
          <w:p w14:paraId="4C951F02"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如数据库单表数据量大于3000W，会导致业务查询过慢导致业务处理性能下降，甚至导致系统出现宕机，导致业务无法运行。</w:t>
            </w:r>
          </w:p>
        </w:tc>
        <w:tc>
          <w:tcPr>
            <w:tcW w:w="1134" w:type="dxa"/>
            <w:tcBorders>
              <w:top w:val="nil"/>
              <w:left w:val="nil"/>
              <w:bottom w:val="single" w:sz="4" w:space="0" w:color="auto"/>
              <w:right w:val="single" w:sz="4" w:space="0" w:color="auto"/>
            </w:tcBorders>
            <w:shd w:val="clear" w:color="auto" w:fill="auto"/>
          </w:tcPr>
          <w:p w14:paraId="0FD37DA6" w14:textId="77777777" w:rsidR="00E93AA5" w:rsidRPr="005B70EC" w:rsidRDefault="00E93AA5" w:rsidP="00052C90">
            <w:pPr>
              <w:snapToGrid/>
              <w:spacing w:before="0" w:after="0" w:line="240" w:lineRule="auto"/>
              <w:ind w:left="0"/>
              <w:jc w:val="left"/>
              <w:rPr>
                <w:rFonts w:ascii="宋体" w:hAnsi="Times New Roman" w:cs="Times New Roman"/>
                <w:noProof/>
                <w:szCs w:val="20"/>
              </w:rPr>
            </w:pPr>
          </w:p>
        </w:tc>
      </w:tr>
      <w:tr w:rsidR="00E93AA5" w:rsidRPr="00DA2139" w14:paraId="3B4C50CD" w14:textId="77777777" w:rsidTr="00052C90">
        <w:trPr>
          <w:trHeight w:val="660"/>
        </w:trPr>
        <w:tc>
          <w:tcPr>
            <w:tcW w:w="1008" w:type="dxa"/>
            <w:tcBorders>
              <w:top w:val="nil"/>
              <w:left w:val="single" w:sz="4" w:space="0" w:color="auto"/>
              <w:bottom w:val="single" w:sz="4" w:space="0" w:color="auto"/>
              <w:right w:val="single" w:sz="4" w:space="0" w:color="auto"/>
            </w:tcBorders>
          </w:tcPr>
          <w:p w14:paraId="61A8576B"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服务端</w:t>
            </w:r>
            <w:r w:rsidRPr="005B70EC">
              <w:rPr>
                <w:rFonts w:ascii="宋体" w:hAnsi="Times New Roman" w:cs="Times New Roman"/>
                <w:noProof/>
                <w:szCs w:val="20"/>
              </w:rPr>
              <w:t>稳定性</w:t>
            </w:r>
          </w:p>
        </w:tc>
        <w:tc>
          <w:tcPr>
            <w:tcW w:w="3543" w:type="dxa"/>
            <w:tcBorders>
              <w:top w:val="nil"/>
              <w:left w:val="single" w:sz="4" w:space="0" w:color="auto"/>
              <w:bottom w:val="single" w:sz="4" w:space="0" w:color="auto"/>
              <w:right w:val="single" w:sz="4" w:space="0" w:color="auto"/>
            </w:tcBorders>
            <w:shd w:val="clear" w:color="auto" w:fill="auto"/>
          </w:tcPr>
          <w:p w14:paraId="122E89C7"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【服务端】批量报表查询需要和生产业务隔离查询，或者在业务低峰期执行</w:t>
            </w:r>
            <w:r w:rsidRPr="005B70EC">
              <w:rPr>
                <w:rFonts w:ascii="宋体" w:hAnsi="Times New Roman" w:cs="Times New Roman"/>
                <w:noProof/>
                <w:szCs w:val="20"/>
              </w:rPr>
              <w:t>。</w:t>
            </w:r>
          </w:p>
        </w:tc>
        <w:tc>
          <w:tcPr>
            <w:tcW w:w="2977" w:type="dxa"/>
            <w:tcBorders>
              <w:top w:val="nil"/>
              <w:left w:val="nil"/>
              <w:bottom w:val="single" w:sz="4" w:space="0" w:color="auto"/>
              <w:right w:val="single" w:sz="4" w:space="0" w:color="auto"/>
            </w:tcBorders>
            <w:shd w:val="clear" w:color="auto" w:fill="auto"/>
          </w:tcPr>
          <w:p w14:paraId="1E684BF8"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如无法做到，会造成批量查询直接影响线上数据库运行，导致正常业务无法运行。</w:t>
            </w:r>
          </w:p>
        </w:tc>
        <w:tc>
          <w:tcPr>
            <w:tcW w:w="1134" w:type="dxa"/>
            <w:tcBorders>
              <w:top w:val="nil"/>
              <w:left w:val="nil"/>
              <w:bottom w:val="single" w:sz="4" w:space="0" w:color="auto"/>
              <w:right w:val="single" w:sz="4" w:space="0" w:color="auto"/>
            </w:tcBorders>
            <w:shd w:val="clear" w:color="auto" w:fill="auto"/>
          </w:tcPr>
          <w:p w14:paraId="2237372C" w14:textId="77777777" w:rsidR="00E93AA5" w:rsidRPr="005B70EC" w:rsidRDefault="00E93AA5" w:rsidP="00052C90">
            <w:pPr>
              <w:snapToGrid/>
              <w:spacing w:before="0" w:after="0" w:line="240" w:lineRule="auto"/>
              <w:ind w:left="0"/>
              <w:jc w:val="left"/>
              <w:rPr>
                <w:rFonts w:ascii="宋体" w:hAnsi="Times New Roman" w:cs="Times New Roman"/>
                <w:noProof/>
                <w:szCs w:val="20"/>
              </w:rPr>
            </w:pPr>
          </w:p>
        </w:tc>
      </w:tr>
      <w:tr w:rsidR="00E93AA5" w:rsidRPr="00DA2139" w14:paraId="16525361" w14:textId="77777777" w:rsidTr="00052C90">
        <w:trPr>
          <w:trHeight w:val="660"/>
        </w:trPr>
        <w:tc>
          <w:tcPr>
            <w:tcW w:w="1008" w:type="dxa"/>
            <w:tcBorders>
              <w:top w:val="nil"/>
              <w:left w:val="single" w:sz="4" w:space="0" w:color="auto"/>
              <w:bottom w:val="single" w:sz="4" w:space="0" w:color="auto"/>
              <w:right w:val="single" w:sz="4" w:space="0" w:color="auto"/>
            </w:tcBorders>
          </w:tcPr>
          <w:p w14:paraId="79C49CB0"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服务端稳定性</w:t>
            </w:r>
          </w:p>
        </w:tc>
        <w:tc>
          <w:tcPr>
            <w:tcW w:w="3543" w:type="dxa"/>
            <w:tcBorders>
              <w:top w:val="nil"/>
              <w:left w:val="single" w:sz="4" w:space="0" w:color="auto"/>
              <w:bottom w:val="single" w:sz="4" w:space="0" w:color="auto"/>
              <w:right w:val="single" w:sz="4" w:space="0" w:color="auto"/>
            </w:tcBorders>
            <w:shd w:val="clear" w:color="auto" w:fill="auto"/>
          </w:tcPr>
          <w:p w14:paraId="06BC1270"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【服务端】在无须实时给调用端返回结果的业务场景需要优先采用异步方案实现，并添加重试机制，确保异步业务流程稳定。</w:t>
            </w:r>
          </w:p>
        </w:tc>
        <w:tc>
          <w:tcPr>
            <w:tcW w:w="2977" w:type="dxa"/>
            <w:tcBorders>
              <w:top w:val="nil"/>
              <w:left w:val="nil"/>
              <w:bottom w:val="single" w:sz="4" w:space="0" w:color="auto"/>
              <w:right w:val="single" w:sz="4" w:space="0" w:color="auto"/>
            </w:tcBorders>
            <w:shd w:val="clear" w:color="auto" w:fill="auto"/>
          </w:tcPr>
          <w:p w14:paraId="781C07F5"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如果</w:t>
            </w:r>
            <w:r w:rsidRPr="005B70EC">
              <w:rPr>
                <w:rFonts w:ascii="宋体" w:hAnsi="Times New Roman" w:cs="Times New Roman"/>
                <w:noProof/>
                <w:szCs w:val="20"/>
              </w:rPr>
              <w:t>不采用异步方案，无法保证</w:t>
            </w:r>
            <w:r w:rsidRPr="005B70EC">
              <w:rPr>
                <w:rFonts w:ascii="宋体" w:hAnsi="Times New Roman" w:cs="Times New Roman" w:hint="eastAsia"/>
                <w:noProof/>
                <w:szCs w:val="20"/>
              </w:rPr>
              <w:t>交易</w:t>
            </w:r>
            <w:r w:rsidRPr="005B70EC">
              <w:rPr>
                <w:rFonts w:ascii="宋体" w:hAnsi="Times New Roman" w:cs="Times New Roman"/>
                <w:noProof/>
                <w:szCs w:val="20"/>
              </w:rPr>
              <w:t>数据的有效</w:t>
            </w:r>
            <w:r w:rsidRPr="005B70EC">
              <w:rPr>
                <w:rFonts w:ascii="宋体" w:hAnsi="Times New Roman" w:cs="Times New Roman" w:hint="eastAsia"/>
                <w:noProof/>
                <w:szCs w:val="20"/>
              </w:rPr>
              <w:t>性、稳定性，</w:t>
            </w:r>
            <w:r w:rsidRPr="005B70EC">
              <w:rPr>
                <w:rFonts w:ascii="宋体" w:hAnsi="Times New Roman" w:cs="Times New Roman"/>
                <w:noProof/>
                <w:szCs w:val="20"/>
              </w:rPr>
              <w:t>可能</w:t>
            </w:r>
            <w:r w:rsidRPr="005B70EC">
              <w:rPr>
                <w:rFonts w:ascii="宋体" w:hAnsi="Times New Roman" w:cs="Times New Roman" w:hint="eastAsia"/>
                <w:noProof/>
                <w:szCs w:val="20"/>
              </w:rPr>
              <w:t>造成</w:t>
            </w:r>
            <w:r w:rsidRPr="005B70EC">
              <w:rPr>
                <w:rFonts w:ascii="宋体" w:hAnsi="Times New Roman" w:cs="Times New Roman"/>
                <w:noProof/>
                <w:szCs w:val="20"/>
              </w:rPr>
              <w:t>数据丢失导致业主资金</w:t>
            </w:r>
            <w:r w:rsidRPr="005B70EC">
              <w:rPr>
                <w:rFonts w:ascii="宋体" w:hAnsi="Times New Roman" w:cs="Times New Roman" w:hint="eastAsia"/>
                <w:noProof/>
                <w:szCs w:val="20"/>
              </w:rPr>
              <w:t>损失</w:t>
            </w:r>
            <w:r w:rsidRPr="005B70EC">
              <w:rPr>
                <w:rFonts w:ascii="宋体" w:hAnsi="Times New Roman" w:cs="Times New Roman"/>
                <w:noProof/>
                <w:szCs w:val="20"/>
              </w:rPr>
              <w:t>。</w:t>
            </w:r>
          </w:p>
        </w:tc>
        <w:tc>
          <w:tcPr>
            <w:tcW w:w="1134" w:type="dxa"/>
            <w:tcBorders>
              <w:top w:val="nil"/>
              <w:left w:val="nil"/>
              <w:bottom w:val="single" w:sz="4" w:space="0" w:color="auto"/>
              <w:right w:val="single" w:sz="4" w:space="0" w:color="auto"/>
            </w:tcBorders>
            <w:shd w:val="clear" w:color="auto" w:fill="auto"/>
          </w:tcPr>
          <w:p w14:paraId="666A47D3" w14:textId="77777777" w:rsidR="00E93AA5" w:rsidRPr="005B70EC" w:rsidRDefault="00E93AA5" w:rsidP="00052C90">
            <w:pPr>
              <w:snapToGrid/>
              <w:spacing w:before="0" w:after="0" w:line="240" w:lineRule="auto"/>
              <w:ind w:left="0"/>
              <w:jc w:val="left"/>
              <w:rPr>
                <w:rFonts w:ascii="宋体" w:hAnsi="Times New Roman" w:cs="Times New Roman"/>
                <w:noProof/>
                <w:szCs w:val="20"/>
              </w:rPr>
            </w:pPr>
          </w:p>
        </w:tc>
      </w:tr>
      <w:tr w:rsidR="00E93AA5" w:rsidRPr="00DA2139" w14:paraId="31AECAB6" w14:textId="77777777" w:rsidTr="00052C90">
        <w:trPr>
          <w:trHeight w:val="660"/>
        </w:trPr>
        <w:tc>
          <w:tcPr>
            <w:tcW w:w="1008" w:type="dxa"/>
            <w:tcBorders>
              <w:top w:val="nil"/>
              <w:left w:val="single" w:sz="4" w:space="0" w:color="auto"/>
              <w:bottom w:val="single" w:sz="4" w:space="0" w:color="auto"/>
              <w:right w:val="single" w:sz="4" w:space="0" w:color="auto"/>
            </w:tcBorders>
          </w:tcPr>
          <w:p w14:paraId="6F556F07"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服务端</w:t>
            </w:r>
            <w:r w:rsidRPr="005B70EC">
              <w:rPr>
                <w:rFonts w:ascii="宋体" w:hAnsi="Times New Roman" w:cs="Times New Roman"/>
                <w:noProof/>
                <w:szCs w:val="20"/>
              </w:rPr>
              <w:t>可靠性</w:t>
            </w:r>
          </w:p>
        </w:tc>
        <w:tc>
          <w:tcPr>
            <w:tcW w:w="3543" w:type="dxa"/>
            <w:tcBorders>
              <w:top w:val="nil"/>
              <w:left w:val="single" w:sz="4" w:space="0" w:color="auto"/>
              <w:bottom w:val="single" w:sz="4" w:space="0" w:color="auto"/>
              <w:right w:val="single" w:sz="4" w:space="0" w:color="auto"/>
            </w:tcBorders>
            <w:shd w:val="clear" w:color="auto" w:fill="auto"/>
          </w:tcPr>
          <w:p w14:paraId="3B9141A0"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【服务端】交易</w:t>
            </w:r>
            <w:r w:rsidRPr="005B70EC">
              <w:rPr>
                <w:rFonts w:ascii="宋体" w:hAnsi="Times New Roman" w:cs="Times New Roman"/>
                <w:noProof/>
                <w:szCs w:val="20"/>
              </w:rPr>
              <w:t>必须有</w:t>
            </w:r>
            <w:r w:rsidRPr="005B70EC">
              <w:rPr>
                <w:rFonts w:ascii="宋体" w:hAnsi="Times New Roman" w:cs="Times New Roman" w:hint="eastAsia"/>
                <w:noProof/>
                <w:szCs w:val="20"/>
              </w:rPr>
              <w:t>幂等机制，避免重复调用等原因导致数据重复或系统异常。</w:t>
            </w:r>
          </w:p>
        </w:tc>
        <w:tc>
          <w:tcPr>
            <w:tcW w:w="2977" w:type="dxa"/>
            <w:tcBorders>
              <w:top w:val="nil"/>
              <w:left w:val="nil"/>
              <w:bottom w:val="single" w:sz="4" w:space="0" w:color="auto"/>
              <w:right w:val="single" w:sz="4" w:space="0" w:color="auto"/>
            </w:tcBorders>
            <w:shd w:val="clear" w:color="auto" w:fill="auto"/>
          </w:tcPr>
          <w:p w14:paraId="4E8F681F"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如果没有</w:t>
            </w:r>
            <w:r w:rsidRPr="005B70EC">
              <w:rPr>
                <w:rFonts w:ascii="宋体" w:hAnsi="Times New Roman" w:cs="Times New Roman"/>
                <w:noProof/>
                <w:szCs w:val="20"/>
              </w:rPr>
              <w:t>幂等机制，可能引起重复</w:t>
            </w:r>
            <w:r w:rsidRPr="005B70EC">
              <w:rPr>
                <w:rFonts w:ascii="宋体" w:hAnsi="Times New Roman" w:cs="Times New Roman" w:hint="eastAsia"/>
                <w:noProof/>
                <w:szCs w:val="20"/>
              </w:rPr>
              <w:t>扣款</w:t>
            </w:r>
            <w:r w:rsidRPr="005B70EC">
              <w:rPr>
                <w:rFonts w:ascii="宋体" w:hAnsi="Times New Roman" w:cs="Times New Roman"/>
                <w:noProof/>
                <w:szCs w:val="20"/>
              </w:rPr>
              <w:t>的问题。</w:t>
            </w:r>
          </w:p>
        </w:tc>
        <w:tc>
          <w:tcPr>
            <w:tcW w:w="1134" w:type="dxa"/>
            <w:tcBorders>
              <w:top w:val="nil"/>
              <w:left w:val="nil"/>
              <w:bottom w:val="single" w:sz="4" w:space="0" w:color="auto"/>
              <w:right w:val="single" w:sz="4" w:space="0" w:color="auto"/>
            </w:tcBorders>
            <w:shd w:val="clear" w:color="auto" w:fill="auto"/>
          </w:tcPr>
          <w:p w14:paraId="6E9A54A9" w14:textId="77777777" w:rsidR="00E93AA5" w:rsidRPr="005B70EC" w:rsidRDefault="00E93AA5" w:rsidP="00052C90">
            <w:pPr>
              <w:snapToGrid/>
              <w:spacing w:before="0" w:after="0" w:line="240" w:lineRule="auto"/>
              <w:ind w:left="0"/>
              <w:jc w:val="left"/>
              <w:rPr>
                <w:rFonts w:ascii="宋体" w:hAnsi="Times New Roman" w:cs="Times New Roman"/>
                <w:noProof/>
                <w:szCs w:val="20"/>
              </w:rPr>
            </w:pPr>
          </w:p>
        </w:tc>
      </w:tr>
      <w:tr w:rsidR="00E93AA5" w:rsidRPr="00DA2139" w14:paraId="0777CD1D" w14:textId="77777777" w:rsidTr="00052C90">
        <w:trPr>
          <w:trHeight w:val="660"/>
        </w:trPr>
        <w:tc>
          <w:tcPr>
            <w:tcW w:w="1008" w:type="dxa"/>
            <w:tcBorders>
              <w:top w:val="nil"/>
              <w:left w:val="single" w:sz="4" w:space="0" w:color="auto"/>
              <w:bottom w:val="single" w:sz="4" w:space="0" w:color="auto"/>
              <w:right w:val="single" w:sz="4" w:space="0" w:color="auto"/>
            </w:tcBorders>
          </w:tcPr>
          <w:p w14:paraId="19A37093"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lastRenderedPageBreak/>
              <w:t>服务端</w:t>
            </w:r>
            <w:r w:rsidRPr="005B70EC">
              <w:rPr>
                <w:rFonts w:ascii="宋体" w:hAnsi="Times New Roman" w:cs="Times New Roman"/>
                <w:noProof/>
                <w:szCs w:val="20"/>
              </w:rPr>
              <w:t>可靠性</w:t>
            </w:r>
          </w:p>
        </w:tc>
        <w:tc>
          <w:tcPr>
            <w:tcW w:w="3543" w:type="dxa"/>
            <w:tcBorders>
              <w:top w:val="nil"/>
              <w:left w:val="single" w:sz="4" w:space="0" w:color="auto"/>
              <w:bottom w:val="single" w:sz="4" w:space="0" w:color="auto"/>
              <w:right w:val="single" w:sz="4" w:space="0" w:color="auto"/>
            </w:tcBorders>
            <w:shd w:val="clear" w:color="auto" w:fill="auto"/>
          </w:tcPr>
          <w:p w14:paraId="2E2283AE"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【服务端】交易必须</w:t>
            </w:r>
            <w:r w:rsidRPr="005B70EC">
              <w:rPr>
                <w:rFonts w:ascii="宋体" w:hAnsi="Times New Roman" w:cs="Times New Roman"/>
                <w:noProof/>
                <w:szCs w:val="20"/>
              </w:rPr>
              <w:t>有</w:t>
            </w:r>
            <w:r w:rsidRPr="005B70EC">
              <w:rPr>
                <w:rFonts w:ascii="宋体" w:hAnsi="Times New Roman" w:cs="Times New Roman" w:hint="eastAsia"/>
                <w:noProof/>
                <w:szCs w:val="20"/>
              </w:rPr>
              <w:t>重试机制，确保业务数据可靠性送达。避免因为网络抖动、系统异常等原因导致数据同步失败，引起数据不一致。</w:t>
            </w:r>
          </w:p>
        </w:tc>
        <w:tc>
          <w:tcPr>
            <w:tcW w:w="2977" w:type="dxa"/>
            <w:tcBorders>
              <w:top w:val="nil"/>
              <w:left w:val="nil"/>
              <w:bottom w:val="single" w:sz="4" w:space="0" w:color="auto"/>
              <w:right w:val="single" w:sz="4" w:space="0" w:color="auto"/>
            </w:tcBorders>
            <w:shd w:val="clear" w:color="auto" w:fill="auto"/>
          </w:tcPr>
          <w:p w14:paraId="7D22809A"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如果</w:t>
            </w:r>
            <w:r w:rsidRPr="005B70EC">
              <w:rPr>
                <w:rFonts w:ascii="宋体" w:hAnsi="Times New Roman" w:cs="Times New Roman"/>
                <w:noProof/>
                <w:szCs w:val="20"/>
              </w:rPr>
              <w:t>没有重试机制，</w:t>
            </w:r>
            <w:r w:rsidRPr="005B70EC">
              <w:rPr>
                <w:rFonts w:ascii="宋体" w:hAnsi="Times New Roman" w:cs="Times New Roman" w:hint="eastAsia"/>
                <w:noProof/>
                <w:szCs w:val="20"/>
              </w:rPr>
              <w:t>可能</w:t>
            </w:r>
            <w:r w:rsidRPr="005B70EC">
              <w:rPr>
                <w:rFonts w:ascii="宋体" w:hAnsi="Times New Roman" w:cs="Times New Roman"/>
                <w:noProof/>
                <w:szCs w:val="20"/>
              </w:rPr>
              <w:t>导致交易扣款失败，导致业主资金损失。</w:t>
            </w:r>
          </w:p>
        </w:tc>
        <w:tc>
          <w:tcPr>
            <w:tcW w:w="1134" w:type="dxa"/>
            <w:tcBorders>
              <w:top w:val="nil"/>
              <w:left w:val="nil"/>
              <w:bottom w:val="single" w:sz="4" w:space="0" w:color="auto"/>
              <w:right w:val="single" w:sz="4" w:space="0" w:color="auto"/>
            </w:tcBorders>
            <w:shd w:val="clear" w:color="auto" w:fill="auto"/>
          </w:tcPr>
          <w:p w14:paraId="2FAC7E58" w14:textId="77777777" w:rsidR="00E93AA5" w:rsidRPr="005B70EC" w:rsidRDefault="00E93AA5" w:rsidP="00052C90">
            <w:pPr>
              <w:snapToGrid/>
              <w:spacing w:before="0" w:after="0" w:line="240" w:lineRule="auto"/>
              <w:ind w:left="0"/>
              <w:jc w:val="left"/>
              <w:rPr>
                <w:rFonts w:ascii="宋体" w:hAnsi="Times New Roman" w:cs="Times New Roman"/>
                <w:noProof/>
                <w:szCs w:val="20"/>
              </w:rPr>
            </w:pPr>
          </w:p>
        </w:tc>
      </w:tr>
      <w:tr w:rsidR="00E93AA5" w:rsidRPr="00DA2139" w14:paraId="6333F302" w14:textId="77777777" w:rsidTr="00052C90">
        <w:trPr>
          <w:trHeight w:val="660"/>
        </w:trPr>
        <w:tc>
          <w:tcPr>
            <w:tcW w:w="1008" w:type="dxa"/>
            <w:tcBorders>
              <w:top w:val="nil"/>
              <w:left w:val="single" w:sz="4" w:space="0" w:color="auto"/>
              <w:bottom w:val="single" w:sz="4" w:space="0" w:color="auto"/>
              <w:right w:val="single" w:sz="4" w:space="0" w:color="auto"/>
            </w:tcBorders>
          </w:tcPr>
          <w:p w14:paraId="1A048E88"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运维保障</w:t>
            </w:r>
          </w:p>
        </w:tc>
        <w:tc>
          <w:tcPr>
            <w:tcW w:w="3543" w:type="dxa"/>
            <w:tcBorders>
              <w:top w:val="nil"/>
              <w:left w:val="single" w:sz="4" w:space="0" w:color="auto"/>
              <w:bottom w:val="single" w:sz="4" w:space="0" w:color="auto"/>
              <w:right w:val="single" w:sz="4" w:space="0" w:color="auto"/>
            </w:tcBorders>
            <w:shd w:val="clear" w:color="auto" w:fill="auto"/>
          </w:tcPr>
          <w:p w14:paraId="3BDCA556" w14:textId="77777777" w:rsidR="00E93AA5" w:rsidRPr="005B70EC" w:rsidRDefault="00E93AA5" w:rsidP="00052C90">
            <w:pPr>
              <w:snapToGrid/>
              <w:spacing w:before="0" w:after="0" w:line="240" w:lineRule="auto"/>
              <w:ind w:left="0"/>
              <w:jc w:val="left"/>
              <w:rPr>
                <w:rFonts w:ascii="Times New Roman" w:eastAsia="Times New Roman" w:hAnsi="Times New Roman" w:cs="Times New Roman"/>
                <w:sz w:val="24"/>
                <w:szCs w:val="24"/>
              </w:rPr>
            </w:pPr>
            <w:r w:rsidRPr="005B70EC">
              <w:rPr>
                <w:rFonts w:ascii="宋体" w:hAnsi="Times New Roman" w:cs="Times New Roman" w:hint="eastAsia"/>
                <w:noProof/>
                <w:szCs w:val="20"/>
              </w:rPr>
              <w:t>需要具备基础的</w:t>
            </w:r>
            <w:r w:rsidRPr="005B70EC">
              <w:rPr>
                <w:rFonts w:ascii="MS Mincho" w:eastAsia="MS Mincho" w:hAnsi="MS Mincho" w:cs="MS Mincho"/>
                <w:spacing w:val="11"/>
                <w:shd w:val="clear" w:color="auto" w:fill="FFFFFF"/>
              </w:rPr>
              <w:t>服</w:t>
            </w:r>
            <w:r w:rsidRPr="005B70EC">
              <w:rPr>
                <w:rFonts w:ascii="宋体" w:hAnsi="宋体" w:cs="宋体"/>
                <w:spacing w:val="11"/>
                <w:shd w:val="clear" w:color="auto" w:fill="FFFFFF"/>
              </w:rPr>
              <w:t>务</w:t>
            </w:r>
            <w:r w:rsidRPr="005B70EC">
              <w:rPr>
                <w:rFonts w:ascii="MS Mincho" w:eastAsia="MS Mincho" w:hAnsi="MS Mincho" w:cs="MS Mincho"/>
                <w:spacing w:val="11"/>
                <w:shd w:val="clear" w:color="auto" w:fill="FFFFFF"/>
              </w:rPr>
              <w:t>器基</w:t>
            </w:r>
            <w:r w:rsidRPr="005B70EC">
              <w:rPr>
                <w:rFonts w:ascii="宋体" w:hAnsi="宋体" w:cs="宋体"/>
                <w:spacing w:val="11"/>
                <w:shd w:val="clear" w:color="auto" w:fill="FFFFFF"/>
              </w:rPr>
              <w:t>础资</w:t>
            </w:r>
            <w:r w:rsidRPr="005B70EC">
              <w:rPr>
                <w:rFonts w:ascii="MS Mincho" w:eastAsia="MS Mincho" w:hAnsi="MS Mincho" w:cs="MS Mincho"/>
                <w:spacing w:val="11"/>
                <w:shd w:val="clear" w:color="auto" w:fill="FFFFFF"/>
              </w:rPr>
              <w:t>源</w:t>
            </w:r>
            <w:r w:rsidRPr="005B70EC">
              <w:rPr>
                <w:rFonts w:ascii="宋体" w:hAnsi="宋体" w:cs="宋体"/>
                <w:spacing w:val="11"/>
                <w:shd w:val="clear" w:color="auto" w:fill="FFFFFF"/>
              </w:rPr>
              <w:t>监</w:t>
            </w:r>
            <w:r w:rsidRPr="005B70EC">
              <w:rPr>
                <w:rFonts w:ascii="MS Mincho" w:eastAsia="MS Mincho" w:hAnsi="MS Mincho" w:cs="MS Mincho"/>
                <w:spacing w:val="11"/>
                <w:shd w:val="clear" w:color="auto" w:fill="FFFFFF"/>
              </w:rPr>
              <w:t>控</w:t>
            </w:r>
            <w:r w:rsidRPr="005B70EC">
              <w:rPr>
                <w:rFonts w:ascii="宋体" w:hAnsi="宋体" w:cs="宋体" w:hint="eastAsia"/>
                <w:sz w:val="24"/>
                <w:szCs w:val="24"/>
              </w:rPr>
              <w:t>：</w:t>
            </w:r>
            <w:r w:rsidRPr="005B70EC">
              <w:rPr>
                <w:rFonts w:ascii="MS Mincho" w:eastAsia="MS Mincho" w:hAnsi="MS Mincho" w:cs="MS Mincho"/>
                <w:spacing w:val="11"/>
                <w:shd w:val="clear" w:color="auto" w:fill="FFFFFF"/>
              </w:rPr>
              <w:t>服</w:t>
            </w:r>
            <w:r w:rsidRPr="005B70EC">
              <w:rPr>
                <w:rFonts w:ascii="宋体" w:hAnsi="宋体" w:cs="宋体"/>
                <w:spacing w:val="11"/>
                <w:shd w:val="clear" w:color="auto" w:fill="FFFFFF"/>
              </w:rPr>
              <w:t>务</w:t>
            </w:r>
            <w:r w:rsidRPr="005B70EC">
              <w:rPr>
                <w:rFonts w:ascii="MS Mincho" w:eastAsia="MS Mincho" w:hAnsi="MS Mincho" w:cs="MS Mincho"/>
                <w:spacing w:val="11"/>
                <w:shd w:val="clear" w:color="auto" w:fill="FFFFFF"/>
              </w:rPr>
              <w:t>器</w:t>
            </w:r>
            <w:r w:rsidRPr="005B70EC">
              <w:rPr>
                <w:rFonts w:ascii="Tahoma For Number" w:eastAsia="Times New Roman" w:hAnsi="Tahoma For Number" w:cs="Tahoma For Number"/>
                <w:spacing w:val="11"/>
                <w:shd w:val="clear" w:color="auto" w:fill="FFFFFF"/>
              </w:rPr>
              <w:t>CPU</w:t>
            </w:r>
            <w:r w:rsidRPr="005B70EC">
              <w:rPr>
                <w:rFonts w:ascii="MS Mincho" w:eastAsia="MS Mincho" w:hAnsi="MS Mincho" w:cs="MS Mincho"/>
                <w:spacing w:val="11"/>
                <w:shd w:val="clear" w:color="auto" w:fill="FFFFFF"/>
              </w:rPr>
              <w:t>，内存，磁</w:t>
            </w:r>
            <w:r w:rsidRPr="005B70EC">
              <w:rPr>
                <w:rFonts w:ascii="宋体" w:hAnsi="宋体" w:cs="宋体"/>
                <w:spacing w:val="11"/>
                <w:shd w:val="clear" w:color="auto" w:fill="FFFFFF"/>
              </w:rPr>
              <w:t>盘</w:t>
            </w:r>
            <w:r w:rsidRPr="005B70EC">
              <w:rPr>
                <w:rFonts w:ascii="MS Mincho" w:eastAsia="MS Mincho" w:hAnsi="MS Mincho" w:cs="MS Mincho"/>
                <w:spacing w:val="11"/>
                <w:shd w:val="clear" w:color="auto" w:fill="FFFFFF"/>
              </w:rPr>
              <w:t>占用</w:t>
            </w:r>
            <w:r w:rsidRPr="005B70EC">
              <w:rPr>
                <w:rFonts w:ascii="宋体" w:hAnsi="宋体" w:cs="宋体" w:hint="eastAsia"/>
                <w:sz w:val="24"/>
                <w:szCs w:val="24"/>
              </w:rPr>
              <w:t>。</w:t>
            </w:r>
          </w:p>
        </w:tc>
        <w:tc>
          <w:tcPr>
            <w:tcW w:w="2977" w:type="dxa"/>
            <w:tcBorders>
              <w:top w:val="nil"/>
              <w:left w:val="nil"/>
              <w:bottom w:val="single" w:sz="4" w:space="0" w:color="auto"/>
              <w:right w:val="single" w:sz="4" w:space="0" w:color="auto"/>
            </w:tcBorders>
            <w:shd w:val="clear" w:color="auto" w:fill="auto"/>
          </w:tcPr>
          <w:p w14:paraId="1ABFBB59"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如未做监控，会导致系统异常无法被第一时间发现，运维保障无法开展。</w:t>
            </w:r>
          </w:p>
        </w:tc>
        <w:tc>
          <w:tcPr>
            <w:tcW w:w="1134" w:type="dxa"/>
            <w:tcBorders>
              <w:top w:val="nil"/>
              <w:left w:val="nil"/>
              <w:bottom w:val="single" w:sz="4" w:space="0" w:color="auto"/>
              <w:right w:val="single" w:sz="4" w:space="0" w:color="auto"/>
            </w:tcBorders>
            <w:shd w:val="clear" w:color="auto" w:fill="auto"/>
          </w:tcPr>
          <w:p w14:paraId="4882F669" w14:textId="77777777" w:rsidR="00E93AA5" w:rsidRPr="005B70EC" w:rsidRDefault="00E93AA5" w:rsidP="00052C90">
            <w:pPr>
              <w:snapToGrid/>
              <w:spacing w:before="0" w:after="0" w:line="240" w:lineRule="auto"/>
              <w:ind w:left="0"/>
              <w:jc w:val="left"/>
              <w:rPr>
                <w:rFonts w:ascii="宋体" w:hAnsi="Times New Roman" w:cs="Times New Roman"/>
                <w:noProof/>
                <w:szCs w:val="20"/>
              </w:rPr>
            </w:pPr>
          </w:p>
        </w:tc>
      </w:tr>
      <w:tr w:rsidR="00E93AA5" w:rsidRPr="00DA2139" w14:paraId="7FBB5F63" w14:textId="77777777" w:rsidTr="00052C90">
        <w:trPr>
          <w:trHeight w:val="660"/>
        </w:trPr>
        <w:tc>
          <w:tcPr>
            <w:tcW w:w="1008" w:type="dxa"/>
            <w:tcBorders>
              <w:top w:val="nil"/>
              <w:left w:val="single" w:sz="4" w:space="0" w:color="auto"/>
              <w:bottom w:val="single" w:sz="4" w:space="0" w:color="auto"/>
              <w:right w:val="single" w:sz="4" w:space="0" w:color="auto"/>
            </w:tcBorders>
          </w:tcPr>
          <w:p w14:paraId="5AFE7DE6"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运维保障</w:t>
            </w:r>
          </w:p>
        </w:tc>
        <w:tc>
          <w:tcPr>
            <w:tcW w:w="3543" w:type="dxa"/>
            <w:tcBorders>
              <w:top w:val="nil"/>
              <w:left w:val="single" w:sz="4" w:space="0" w:color="auto"/>
              <w:bottom w:val="single" w:sz="4" w:space="0" w:color="auto"/>
              <w:right w:val="single" w:sz="4" w:space="0" w:color="auto"/>
            </w:tcBorders>
            <w:shd w:val="clear" w:color="auto" w:fill="auto"/>
          </w:tcPr>
          <w:p w14:paraId="7030C927"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需要具备基础的日志埋点，满足日常的排查需要。</w:t>
            </w:r>
          </w:p>
        </w:tc>
        <w:tc>
          <w:tcPr>
            <w:tcW w:w="2977" w:type="dxa"/>
            <w:tcBorders>
              <w:top w:val="nil"/>
              <w:left w:val="nil"/>
              <w:bottom w:val="single" w:sz="4" w:space="0" w:color="auto"/>
              <w:right w:val="single" w:sz="4" w:space="0" w:color="auto"/>
            </w:tcBorders>
            <w:shd w:val="clear" w:color="auto" w:fill="auto"/>
          </w:tcPr>
          <w:p w14:paraId="1AA1CCE3"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如未做全面的日志埋点，会导致故障发生时无法排查定位根本原因，故障修复时间不可控。</w:t>
            </w:r>
          </w:p>
        </w:tc>
        <w:tc>
          <w:tcPr>
            <w:tcW w:w="1134" w:type="dxa"/>
            <w:tcBorders>
              <w:top w:val="nil"/>
              <w:left w:val="nil"/>
              <w:bottom w:val="single" w:sz="4" w:space="0" w:color="auto"/>
              <w:right w:val="single" w:sz="4" w:space="0" w:color="auto"/>
            </w:tcBorders>
            <w:shd w:val="clear" w:color="auto" w:fill="auto"/>
          </w:tcPr>
          <w:p w14:paraId="4C3DF3B6" w14:textId="77777777" w:rsidR="00E93AA5" w:rsidRPr="005B70EC" w:rsidRDefault="00E93AA5" w:rsidP="00052C90">
            <w:pPr>
              <w:snapToGrid/>
              <w:spacing w:before="0" w:after="0" w:line="240" w:lineRule="auto"/>
              <w:ind w:left="0"/>
              <w:jc w:val="left"/>
              <w:rPr>
                <w:rFonts w:ascii="宋体" w:hAnsi="Times New Roman" w:cs="Times New Roman"/>
                <w:noProof/>
                <w:szCs w:val="20"/>
              </w:rPr>
            </w:pPr>
          </w:p>
        </w:tc>
      </w:tr>
      <w:tr w:rsidR="00E93AA5" w:rsidRPr="00DA2139" w14:paraId="5FF01C79" w14:textId="77777777" w:rsidTr="00052C90">
        <w:trPr>
          <w:trHeight w:val="660"/>
        </w:trPr>
        <w:tc>
          <w:tcPr>
            <w:tcW w:w="1008" w:type="dxa"/>
            <w:tcBorders>
              <w:top w:val="nil"/>
              <w:left w:val="single" w:sz="4" w:space="0" w:color="auto"/>
              <w:bottom w:val="single" w:sz="4" w:space="0" w:color="auto"/>
              <w:right w:val="single" w:sz="4" w:space="0" w:color="auto"/>
            </w:tcBorders>
          </w:tcPr>
          <w:p w14:paraId="524743BD"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运维保障</w:t>
            </w:r>
          </w:p>
        </w:tc>
        <w:tc>
          <w:tcPr>
            <w:tcW w:w="3543" w:type="dxa"/>
            <w:tcBorders>
              <w:top w:val="nil"/>
              <w:left w:val="single" w:sz="4" w:space="0" w:color="auto"/>
              <w:bottom w:val="single" w:sz="4" w:space="0" w:color="auto"/>
              <w:right w:val="single" w:sz="4" w:space="0" w:color="auto"/>
            </w:tcBorders>
            <w:shd w:val="clear" w:color="auto" w:fill="auto"/>
          </w:tcPr>
          <w:p w14:paraId="12FE7D5C"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需要具备定时清理磁盘的机制，确保磁盘空间不会被占满，影响服务器运行。</w:t>
            </w:r>
          </w:p>
        </w:tc>
        <w:tc>
          <w:tcPr>
            <w:tcW w:w="2977" w:type="dxa"/>
            <w:tcBorders>
              <w:top w:val="nil"/>
              <w:left w:val="nil"/>
              <w:bottom w:val="single" w:sz="4" w:space="0" w:color="auto"/>
              <w:right w:val="single" w:sz="4" w:space="0" w:color="auto"/>
            </w:tcBorders>
            <w:shd w:val="clear" w:color="auto" w:fill="auto"/>
          </w:tcPr>
          <w:p w14:paraId="481BE1C7"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如没有定期清理机制，会造成服务器磁盘空间打满，服务器出现异常，业务无法运行。</w:t>
            </w:r>
          </w:p>
        </w:tc>
        <w:tc>
          <w:tcPr>
            <w:tcW w:w="1134" w:type="dxa"/>
            <w:tcBorders>
              <w:top w:val="nil"/>
              <w:left w:val="nil"/>
              <w:bottom w:val="single" w:sz="4" w:space="0" w:color="auto"/>
              <w:right w:val="single" w:sz="4" w:space="0" w:color="auto"/>
            </w:tcBorders>
            <w:shd w:val="clear" w:color="auto" w:fill="auto"/>
          </w:tcPr>
          <w:p w14:paraId="70B16156" w14:textId="77777777" w:rsidR="00E93AA5" w:rsidRPr="005B70EC" w:rsidRDefault="00E93AA5" w:rsidP="00052C90">
            <w:pPr>
              <w:snapToGrid/>
              <w:spacing w:before="0" w:after="0" w:line="240" w:lineRule="auto"/>
              <w:ind w:left="0"/>
              <w:jc w:val="left"/>
              <w:rPr>
                <w:rFonts w:ascii="宋体" w:hAnsi="Times New Roman" w:cs="Times New Roman"/>
                <w:noProof/>
                <w:szCs w:val="20"/>
              </w:rPr>
            </w:pPr>
          </w:p>
        </w:tc>
      </w:tr>
      <w:tr w:rsidR="00E93AA5" w:rsidRPr="00DA2139" w14:paraId="160F8B3E" w14:textId="77777777" w:rsidTr="00052C90">
        <w:trPr>
          <w:trHeight w:val="660"/>
        </w:trPr>
        <w:tc>
          <w:tcPr>
            <w:tcW w:w="1008" w:type="dxa"/>
            <w:tcBorders>
              <w:top w:val="nil"/>
              <w:left w:val="single" w:sz="4" w:space="0" w:color="auto"/>
              <w:bottom w:val="single" w:sz="4" w:space="0" w:color="auto"/>
              <w:right w:val="single" w:sz="4" w:space="0" w:color="auto"/>
            </w:tcBorders>
          </w:tcPr>
          <w:p w14:paraId="19812E18"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运维保障</w:t>
            </w:r>
          </w:p>
        </w:tc>
        <w:tc>
          <w:tcPr>
            <w:tcW w:w="3543" w:type="dxa"/>
            <w:tcBorders>
              <w:top w:val="nil"/>
              <w:left w:val="single" w:sz="4" w:space="0" w:color="auto"/>
              <w:bottom w:val="single" w:sz="4" w:space="0" w:color="auto"/>
              <w:right w:val="single" w:sz="4" w:space="0" w:color="auto"/>
            </w:tcBorders>
            <w:shd w:val="clear" w:color="auto" w:fill="auto"/>
          </w:tcPr>
          <w:p w14:paraId="0BD203EC"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需要至少准备一台备用服务器，应对临时的扩容需求。</w:t>
            </w:r>
          </w:p>
        </w:tc>
        <w:tc>
          <w:tcPr>
            <w:tcW w:w="2977" w:type="dxa"/>
            <w:tcBorders>
              <w:top w:val="nil"/>
              <w:left w:val="nil"/>
              <w:bottom w:val="single" w:sz="4" w:space="0" w:color="auto"/>
              <w:right w:val="single" w:sz="4" w:space="0" w:color="auto"/>
            </w:tcBorders>
            <w:shd w:val="clear" w:color="auto" w:fill="auto"/>
          </w:tcPr>
          <w:p w14:paraId="12ED26DD"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如未准备备用服务器，当系统出现满负载运行时，</w:t>
            </w:r>
            <w:r w:rsidRPr="005B70EC">
              <w:rPr>
                <w:rFonts w:ascii="宋体" w:hAnsi="Times New Roman" w:cs="Times New Roman"/>
                <w:noProof/>
                <w:szCs w:val="20"/>
              </w:rPr>
              <w:t>可能导致</w:t>
            </w:r>
            <w:r w:rsidRPr="005B70EC">
              <w:rPr>
                <w:rFonts w:ascii="宋体" w:hAnsi="Times New Roman" w:cs="Times New Roman" w:hint="eastAsia"/>
                <w:noProof/>
                <w:szCs w:val="20"/>
              </w:rPr>
              <w:t>系统</w:t>
            </w:r>
            <w:r w:rsidRPr="005B70EC">
              <w:rPr>
                <w:rFonts w:ascii="宋体" w:hAnsi="Times New Roman" w:cs="Times New Roman"/>
                <w:noProof/>
                <w:szCs w:val="20"/>
              </w:rPr>
              <w:t>不稳定、交易</w:t>
            </w:r>
            <w:r w:rsidRPr="005B70EC">
              <w:rPr>
                <w:rFonts w:ascii="宋体" w:hAnsi="Times New Roman" w:cs="Times New Roman" w:hint="eastAsia"/>
                <w:noProof/>
                <w:szCs w:val="20"/>
              </w:rPr>
              <w:t>堆积</w:t>
            </w:r>
            <w:r w:rsidRPr="005B70EC">
              <w:rPr>
                <w:rFonts w:ascii="宋体" w:hAnsi="Times New Roman" w:cs="Times New Roman"/>
                <w:noProof/>
                <w:szCs w:val="20"/>
              </w:rPr>
              <w:t>、延迟上送</w:t>
            </w:r>
            <w:r w:rsidRPr="005B70EC">
              <w:rPr>
                <w:rFonts w:ascii="宋体" w:hAnsi="Times New Roman" w:cs="Times New Roman" w:hint="eastAsia"/>
                <w:noProof/>
                <w:szCs w:val="20"/>
              </w:rPr>
              <w:t>，</w:t>
            </w:r>
            <w:r w:rsidRPr="005B70EC">
              <w:rPr>
                <w:rFonts w:ascii="宋体" w:hAnsi="Times New Roman" w:cs="Times New Roman"/>
                <w:noProof/>
                <w:szCs w:val="20"/>
              </w:rPr>
              <w:t>影响</w:t>
            </w:r>
            <w:r w:rsidRPr="005B70EC">
              <w:rPr>
                <w:rFonts w:ascii="宋体" w:hAnsi="Times New Roman" w:cs="Times New Roman" w:hint="eastAsia"/>
                <w:noProof/>
                <w:szCs w:val="20"/>
              </w:rPr>
              <w:t>用户</w:t>
            </w:r>
            <w:r w:rsidRPr="005B70EC">
              <w:rPr>
                <w:rFonts w:ascii="宋体" w:hAnsi="Times New Roman" w:cs="Times New Roman"/>
                <w:noProof/>
                <w:szCs w:val="20"/>
              </w:rPr>
              <w:t>体验</w:t>
            </w:r>
            <w:r w:rsidRPr="005B70EC">
              <w:rPr>
                <w:rFonts w:ascii="宋体" w:hAnsi="Times New Roman" w:cs="Times New Roman" w:hint="eastAsia"/>
                <w:noProof/>
                <w:szCs w:val="20"/>
              </w:rPr>
              <w:t>。</w:t>
            </w:r>
          </w:p>
        </w:tc>
        <w:tc>
          <w:tcPr>
            <w:tcW w:w="1134" w:type="dxa"/>
            <w:tcBorders>
              <w:top w:val="nil"/>
              <w:left w:val="nil"/>
              <w:bottom w:val="single" w:sz="4" w:space="0" w:color="auto"/>
              <w:right w:val="single" w:sz="4" w:space="0" w:color="auto"/>
            </w:tcBorders>
            <w:shd w:val="clear" w:color="auto" w:fill="auto"/>
          </w:tcPr>
          <w:p w14:paraId="2EF8B39E" w14:textId="77777777" w:rsidR="00E93AA5" w:rsidRPr="005B70EC" w:rsidRDefault="00E93AA5" w:rsidP="00052C90">
            <w:pPr>
              <w:snapToGrid/>
              <w:spacing w:before="0" w:after="0" w:line="240" w:lineRule="auto"/>
              <w:ind w:left="0"/>
              <w:jc w:val="left"/>
              <w:rPr>
                <w:rFonts w:ascii="宋体" w:hAnsi="Times New Roman" w:cs="Times New Roman"/>
                <w:noProof/>
                <w:szCs w:val="20"/>
              </w:rPr>
            </w:pPr>
          </w:p>
        </w:tc>
      </w:tr>
      <w:tr w:rsidR="00E93AA5" w:rsidRPr="00DA2139" w14:paraId="7EF9651B" w14:textId="77777777" w:rsidTr="00052C90">
        <w:trPr>
          <w:trHeight w:val="660"/>
        </w:trPr>
        <w:tc>
          <w:tcPr>
            <w:tcW w:w="1008" w:type="dxa"/>
            <w:tcBorders>
              <w:top w:val="nil"/>
              <w:left w:val="single" w:sz="4" w:space="0" w:color="auto"/>
              <w:bottom w:val="single" w:sz="4" w:space="0" w:color="auto"/>
              <w:right w:val="single" w:sz="4" w:space="0" w:color="auto"/>
            </w:tcBorders>
          </w:tcPr>
          <w:p w14:paraId="6D5D9101"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运维保障</w:t>
            </w:r>
          </w:p>
        </w:tc>
        <w:tc>
          <w:tcPr>
            <w:tcW w:w="3543" w:type="dxa"/>
            <w:tcBorders>
              <w:top w:val="nil"/>
              <w:left w:val="single" w:sz="4" w:space="0" w:color="auto"/>
              <w:bottom w:val="single" w:sz="4" w:space="0" w:color="auto"/>
              <w:right w:val="single" w:sz="4" w:space="0" w:color="auto"/>
            </w:tcBorders>
            <w:shd w:val="clear" w:color="auto" w:fill="auto"/>
          </w:tcPr>
          <w:p w14:paraId="3990B824"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需要具备现场或者远程排查，操作系统的能力。</w:t>
            </w:r>
          </w:p>
        </w:tc>
        <w:tc>
          <w:tcPr>
            <w:tcW w:w="2977" w:type="dxa"/>
            <w:tcBorders>
              <w:top w:val="nil"/>
              <w:left w:val="nil"/>
              <w:bottom w:val="single" w:sz="4" w:space="0" w:color="auto"/>
              <w:right w:val="single" w:sz="4" w:space="0" w:color="auto"/>
            </w:tcBorders>
            <w:shd w:val="clear" w:color="auto" w:fill="auto"/>
          </w:tcPr>
          <w:p w14:paraId="7FF522C1"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如不具备，会导致出现问题无法处理，故障无法修复。</w:t>
            </w:r>
          </w:p>
        </w:tc>
        <w:tc>
          <w:tcPr>
            <w:tcW w:w="1134" w:type="dxa"/>
            <w:tcBorders>
              <w:top w:val="nil"/>
              <w:left w:val="nil"/>
              <w:bottom w:val="single" w:sz="4" w:space="0" w:color="auto"/>
              <w:right w:val="single" w:sz="4" w:space="0" w:color="auto"/>
            </w:tcBorders>
            <w:shd w:val="clear" w:color="auto" w:fill="auto"/>
          </w:tcPr>
          <w:p w14:paraId="7A43329B" w14:textId="77777777" w:rsidR="00E93AA5" w:rsidRPr="005B70EC" w:rsidRDefault="00E93AA5" w:rsidP="00052C90">
            <w:pPr>
              <w:snapToGrid/>
              <w:spacing w:before="0" w:after="0" w:line="240" w:lineRule="auto"/>
              <w:ind w:left="0"/>
              <w:jc w:val="left"/>
              <w:rPr>
                <w:rFonts w:ascii="宋体" w:hAnsi="Times New Roman" w:cs="Times New Roman"/>
                <w:noProof/>
                <w:szCs w:val="20"/>
              </w:rPr>
            </w:pPr>
          </w:p>
        </w:tc>
      </w:tr>
      <w:tr w:rsidR="00E93AA5" w:rsidRPr="00DA2139" w14:paraId="7137751A" w14:textId="77777777" w:rsidTr="00052C90">
        <w:trPr>
          <w:trHeight w:val="660"/>
        </w:trPr>
        <w:tc>
          <w:tcPr>
            <w:tcW w:w="1008" w:type="dxa"/>
            <w:tcBorders>
              <w:top w:val="nil"/>
              <w:left w:val="single" w:sz="4" w:space="0" w:color="auto"/>
              <w:bottom w:val="single" w:sz="4" w:space="0" w:color="auto"/>
              <w:right w:val="single" w:sz="4" w:space="0" w:color="auto"/>
            </w:tcBorders>
          </w:tcPr>
          <w:p w14:paraId="40A8C64D"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运维保障</w:t>
            </w:r>
          </w:p>
        </w:tc>
        <w:tc>
          <w:tcPr>
            <w:tcW w:w="3543" w:type="dxa"/>
            <w:tcBorders>
              <w:top w:val="nil"/>
              <w:left w:val="single" w:sz="4" w:space="0" w:color="auto"/>
              <w:bottom w:val="single" w:sz="4" w:space="0" w:color="auto"/>
              <w:right w:val="single" w:sz="4" w:space="0" w:color="auto"/>
            </w:tcBorders>
            <w:shd w:val="clear" w:color="auto" w:fill="auto"/>
          </w:tcPr>
          <w:p w14:paraId="25CC5DCD"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需要安排至少一位运维保障接口人负责城市业务的稳定运行。</w:t>
            </w:r>
          </w:p>
        </w:tc>
        <w:tc>
          <w:tcPr>
            <w:tcW w:w="2977" w:type="dxa"/>
            <w:tcBorders>
              <w:top w:val="nil"/>
              <w:left w:val="nil"/>
              <w:bottom w:val="single" w:sz="4" w:space="0" w:color="auto"/>
              <w:right w:val="single" w:sz="4" w:space="0" w:color="auto"/>
            </w:tcBorders>
            <w:shd w:val="clear" w:color="auto" w:fill="auto"/>
          </w:tcPr>
          <w:p w14:paraId="2C37558B"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如不具备，会导致上线城市无人维护，故障无法修复。</w:t>
            </w:r>
          </w:p>
        </w:tc>
        <w:tc>
          <w:tcPr>
            <w:tcW w:w="1134" w:type="dxa"/>
            <w:tcBorders>
              <w:top w:val="nil"/>
              <w:left w:val="nil"/>
              <w:bottom w:val="single" w:sz="4" w:space="0" w:color="auto"/>
              <w:right w:val="single" w:sz="4" w:space="0" w:color="auto"/>
            </w:tcBorders>
            <w:shd w:val="clear" w:color="auto" w:fill="auto"/>
          </w:tcPr>
          <w:p w14:paraId="61D987B1" w14:textId="77777777" w:rsidR="00E93AA5" w:rsidRPr="005B70EC" w:rsidRDefault="00E93AA5" w:rsidP="00052C90">
            <w:pPr>
              <w:snapToGrid/>
              <w:spacing w:before="0" w:after="0" w:line="240" w:lineRule="auto"/>
              <w:ind w:left="0"/>
              <w:jc w:val="left"/>
              <w:rPr>
                <w:rFonts w:ascii="宋体" w:hAnsi="Times New Roman" w:cs="Times New Roman"/>
                <w:noProof/>
                <w:szCs w:val="20"/>
              </w:rPr>
            </w:pPr>
          </w:p>
        </w:tc>
      </w:tr>
      <w:tr w:rsidR="00E93AA5" w:rsidRPr="00DA2139" w14:paraId="658411FB" w14:textId="77777777" w:rsidTr="00052C90">
        <w:trPr>
          <w:trHeight w:val="660"/>
        </w:trPr>
        <w:tc>
          <w:tcPr>
            <w:tcW w:w="1008" w:type="dxa"/>
            <w:tcBorders>
              <w:top w:val="nil"/>
              <w:left w:val="single" w:sz="4" w:space="0" w:color="auto"/>
              <w:bottom w:val="single" w:sz="4" w:space="0" w:color="auto"/>
              <w:right w:val="single" w:sz="4" w:space="0" w:color="auto"/>
            </w:tcBorders>
          </w:tcPr>
          <w:p w14:paraId="7794648C"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运维保障</w:t>
            </w:r>
          </w:p>
        </w:tc>
        <w:tc>
          <w:tcPr>
            <w:tcW w:w="3543" w:type="dxa"/>
            <w:tcBorders>
              <w:top w:val="nil"/>
              <w:left w:val="single" w:sz="4" w:space="0" w:color="auto"/>
              <w:bottom w:val="single" w:sz="4" w:space="0" w:color="auto"/>
              <w:right w:val="single" w:sz="4" w:space="0" w:color="auto"/>
            </w:tcBorders>
            <w:shd w:val="clear" w:color="auto" w:fill="auto"/>
          </w:tcPr>
          <w:p w14:paraId="12E243AD"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需要具备机具在线情况监控，监控机具的运行情况。</w:t>
            </w:r>
          </w:p>
        </w:tc>
        <w:tc>
          <w:tcPr>
            <w:tcW w:w="2977" w:type="dxa"/>
            <w:tcBorders>
              <w:top w:val="nil"/>
              <w:left w:val="nil"/>
              <w:bottom w:val="single" w:sz="4" w:space="0" w:color="auto"/>
              <w:right w:val="single" w:sz="4" w:space="0" w:color="auto"/>
            </w:tcBorders>
            <w:shd w:val="clear" w:color="auto" w:fill="auto"/>
          </w:tcPr>
          <w:p w14:paraId="0D4AFE38"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如不具备机具在线监控，会导致机具端出现问题后，无法快速排查修复，导致业务无法运行。</w:t>
            </w:r>
          </w:p>
        </w:tc>
        <w:tc>
          <w:tcPr>
            <w:tcW w:w="1134" w:type="dxa"/>
            <w:tcBorders>
              <w:top w:val="nil"/>
              <w:left w:val="nil"/>
              <w:bottom w:val="single" w:sz="4" w:space="0" w:color="auto"/>
              <w:right w:val="single" w:sz="4" w:space="0" w:color="auto"/>
            </w:tcBorders>
            <w:shd w:val="clear" w:color="auto" w:fill="auto"/>
          </w:tcPr>
          <w:p w14:paraId="110770EE" w14:textId="77777777" w:rsidR="00E93AA5" w:rsidRPr="005B70EC" w:rsidRDefault="00E93AA5" w:rsidP="00052C90">
            <w:pPr>
              <w:snapToGrid/>
              <w:spacing w:before="0" w:after="0" w:line="240" w:lineRule="auto"/>
              <w:ind w:left="0"/>
              <w:jc w:val="left"/>
              <w:rPr>
                <w:rFonts w:ascii="宋体" w:hAnsi="Times New Roman" w:cs="Times New Roman"/>
                <w:noProof/>
                <w:szCs w:val="20"/>
              </w:rPr>
            </w:pPr>
          </w:p>
        </w:tc>
      </w:tr>
      <w:tr w:rsidR="00E93AA5" w:rsidRPr="00DA2139" w14:paraId="018B3938" w14:textId="77777777" w:rsidTr="00052C90">
        <w:trPr>
          <w:trHeight w:val="660"/>
        </w:trPr>
        <w:tc>
          <w:tcPr>
            <w:tcW w:w="1008" w:type="dxa"/>
            <w:tcBorders>
              <w:top w:val="nil"/>
              <w:left w:val="single" w:sz="4" w:space="0" w:color="auto"/>
              <w:bottom w:val="single" w:sz="4" w:space="0" w:color="auto"/>
              <w:right w:val="single" w:sz="4" w:space="0" w:color="auto"/>
            </w:tcBorders>
          </w:tcPr>
          <w:p w14:paraId="16B2BAE1"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机具维保</w:t>
            </w:r>
          </w:p>
        </w:tc>
        <w:tc>
          <w:tcPr>
            <w:tcW w:w="3543" w:type="dxa"/>
            <w:tcBorders>
              <w:top w:val="nil"/>
              <w:left w:val="single" w:sz="4" w:space="0" w:color="auto"/>
              <w:bottom w:val="single" w:sz="4" w:space="0" w:color="auto"/>
              <w:right w:val="single" w:sz="4" w:space="0" w:color="auto"/>
            </w:tcBorders>
            <w:shd w:val="clear" w:color="auto" w:fill="auto"/>
          </w:tcPr>
          <w:p w14:paraId="61B80468"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故障机具需要具备补采能力，让业主可以优先对故障机具滞留的交易信息手动导出，上传请求扣款。</w:t>
            </w:r>
          </w:p>
        </w:tc>
        <w:tc>
          <w:tcPr>
            <w:tcW w:w="2977" w:type="dxa"/>
            <w:tcBorders>
              <w:top w:val="nil"/>
              <w:left w:val="nil"/>
              <w:bottom w:val="single" w:sz="4" w:space="0" w:color="auto"/>
              <w:right w:val="single" w:sz="4" w:space="0" w:color="auto"/>
            </w:tcBorders>
            <w:shd w:val="clear" w:color="auto" w:fill="auto"/>
          </w:tcPr>
          <w:p w14:paraId="6B8DEC3C" w14:textId="77777777" w:rsidR="00E93AA5" w:rsidRPr="005B70EC" w:rsidRDefault="00E93AA5" w:rsidP="00052C90">
            <w:pPr>
              <w:snapToGrid/>
              <w:spacing w:before="0" w:after="0" w:line="240" w:lineRule="auto"/>
              <w:ind w:left="0"/>
              <w:jc w:val="left"/>
              <w:rPr>
                <w:rFonts w:ascii="宋体" w:hAnsi="Times New Roman" w:cs="Times New Roman"/>
                <w:noProof/>
                <w:szCs w:val="20"/>
              </w:rPr>
            </w:pPr>
            <w:r w:rsidRPr="005B70EC">
              <w:rPr>
                <w:rFonts w:ascii="宋体" w:hAnsi="Times New Roman" w:cs="Times New Roman" w:hint="eastAsia"/>
                <w:noProof/>
                <w:szCs w:val="20"/>
              </w:rPr>
              <w:t>如不具备，可能会导致故障机具维修时间较长，滞留订单出现超期无法扣款，出现资损。</w:t>
            </w:r>
          </w:p>
        </w:tc>
        <w:tc>
          <w:tcPr>
            <w:tcW w:w="1134" w:type="dxa"/>
            <w:tcBorders>
              <w:top w:val="nil"/>
              <w:left w:val="nil"/>
              <w:bottom w:val="single" w:sz="4" w:space="0" w:color="auto"/>
              <w:right w:val="single" w:sz="4" w:space="0" w:color="auto"/>
            </w:tcBorders>
            <w:shd w:val="clear" w:color="auto" w:fill="auto"/>
          </w:tcPr>
          <w:p w14:paraId="3EACAD90" w14:textId="77777777" w:rsidR="00E93AA5" w:rsidRPr="005B70EC" w:rsidRDefault="00E93AA5" w:rsidP="00052C90">
            <w:pPr>
              <w:snapToGrid/>
              <w:spacing w:before="0" w:after="0" w:line="240" w:lineRule="auto"/>
              <w:ind w:left="0"/>
              <w:jc w:val="left"/>
              <w:rPr>
                <w:rFonts w:ascii="宋体" w:hAnsi="Times New Roman" w:cs="Times New Roman"/>
                <w:noProof/>
                <w:szCs w:val="20"/>
              </w:rPr>
            </w:pPr>
          </w:p>
        </w:tc>
      </w:tr>
    </w:tbl>
    <w:p w14:paraId="551ECCE5" w14:textId="77777777" w:rsidR="00E93AA5" w:rsidRPr="00DE0D0F" w:rsidRDefault="00E93AA5" w:rsidP="00E93AA5"/>
    <w:sectPr w:rsidR="00E93AA5" w:rsidRPr="00DE0D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949A21" w14:textId="77777777" w:rsidR="00311EAB" w:rsidRDefault="00311EAB" w:rsidP="009C2F92">
      <w:pPr>
        <w:spacing w:before="0" w:after="0" w:line="240" w:lineRule="auto"/>
      </w:pPr>
      <w:r>
        <w:separator/>
      </w:r>
    </w:p>
  </w:endnote>
  <w:endnote w:type="continuationSeparator" w:id="0">
    <w:p w14:paraId="62D9830C" w14:textId="77777777" w:rsidR="00311EAB" w:rsidRDefault="00311EAB" w:rsidP="009C2F9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0AFF" w:usb1="40007843" w:usb2="00000001"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Tahoma For Number">
    <w:altName w:val="Arial Unicode MS"/>
    <w:charset w:val="00"/>
    <w:family w:val="auto"/>
    <w:pitch w:val="variable"/>
    <w:sig w:usb0="00000000"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7FAAD8" w14:textId="77777777" w:rsidR="00311EAB" w:rsidRDefault="00311EAB" w:rsidP="009C2F92">
      <w:pPr>
        <w:spacing w:before="0" w:after="0" w:line="240" w:lineRule="auto"/>
      </w:pPr>
      <w:r>
        <w:separator/>
      </w:r>
    </w:p>
  </w:footnote>
  <w:footnote w:type="continuationSeparator" w:id="0">
    <w:p w14:paraId="48C2784D" w14:textId="77777777" w:rsidR="00311EAB" w:rsidRDefault="00311EAB" w:rsidP="009C2F9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04D90"/>
    <w:multiLevelType w:val="hybridMultilevel"/>
    <w:tmpl w:val="476A22CA"/>
    <w:lvl w:ilvl="0" w:tplc="C20A8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5325DC"/>
    <w:multiLevelType w:val="multilevel"/>
    <w:tmpl w:val="8FBA7FE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567" w:hanging="567"/>
      </w:pPr>
      <w:rPr>
        <w:rFonts w:hint="eastAsia"/>
        <w:b w:val="0"/>
      </w:rPr>
    </w:lvl>
    <w:lvl w:ilvl="3">
      <w:start w:val="1"/>
      <w:numFmt w:val="decimal"/>
      <w:pStyle w:val="QB4"/>
      <w:lvlText w:val="%1.%2.%3.%4."/>
      <w:lvlJc w:val="left"/>
      <w:pPr>
        <w:tabs>
          <w:tab w:val="num" w:pos="851"/>
        </w:tabs>
        <w:ind w:left="567" w:hanging="567"/>
      </w:pPr>
      <w:rPr>
        <w:rFonts w:hint="eastAsia"/>
        <w:b w:val="0"/>
      </w:rPr>
    </w:lvl>
    <w:lvl w:ilvl="4">
      <w:start w:val="1"/>
      <w:numFmt w:val="decimal"/>
      <w:lvlText w:val="%1.%2.%3.%4.%5."/>
      <w:lvlJc w:val="left"/>
      <w:pPr>
        <w:tabs>
          <w:tab w:val="num" w:pos="992"/>
        </w:tabs>
        <w:ind w:left="992" w:hanging="992"/>
      </w:pPr>
      <w:rPr>
        <w:rFonts w:hint="eastAsia"/>
        <w:b w:val="0"/>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1092747A"/>
    <w:multiLevelType w:val="hybridMultilevel"/>
    <w:tmpl w:val="AA1A22E6"/>
    <w:lvl w:ilvl="0" w:tplc="5F4EA8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39617C"/>
    <w:multiLevelType w:val="hybridMultilevel"/>
    <w:tmpl w:val="90FA50FE"/>
    <w:lvl w:ilvl="0" w:tplc="DE6A1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7D2ACE"/>
    <w:multiLevelType w:val="hybridMultilevel"/>
    <w:tmpl w:val="00146A6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21282D56"/>
    <w:multiLevelType w:val="hybridMultilevel"/>
    <w:tmpl w:val="7228DAFA"/>
    <w:lvl w:ilvl="0" w:tplc="AF642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C8592B"/>
    <w:multiLevelType w:val="hybridMultilevel"/>
    <w:tmpl w:val="291EAB46"/>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03A707E"/>
    <w:multiLevelType w:val="hybridMultilevel"/>
    <w:tmpl w:val="B6CADA90"/>
    <w:lvl w:ilvl="0" w:tplc="0409000F">
      <w:start w:val="1"/>
      <w:numFmt w:val="bullet"/>
      <w:lvlText w:val=""/>
      <w:lvlJc w:val="left"/>
      <w:pPr>
        <w:tabs>
          <w:tab w:val="num" w:pos="845"/>
        </w:tabs>
        <w:ind w:left="845" w:hanging="420"/>
      </w:pPr>
      <w:rPr>
        <w:rFonts w:ascii="Wingdings" w:hAnsi="Wingdings" w:hint="default"/>
      </w:rPr>
    </w:lvl>
    <w:lvl w:ilvl="1" w:tplc="04090019" w:tentative="1">
      <w:start w:val="1"/>
      <w:numFmt w:val="bullet"/>
      <w:lvlText w:val=""/>
      <w:lvlJc w:val="left"/>
      <w:pPr>
        <w:tabs>
          <w:tab w:val="num" w:pos="1265"/>
        </w:tabs>
        <w:ind w:left="1265" w:hanging="420"/>
      </w:pPr>
      <w:rPr>
        <w:rFonts w:ascii="Wingdings" w:hAnsi="Wingdings" w:hint="default"/>
      </w:rPr>
    </w:lvl>
    <w:lvl w:ilvl="2" w:tplc="0409001B" w:tentative="1">
      <w:start w:val="1"/>
      <w:numFmt w:val="bullet"/>
      <w:lvlText w:val=""/>
      <w:lvlJc w:val="left"/>
      <w:pPr>
        <w:tabs>
          <w:tab w:val="num" w:pos="1685"/>
        </w:tabs>
        <w:ind w:left="1685" w:hanging="420"/>
      </w:pPr>
      <w:rPr>
        <w:rFonts w:ascii="Wingdings" w:hAnsi="Wingdings" w:hint="default"/>
      </w:rPr>
    </w:lvl>
    <w:lvl w:ilvl="3" w:tplc="0409000F">
      <w:start w:val="1"/>
      <w:numFmt w:val="bullet"/>
      <w:lvlText w:val=""/>
      <w:lvlJc w:val="left"/>
      <w:pPr>
        <w:tabs>
          <w:tab w:val="num" w:pos="2105"/>
        </w:tabs>
        <w:ind w:left="2105" w:hanging="420"/>
      </w:pPr>
      <w:rPr>
        <w:rFonts w:ascii="Wingdings" w:hAnsi="Wingdings" w:hint="default"/>
      </w:rPr>
    </w:lvl>
    <w:lvl w:ilvl="4" w:tplc="04090019">
      <w:start w:val="1"/>
      <w:numFmt w:val="bullet"/>
      <w:lvlText w:val=""/>
      <w:lvlJc w:val="left"/>
      <w:pPr>
        <w:tabs>
          <w:tab w:val="num" w:pos="2525"/>
        </w:tabs>
        <w:ind w:left="2525" w:hanging="420"/>
      </w:pPr>
      <w:rPr>
        <w:rFonts w:ascii="Wingdings" w:hAnsi="Wingdings" w:hint="default"/>
      </w:rPr>
    </w:lvl>
    <w:lvl w:ilvl="5" w:tplc="0409001B" w:tentative="1">
      <w:start w:val="1"/>
      <w:numFmt w:val="bullet"/>
      <w:lvlText w:val=""/>
      <w:lvlJc w:val="left"/>
      <w:pPr>
        <w:tabs>
          <w:tab w:val="num" w:pos="2945"/>
        </w:tabs>
        <w:ind w:left="2945" w:hanging="420"/>
      </w:pPr>
      <w:rPr>
        <w:rFonts w:ascii="Wingdings" w:hAnsi="Wingdings" w:hint="default"/>
      </w:rPr>
    </w:lvl>
    <w:lvl w:ilvl="6" w:tplc="0409000F" w:tentative="1">
      <w:start w:val="1"/>
      <w:numFmt w:val="bullet"/>
      <w:lvlText w:val=""/>
      <w:lvlJc w:val="left"/>
      <w:pPr>
        <w:tabs>
          <w:tab w:val="num" w:pos="3365"/>
        </w:tabs>
        <w:ind w:left="3365" w:hanging="420"/>
      </w:pPr>
      <w:rPr>
        <w:rFonts w:ascii="Wingdings" w:hAnsi="Wingdings" w:hint="default"/>
      </w:rPr>
    </w:lvl>
    <w:lvl w:ilvl="7" w:tplc="04090019" w:tentative="1">
      <w:start w:val="1"/>
      <w:numFmt w:val="bullet"/>
      <w:lvlText w:val=""/>
      <w:lvlJc w:val="left"/>
      <w:pPr>
        <w:tabs>
          <w:tab w:val="num" w:pos="3785"/>
        </w:tabs>
        <w:ind w:left="3785" w:hanging="420"/>
      </w:pPr>
      <w:rPr>
        <w:rFonts w:ascii="Wingdings" w:hAnsi="Wingdings" w:hint="default"/>
      </w:rPr>
    </w:lvl>
    <w:lvl w:ilvl="8" w:tplc="0409001B" w:tentative="1">
      <w:start w:val="1"/>
      <w:numFmt w:val="bullet"/>
      <w:lvlText w:val=""/>
      <w:lvlJc w:val="left"/>
      <w:pPr>
        <w:tabs>
          <w:tab w:val="num" w:pos="4205"/>
        </w:tabs>
        <w:ind w:left="4205" w:hanging="420"/>
      </w:pPr>
      <w:rPr>
        <w:rFonts w:ascii="Wingdings" w:hAnsi="Wingdings" w:hint="default"/>
      </w:rPr>
    </w:lvl>
  </w:abstractNum>
  <w:abstractNum w:abstractNumId="8" w15:restartNumberingAfterBreak="0">
    <w:nsid w:val="3DAE7E53"/>
    <w:multiLevelType w:val="hybridMultilevel"/>
    <w:tmpl w:val="4F3C2664"/>
    <w:lvl w:ilvl="0" w:tplc="0409000F">
      <w:start w:val="1"/>
      <w:numFmt w:val="decimal"/>
      <w:lvlText w:val="%1."/>
      <w:lvlJc w:val="left"/>
      <w:pPr>
        <w:tabs>
          <w:tab w:val="num" w:pos="420"/>
        </w:tabs>
        <w:ind w:left="420" w:hanging="420"/>
      </w:pPr>
    </w:lvl>
    <w:lvl w:ilvl="1" w:tplc="04090019">
      <w:start w:val="1"/>
      <w:numFmt w:val="lowerLetter"/>
      <w:pStyle w:val="QB2"/>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3E5F1087"/>
    <w:multiLevelType w:val="hybridMultilevel"/>
    <w:tmpl w:val="E4AC2DE0"/>
    <w:lvl w:ilvl="0" w:tplc="7590A0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DDE0E24"/>
    <w:multiLevelType w:val="hybridMultilevel"/>
    <w:tmpl w:val="100CF8DE"/>
    <w:lvl w:ilvl="0" w:tplc="30DE3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1B251BB"/>
    <w:multiLevelType w:val="hybridMultilevel"/>
    <w:tmpl w:val="8AA68ABC"/>
    <w:lvl w:ilvl="0" w:tplc="93B40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F411F3"/>
    <w:multiLevelType w:val="hybridMultilevel"/>
    <w:tmpl w:val="8A9E54C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50AC1A2"/>
    <w:multiLevelType w:val="multilevel"/>
    <w:tmpl w:val="550AC1A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5526577D"/>
    <w:multiLevelType w:val="singleLevel"/>
    <w:tmpl w:val="5526577D"/>
    <w:lvl w:ilvl="0">
      <w:start w:val="1"/>
      <w:numFmt w:val="bullet"/>
      <w:lvlText w:val=""/>
      <w:lvlJc w:val="left"/>
      <w:pPr>
        <w:tabs>
          <w:tab w:val="num" w:pos="420"/>
        </w:tabs>
        <w:ind w:left="420" w:hanging="420"/>
      </w:pPr>
      <w:rPr>
        <w:rFonts w:ascii="Wingdings" w:hAnsi="Wingdings" w:hint="default"/>
      </w:rPr>
    </w:lvl>
  </w:abstractNum>
  <w:abstractNum w:abstractNumId="15" w15:restartNumberingAfterBreak="0">
    <w:nsid w:val="593B73F4"/>
    <w:multiLevelType w:val="hybridMultilevel"/>
    <w:tmpl w:val="105CEEFC"/>
    <w:lvl w:ilvl="0" w:tplc="96E8E0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FF33508"/>
    <w:multiLevelType w:val="hybridMultilevel"/>
    <w:tmpl w:val="8160BF9E"/>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7" w15:restartNumberingAfterBreak="0">
    <w:nsid w:val="69344592"/>
    <w:multiLevelType w:val="hybridMultilevel"/>
    <w:tmpl w:val="38E895B4"/>
    <w:lvl w:ilvl="0" w:tplc="C1B278C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56D25B3"/>
    <w:multiLevelType w:val="hybridMultilevel"/>
    <w:tmpl w:val="2ACC3E58"/>
    <w:lvl w:ilvl="0" w:tplc="29342CA2">
      <w:start w:val="1"/>
      <w:numFmt w:val="decimal"/>
      <w:lvlText w:val="%1"/>
      <w:lvlJc w:val="left"/>
      <w:pPr>
        <w:ind w:left="360" w:hanging="360"/>
      </w:pPr>
      <w:rPr>
        <w:rFonts w:ascii="宋体"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13"/>
  </w:num>
  <w:num w:numId="4">
    <w:abstractNumId w:val="14"/>
  </w:num>
  <w:num w:numId="5">
    <w:abstractNumId w:val="11"/>
  </w:num>
  <w:num w:numId="6">
    <w:abstractNumId w:val="3"/>
  </w:num>
  <w:num w:numId="7">
    <w:abstractNumId w:val="1"/>
  </w:num>
  <w:num w:numId="8">
    <w:abstractNumId w:val="7"/>
  </w:num>
  <w:num w:numId="9">
    <w:abstractNumId w:val="16"/>
  </w:num>
  <w:num w:numId="10">
    <w:abstractNumId w:val="8"/>
  </w:num>
  <w:num w:numId="11">
    <w:abstractNumId w:val="12"/>
  </w:num>
  <w:num w:numId="12">
    <w:abstractNumId w:val="6"/>
  </w:num>
  <w:num w:numId="13">
    <w:abstractNumId w:val="8"/>
    <w:lvlOverride w:ilvl="0">
      <w:startOverride w:val="1"/>
    </w:lvlOverride>
  </w:num>
  <w:num w:numId="14">
    <w:abstractNumId w:val="8"/>
    <w:lvlOverride w:ilvl="0">
      <w:startOverride w:val="1"/>
    </w:lvlOverride>
  </w:num>
  <w:num w:numId="15">
    <w:abstractNumId w:val="5"/>
  </w:num>
  <w:num w:numId="16">
    <w:abstractNumId w:val="17"/>
  </w:num>
  <w:num w:numId="17">
    <w:abstractNumId w:val="18"/>
  </w:num>
  <w:num w:numId="18">
    <w:abstractNumId w:val="10"/>
  </w:num>
  <w:num w:numId="19">
    <w:abstractNumId w:val="0"/>
  </w:num>
  <w:num w:numId="20">
    <w:abstractNumId w:val="15"/>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B76"/>
    <w:rsid w:val="00000DE0"/>
    <w:rsid w:val="00002921"/>
    <w:rsid w:val="00004F86"/>
    <w:rsid w:val="00006C79"/>
    <w:rsid w:val="00007F25"/>
    <w:rsid w:val="00010512"/>
    <w:rsid w:val="00013A55"/>
    <w:rsid w:val="000166BC"/>
    <w:rsid w:val="0002281A"/>
    <w:rsid w:val="000251A6"/>
    <w:rsid w:val="00027519"/>
    <w:rsid w:val="00030D66"/>
    <w:rsid w:val="00032D73"/>
    <w:rsid w:val="00033EA9"/>
    <w:rsid w:val="000340B4"/>
    <w:rsid w:val="00036145"/>
    <w:rsid w:val="000421D0"/>
    <w:rsid w:val="000428D0"/>
    <w:rsid w:val="00042D89"/>
    <w:rsid w:val="00051A23"/>
    <w:rsid w:val="00053116"/>
    <w:rsid w:val="00053EE9"/>
    <w:rsid w:val="00060941"/>
    <w:rsid w:val="00061C97"/>
    <w:rsid w:val="00061F3A"/>
    <w:rsid w:val="000620F1"/>
    <w:rsid w:val="00063024"/>
    <w:rsid w:val="0006548E"/>
    <w:rsid w:val="00067818"/>
    <w:rsid w:val="00067D12"/>
    <w:rsid w:val="00067F30"/>
    <w:rsid w:val="000742C8"/>
    <w:rsid w:val="000759C5"/>
    <w:rsid w:val="0008151B"/>
    <w:rsid w:val="00082974"/>
    <w:rsid w:val="00084945"/>
    <w:rsid w:val="0008675A"/>
    <w:rsid w:val="00087210"/>
    <w:rsid w:val="00091928"/>
    <w:rsid w:val="00091937"/>
    <w:rsid w:val="00092235"/>
    <w:rsid w:val="0009783E"/>
    <w:rsid w:val="000A26A5"/>
    <w:rsid w:val="000A3E36"/>
    <w:rsid w:val="000A7F3B"/>
    <w:rsid w:val="000B1FB1"/>
    <w:rsid w:val="000B34CF"/>
    <w:rsid w:val="000B4687"/>
    <w:rsid w:val="000B4F53"/>
    <w:rsid w:val="000B63D2"/>
    <w:rsid w:val="000B7151"/>
    <w:rsid w:val="000C086F"/>
    <w:rsid w:val="000C15DF"/>
    <w:rsid w:val="000C2D93"/>
    <w:rsid w:val="000C32D8"/>
    <w:rsid w:val="000C40AF"/>
    <w:rsid w:val="000D0061"/>
    <w:rsid w:val="000D042C"/>
    <w:rsid w:val="000D2B61"/>
    <w:rsid w:val="000D37EB"/>
    <w:rsid w:val="000D3854"/>
    <w:rsid w:val="000D6AAB"/>
    <w:rsid w:val="000D6FA6"/>
    <w:rsid w:val="000D7A26"/>
    <w:rsid w:val="000E242A"/>
    <w:rsid w:val="000E2B1B"/>
    <w:rsid w:val="000E437C"/>
    <w:rsid w:val="000E5377"/>
    <w:rsid w:val="000E6D46"/>
    <w:rsid w:val="000F0D69"/>
    <w:rsid w:val="000F1EA9"/>
    <w:rsid w:val="000F41A5"/>
    <w:rsid w:val="000F4BFF"/>
    <w:rsid w:val="000F53C6"/>
    <w:rsid w:val="000F7C16"/>
    <w:rsid w:val="00102B15"/>
    <w:rsid w:val="001057B6"/>
    <w:rsid w:val="00106177"/>
    <w:rsid w:val="00107EBA"/>
    <w:rsid w:val="00110B0D"/>
    <w:rsid w:val="00110EA7"/>
    <w:rsid w:val="00112A79"/>
    <w:rsid w:val="00115C87"/>
    <w:rsid w:val="001170A9"/>
    <w:rsid w:val="00120538"/>
    <w:rsid w:val="00120656"/>
    <w:rsid w:val="001235D9"/>
    <w:rsid w:val="00123FD4"/>
    <w:rsid w:val="00124211"/>
    <w:rsid w:val="00125E63"/>
    <w:rsid w:val="00131E5C"/>
    <w:rsid w:val="00132845"/>
    <w:rsid w:val="00140443"/>
    <w:rsid w:val="001432E1"/>
    <w:rsid w:val="00143703"/>
    <w:rsid w:val="001440A4"/>
    <w:rsid w:val="00151920"/>
    <w:rsid w:val="001554B4"/>
    <w:rsid w:val="00155849"/>
    <w:rsid w:val="00161B01"/>
    <w:rsid w:val="00162190"/>
    <w:rsid w:val="00163AD4"/>
    <w:rsid w:val="00167A38"/>
    <w:rsid w:val="00172956"/>
    <w:rsid w:val="00172DC4"/>
    <w:rsid w:val="00172FA1"/>
    <w:rsid w:val="0017335B"/>
    <w:rsid w:val="00173941"/>
    <w:rsid w:val="00173BE3"/>
    <w:rsid w:val="001762C0"/>
    <w:rsid w:val="00176D47"/>
    <w:rsid w:val="00176F44"/>
    <w:rsid w:val="001824A4"/>
    <w:rsid w:val="00187559"/>
    <w:rsid w:val="00190059"/>
    <w:rsid w:val="001A5485"/>
    <w:rsid w:val="001A551A"/>
    <w:rsid w:val="001A6909"/>
    <w:rsid w:val="001A7D98"/>
    <w:rsid w:val="001B1D8C"/>
    <w:rsid w:val="001B30BF"/>
    <w:rsid w:val="001C0C94"/>
    <w:rsid w:val="001C5D94"/>
    <w:rsid w:val="001D114F"/>
    <w:rsid w:val="001D362A"/>
    <w:rsid w:val="001E0D98"/>
    <w:rsid w:val="001E270B"/>
    <w:rsid w:val="001E612E"/>
    <w:rsid w:val="001F02BC"/>
    <w:rsid w:val="001F0358"/>
    <w:rsid w:val="001F46C3"/>
    <w:rsid w:val="00200B0C"/>
    <w:rsid w:val="00200E44"/>
    <w:rsid w:val="00203A37"/>
    <w:rsid w:val="00204F9A"/>
    <w:rsid w:val="00207D52"/>
    <w:rsid w:val="002127AC"/>
    <w:rsid w:val="00214F8C"/>
    <w:rsid w:val="00215B8F"/>
    <w:rsid w:val="00216004"/>
    <w:rsid w:val="0021640C"/>
    <w:rsid w:val="00221697"/>
    <w:rsid w:val="0022459C"/>
    <w:rsid w:val="0023011E"/>
    <w:rsid w:val="002339CC"/>
    <w:rsid w:val="002351C3"/>
    <w:rsid w:val="002401FE"/>
    <w:rsid w:val="00240958"/>
    <w:rsid w:val="002433BB"/>
    <w:rsid w:val="00243C81"/>
    <w:rsid w:val="0024495A"/>
    <w:rsid w:val="00245094"/>
    <w:rsid w:val="0024674E"/>
    <w:rsid w:val="00247EED"/>
    <w:rsid w:val="00247F3A"/>
    <w:rsid w:val="0025264F"/>
    <w:rsid w:val="00254593"/>
    <w:rsid w:val="00255AA8"/>
    <w:rsid w:val="00256D1D"/>
    <w:rsid w:val="002575C3"/>
    <w:rsid w:val="00261A56"/>
    <w:rsid w:val="00264C86"/>
    <w:rsid w:val="00272118"/>
    <w:rsid w:val="002729AF"/>
    <w:rsid w:val="00274419"/>
    <w:rsid w:val="00275495"/>
    <w:rsid w:val="002807F6"/>
    <w:rsid w:val="00280C54"/>
    <w:rsid w:val="00283A52"/>
    <w:rsid w:val="002847A3"/>
    <w:rsid w:val="00284A20"/>
    <w:rsid w:val="00285CF6"/>
    <w:rsid w:val="00286490"/>
    <w:rsid w:val="00287BD1"/>
    <w:rsid w:val="00287DC5"/>
    <w:rsid w:val="00293F4D"/>
    <w:rsid w:val="00297853"/>
    <w:rsid w:val="002A035C"/>
    <w:rsid w:val="002A34BA"/>
    <w:rsid w:val="002A4125"/>
    <w:rsid w:val="002A5D02"/>
    <w:rsid w:val="002B00CA"/>
    <w:rsid w:val="002B3E25"/>
    <w:rsid w:val="002B589D"/>
    <w:rsid w:val="002B6A0C"/>
    <w:rsid w:val="002B752F"/>
    <w:rsid w:val="002C0024"/>
    <w:rsid w:val="002C46F9"/>
    <w:rsid w:val="002D0A05"/>
    <w:rsid w:val="002D5404"/>
    <w:rsid w:val="002D641C"/>
    <w:rsid w:val="002D647F"/>
    <w:rsid w:val="002D6EE6"/>
    <w:rsid w:val="002E741E"/>
    <w:rsid w:val="002F2D61"/>
    <w:rsid w:val="002F35B6"/>
    <w:rsid w:val="002F6B3E"/>
    <w:rsid w:val="002F7859"/>
    <w:rsid w:val="002F7FC5"/>
    <w:rsid w:val="00301A4C"/>
    <w:rsid w:val="00301E3B"/>
    <w:rsid w:val="00304CE7"/>
    <w:rsid w:val="0030621F"/>
    <w:rsid w:val="00311EAB"/>
    <w:rsid w:val="00312A77"/>
    <w:rsid w:val="00312F85"/>
    <w:rsid w:val="00315D8A"/>
    <w:rsid w:val="003212CF"/>
    <w:rsid w:val="00324666"/>
    <w:rsid w:val="00326BA1"/>
    <w:rsid w:val="0033064A"/>
    <w:rsid w:val="00334F05"/>
    <w:rsid w:val="0033527B"/>
    <w:rsid w:val="0033719A"/>
    <w:rsid w:val="0034123D"/>
    <w:rsid w:val="003432E2"/>
    <w:rsid w:val="003456BD"/>
    <w:rsid w:val="0035160F"/>
    <w:rsid w:val="00352E42"/>
    <w:rsid w:val="003546DB"/>
    <w:rsid w:val="00354D65"/>
    <w:rsid w:val="00360CFC"/>
    <w:rsid w:val="0036477F"/>
    <w:rsid w:val="00364DBD"/>
    <w:rsid w:val="00366E1E"/>
    <w:rsid w:val="003678D0"/>
    <w:rsid w:val="00367F06"/>
    <w:rsid w:val="00370459"/>
    <w:rsid w:val="003712DE"/>
    <w:rsid w:val="00373B41"/>
    <w:rsid w:val="00375370"/>
    <w:rsid w:val="003766A9"/>
    <w:rsid w:val="00382572"/>
    <w:rsid w:val="00382CE8"/>
    <w:rsid w:val="00382D36"/>
    <w:rsid w:val="00384347"/>
    <w:rsid w:val="00384369"/>
    <w:rsid w:val="003858F4"/>
    <w:rsid w:val="00385CA9"/>
    <w:rsid w:val="00386059"/>
    <w:rsid w:val="00395B12"/>
    <w:rsid w:val="00396C59"/>
    <w:rsid w:val="003A4A7D"/>
    <w:rsid w:val="003A6605"/>
    <w:rsid w:val="003A6ECA"/>
    <w:rsid w:val="003B19E4"/>
    <w:rsid w:val="003B321D"/>
    <w:rsid w:val="003B3B8C"/>
    <w:rsid w:val="003B50EF"/>
    <w:rsid w:val="003B6FD9"/>
    <w:rsid w:val="003C0EEC"/>
    <w:rsid w:val="003C47BF"/>
    <w:rsid w:val="003C5048"/>
    <w:rsid w:val="003C5DBB"/>
    <w:rsid w:val="003D0604"/>
    <w:rsid w:val="003D3FB5"/>
    <w:rsid w:val="003D5DA7"/>
    <w:rsid w:val="003D662D"/>
    <w:rsid w:val="003D7015"/>
    <w:rsid w:val="003D72C7"/>
    <w:rsid w:val="003E0B20"/>
    <w:rsid w:val="003E4DAE"/>
    <w:rsid w:val="003F5087"/>
    <w:rsid w:val="003F61ED"/>
    <w:rsid w:val="00400BD9"/>
    <w:rsid w:val="004049F2"/>
    <w:rsid w:val="00405E33"/>
    <w:rsid w:val="00411F7F"/>
    <w:rsid w:val="0041340B"/>
    <w:rsid w:val="004204EF"/>
    <w:rsid w:val="0042052D"/>
    <w:rsid w:val="00420719"/>
    <w:rsid w:val="0042090C"/>
    <w:rsid w:val="00422546"/>
    <w:rsid w:val="00425F37"/>
    <w:rsid w:val="00427D9C"/>
    <w:rsid w:val="00427FE7"/>
    <w:rsid w:val="004300FA"/>
    <w:rsid w:val="0043253B"/>
    <w:rsid w:val="00432CE4"/>
    <w:rsid w:val="00434D97"/>
    <w:rsid w:val="00443C3D"/>
    <w:rsid w:val="004456A9"/>
    <w:rsid w:val="00450CDF"/>
    <w:rsid w:val="00454CC1"/>
    <w:rsid w:val="00456CA3"/>
    <w:rsid w:val="0046096D"/>
    <w:rsid w:val="00463CCB"/>
    <w:rsid w:val="00465A61"/>
    <w:rsid w:val="00467834"/>
    <w:rsid w:val="00467D81"/>
    <w:rsid w:val="004714C0"/>
    <w:rsid w:val="004747B2"/>
    <w:rsid w:val="00475442"/>
    <w:rsid w:val="0048351D"/>
    <w:rsid w:val="00486323"/>
    <w:rsid w:val="00486990"/>
    <w:rsid w:val="004875A9"/>
    <w:rsid w:val="004900DF"/>
    <w:rsid w:val="004904F0"/>
    <w:rsid w:val="00490805"/>
    <w:rsid w:val="004927B0"/>
    <w:rsid w:val="004929EF"/>
    <w:rsid w:val="004955AC"/>
    <w:rsid w:val="004A465D"/>
    <w:rsid w:val="004B016C"/>
    <w:rsid w:val="004B0C93"/>
    <w:rsid w:val="004B4616"/>
    <w:rsid w:val="004B5B53"/>
    <w:rsid w:val="004B6654"/>
    <w:rsid w:val="004B6E27"/>
    <w:rsid w:val="004C07A7"/>
    <w:rsid w:val="004C351A"/>
    <w:rsid w:val="004C6EDC"/>
    <w:rsid w:val="004C7E50"/>
    <w:rsid w:val="004D5432"/>
    <w:rsid w:val="004D63C3"/>
    <w:rsid w:val="004E1688"/>
    <w:rsid w:val="004E3CD7"/>
    <w:rsid w:val="004E3FE8"/>
    <w:rsid w:val="004E432A"/>
    <w:rsid w:val="004F06AE"/>
    <w:rsid w:val="004F12F0"/>
    <w:rsid w:val="004F66CA"/>
    <w:rsid w:val="004F704F"/>
    <w:rsid w:val="004F7C39"/>
    <w:rsid w:val="00500675"/>
    <w:rsid w:val="00500ECF"/>
    <w:rsid w:val="005028E5"/>
    <w:rsid w:val="005037D1"/>
    <w:rsid w:val="005047B8"/>
    <w:rsid w:val="00504E2D"/>
    <w:rsid w:val="00506905"/>
    <w:rsid w:val="00506D9D"/>
    <w:rsid w:val="005078B1"/>
    <w:rsid w:val="005111FE"/>
    <w:rsid w:val="00511CE5"/>
    <w:rsid w:val="005128B0"/>
    <w:rsid w:val="00516F60"/>
    <w:rsid w:val="005207B4"/>
    <w:rsid w:val="00521523"/>
    <w:rsid w:val="00521777"/>
    <w:rsid w:val="00523238"/>
    <w:rsid w:val="00523646"/>
    <w:rsid w:val="005242BA"/>
    <w:rsid w:val="005257C9"/>
    <w:rsid w:val="0052583B"/>
    <w:rsid w:val="00525EC7"/>
    <w:rsid w:val="005276E3"/>
    <w:rsid w:val="0053096A"/>
    <w:rsid w:val="00532D4D"/>
    <w:rsid w:val="00533AD4"/>
    <w:rsid w:val="00536381"/>
    <w:rsid w:val="00537E26"/>
    <w:rsid w:val="0054233E"/>
    <w:rsid w:val="005463FB"/>
    <w:rsid w:val="00547DEF"/>
    <w:rsid w:val="005516D1"/>
    <w:rsid w:val="00552266"/>
    <w:rsid w:val="005552F5"/>
    <w:rsid w:val="00556648"/>
    <w:rsid w:val="00563183"/>
    <w:rsid w:val="00564995"/>
    <w:rsid w:val="00565881"/>
    <w:rsid w:val="0056682E"/>
    <w:rsid w:val="005675D8"/>
    <w:rsid w:val="00567BE6"/>
    <w:rsid w:val="00570EB6"/>
    <w:rsid w:val="005724EB"/>
    <w:rsid w:val="0057319F"/>
    <w:rsid w:val="00574720"/>
    <w:rsid w:val="005770A4"/>
    <w:rsid w:val="00577865"/>
    <w:rsid w:val="00577F1C"/>
    <w:rsid w:val="0058160F"/>
    <w:rsid w:val="00582CAC"/>
    <w:rsid w:val="005834A7"/>
    <w:rsid w:val="00591A61"/>
    <w:rsid w:val="00591C85"/>
    <w:rsid w:val="005924E9"/>
    <w:rsid w:val="00593B9B"/>
    <w:rsid w:val="00594E83"/>
    <w:rsid w:val="00595DAB"/>
    <w:rsid w:val="0059770F"/>
    <w:rsid w:val="005A021B"/>
    <w:rsid w:val="005A1FC2"/>
    <w:rsid w:val="005A2D4C"/>
    <w:rsid w:val="005A5793"/>
    <w:rsid w:val="005A68CF"/>
    <w:rsid w:val="005A7EB8"/>
    <w:rsid w:val="005B313E"/>
    <w:rsid w:val="005B3357"/>
    <w:rsid w:val="005B5A61"/>
    <w:rsid w:val="005C17B9"/>
    <w:rsid w:val="005C1CCA"/>
    <w:rsid w:val="005C48CD"/>
    <w:rsid w:val="005C52A2"/>
    <w:rsid w:val="005C5D6E"/>
    <w:rsid w:val="005C67CF"/>
    <w:rsid w:val="005C7703"/>
    <w:rsid w:val="005D1224"/>
    <w:rsid w:val="005D26E0"/>
    <w:rsid w:val="005D2F41"/>
    <w:rsid w:val="005D4637"/>
    <w:rsid w:val="005D5B7B"/>
    <w:rsid w:val="005D5FD4"/>
    <w:rsid w:val="005D66D5"/>
    <w:rsid w:val="005E02C4"/>
    <w:rsid w:val="005E4224"/>
    <w:rsid w:val="005E502D"/>
    <w:rsid w:val="005E5F4C"/>
    <w:rsid w:val="005E7B1E"/>
    <w:rsid w:val="005F4F15"/>
    <w:rsid w:val="005F55DD"/>
    <w:rsid w:val="00601362"/>
    <w:rsid w:val="0061024C"/>
    <w:rsid w:val="0061772E"/>
    <w:rsid w:val="00624069"/>
    <w:rsid w:val="006256BB"/>
    <w:rsid w:val="00626E4A"/>
    <w:rsid w:val="0063378A"/>
    <w:rsid w:val="00634531"/>
    <w:rsid w:val="00635A72"/>
    <w:rsid w:val="00636635"/>
    <w:rsid w:val="006376E7"/>
    <w:rsid w:val="00637B93"/>
    <w:rsid w:val="00643556"/>
    <w:rsid w:val="00643697"/>
    <w:rsid w:val="00647819"/>
    <w:rsid w:val="00650258"/>
    <w:rsid w:val="00650640"/>
    <w:rsid w:val="006518B1"/>
    <w:rsid w:val="006540B5"/>
    <w:rsid w:val="006551FF"/>
    <w:rsid w:val="00655F2A"/>
    <w:rsid w:val="00657142"/>
    <w:rsid w:val="0065779B"/>
    <w:rsid w:val="00657FF0"/>
    <w:rsid w:val="0066159B"/>
    <w:rsid w:val="00663C42"/>
    <w:rsid w:val="00666E91"/>
    <w:rsid w:val="00667617"/>
    <w:rsid w:val="00667D9B"/>
    <w:rsid w:val="006721F6"/>
    <w:rsid w:val="00672C8C"/>
    <w:rsid w:val="006737E9"/>
    <w:rsid w:val="00675CC4"/>
    <w:rsid w:val="006777B6"/>
    <w:rsid w:val="00677D27"/>
    <w:rsid w:val="00677E13"/>
    <w:rsid w:val="0068712E"/>
    <w:rsid w:val="0068798B"/>
    <w:rsid w:val="006942A7"/>
    <w:rsid w:val="006A1EC3"/>
    <w:rsid w:val="006A278B"/>
    <w:rsid w:val="006A66AC"/>
    <w:rsid w:val="006A698C"/>
    <w:rsid w:val="006A7E4C"/>
    <w:rsid w:val="006B183F"/>
    <w:rsid w:val="006B1EE4"/>
    <w:rsid w:val="006B4268"/>
    <w:rsid w:val="006B6613"/>
    <w:rsid w:val="006B674A"/>
    <w:rsid w:val="006C1855"/>
    <w:rsid w:val="006C51A1"/>
    <w:rsid w:val="006C68DC"/>
    <w:rsid w:val="006C6C17"/>
    <w:rsid w:val="006D03AB"/>
    <w:rsid w:val="006D1455"/>
    <w:rsid w:val="006D2E2B"/>
    <w:rsid w:val="006D6072"/>
    <w:rsid w:val="006E06FE"/>
    <w:rsid w:val="006E5103"/>
    <w:rsid w:val="006E6A6A"/>
    <w:rsid w:val="006F01CE"/>
    <w:rsid w:val="006F0AB3"/>
    <w:rsid w:val="006F11DB"/>
    <w:rsid w:val="006F2E59"/>
    <w:rsid w:val="006F317B"/>
    <w:rsid w:val="006F4C73"/>
    <w:rsid w:val="006F56BB"/>
    <w:rsid w:val="00700B42"/>
    <w:rsid w:val="007021C5"/>
    <w:rsid w:val="0070237B"/>
    <w:rsid w:val="0070377C"/>
    <w:rsid w:val="00704D8A"/>
    <w:rsid w:val="00707C86"/>
    <w:rsid w:val="007100E0"/>
    <w:rsid w:val="00721BA8"/>
    <w:rsid w:val="00724B7D"/>
    <w:rsid w:val="0072629A"/>
    <w:rsid w:val="00732586"/>
    <w:rsid w:val="00732883"/>
    <w:rsid w:val="00737018"/>
    <w:rsid w:val="0073778D"/>
    <w:rsid w:val="00743875"/>
    <w:rsid w:val="00743ED7"/>
    <w:rsid w:val="00744C11"/>
    <w:rsid w:val="007474EC"/>
    <w:rsid w:val="007501FF"/>
    <w:rsid w:val="00753376"/>
    <w:rsid w:val="007539C2"/>
    <w:rsid w:val="00753AA5"/>
    <w:rsid w:val="00753C6F"/>
    <w:rsid w:val="00754B02"/>
    <w:rsid w:val="00755D41"/>
    <w:rsid w:val="007566CA"/>
    <w:rsid w:val="00757657"/>
    <w:rsid w:val="00757CAD"/>
    <w:rsid w:val="007612B0"/>
    <w:rsid w:val="007659E5"/>
    <w:rsid w:val="0077744B"/>
    <w:rsid w:val="007801A1"/>
    <w:rsid w:val="00780F57"/>
    <w:rsid w:val="00783AB8"/>
    <w:rsid w:val="00787B93"/>
    <w:rsid w:val="00790520"/>
    <w:rsid w:val="00790E8F"/>
    <w:rsid w:val="007925FD"/>
    <w:rsid w:val="00794500"/>
    <w:rsid w:val="00794A35"/>
    <w:rsid w:val="00796062"/>
    <w:rsid w:val="007A056A"/>
    <w:rsid w:val="007A59C0"/>
    <w:rsid w:val="007A61ED"/>
    <w:rsid w:val="007A6BB6"/>
    <w:rsid w:val="007A7FCC"/>
    <w:rsid w:val="007B0093"/>
    <w:rsid w:val="007B0262"/>
    <w:rsid w:val="007B055E"/>
    <w:rsid w:val="007B148D"/>
    <w:rsid w:val="007B1601"/>
    <w:rsid w:val="007B6F88"/>
    <w:rsid w:val="007B7C5A"/>
    <w:rsid w:val="007C0C14"/>
    <w:rsid w:val="007C2846"/>
    <w:rsid w:val="007C3EC2"/>
    <w:rsid w:val="007C5A41"/>
    <w:rsid w:val="007C684B"/>
    <w:rsid w:val="007C7D41"/>
    <w:rsid w:val="007D054C"/>
    <w:rsid w:val="007D25FF"/>
    <w:rsid w:val="007D48FE"/>
    <w:rsid w:val="007E0670"/>
    <w:rsid w:val="007E2B32"/>
    <w:rsid w:val="007E301A"/>
    <w:rsid w:val="007E65CB"/>
    <w:rsid w:val="007E73B2"/>
    <w:rsid w:val="007F01AA"/>
    <w:rsid w:val="007F2AD5"/>
    <w:rsid w:val="007F32E5"/>
    <w:rsid w:val="007F3529"/>
    <w:rsid w:val="007F4718"/>
    <w:rsid w:val="007F5D11"/>
    <w:rsid w:val="007F5D8F"/>
    <w:rsid w:val="007F6392"/>
    <w:rsid w:val="007F64DC"/>
    <w:rsid w:val="007F6800"/>
    <w:rsid w:val="007F6B56"/>
    <w:rsid w:val="007F767D"/>
    <w:rsid w:val="00800BB0"/>
    <w:rsid w:val="00800C2C"/>
    <w:rsid w:val="0080393B"/>
    <w:rsid w:val="00803A6D"/>
    <w:rsid w:val="00804BC6"/>
    <w:rsid w:val="0080727E"/>
    <w:rsid w:val="00810127"/>
    <w:rsid w:val="0081102C"/>
    <w:rsid w:val="0081347A"/>
    <w:rsid w:val="0081373A"/>
    <w:rsid w:val="0081682C"/>
    <w:rsid w:val="00817276"/>
    <w:rsid w:val="0082516C"/>
    <w:rsid w:val="00826A9C"/>
    <w:rsid w:val="00831266"/>
    <w:rsid w:val="008319A9"/>
    <w:rsid w:val="00834EB8"/>
    <w:rsid w:val="008357B5"/>
    <w:rsid w:val="00841103"/>
    <w:rsid w:val="00841FD2"/>
    <w:rsid w:val="008424D0"/>
    <w:rsid w:val="00842FA3"/>
    <w:rsid w:val="00843B33"/>
    <w:rsid w:val="00844ADA"/>
    <w:rsid w:val="00845277"/>
    <w:rsid w:val="00846F91"/>
    <w:rsid w:val="00852D9A"/>
    <w:rsid w:val="00853073"/>
    <w:rsid w:val="0085539A"/>
    <w:rsid w:val="008559D9"/>
    <w:rsid w:val="00856840"/>
    <w:rsid w:val="00861528"/>
    <w:rsid w:val="00867490"/>
    <w:rsid w:val="00870623"/>
    <w:rsid w:val="00872205"/>
    <w:rsid w:val="00872B7C"/>
    <w:rsid w:val="008738F6"/>
    <w:rsid w:val="0087435B"/>
    <w:rsid w:val="00875C05"/>
    <w:rsid w:val="008775F4"/>
    <w:rsid w:val="008810AC"/>
    <w:rsid w:val="00881934"/>
    <w:rsid w:val="008856B2"/>
    <w:rsid w:val="00885792"/>
    <w:rsid w:val="00886BC5"/>
    <w:rsid w:val="00890F29"/>
    <w:rsid w:val="008924A0"/>
    <w:rsid w:val="00892837"/>
    <w:rsid w:val="0089349E"/>
    <w:rsid w:val="00894085"/>
    <w:rsid w:val="00895CE3"/>
    <w:rsid w:val="008A2541"/>
    <w:rsid w:val="008A26DD"/>
    <w:rsid w:val="008A2B49"/>
    <w:rsid w:val="008A5FB0"/>
    <w:rsid w:val="008B237E"/>
    <w:rsid w:val="008B2B3A"/>
    <w:rsid w:val="008B574A"/>
    <w:rsid w:val="008B6225"/>
    <w:rsid w:val="008C2443"/>
    <w:rsid w:val="008C36F0"/>
    <w:rsid w:val="008C3D73"/>
    <w:rsid w:val="008D0166"/>
    <w:rsid w:val="008D2300"/>
    <w:rsid w:val="008D2B70"/>
    <w:rsid w:val="008E1A88"/>
    <w:rsid w:val="008E2A33"/>
    <w:rsid w:val="008E2D1A"/>
    <w:rsid w:val="008E58C1"/>
    <w:rsid w:val="008E7082"/>
    <w:rsid w:val="008E7BE9"/>
    <w:rsid w:val="008F11D3"/>
    <w:rsid w:val="008F359B"/>
    <w:rsid w:val="008F535D"/>
    <w:rsid w:val="008F64FD"/>
    <w:rsid w:val="00900235"/>
    <w:rsid w:val="00900CF6"/>
    <w:rsid w:val="00900F8F"/>
    <w:rsid w:val="00901E44"/>
    <w:rsid w:val="00902DF6"/>
    <w:rsid w:val="00903926"/>
    <w:rsid w:val="00903BDC"/>
    <w:rsid w:val="00904BF3"/>
    <w:rsid w:val="00905A29"/>
    <w:rsid w:val="009061E1"/>
    <w:rsid w:val="009124E3"/>
    <w:rsid w:val="0091783B"/>
    <w:rsid w:val="00922C37"/>
    <w:rsid w:val="00926BAE"/>
    <w:rsid w:val="0093152B"/>
    <w:rsid w:val="0093217A"/>
    <w:rsid w:val="009321E3"/>
    <w:rsid w:val="00932FB3"/>
    <w:rsid w:val="00934D2A"/>
    <w:rsid w:val="00942052"/>
    <w:rsid w:val="009433B8"/>
    <w:rsid w:val="00943748"/>
    <w:rsid w:val="00943889"/>
    <w:rsid w:val="0094525B"/>
    <w:rsid w:val="00945E0A"/>
    <w:rsid w:val="009501F8"/>
    <w:rsid w:val="00960AFC"/>
    <w:rsid w:val="00960B2B"/>
    <w:rsid w:val="00961C53"/>
    <w:rsid w:val="00965F6D"/>
    <w:rsid w:val="00970C86"/>
    <w:rsid w:val="00973B18"/>
    <w:rsid w:val="009807D5"/>
    <w:rsid w:val="00982E9F"/>
    <w:rsid w:val="0098325F"/>
    <w:rsid w:val="00983AEB"/>
    <w:rsid w:val="009844F3"/>
    <w:rsid w:val="009855A0"/>
    <w:rsid w:val="00986A46"/>
    <w:rsid w:val="00991062"/>
    <w:rsid w:val="0099505F"/>
    <w:rsid w:val="00995DDD"/>
    <w:rsid w:val="00995FEC"/>
    <w:rsid w:val="009978C9"/>
    <w:rsid w:val="009A0FDC"/>
    <w:rsid w:val="009A5D38"/>
    <w:rsid w:val="009B0FAC"/>
    <w:rsid w:val="009B3EF0"/>
    <w:rsid w:val="009B672C"/>
    <w:rsid w:val="009B72F8"/>
    <w:rsid w:val="009B738E"/>
    <w:rsid w:val="009C17D4"/>
    <w:rsid w:val="009C2F92"/>
    <w:rsid w:val="009C4FAC"/>
    <w:rsid w:val="009D131E"/>
    <w:rsid w:val="009D5450"/>
    <w:rsid w:val="009D5F61"/>
    <w:rsid w:val="009D6DD6"/>
    <w:rsid w:val="009D784C"/>
    <w:rsid w:val="009E3ADC"/>
    <w:rsid w:val="009E57C1"/>
    <w:rsid w:val="009E6C65"/>
    <w:rsid w:val="009F1C0D"/>
    <w:rsid w:val="009F29CD"/>
    <w:rsid w:val="00A00800"/>
    <w:rsid w:val="00A01E14"/>
    <w:rsid w:val="00A02772"/>
    <w:rsid w:val="00A04118"/>
    <w:rsid w:val="00A04532"/>
    <w:rsid w:val="00A045F6"/>
    <w:rsid w:val="00A120BE"/>
    <w:rsid w:val="00A12BC0"/>
    <w:rsid w:val="00A13012"/>
    <w:rsid w:val="00A1517F"/>
    <w:rsid w:val="00A15528"/>
    <w:rsid w:val="00A15E51"/>
    <w:rsid w:val="00A23762"/>
    <w:rsid w:val="00A23E77"/>
    <w:rsid w:val="00A24454"/>
    <w:rsid w:val="00A249CA"/>
    <w:rsid w:val="00A3028E"/>
    <w:rsid w:val="00A30707"/>
    <w:rsid w:val="00A31D2D"/>
    <w:rsid w:val="00A31E13"/>
    <w:rsid w:val="00A323BF"/>
    <w:rsid w:val="00A328DA"/>
    <w:rsid w:val="00A330B2"/>
    <w:rsid w:val="00A3669B"/>
    <w:rsid w:val="00A36C96"/>
    <w:rsid w:val="00A3733F"/>
    <w:rsid w:val="00A3743B"/>
    <w:rsid w:val="00A41F8F"/>
    <w:rsid w:val="00A43293"/>
    <w:rsid w:val="00A43447"/>
    <w:rsid w:val="00A52F4C"/>
    <w:rsid w:val="00A55E81"/>
    <w:rsid w:val="00A56A33"/>
    <w:rsid w:val="00A57F55"/>
    <w:rsid w:val="00A620EE"/>
    <w:rsid w:val="00A674B6"/>
    <w:rsid w:val="00A70757"/>
    <w:rsid w:val="00A80F4A"/>
    <w:rsid w:val="00A81417"/>
    <w:rsid w:val="00A81515"/>
    <w:rsid w:val="00A81935"/>
    <w:rsid w:val="00A83456"/>
    <w:rsid w:val="00A83923"/>
    <w:rsid w:val="00A85AAB"/>
    <w:rsid w:val="00A86F35"/>
    <w:rsid w:val="00A904E1"/>
    <w:rsid w:val="00A91E86"/>
    <w:rsid w:val="00A924E0"/>
    <w:rsid w:val="00A928AD"/>
    <w:rsid w:val="00A9331D"/>
    <w:rsid w:val="00A957CC"/>
    <w:rsid w:val="00A97416"/>
    <w:rsid w:val="00AA0822"/>
    <w:rsid w:val="00AA391C"/>
    <w:rsid w:val="00AA65D9"/>
    <w:rsid w:val="00AB0717"/>
    <w:rsid w:val="00AB3EFF"/>
    <w:rsid w:val="00AB48B4"/>
    <w:rsid w:val="00AB4D95"/>
    <w:rsid w:val="00AB51CB"/>
    <w:rsid w:val="00AC33D1"/>
    <w:rsid w:val="00AC376D"/>
    <w:rsid w:val="00AC5E0F"/>
    <w:rsid w:val="00AC6514"/>
    <w:rsid w:val="00AD0944"/>
    <w:rsid w:val="00AD149D"/>
    <w:rsid w:val="00AD2449"/>
    <w:rsid w:val="00AD5F67"/>
    <w:rsid w:val="00AD5FAA"/>
    <w:rsid w:val="00AE37AA"/>
    <w:rsid w:val="00AE41FC"/>
    <w:rsid w:val="00AF45C5"/>
    <w:rsid w:val="00AF7B45"/>
    <w:rsid w:val="00B0139C"/>
    <w:rsid w:val="00B02FB0"/>
    <w:rsid w:val="00B10A4B"/>
    <w:rsid w:val="00B10D7F"/>
    <w:rsid w:val="00B14111"/>
    <w:rsid w:val="00B162EF"/>
    <w:rsid w:val="00B2039F"/>
    <w:rsid w:val="00B208C2"/>
    <w:rsid w:val="00B2593E"/>
    <w:rsid w:val="00B25BAF"/>
    <w:rsid w:val="00B276E6"/>
    <w:rsid w:val="00B32CB8"/>
    <w:rsid w:val="00B37EFB"/>
    <w:rsid w:val="00B40CBC"/>
    <w:rsid w:val="00B47360"/>
    <w:rsid w:val="00B5285C"/>
    <w:rsid w:val="00B53AFA"/>
    <w:rsid w:val="00B57626"/>
    <w:rsid w:val="00B60876"/>
    <w:rsid w:val="00B63773"/>
    <w:rsid w:val="00B66094"/>
    <w:rsid w:val="00B66D64"/>
    <w:rsid w:val="00B70C4D"/>
    <w:rsid w:val="00B7512A"/>
    <w:rsid w:val="00B76398"/>
    <w:rsid w:val="00B767FE"/>
    <w:rsid w:val="00B804EE"/>
    <w:rsid w:val="00B80752"/>
    <w:rsid w:val="00B820AC"/>
    <w:rsid w:val="00B87FBF"/>
    <w:rsid w:val="00B925DC"/>
    <w:rsid w:val="00B9461D"/>
    <w:rsid w:val="00B94951"/>
    <w:rsid w:val="00B9499F"/>
    <w:rsid w:val="00B94BE9"/>
    <w:rsid w:val="00B9672E"/>
    <w:rsid w:val="00B974A3"/>
    <w:rsid w:val="00BA5CE7"/>
    <w:rsid w:val="00BA775C"/>
    <w:rsid w:val="00BB388B"/>
    <w:rsid w:val="00BB7C9F"/>
    <w:rsid w:val="00BC4354"/>
    <w:rsid w:val="00BC7A2C"/>
    <w:rsid w:val="00BD366D"/>
    <w:rsid w:val="00BD3A4C"/>
    <w:rsid w:val="00BD4071"/>
    <w:rsid w:val="00BD4CBF"/>
    <w:rsid w:val="00BD50EB"/>
    <w:rsid w:val="00BD60A7"/>
    <w:rsid w:val="00BE0779"/>
    <w:rsid w:val="00BE0A86"/>
    <w:rsid w:val="00BE0B53"/>
    <w:rsid w:val="00BE582F"/>
    <w:rsid w:val="00BE5C19"/>
    <w:rsid w:val="00BF0921"/>
    <w:rsid w:val="00BF0EBE"/>
    <w:rsid w:val="00BF109C"/>
    <w:rsid w:val="00BF27E6"/>
    <w:rsid w:val="00BF558F"/>
    <w:rsid w:val="00BF5DE8"/>
    <w:rsid w:val="00C00204"/>
    <w:rsid w:val="00C01DAD"/>
    <w:rsid w:val="00C0574C"/>
    <w:rsid w:val="00C06684"/>
    <w:rsid w:val="00C07C3B"/>
    <w:rsid w:val="00C101A0"/>
    <w:rsid w:val="00C1096E"/>
    <w:rsid w:val="00C22FC9"/>
    <w:rsid w:val="00C25C7F"/>
    <w:rsid w:val="00C3796A"/>
    <w:rsid w:val="00C4070C"/>
    <w:rsid w:val="00C41CED"/>
    <w:rsid w:val="00C43319"/>
    <w:rsid w:val="00C46ED0"/>
    <w:rsid w:val="00C46FDA"/>
    <w:rsid w:val="00C47A06"/>
    <w:rsid w:val="00C501CD"/>
    <w:rsid w:val="00C510E6"/>
    <w:rsid w:val="00C51150"/>
    <w:rsid w:val="00C52EAF"/>
    <w:rsid w:val="00C52F86"/>
    <w:rsid w:val="00C52FF7"/>
    <w:rsid w:val="00C53355"/>
    <w:rsid w:val="00C62FF7"/>
    <w:rsid w:val="00C66EE4"/>
    <w:rsid w:val="00C67986"/>
    <w:rsid w:val="00C67B76"/>
    <w:rsid w:val="00C67D6F"/>
    <w:rsid w:val="00C7144A"/>
    <w:rsid w:val="00C71543"/>
    <w:rsid w:val="00C7273A"/>
    <w:rsid w:val="00C75238"/>
    <w:rsid w:val="00C7682F"/>
    <w:rsid w:val="00C80A87"/>
    <w:rsid w:val="00C8145A"/>
    <w:rsid w:val="00C81D84"/>
    <w:rsid w:val="00C830D2"/>
    <w:rsid w:val="00C846F1"/>
    <w:rsid w:val="00C8750A"/>
    <w:rsid w:val="00C91A82"/>
    <w:rsid w:val="00C96558"/>
    <w:rsid w:val="00CA14E4"/>
    <w:rsid w:val="00CA218B"/>
    <w:rsid w:val="00CA4730"/>
    <w:rsid w:val="00CA684E"/>
    <w:rsid w:val="00CB0A80"/>
    <w:rsid w:val="00CB2730"/>
    <w:rsid w:val="00CB34A0"/>
    <w:rsid w:val="00CB61EB"/>
    <w:rsid w:val="00CB63CC"/>
    <w:rsid w:val="00CB7E8C"/>
    <w:rsid w:val="00CC104A"/>
    <w:rsid w:val="00CC52BF"/>
    <w:rsid w:val="00CC6DEE"/>
    <w:rsid w:val="00CD09B2"/>
    <w:rsid w:val="00CD482F"/>
    <w:rsid w:val="00CE029D"/>
    <w:rsid w:val="00CE08F6"/>
    <w:rsid w:val="00CE2194"/>
    <w:rsid w:val="00CE5C3B"/>
    <w:rsid w:val="00CE5D42"/>
    <w:rsid w:val="00CF227A"/>
    <w:rsid w:val="00CF4F0F"/>
    <w:rsid w:val="00CF6B03"/>
    <w:rsid w:val="00CF72BA"/>
    <w:rsid w:val="00CF7FF1"/>
    <w:rsid w:val="00D04518"/>
    <w:rsid w:val="00D0485D"/>
    <w:rsid w:val="00D06EC4"/>
    <w:rsid w:val="00D12C2E"/>
    <w:rsid w:val="00D159AF"/>
    <w:rsid w:val="00D159ED"/>
    <w:rsid w:val="00D17042"/>
    <w:rsid w:val="00D17BCE"/>
    <w:rsid w:val="00D22C31"/>
    <w:rsid w:val="00D24852"/>
    <w:rsid w:val="00D37CA5"/>
    <w:rsid w:val="00D4252F"/>
    <w:rsid w:val="00D4362C"/>
    <w:rsid w:val="00D445AC"/>
    <w:rsid w:val="00D45ACD"/>
    <w:rsid w:val="00D45BD2"/>
    <w:rsid w:val="00D50A98"/>
    <w:rsid w:val="00D53C68"/>
    <w:rsid w:val="00D545AC"/>
    <w:rsid w:val="00D5716C"/>
    <w:rsid w:val="00D57B33"/>
    <w:rsid w:val="00D613C9"/>
    <w:rsid w:val="00D62FB4"/>
    <w:rsid w:val="00D64707"/>
    <w:rsid w:val="00D70483"/>
    <w:rsid w:val="00D71D1B"/>
    <w:rsid w:val="00D7346E"/>
    <w:rsid w:val="00D7486F"/>
    <w:rsid w:val="00D74B24"/>
    <w:rsid w:val="00D76AED"/>
    <w:rsid w:val="00D77EB7"/>
    <w:rsid w:val="00D82341"/>
    <w:rsid w:val="00D84331"/>
    <w:rsid w:val="00D867E4"/>
    <w:rsid w:val="00D9087B"/>
    <w:rsid w:val="00D91F0A"/>
    <w:rsid w:val="00D96CAD"/>
    <w:rsid w:val="00D9716B"/>
    <w:rsid w:val="00DA225A"/>
    <w:rsid w:val="00DA2B1A"/>
    <w:rsid w:val="00DA4CD5"/>
    <w:rsid w:val="00DA52E3"/>
    <w:rsid w:val="00DB0280"/>
    <w:rsid w:val="00DB0D1F"/>
    <w:rsid w:val="00DB2E80"/>
    <w:rsid w:val="00DB3EC1"/>
    <w:rsid w:val="00DB4DCA"/>
    <w:rsid w:val="00DB6138"/>
    <w:rsid w:val="00DB7800"/>
    <w:rsid w:val="00DC1FBC"/>
    <w:rsid w:val="00DD0279"/>
    <w:rsid w:val="00DD12EC"/>
    <w:rsid w:val="00DD1DFA"/>
    <w:rsid w:val="00DE0D0F"/>
    <w:rsid w:val="00DE5B36"/>
    <w:rsid w:val="00DF4DE8"/>
    <w:rsid w:val="00DF6498"/>
    <w:rsid w:val="00DF6584"/>
    <w:rsid w:val="00DF68D5"/>
    <w:rsid w:val="00DF6F4F"/>
    <w:rsid w:val="00DF70A1"/>
    <w:rsid w:val="00E07158"/>
    <w:rsid w:val="00E11468"/>
    <w:rsid w:val="00E11859"/>
    <w:rsid w:val="00E142A0"/>
    <w:rsid w:val="00E14797"/>
    <w:rsid w:val="00E16B7D"/>
    <w:rsid w:val="00E16C41"/>
    <w:rsid w:val="00E179B3"/>
    <w:rsid w:val="00E20636"/>
    <w:rsid w:val="00E21ED0"/>
    <w:rsid w:val="00E23343"/>
    <w:rsid w:val="00E24223"/>
    <w:rsid w:val="00E2660E"/>
    <w:rsid w:val="00E31732"/>
    <w:rsid w:val="00E372F7"/>
    <w:rsid w:val="00E409BE"/>
    <w:rsid w:val="00E4105C"/>
    <w:rsid w:val="00E41D9E"/>
    <w:rsid w:val="00E4469E"/>
    <w:rsid w:val="00E47266"/>
    <w:rsid w:val="00E54420"/>
    <w:rsid w:val="00E56EF9"/>
    <w:rsid w:val="00E608C4"/>
    <w:rsid w:val="00E60A1F"/>
    <w:rsid w:val="00E60B98"/>
    <w:rsid w:val="00E61698"/>
    <w:rsid w:val="00E61DAB"/>
    <w:rsid w:val="00E63772"/>
    <w:rsid w:val="00E63A8E"/>
    <w:rsid w:val="00E63C11"/>
    <w:rsid w:val="00E64999"/>
    <w:rsid w:val="00E72E97"/>
    <w:rsid w:val="00E760DB"/>
    <w:rsid w:val="00E81CA6"/>
    <w:rsid w:val="00E823D3"/>
    <w:rsid w:val="00E82734"/>
    <w:rsid w:val="00E82ADE"/>
    <w:rsid w:val="00E876D5"/>
    <w:rsid w:val="00E916D8"/>
    <w:rsid w:val="00E919D5"/>
    <w:rsid w:val="00E925C1"/>
    <w:rsid w:val="00E92C94"/>
    <w:rsid w:val="00E93AA5"/>
    <w:rsid w:val="00E95C60"/>
    <w:rsid w:val="00E96511"/>
    <w:rsid w:val="00EA028C"/>
    <w:rsid w:val="00EA151E"/>
    <w:rsid w:val="00EA2D7A"/>
    <w:rsid w:val="00EA7126"/>
    <w:rsid w:val="00EA71C3"/>
    <w:rsid w:val="00EB15C3"/>
    <w:rsid w:val="00EB33F7"/>
    <w:rsid w:val="00EC20F5"/>
    <w:rsid w:val="00EC3C67"/>
    <w:rsid w:val="00EC5AE4"/>
    <w:rsid w:val="00EC66F5"/>
    <w:rsid w:val="00ED0613"/>
    <w:rsid w:val="00ED39EC"/>
    <w:rsid w:val="00ED44D3"/>
    <w:rsid w:val="00ED50C9"/>
    <w:rsid w:val="00ED584C"/>
    <w:rsid w:val="00ED5E78"/>
    <w:rsid w:val="00ED5EE0"/>
    <w:rsid w:val="00ED5F79"/>
    <w:rsid w:val="00ED5FB6"/>
    <w:rsid w:val="00ED6EAF"/>
    <w:rsid w:val="00ED7620"/>
    <w:rsid w:val="00ED77AD"/>
    <w:rsid w:val="00EE167D"/>
    <w:rsid w:val="00EE2EED"/>
    <w:rsid w:val="00EE4ABA"/>
    <w:rsid w:val="00EE519B"/>
    <w:rsid w:val="00EF1089"/>
    <w:rsid w:val="00EF2654"/>
    <w:rsid w:val="00EF47C6"/>
    <w:rsid w:val="00EF584C"/>
    <w:rsid w:val="00EF5CAE"/>
    <w:rsid w:val="00EF6E41"/>
    <w:rsid w:val="00EF7448"/>
    <w:rsid w:val="00F0439C"/>
    <w:rsid w:val="00F04596"/>
    <w:rsid w:val="00F05993"/>
    <w:rsid w:val="00F05A97"/>
    <w:rsid w:val="00F060AC"/>
    <w:rsid w:val="00F0799A"/>
    <w:rsid w:val="00F14467"/>
    <w:rsid w:val="00F152E9"/>
    <w:rsid w:val="00F156CC"/>
    <w:rsid w:val="00F175A2"/>
    <w:rsid w:val="00F20809"/>
    <w:rsid w:val="00F21375"/>
    <w:rsid w:val="00F21875"/>
    <w:rsid w:val="00F240F0"/>
    <w:rsid w:val="00F25FBA"/>
    <w:rsid w:val="00F33671"/>
    <w:rsid w:val="00F33DFD"/>
    <w:rsid w:val="00F36E21"/>
    <w:rsid w:val="00F37FBD"/>
    <w:rsid w:val="00F4057E"/>
    <w:rsid w:val="00F502D3"/>
    <w:rsid w:val="00F510AF"/>
    <w:rsid w:val="00F51A79"/>
    <w:rsid w:val="00F529CE"/>
    <w:rsid w:val="00F54CEB"/>
    <w:rsid w:val="00F6077A"/>
    <w:rsid w:val="00F61057"/>
    <w:rsid w:val="00F63077"/>
    <w:rsid w:val="00F64C01"/>
    <w:rsid w:val="00F66348"/>
    <w:rsid w:val="00F66A87"/>
    <w:rsid w:val="00F80E74"/>
    <w:rsid w:val="00F827AC"/>
    <w:rsid w:val="00F87ACC"/>
    <w:rsid w:val="00F90501"/>
    <w:rsid w:val="00F9500E"/>
    <w:rsid w:val="00F95945"/>
    <w:rsid w:val="00FA006D"/>
    <w:rsid w:val="00FA0841"/>
    <w:rsid w:val="00FA1765"/>
    <w:rsid w:val="00FA1C49"/>
    <w:rsid w:val="00FA37A5"/>
    <w:rsid w:val="00FB1970"/>
    <w:rsid w:val="00FB1D1F"/>
    <w:rsid w:val="00FB2EDA"/>
    <w:rsid w:val="00FB43FF"/>
    <w:rsid w:val="00FB4E87"/>
    <w:rsid w:val="00FC27F8"/>
    <w:rsid w:val="00FC3401"/>
    <w:rsid w:val="00FC5135"/>
    <w:rsid w:val="00FD06B9"/>
    <w:rsid w:val="00FD268F"/>
    <w:rsid w:val="00FE04A1"/>
    <w:rsid w:val="00FE1450"/>
    <w:rsid w:val="00FE5386"/>
    <w:rsid w:val="00FE7620"/>
    <w:rsid w:val="00FF0655"/>
    <w:rsid w:val="00FF144C"/>
    <w:rsid w:val="00FF254E"/>
    <w:rsid w:val="00FF2BDA"/>
    <w:rsid w:val="00FF2CD4"/>
    <w:rsid w:val="00FF3652"/>
    <w:rsid w:val="00FF4CF0"/>
    <w:rsid w:val="00FF5B48"/>
    <w:rsid w:val="00FF7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97F03"/>
  <w15:docId w15:val="{ACA952DB-D08D-4623-A347-D0BF3D544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2F92"/>
    <w:pPr>
      <w:snapToGrid w:val="0"/>
      <w:spacing w:before="80" w:after="80" w:line="300" w:lineRule="auto"/>
      <w:ind w:left="1134"/>
      <w:jc w:val="both"/>
    </w:pPr>
    <w:rPr>
      <w:rFonts w:ascii="Arial" w:eastAsia="宋体" w:hAnsi="Arial" w:cs="Arial"/>
      <w:kern w:val="0"/>
      <w:szCs w:val="21"/>
    </w:rPr>
  </w:style>
  <w:style w:type="paragraph" w:styleId="1">
    <w:name w:val="heading 1"/>
    <w:basedOn w:val="a"/>
    <w:next w:val="a"/>
    <w:link w:val="1Char"/>
    <w:uiPriority w:val="9"/>
    <w:qFormat/>
    <w:rsid w:val="006A1EC3"/>
    <w:pPr>
      <w:keepNext/>
      <w:keepLines/>
      <w:snapToGrid/>
      <w:spacing w:before="340" w:after="330" w:line="576" w:lineRule="auto"/>
      <w:ind w:left="0"/>
      <w:jc w:val="left"/>
      <w:outlineLvl w:val="0"/>
    </w:pPr>
    <w:rPr>
      <w:rFonts w:ascii="Times New Roman" w:eastAsia="微软雅黑" w:hAnsi="Times New Roman" w:cs="Times New Roman"/>
      <w:b/>
      <w:noProof/>
      <w:kern w:val="44"/>
      <w:sz w:val="28"/>
      <w:szCs w:val="24"/>
    </w:rPr>
  </w:style>
  <w:style w:type="paragraph" w:styleId="2">
    <w:name w:val="heading 2"/>
    <w:basedOn w:val="a"/>
    <w:next w:val="a"/>
    <w:link w:val="2Char"/>
    <w:uiPriority w:val="9"/>
    <w:unhideWhenUsed/>
    <w:qFormat/>
    <w:rsid w:val="006A1EC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2F92"/>
    <w:pPr>
      <w:widowControl w:val="0"/>
      <w:pBdr>
        <w:bottom w:val="single" w:sz="6" w:space="1" w:color="auto"/>
      </w:pBdr>
      <w:tabs>
        <w:tab w:val="center" w:pos="4153"/>
        <w:tab w:val="right" w:pos="8306"/>
      </w:tabs>
      <w:spacing w:before="0" w:after="0" w:line="240" w:lineRule="auto"/>
      <w:ind w:left="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9C2F92"/>
    <w:rPr>
      <w:sz w:val="18"/>
      <w:szCs w:val="18"/>
    </w:rPr>
  </w:style>
  <w:style w:type="paragraph" w:styleId="a4">
    <w:name w:val="footer"/>
    <w:basedOn w:val="a"/>
    <w:link w:val="Char0"/>
    <w:uiPriority w:val="99"/>
    <w:unhideWhenUsed/>
    <w:rsid w:val="009C2F92"/>
    <w:pPr>
      <w:widowControl w:val="0"/>
      <w:tabs>
        <w:tab w:val="center" w:pos="4153"/>
        <w:tab w:val="right" w:pos="8306"/>
      </w:tabs>
      <w:spacing w:before="0" w:after="0" w:line="240" w:lineRule="auto"/>
      <w:ind w:left="0"/>
      <w:jc w:val="left"/>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9C2F92"/>
    <w:rPr>
      <w:sz w:val="18"/>
      <w:szCs w:val="18"/>
    </w:rPr>
  </w:style>
  <w:style w:type="table" w:customStyle="1" w:styleId="a5">
    <w:name w:val="正文中的表格"/>
    <w:basedOn w:val="a6"/>
    <w:rsid w:val="009C2F92"/>
    <w:pPr>
      <w:jc w:val="both"/>
    </w:pPr>
    <w:rPr>
      <w:rFonts w:ascii="Arial" w:eastAsia="宋体" w:hAnsi="Arial" w:cs="Arial"/>
      <w:kern w:val="0"/>
      <w:sz w:val="18"/>
      <w:szCs w:val="18"/>
    </w:rPr>
    <w:tblPr>
      <w:tblInd w:w="1809" w:type="dxa"/>
    </w:tblPr>
    <w:trPr>
      <w:cantSplit/>
    </w:trPr>
    <w:tcPr>
      <w:vAlign w:val="center"/>
    </w:tcPr>
  </w:style>
  <w:style w:type="paragraph" w:styleId="a7">
    <w:name w:val="Normal (Web)"/>
    <w:basedOn w:val="a"/>
    <w:uiPriority w:val="99"/>
    <w:unhideWhenUsed/>
    <w:rsid w:val="009C2F92"/>
    <w:pPr>
      <w:snapToGrid/>
      <w:spacing w:before="400" w:after="400" w:line="240" w:lineRule="auto"/>
      <w:ind w:left="0" w:firstLine="390"/>
      <w:jc w:val="left"/>
    </w:pPr>
    <w:rPr>
      <w:rFonts w:ascii="宋体" w:hAnsi="宋体" w:cs="宋体"/>
      <w:sz w:val="24"/>
      <w:szCs w:val="24"/>
    </w:rPr>
  </w:style>
  <w:style w:type="table" w:styleId="a6">
    <w:name w:val="Table Grid"/>
    <w:basedOn w:val="a1"/>
    <w:uiPriority w:val="59"/>
    <w:rsid w:val="009C2F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1"/>
    <w:uiPriority w:val="99"/>
    <w:semiHidden/>
    <w:unhideWhenUsed/>
    <w:rsid w:val="009C2F92"/>
    <w:pPr>
      <w:spacing w:before="0" w:after="0" w:line="240" w:lineRule="auto"/>
    </w:pPr>
    <w:rPr>
      <w:sz w:val="18"/>
      <w:szCs w:val="18"/>
    </w:rPr>
  </w:style>
  <w:style w:type="character" w:customStyle="1" w:styleId="Char1">
    <w:name w:val="批注框文本 Char"/>
    <w:basedOn w:val="a0"/>
    <w:link w:val="a8"/>
    <w:uiPriority w:val="99"/>
    <w:semiHidden/>
    <w:rsid w:val="009C2F92"/>
    <w:rPr>
      <w:rFonts w:ascii="Arial" w:eastAsia="宋体" w:hAnsi="Arial" w:cs="Arial"/>
      <w:kern w:val="0"/>
      <w:sz w:val="18"/>
      <w:szCs w:val="18"/>
    </w:rPr>
  </w:style>
  <w:style w:type="paragraph" w:styleId="a9">
    <w:name w:val="List Paragraph"/>
    <w:basedOn w:val="a"/>
    <w:uiPriority w:val="34"/>
    <w:qFormat/>
    <w:rsid w:val="002D0A05"/>
    <w:pPr>
      <w:ind w:firstLineChars="200" w:firstLine="420"/>
    </w:pPr>
  </w:style>
  <w:style w:type="character" w:customStyle="1" w:styleId="1Char">
    <w:name w:val="标题 1 Char"/>
    <w:basedOn w:val="a0"/>
    <w:link w:val="1"/>
    <w:uiPriority w:val="9"/>
    <w:rsid w:val="006A1EC3"/>
    <w:rPr>
      <w:rFonts w:ascii="Times New Roman" w:eastAsia="微软雅黑" w:hAnsi="Times New Roman" w:cs="Times New Roman"/>
      <w:b/>
      <w:noProof/>
      <w:kern w:val="44"/>
      <w:sz w:val="28"/>
      <w:szCs w:val="24"/>
    </w:rPr>
  </w:style>
  <w:style w:type="character" w:customStyle="1" w:styleId="2Char">
    <w:name w:val="标题 2 Char"/>
    <w:basedOn w:val="a0"/>
    <w:link w:val="2"/>
    <w:uiPriority w:val="9"/>
    <w:rsid w:val="006A1EC3"/>
    <w:rPr>
      <w:rFonts w:asciiTheme="majorHAnsi" w:eastAsiaTheme="majorEastAsia" w:hAnsiTheme="majorHAnsi" w:cstheme="majorBidi"/>
      <w:b/>
      <w:bCs/>
      <w:kern w:val="0"/>
      <w:sz w:val="32"/>
      <w:szCs w:val="32"/>
    </w:rPr>
  </w:style>
  <w:style w:type="character" w:styleId="aa">
    <w:name w:val="Hyperlink"/>
    <w:basedOn w:val="a0"/>
    <w:uiPriority w:val="99"/>
    <w:unhideWhenUsed/>
    <w:rsid w:val="007C3EC2"/>
    <w:rPr>
      <w:color w:val="0000FF" w:themeColor="hyperlink"/>
      <w:u w:val="single"/>
    </w:rPr>
  </w:style>
  <w:style w:type="character" w:styleId="ab">
    <w:name w:val="FollowedHyperlink"/>
    <w:basedOn w:val="a0"/>
    <w:uiPriority w:val="99"/>
    <w:semiHidden/>
    <w:unhideWhenUsed/>
    <w:rsid w:val="007C3EC2"/>
    <w:rPr>
      <w:color w:val="800080" w:themeColor="followedHyperlink"/>
      <w:u w:val="single"/>
    </w:rPr>
  </w:style>
  <w:style w:type="paragraph" w:customStyle="1" w:styleId="QB4">
    <w:name w:val="QB标题4"/>
    <w:basedOn w:val="a"/>
    <w:autoRedefine/>
    <w:rsid w:val="0085539A"/>
    <w:pPr>
      <w:keepNext/>
      <w:keepLines/>
      <w:widowControl w:val="0"/>
      <w:numPr>
        <w:ilvl w:val="3"/>
        <w:numId w:val="7"/>
      </w:numPr>
      <w:snapToGrid/>
      <w:spacing w:before="260" w:after="260" w:line="415" w:lineRule="auto"/>
      <w:ind w:right="238"/>
      <w:outlineLvl w:val="3"/>
    </w:pPr>
    <w:rPr>
      <w:rFonts w:ascii="宋体" w:hAnsi="宋体" w:cs="Times New Roman"/>
      <w:bCs/>
      <w:kern w:val="2"/>
    </w:rPr>
  </w:style>
  <w:style w:type="paragraph" w:customStyle="1" w:styleId="10">
    <w:name w:val="1"/>
    <w:basedOn w:val="a"/>
    <w:next w:val="ac"/>
    <w:rsid w:val="0085539A"/>
    <w:pPr>
      <w:widowControl w:val="0"/>
      <w:snapToGrid/>
      <w:spacing w:before="0" w:after="0" w:line="240" w:lineRule="auto"/>
      <w:ind w:left="0" w:firstLine="420"/>
    </w:pPr>
    <w:rPr>
      <w:rFonts w:ascii="Times New Roman" w:hAnsi="Times New Roman" w:cs="Times New Roman"/>
      <w:kern w:val="2"/>
      <w:szCs w:val="20"/>
    </w:rPr>
  </w:style>
  <w:style w:type="paragraph" w:customStyle="1" w:styleId="QB">
    <w:name w:val="QB前言正文"/>
    <w:basedOn w:val="a"/>
    <w:rsid w:val="0085539A"/>
    <w:pPr>
      <w:autoSpaceDE w:val="0"/>
      <w:autoSpaceDN w:val="0"/>
      <w:snapToGrid/>
      <w:spacing w:before="0" w:after="0" w:line="360" w:lineRule="auto"/>
      <w:ind w:left="0" w:firstLineChars="200" w:firstLine="200"/>
    </w:pPr>
    <w:rPr>
      <w:rFonts w:ascii="Times New Roman" w:hAnsi="Times New Roman" w:cs="Times New Roman"/>
      <w:noProof/>
      <w:sz w:val="24"/>
      <w:szCs w:val="24"/>
    </w:rPr>
  </w:style>
  <w:style w:type="paragraph" w:styleId="ac">
    <w:name w:val="Normal Indent"/>
    <w:basedOn w:val="a"/>
    <w:uiPriority w:val="99"/>
    <w:semiHidden/>
    <w:unhideWhenUsed/>
    <w:rsid w:val="0085539A"/>
    <w:pPr>
      <w:ind w:firstLineChars="200" w:firstLine="420"/>
    </w:pPr>
  </w:style>
  <w:style w:type="character" w:customStyle="1" w:styleId="apple-converted-space">
    <w:name w:val="apple-converted-space"/>
    <w:basedOn w:val="a0"/>
    <w:rsid w:val="00C71543"/>
  </w:style>
  <w:style w:type="paragraph" w:customStyle="1" w:styleId="QB0">
    <w:name w:val="QB表内文字"/>
    <w:basedOn w:val="a"/>
    <w:rsid w:val="0070237B"/>
    <w:pPr>
      <w:widowControl w:val="0"/>
      <w:autoSpaceDE w:val="0"/>
      <w:autoSpaceDN w:val="0"/>
      <w:snapToGrid/>
      <w:spacing w:before="0" w:after="0" w:line="240" w:lineRule="auto"/>
      <w:ind w:left="0"/>
    </w:pPr>
    <w:rPr>
      <w:rFonts w:ascii="宋体" w:hAnsi="Times New Roman" w:cs="Times New Roman"/>
      <w:noProof/>
      <w:szCs w:val="20"/>
    </w:rPr>
  </w:style>
  <w:style w:type="paragraph" w:customStyle="1" w:styleId="QB2">
    <w:name w:val="QB标题2"/>
    <w:basedOn w:val="2"/>
    <w:autoRedefine/>
    <w:rsid w:val="0070237B"/>
    <w:pPr>
      <w:widowControl w:val="0"/>
      <w:numPr>
        <w:ilvl w:val="1"/>
        <w:numId w:val="10"/>
      </w:numPr>
      <w:snapToGrid/>
    </w:pPr>
    <w:rPr>
      <w:rFonts w:ascii="Arial" w:eastAsia="黑体" w:hAnsi="Arial" w:cs="Times New Roman"/>
      <w:b w:val="0"/>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710812">
      <w:bodyDiv w:val="1"/>
      <w:marLeft w:val="0"/>
      <w:marRight w:val="0"/>
      <w:marTop w:val="0"/>
      <w:marBottom w:val="0"/>
      <w:divBdr>
        <w:top w:val="none" w:sz="0" w:space="0" w:color="auto"/>
        <w:left w:val="none" w:sz="0" w:space="0" w:color="auto"/>
        <w:bottom w:val="none" w:sz="0" w:space="0" w:color="auto"/>
        <w:right w:val="none" w:sz="0" w:space="0" w:color="auto"/>
      </w:divBdr>
    </w:div>
    <w:div w:id="1793860965">
      <w:bodyDiv w:val="1"/>
      <w:marLeft w:val="0"/>
      <w:marRight w:val="0"/>
      <w:marTop w:val="0"/>
      <w:marBottom w:val="0"/>
      <w:divBdr>
        <w:top w:val="none" w:sz="0" w:space="0" w:color="auto"/>
        <w:left w:val="none" w:sz="0" w:space="0" w:color="auto"/>
        <w:bottom w:val="none" w:sz="0" w:space="0" w:color="auto"/>
        <w:right w:val="none" w:sz="0" w:space="0" w:color="auto"/>
      </w:divBdr>
    </w:div>
    <w:div w:id="188640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3C33B-5D25-41AD-8871-7987C54C6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1125</TotalTime>
  <Pages>10</Pages>
  <Words>706</Words>
  <Characters>4026</Characters>
  <Application>Microsoft Office Word</Application>
  <DocSecurity>0</DocSecurity>
  <Lines>33</Lines>
  <Paragraphs>9</Paragraphs>
  <ScaleCrop>false</ScaleCrop>
  <HeadingPairs>
    <vt:vector size="2" baseType="variant">
      <vt:variant>
        <vt:lpstr>标题</vt:lpstr>
      </vt:variant>
      <vt:variant>
        <vt:i4>1</vt:i4>
      </vt:variant>
    </vt:vector>
  </HeadingPairs>
  <TitlesOfParts>
    <vt:vector size="1" baseType="lpstr">
      <vt:lpstr/>
    </vt:vector>
  </TitlesOfParts>
  <Company>ALIBABA</Company>
  <LinksUpToDate>false</LinksUpToDate>
  <CharactersWithSpaces>4723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夏星星</dc:creator>
  <cp:keywords/>
  <dc:description/>
  <cp:lastModifiedBy>奎星</cp:lastModifiedBy>
  <cp:revision>1118</cp:revision>
  <dcterms:created xsi:type="dcterms:W3CDTF">2016-06-21T16:44:00Z</dcterms:created>
  <dcterms:modified xsi:type="dcterms:W3CDTF">2019-07-19T04:27:00Z</dcterms:modified>
</cp:coreProperties>
</file>