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E42" w:rsidRDefault="00FA5E42" w:rsidP="00FA5E42">
      <w:pPr>
        <w:spacing w:beforeLines="50" w:before="156" w:afterLines="100" w:after="312"/>
        <w:jc w:val="right"/>
        <w:rPr>
          <w:rFonts w:eastAsia="微软雅黑" w:cs="微软雅黑"/>
          <w:color w:val="000000"/>
          <w:sz w:val="32"/>
          <w:szCs w:val="32"/>
        </w:rPr>
      </w:pPr>
    </w:p>
    <w:p w:rsidR="00FA5E42" w:rsidRDefault="00FA5E42" w:rsidP="00FA5E42">
      <w:pPr>
        <w:spacing w:beforeLines="50" w:before="156" w:afterLines="100" w:after="312"/>
        <w:jc w:val="right"/>
        <w:rPr>
          <w:rFonts w:eastAsia="微软雅黑" w:cs="微软雅黑"/>
          <w:color w:val="000000"/>
          <w:sz w:val="32"/>
          <w:szCs w:val="32"/>
        </w:rPr>
      </w:pPr>
    </w:p>
    <w:p w:rsidR="00FA5E42" w:rsidRDefault="00FA5E42" w:rsidP="00FA5E42">
      <w:pPr>
        <w:spacing w:beforeLines="50" w:before="156" w:afterLines="100" w:after="312"/>
        <w:jc w:val="right"/>
        <w:rPr>
          <w:rFonts w:eastAsia="微软雅黑" w:cs="微软雅黑"/>
          <w:color w:val="000000"/>
          <w:sz w:val="32"/>
          <w:szCs w:val="32"/>
        </w:rPr>
      </w:pPr>
      <w:r>
        <w:rPr>
          <w:rFonts w:eastAsia="微软雅黑" w:cs="微软雅黑" w:hint="eastAsia"/>
          <w:color w:val="000000"/>
          <w:sz w:val="32"/>
          <w:szCs w:val="32"/>
        </w:rPr>
        <w:drawing>
          <wp:inline distT="0" distB="0" distL="0" distR="0">
            <wp:extent cx="1219200" cy="600075"/>
            <wp:effectExtent l="0" t="0" r="0" b="9525"/>
            <wp:docPr id="21" name="图片 21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图片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E42" w:rsidRDefault="00FA5E42" w:rsidP="00FA5E42">
      <w:pPr>
        <w:spacing w:beforeLines="50" w:before="156" w:afterLines="100" w:after="312"/>
        <w:rPr>
          <w:rFonts w:eastAsia="微软雅黑" w:cs="微软雅黑"/>
          <w:color w:val="000000"/>
          <w:sz w:val="32"/>
          <w:szCs w:val="32"/>
        </w:rPr>
      </w:pPr>
    </w:p>
    <w:p w:rsidR="00D61732" w:rsidRDefault="00FA5E42" w:rsidP="00FA5E42">
      <w:pPr>
        <w:spacing w:beforeLines="50" w:before="156" w:afterLines="100" w:after="312"/>
        <w:jc w:val="center"/>
        <w:rPr>
          <w:rFonts w:eastAsia="微软雅黑" w:cs="微软雅黑"/>
          <w:b/>
          <w:bCs/>
          <w:color w:val="000000"/>
          <w:sz w:val="44"/>
          <w:szCs w:val="44"/>
        </w:rPr>
      </w:pPr>
      <w:r>
        <w:rPr>
          <w:b/>
          <w:bCs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624205</wp:posOffset>
                </wp:positionH>
                <wp:positionV relativeFrom="paragraph">
                  <wp:posOffset>676275</wp:posOffset>
                </wp:positionV>
                <wp:extent cx="4404995" cy="635"/>
                <wp:effectExtent l="14605" t="15240" r="9525" b="12700"/>
                <wp:wrapNone/>
                <wp:docPr id="22" name="直接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04995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5A3EF5" id="直接连接符 2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15pt,53.25pt" to="396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" strokecolor="#739cc3" strokeweight="1.25pt"/>
            </w:pict>
          </mc:Fallback>
        </mc:AlternateContent>
      </w:r>
      <w:r w:rsidR="00D8386C">
        <w:rPr>
          <w:rFonts w:eastAsia="微软雅黑" w:cs="微软雅黑" w:hint="eastAsia"/>
          <w:b/>
          <w:bCs/>
          <w:color w:val="000000"/>
          <w:sz w:val="44"/>
          <w:szCs w:val="44"/>
        </w:rPr>
        <w:t>离线公交</w:t>
      </w:r>
      <w:r w:rsidR="00184379">
        <w:rPr>
          <w:rFonts w:eastAsia="微软雅黑" w:cs="微软雅黑" w:hint="eastAsia"/>
          <w:b/>
          <w:bCs/>
          <w:color w:val="000000"/>
          <w:sz w:val="44"/>
          <w:szCs w:val="44"/>
        </w:rPr>
        <w:t>支付</w:t>
      </w:r>
      <w:r w:rsidR="00D61732">
        <w:rPr>
          <w:rFonts w:eastAsia="微软雅黑" w:cs="微软雅黑" w:hint="eastAsia"/>
          <w:b/>
          <w:bCs/>
          <w:color w:val="000000"/>
          <w:sz w:val="44"/>
          <w:szCs w:val="44"/>
        </w:rPr>
        <w:t>（极速发卡）</w:t>
      </w:r>
    </w:p>
    <w:p w:rsidR="00FA5E42" w:rsidRDefault="00D4088E" w:rsidP="00FA5E42">
      <w:pPr>
        <w:spacing w:beforeLines="50" w:before="156" w:afterLines="100" w:after="312"/>
        <w:jc w:val="center"/>
        <w:rPr>
          <w:rFonts w:eastAsia="微软雅黑" w:cs="微软雅黑"/>
          <w:b/>
          <w:bCs/>
          <w:color w:val="000000"/>
          <w:sz w:val="44"/>
          <w:szCs w:val="44"/>
        </w:rPr>
      </w:pPr>
      <w:r>
        <w:rPr>
          <w:rFonts w:eastAsia="微软雅黑" w:cs="微软雅黑" w:hint="eastAsia"/>
          <w:b/>
          <w:bCs/>
          <w:color w:val="000000"/>
          <w:sz w:val="44"/>
          <w:szCs w:val="44"/>
        </w:rPr>
        <w:t>技术集成</w:t>
      </w:r>
      <w:r w:rsidR="001A4F55">
        <w:rPr>
          <w:rFonts w:eastAsia="微软雅黑" w:cs="微软雅黑" w:hint="eastAsia"/>
          <w:b/>
          <w:bCs/>
          <w:color w:val="000000"/>
          <w:sz w:val="44"/>
          <w:szCs w:val="44"/>
        </w:rPr>
        <w:t>方案</w:t>
      </w:r>
    </w:p>
    <w:p w:rsidR="00FA5E42" w:rsidRDefault="00FA5E42" w:rsidP="00FA5E42">
      <w:pPr>
        <w:spacing w:beforeLines="50" w:before="156" w:afterLines="100" w:after="312"/>
        <w:jc w:val="center"/>
        <w:rPr>
          <w:rFonts w:eastAsia="微软雅黑" w:cs="微软雅黑"/>
          <w:color w:val="000000"/>
          <w:sz w:val="32"/>
          <w:szCs w:val="32"/>
        </w:rPr>
      </w:pPr>
      <w:r>
        <w:rPr>
          <w:rFonts w:eastAsia="微软雅黑" w:cs="微软雅黑" w:hint="eastAsia"/>
          <w:color w:val="000000"/>
          <w:sz w:val="32"/>
          <w:szCs w:val="32"/>
        </w:rPr>
        <w:t>版本号：</w:t>
      </w:r>
      <w:r w:rsidR="00A944E5">
        <w:rPr>
          <w:rFonts w:eastAsia="微软雅黑" w:cs="微软雅黑" w:hint="eastAsia"/>
          <w:color w:val="000000"/>
          <w:sz w:val="32"/>
          <w:szCs w:val="32"/>
        </w:rPr>
        <w:t>V 3</w:t>
      </w:r>
      <w:r w:rsidR="001A4F55">
        <w:rPr>
          <w:rFonts w:eastAsia="微软雅黑" w:cs="微软雅黑" w:hint="eastAsia"/>
          <w:color w:val="000000"/>
          <w:sz w:val="32"/>
          <w:szCs w:val="32"/>
        </w:rPr>
        <w:t>.0</w:t>
      </w:r>
    </w:p>
    <w:p w:rsidR="00122D1F" w:rsidRDefault="00122D1F" w:rsidP="00FA5E42">
      <w:pPr>
        <w:spacing w:beforeLines="50" w:before="156" w:afterLines="100" w:after="312"/>
        <w:jc w:val="center"/>
        <w:rPr>
          <w:rFonts w:eastAsia="微软雅黑" w:cs="微软雅黑"/>
          <w:color w:val="000000"/>
          <w:sz w:val="32"/>
          <w:szCs w:val="32"/>
        </w:rPr>
      </w:pPr>
      <w:r>
        <w:rPr>
          <w:rFonts w:eastAsia="微软雅黑" w:cs="微软雅黑" w:hint="eastAsia"/>
          <w:color w:val="000000"/>
          <w:sz w:val="32"/>
          <w:szCs w:val="32"/>
        </w:rPr>
        <w:t>行业技术部</w:t>
      </w:r>
    </w:p>
    <w:p w:rsidR="00FA5E42" w:rsidRDefault="00364D34" w:rsidP="00FA5E42">
      <w:pPr>
        <w:spacing w:beforeLines="50" w:before="156" w:afterLines="100" w:after="312"/>
        <w:jc w:val="center"/>
        <w:rPr>
          <w:rFonts w:eastAsia="微软雅黑" w:cs="微软雅黑"/>
          <w:color w:val="000000"/>
          <w:sz w:val="32"/>
          <w:szCs w:val="32"/>
        </w:rPr>
      </w:pPr>
      <w:r>
        <w:rPr>
          <w:rFonts w:eastAsia="微软雅黑" w:cs="微软雅黑" w:hint="eastAsia"/>
          <w:color w:val="000000"/>
          <w:sz w:val="32"/>
          <w:szCs w:val="32"/>
        </w:rPr>
        <w:t>奎星</w:t>
      </w:r>
    </w:p>
    <w:p w:rsidR="00FA5E42" w:rsidRDefault="00FA5E42" w:rsidP="009D2969">
      <w:pPr>
        <w:spacing w:beforeLines="50" w:before="156" w:afterLines="100" w:after="312"/>
        <w:rPr>
          <w:rFonts w:eastAsia="微软雅黑" w:cs="微软雅黑"/>
          <w:color w:val="000000"/>
          <w:sz w:val="32"/>
          <w:szCs w:val="32"/>
        </w:rPr>
      </w:pPr>
    </w:p>
    <w:p w:rsidR="00FA5E42" w:rsidRDefault="00FA5E42" w:rsidP="00FA5E42">
      <w:pPr>
        <w:spacing w:beforeLines="50" w:before="156" w:afterLines="100" w:after="312"/>
        <w:jc w:val="both"/>
        <w:rPr>
          <w:rFonts w:eastAsia="微软雅黑" w:cs="微软雅黑"/>
          <w:color w:val="000000"/>
          <w:sz w:val="32"/>
          <w:szCs w:val="32"/>
        </w:rPr>
      </w:pPr>
    </w:p>
    <w:p w:rsidR="00FA5E42" w:rsidRDefault="00FA5E42" w:rsidP="00FA5E42">
      <w:pPr>
        <w:spacing w:line="240" w:lineRule="atLeast"/>
        <w:jc w:val="center"/>
        <w:rPr>
          <w:rFonts w:eastAsia="微软雅黑" w:cs="微软雅黑"/>
          <w:color w:val="000000"/>
          <w:sz w:val="21"/>
          <w:szCs w:val="21"/>
        </w:rPr>
      </w:pPr>
      <w:r>
        <w:rPr>
          <w:rFonts w:eastAsia="微软雅黑" w:cs="微软雅黑" w:hint="eastAsia"/>
          <w:color w:val="000000"/>
          <w:sz w:val="21"/>
          <w:szCs w:val="21"/>
        </w:rPr>
        <w:t>支付宝（中国）网络技术有限公司</w:t>
      </w:r>
      <w:r>
        <w:rPr>
          <w:rFonts w:eastAsia="微软雅黑" w:cs="微软雅黑" w:hint="eastAsia"/>
          <w:color w:val="000000"/>
          <w:sz w:val="21"/>
          <w:szCs w:val="21"/>
        </w:rPr>
        <w:t xml:space="preserve"> </w:t>
      </w:r>
      <w:r>
        <w:rPr>
          <w:rFonts w:eastAsia="微软雅黑" w:cs="微软雅黑" w:hint="eastAsia"/>
          <w:color w:val="000000"/>
          <w:sz w:val="21"/>
          <w:szCs w:val="21"/>
        </w:rPr>
        <w:t>版权所有</w:t>
      </w:r>
    </w:p>
    <w:p w:rsidR="00FA5E42" w:rsidRDefault="00FA5E42" w:rsidP="00987589">
      <w:pPr>
        <w:spacing w:line="240" w:lineRule="atLeast"/>
        <w:rPr>
          <w:rFonts w:eastAsia="微软雅黑" w:cs="微软雅黑"/>
          <w:color w:val="000000"/>
          <w:sz w:val="21"/>
          <w:szCs w:val="21"/>
        </w:rPr>
        <w:sectPr w:rsidR="00FA5E42">
          <w:headerReference w:type="even" r:id="rId9"/>
          <w:headerReference w:type="default" r:id="rId10"/>
          <w:footerReference w:type="default" r:id="rId11"/>
          <w:headerReference w:type="first" r:id="rId12"/>
          <w:pgSz w:w="12240" w:h="15840"/>
          <w:pgMar w:top="1440" w:right="1800" w:bottom="1440" w:left="1800" w:header="720" w:footer="720" w:gutter="0"/>
          <w:cols w:space="720"/>
          <w:docGrid w:type="lines" w:linePitch="312"/>
        </w:sectPr>
      </w:pPr>
    </w:p>
    <w:p w:rsidR="00FA5E42" w:rsidRDefault="00FA5E42" w:rsidP="00FA5E42">
      <w:pPr>
        <w:spacing w:beforeLines="50" w:before="156" w:afterLines="100" w:after="312"/>
        <w:rPr>
          <w:rFonts w:eastAsia="微软雅黑" w:cs="微软雅黑"/>
          <w:sz w:val="11"/>
          <w:szCs w:val="11"/>
        </w:rPr>
      </w:pPr>
      <w:r>
        <w:rPr>
          <w:rFonts w:eastAsia="微软雅黑" w:cs="微软雅黑" w:hint="eastAsia"/>
          <w:sz w:val="32"/>
          <w:szCs w:val="32"/>
        </w:rPr>
        <w:lastRenderedPageBreak/>
        <w:t>目录结构</w:t>
      </w:r>
    </w:p>
    <w:p w:rsidR="00FD74C9" w:rsidRDefault="00FA5E42">
      <w:pPr>
        <w:pStyle w:val="10"/>
        <w:tabs>
          <w:tab w:val="left" w:pos="420"/>
          <w:tab w:val="right" w:leader="dot" w:pos="8636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eastAsia="微软雅黑" w:cs="微软雅黑" w:hint="eastAsia"/>
          <w:b/>
        </w:rPr>
        <w:fldChar w:fldCharType="begin"/>
      </w:r>
      <w:r>
        <w:rPr>
          <w:rFonts w:eastAsia="微软雅黑" w:cs="微软雅黑" w:hint="eastAsia"/>
          <w:b/>
        </w:rPr>
        <w:instrText xml:space="preserve">TOC \o "1-2" \h \u </w:instrText>
      </w:r>
      <w:r>
        <w:rPr>
          <w:rFonts w:eastAsia="微软雅黑" w:cs="微软雅黑" w:hint="eastAsia"/>
          <w:b/>
        </w:rPr>
        <w:fldChar w:fldCharType="separate"/>
      </w:r>
      <w:hyperlink w:anchor="_Toc516516199" w:history="1">
        <w:r w:rsidR="00FD74C9" w:rsidRPr="003F2DC5">
          <w:rPr>
            <w:rStyle w:val="ab"/>
            <w:rFonts w:ascii="Wingdings" w:hAnsi="Wingdings"/>
          </w:rPr>
          <w:t></w:t>
        </w:r>
        <w:r w:rsidR="00FD74C9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FD74C9" w:rsidRPr="003F2DC5">
          <w:rPr>
            <w:rStyle w:val="ab"/>
            <w:rFonts w:hint="eastAsia"/>
          </w:rPr>
          <w:t>产品介绍</w:t>
        </w:r>
        <w:r w:rsidR="00FD74C9">
          <w:tab/>
        </w:r>
        <w:r w:rsidR="00FD74C9">
          <w:fldChar w:fldCharType="begin"/>
        </w:r>
        <w:r w:rsidR="00FD74C9">
          <w:instrText xml:space="preserve"> PAGEREF _Toc516516199 \h </w:instrText>
        </w:r>
        <w:r w:rsidR="00FD74C9">
          <w:fldChar w:fldCharType="separate"/>
        </w:r>
        <w:r w:rsidR="00FD74C9">
          <w:t>I</w:t>
        </w:r>
        <w:r w:rsidR="00FD74C9">
          <w:fldChar w:fldCharType="end"/>
        </w:r>
      </w:hyperlink>
    </w:p>
    <w:p w:rsidR="00FD74C9" w:rsidRDefault="005A039D">
      <w:pPr>
        <w:pStyle w:val="20"/>
        <w:tabs>
          <w:tab w:val="left" w:pos="840"/>
          <w:tab w:val="right" w:leader="dot" w:pos="8636"/>
        </w:tabs>
        <w:ind w:left="48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516516200" w:history="1">
        <w:r w:rsidR="00FD74C9" w:rsidRPr="003F2DC5">
          <w:rPr>
            <w:rStyle w:val="ab"/>
            <w:rFonts w:ascii="Wingdings" w:hAnsi="Wingdings" w:cs="幼圆"/>
          </w:rPr>
          <w:t></w:t>
        </w:r>
        <w:r w:rsidR="00FD74C9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FD74C9" w:rsidRPr="003F2DC5">
          <w:rPr>
            <w:rStyle w:val="ab"/>
            <w:rFonts w:cs="幼圆" w:hint="eastAsia"/>
          </w:rPr>
          <w:t>使用场景</w:t>
        </w:r>
        <w:r w:rsidR="00FD74C9">
          <w:tab/>
        </w:r>
        <w:r w:rsidR="00FD74C9">
          <w:fldChar w:fldCharType="begin"/>
        </w:r>
        <w:r w:rsidR="00FD74C9">
          <w:instrText xml:space="preserve"> PAGEREF _Toc516516200 \h </w:instrText>
        </w:r>
        <w:r w:rsidR="00FD74C9">
          <w:fldChar w:fldCharType="separate"/>
        </w:r>
        <w:r w:rsidR="00FD74C9">
          <w:t>I</w:t>
        </w:r>
        <w:r w:rsidR="00FD74C9">
          <w:fldChar w:fldCharType="end"/>
        </w:r>
      </w:hyperlink>
    </w:p>
    <w:p w:rsidR="00FD74C9" w:rsidRDefault="005A039D">
      <w:pPr>
        <w:pStyle w:val="20"/>
        <w:tabs>
          <w:tab w:val="left" w:pos="840"/>
          <w:tab w:val="right" w:leader="dot" w:pos="8636"/>
        </w:tabs>
        <w:ind w:left="48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516516201" w:history="1">
        <w:r w:rsidR="00FD74C9" w:rsidRPr="003F2DC5">
          <w:rPr>
            <w:rStyle w:val="ab"/>
            <w:rFonts w:ascii="Wingdings" w:hAnsi="Wingdings" w:cs="幼圆"/>
          </w:rPr>
          <w:t></w:t>
        </w:r>
        <w:r w:rsidR="00FD74C9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FD74C9" w:rsidRPr="003F2DC5">
          <w:rPr>
            <w:rStyle w:val="ab"/>
            <w:rFonts w:cs="幼圆" w:hint="eastAsia"/>
          </w:rPr>
          <w:t>离线公交支付</w:t>
        </w:r>
        <w:r w:rsidR="00FD74C9">
          <w:tab/>
        </w:r>
        <w:r w:rsidR="00FD74C9">
          <w:fldChar w:fldCharType="begin"/>
        </w:r>
        <w:r w:rsidR="00FD74C9">
          <w:instrText xml:space="preserve"> PAGEREF _Toc516516201 \h </w:instrText>
        </w:r>
        <w:r w:rsidR="00FD74C9">
          <w:fldChar w:fldCharType="separate"/>
        </w:r>
        <w:r w:rsidR="00FD74C9">
          <w:t>I</w:t>
        </w:r>
        <w:r w:rsidR="00FD74C9">
          <w:fldChar w:fldCharType="end"/>
        </w:r>
      </w:hyperlink>
    </w:p>
    <w:p w:rsidR="00FD74C9" w:rsidRDefault="005A039D">
      <w:pPr>
        <w:pStyle w:val="20"/>
        <w:tabs>
          <w:tab w:val="left" w:pos="840"/>
          <w:tab w:val="right" w:leader="dot" w:pos="8636"/>
        </w:tabs>
        <w:ind w:left="48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516516202" w:history="1">
        <w:r w:rsidR="00FD74C9" w:rsidRPr="003F2DC5">
          <w:rPr>
            <w:rStyle w:val="ab"/>
            <w:rFonts w:ascii="Wingdings" w:hAnsi="Wingdings" w:cs="幼圆"/>
          </w:rPr>
          <w:t></w:t>
        </w:r>
        <w:r w:rsidR="00FD74C9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FD74C9" w:rsidRPr="003F2DC5">
          <w:rPr>
            <w:rStyle w:val="ab"/>
            <w:rFonts w:cs="幼圆" w:hint="eastAsia"/>
          </w:rPr>
          <w:t>标准极速发卡</w:t>
        </w:r>
        <w:r w:rsidR="00FD74C9">
          <w:tab/>
        </w:r>
        <w:r w:rsidR="00FD74C9">
          <w:fldChar w:fldCharType="begin"/>
        </w:r>
        <w:r w:rsidR="00FD74C9">
          <w:instrText xml:space="preserve"> PAGEREF _Toc516516202 \h </w:instrText>
        </w:r>
        <w:r w:rsidR="00FD74C9">
          <w:fldChar w:fldCharType="separate"/>
        </w:r>
        <w:r w:rsidR="00FD74C9">
          <w:t>II</w:t>
        </w:r>
        <w:r w:rsidR="00FD74C9">
          <w:fldChar w:fldCharType="end"/>
        </w:r>
      </w:hyperlink>
    </w:p>
    <w:p w:rsidR="00FD74C9" w:rsidRDefault="005A039D">
      <w:pPr>
        <w:pStyle w:val="10"/>
        <w:tabs>
          <w:tab w:val="left" w:pos="420"/>
          <w:tab w:val="right" w:leader="dot" w:pos="8636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516516203" w:history="1">
        <w:r w:rsidR="00FD74C9" w:rsidRPr="003F2DC5">
          <w:rPr>
            <w:rStyle w:val="ab"/>
            <w:rFonts w:ascii="Wingdings" w:hAnsi="Wingdings"/>
          </w:rPr>
          <w:t></w:t>
        </w:r>
        <w:r w:rsidR="00FD74C9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FD74C9" w:rsidRPr="003F2DC5">
          <w:rPr>
            <w:rStyle w:val="ab"/>
            <w:rFonts w:hint="eastAsia"/>
          </w:rPr>
          <w:t>离线公交支付集成方案</w:t>
        </w:r>
        <w:r w:rsidR="00FD74C9">
          <w:tab/>
        </w:r>
        <w:r w:rsidR="00FD74C9">
          <w:fldChar w:fldCharType="begin"/>
        </w:r>
        <w:r w:rsidR="00FD74C9">
          <w:instrText xml:space="preserve"> PAGEREF _Toc516516203 \h </w:instrText>
        </w:r>
        <w:r w:rsidR="00FD74C9">
          <w:fldChar w:fldCharType="separate"/>
        </w:r>
        <w:r w:rsidR="00FD74C9">
          <w:t>III</w:t>
        </w:r>
        <w:r w:rsidR="00FD74C9">
          <w:fldChar w:fldCharType="end"/>
        </w:r>
      </w:hyperlink>
    </w:p>
    <w:p w:rsidR="00FD74C9" w:rsidRDefault="005A039D">
      <w:pPr>
        <w:pStyle w:val="20"/>
        <w:tabs>
          <w:tab w:val="left" w:pos="840"/>
          <w:tab w:val="right" w:leader="dot" w:pos="8636"/>
        </w:tabs>
        <w:ind w:left="48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516516204" w:history="1">
        <w:r w:rsidR="00FD74C9" w:rsidRPr="003F2DC5">
          <w:rPr>
            <w:rStyle w:val="ab"/>
            <w:rFonts w:ascii="Wingdings" w:hAnsi="Wingdings" w:cs="幼圆"/>
          </w:rPr>
          <w:t></w:t>
        </w:r>
        <w:r w:rsidR="00FD74C9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FD74C9" w:rsidRPr="003F2DC5">
          <w:rPr>
            <w:rStyle w:val="ab"/>
            <w:rFonts w:cs="幼圆" w:hint="eastAsia"/>
          </w:rPr>
          <w:t>服务端接入（支付宝提供服务端</w:t>
        </w:r>
        <w:r w:rsidR="00FD74C9" w:rsidRPr="003F2DC5">
          <w:rPr>
            <w:rStyle w:val="ab"/>
            <w:rFonts w:cs="幼圆"/>
          </w:rPr>
          <w:t>SDK</w:t>
        </w:r>
        <w:r w:rsidR="00FD74C9" w:rsidRPr="003F2DC5">
          <w:rPr>
            <w:rStyle w:val="ab"/>
            <w:rFonts w:cs="幼圆" w:hint="eastAsia"/>
          </w:rPr>
          <w:t>）</w:t>
        </w:r>
        <w:r w:rsidR="00FD74C9">
          <w:tab/>
        </w:r>
        <w:r w:rsidR="00FD74C9">
          <w:fldChar w:fldCharType="begin"/>
        </w:r>
        <w:r w:rsidR="00FD74C9">
          <w:instrText xml:space="preserve"> PAGEREF _Toc516516204 \h </w:instrText>
        </w:r>
        <w:r w:rsidR="00FD74C9">
          <w:fldChar w:fldCharType="separate"/>
        </w:r>
        <w:r w:rsidR="00FD74C9">
          <w:t>IV</w:t>
        </w:r>
        <w:r w:rsidR="00FD74C9">
          <w:fldChar w:fldCharType="end"/>
        </w:r>
      </w:hyperlink>
    </w:p>
    <w:p w:rsidR="00FD74C9" w:rsidRDefault="005A039D">
      <w:pPr>
        <w:pStyle w:val="20"/>
        <w:tabs>
          <w:tab w:val="left" w:pos="840"/>
          <w:tab w:val="right" w:leader="dot" w:pos="8636"/>
        </w:tabs>
        <w:ind w:left="48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516516205" w:history="1">
        <w:r w:rsidR="00FD74C9" w:rsidRPr="003F2DC5">
          <w:rPr>
            <w:rStyle w:val="ab"/>
            <w:rFonts w:ascii="Wingdings" w:hAnsi="Wingdings" w:cs="幼圆"/>
          </w:rPr>
          <w:t></w:t>
        </w:r>
        <w:r w:rsidR="00FD74C9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FD74C9" w:rsidRPr="003F2DC5">
          <w:rPr>
            <w:rStyle w:val="ab"/>
            <w:rFonts w:cs="幼圆"/>
          </w:rPr>
          <w:t>POS</w:t>
        </w:r>
        <w:r w:rsidR="00FD74C9" w:rsidRPr="003F2DC5">
          <w:rPr>
            <w:rStyle w:val="ab"/>
            <w:rFonts w:cs="幼圆" w:hint="eastAsia"/>
          </w:rPr>
          <w:t>终端</w:t>
        </w:r>
        <w:r w:rsidR="00FD74C9" w:rsidRPr="003F2DC5">
          <w:rPr>
            <w:rStyle w:val="ab"/>
            <w:rFonts w:cs="幼圆"/>
          </w:rPr>
          <w:t>/</w:t>
        </w:r>
        <w:r w:rsidR="00FD74C9" w:rsidRPr="003F2DC5">
          <w:rPr>
            <w:rStyle w:val="ab"/>
            <w:rFonts w:cs="幼圆" w:hint="eastAsia"/>
          </w:rPr>
          <w:t>闸机接入</w:t>
        </w:r>
        <w:r w:rsidR="00FD74C9">
          <w:tab/>
        </w:r>
        <w:r w:rsidR="00FD74C9">
          <w:fldChar w:fldCharType="begin"/>
        </w:r>
        <w:r w:rsidR="00FD74C9">
          <w:instrText xml:space="preserve"> PAGEREF _Toc516516205 \h </w:instrText>
        </w:r>
        <w:r w:rsidR="00FD74C9">
          <w:fldChar w:fldCharType="separate"/>
        </w:r>
        <w:r w:rsidR="00FD74C9">
          <w:t>V</w:t>
        </w:r>
        <w:r w:rsidR="00FD74C9">
          <w:fldChar w:fldCharType="end"/>
        </w:r>
      </w:hyperlink>
    </w:p>
    <w:p w:rsidR="00FD74C9" w:rsidRDefault="005A039D">
      <w:pPr>
        <w:pStyle w:val="10"/>
        <w:tabs>
          <w:tab w:val="left" w:pos="420"/>
          <w:tab w:val="right" w:leader="dot" w:pos="8636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516516206" w:history="1">
        <w:r w:rsidR="00FD74C9" w:rsidRPr="003F2DC5">
          <w:rPr>
            <w:rStyle w:val="ab"/>
            <w:rFonts w:ascii="Wingdings" w:hAnsi="Wingdings" w:cs="微软雅黑"/>
            <w:bCs/>
          </w:rPr>
          <w:t></w:t>
        </w:r>
        <w:r w:rsidR="00FD74C9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FD74C9" w:rsidRPr="003F2DC5">
          <w:rPr>
            <w:rStyle w:val="ab"/>
            <w:rFonts w:hint="eastAsia"/>
          </w:rPr>
          <w:t>网络架构</w:t>
        </w:r>
        <w:r w:rsidR="00FD74C9">
          <w:tab/>
        </w:r>
        <w:r w:rsidR="00FD74C9">
          <w:fldChar w:fldCharType="begin"/>
        </w:r>
        <w:r w:rsidR="00FD74C9">
          <w:instrText xml:space="preserve"> PAGEREF _Toc516516206 \h </w:instrText>
        </w:r>
        <w:r w:rsidR="00FD74C9">
          <w:fldChar w:fldCharType="separate"/>
        </w:r>
        <w:r w:rsidR="00FD74C9">
          <w:t>V</w:t>
        </w:r>
        <w:r w:rsidR="00FD74C9">
          <w:fldChar w:fldCharType="end"/>
        </w:r>
      </w:hyperlink>
    </w:p>
    <w:p w:rsidR="00FD74C9" w:rsidRDefault="005A039D">
      <w:pPr>
        <w:pStyle w:val="20"/>
        <w:tabs>
          <w:tab w:val="left" w:pos="840"/>
          <w:tab w:val="right" w:leader="dot" w:pos="8636"/>
        </w:tabs>
        <w:ind w:left="48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516516207" w:history="1">
        <w:r w:rsidR="00FD74C9" w:rsidRPr="003F2DC5">
          <w:rPr>
            <w:rStyle w:val="ab"/>
            <w:rFonts w:ascii="Wingdings" w:hAnsi="Wingdings" w:cs="幼圆"/>
          </w:rPr>
          <w:t></w:t>
        </w:r>
        <w:r w:rsidR="00FD74C9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FD74C9" w:rsidRPr="003F2DC5">
          <w:rPr>
            <w:rStyle w:val="ab"/>
            <w:rFonts w:cs="幼圆" w:hint="eastAsia"/>
          </w:rPr>
          <w:t>服务端模式</w:t>
        </w:r>
        <w:r w:rsidR="00FD74C9">
          <w:tab/>
        </w:r>
        <w:r w:rsidR="00FD74C9">
          <w:fldChar w:fldCharType="begin"/>
        </w:r>
        <w:r w:rsidR="00FD74C9">
          <w:instrText xml:space="preserve"> PAGEREF _Toc516516207 \h </w:instrText>
        </w:r>
        <w:r w:rsidR="00FD74C9">
          <w:fldChar w:fldCharType="separate"/>
        </w:r>
        <w:r w:rsidR="00FD74C9">
          <w:t>V</w:t>
        </w:r>
        <w:r w:rsidR="00FD74C9">
          <w:fldChar w:fldCharType="end"/>
        </w:r>
      </w:hyperlink>
    </w:p>
    <w:p w:rsidR="00FD74C9" w:rsidRDefault="005A039D">
      <w:pPr>
        <w:pStyle w:val="10"/>
        <w:tabs>
          <w:tab w:val="left" w:pos="420"/>
          <w:tab w:val="right" w:leader="dot" w:pos="8636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516516208" w:history="1">
        <w:r w:rsidR="00FD74C9" w:rsidRPr="003F2DC5">
          <w:rPr>
            <w:rStyle w:val="ab"/>
            <w:rFonts w:ascii="Wingdings" w:hAnsi="Wingdings"/>
          </w:rPr>
          <w:t></w:t>
        </w:r>
        <w:r w:rsidR="00FD74C9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FD74C9" w:rsidRPr="003F2DC5">
          <w:rPr>
            <w:rStyle w:val="ab"/>
            <w:rFonts w:hint="eastAsia"/>
          </w:rPr>
          <w:t>安全支付保障</w:t>
        </w:r>
        <w:r w:rsidR="00FD74C9">
          <w:tab/>
        </w:r>
        <w:r w:rsidR="00FD74C9">
          <w:fldChar w:fldCharType="begin"/>
        </w:r>
        <w:r w:rsidR="00FD74C9">
          <w:instrText xml:space="preserve"> PAGEREF _Toc516516208 \h </w:instrText>
        </w:r>
        <w:r w:rsidR="00FD74C9">
          <w:fldChar w:fldCharType="separate"/>
        </w:r>
        <w:r w:rsidR="00FD74C9">
          <w:t>VI</w:t>
        </w:r>
        <w:r w:rsidR="00FD74C9">
          <w:fldChar w:fldCharType="end"/>
        </w:r>
      </w:hyperlink>
    </w:p>
    <w:p w:rsidR="00FD74C9" w:rsidRDefault="005A039D">
      <w:pPr>
        <w:pStyle w:val="20"/>
        <w:tabs>
          <w:tab w:val="left" w:pos="840"/>
          <w:tab w:val="right" w:leader="dot" w:pos="8636"/>
        </w:tabs>
        <w:ind w:left="48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516516209" w:history="1">
        <w:r w:rsidR="00FD74C9" w:rsidRPr="003F2DC5">
          <w:rPr>
            <w:rStyle w:val="ab"/>
            <w:rFonts w:ascii="Wingdings" w:hAnsi="Wingdings" w:cs="幼圆"/>
          </w:rPr>
          <w:t></w:t>
        </w:r>
        <w:r w:rsidR="00FD74C9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FD74C9" w:rsidRPr="003F2DC5">
          <w:rPr>
            <w:rStyle w:val="ab"/>
            <w:rFonts w:cs="幼圆" w:hint="eastAsia"/>
          </w:rPr>
          <w:t>安全规则概述</w:t>
        </w:r>
        <w:r w:rsidR="00FD74C9">
          <w:tab/>
        </w:r>
        <w:r w:rsidR="00FD74C9">
          <w:fldChar w:fldCharType="begin"/>
        </w:r>
        <w:r w:rsidR="00FD74C9">
          <w:instrText xml:space="preserve"> PAGEREF _Toc516516209 \h </w:instrText>
        </w:r>
        <w:r w:rsidR="00FD74C9">
          <w:fldChar w:fldCharType="separate"/>
        </w:r>
        <w:r w:rsidR="00FD74C9">
          <w:t>VI</w:t>
        </w:r>
        <w:r w:rsidR="00FD74C9">
          <w:fldChar w:fldCharType="end"/>
        </w:r>
      </w:hyperlink>
    </w:p>
    <w:p w:rsidR="00FD74C9" w:rsidRDefault="005A039D">
      <w:pPr>
        <w:pStyle w:val="10"/>
        <w:tabs>
          <w:tab w:val="left" w:pos="420"/>
          <w:tab w:val="right" w:leader="dot" w:pos="8636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516516210" w:history="1">
        <w:r w:rsidR="00FD74C9" w:rsidRPr="003F2DC5">
          <w:rPr>
            <w:rStyle w:val="ab"/>
            <w:rFonts w:ascii="Wingdings" w:hAnsi="Wingdings"/>
          </w:rPr>
          <w:t></w:t>
        </w:r>
        <w:r w:rsidR="00FD74C9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FD74C9" w:rsidRPr="003F2DC5">
          <w:rPr>
            <w:rStyle w:val="ab"/>
            <w:rFonts w:hint="eastAsia"/>
          </w:rPr>
          <w:t>资金结算和对账</w:t>
        </w:r>
        <w:r w:rsidR="00FD74C9">
          <w:tab/>
        </w:r>
        <w:r w:rsidR="00FD74C9">
          <w:fldChar w:fldCharType="begin"/>
        </w:r>
        <w:r w:rsidR="00FD74C9">
          <w:instrText xml:space="preserve"> PAGEREF _Toc516516210 \h </w:instrText>
        </w:r>
        <w:r w:rsidR="00FD74C9">
          <w:fldChar w:fldCharType="separate"/>
        </w:r>
        <w:r w:rsidR="00FD74C9">
          <w:t>VII</w:t>
        </w:r>
        <w:r w:rsidR="00FD74C9">
          <w:fldChar w:fldCharType="end"/>
        </w:r>
      </w:hyperlink>
    </w:p>
    <w:p w:rsidR="00FD74C9" w:rsidRDefault="005A039D">
      <w:pPr>
        <w:pStyle w:val="20"/>
        <w:tabs>
          <w:tab w:val="left" w:pos="840"/>
          <w:tab w:val="right" w:leader="dot" w:pos="8636"/>
        </w:tabs>
        <w:ind w:left="48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516516211" w:history="1">
        <w:r w:rsidR="00FD74C9" w:rsidRPr="003F2DC5">
          <w:rPr>
            <w:rStyle w:val="ab"/>
            <w:rFonts w:ascii="Wingdings" w:hAnsi="Wingdings" w:cs="幼圆"/>
          </w:rPr>
          <w:t></w:t>
        </w:r>
        <w:r w:rsidR="00FD74C9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FD74C9" w:rsidRPr="003F2DC5">
          <w:rPr>
            <w:rStyle w:val="ab"/>
            <w:rFonts w:cs="幼圆" w:hint="eastAsia"/>
          </w:rPr>
          <w:t>资金结算</w:t>
        </w:r>
        <w:r w:rsidR="00FD74C9">
          <w:tab/>
        </w:r>
        <w:r w:rsidR="00FD74C9">
          <w:fldChar w:fldCharType="begin"/>
        </w:r>
        <w:r w:rsidR="00FD74C9">
          <w:instrText xml:space="preserve"> PAGEREF _Toc516516211 \h </w:instrText>
        </w:r>
        <w:r w:rsidR="00FD74C9">
          <w:fldChar w:fldCharType="separate"/>
        </w:r>
        <w:r w:rsidR="00FD74C9">
          <w:t>VII</w:t>
        </w:r>
        <w:r w:rsidR="00FD74C9">
          <w:fldChar w:fldCharType="end"/>
        </w:r>
      </w:hyperlink>
    </w:p>
    <w:p w:rsidR="00FD74C9" w:rsidRDefault="005A039D">
      <w:pPr>
        <w:pStyle w:val="20"/>
        <w:tabs>
          <w:tab w:val="left" w:pos="840"/>
          <w:tab w:val="right" w:leader="dot" w:pos="8636"/>
        </w:tabs>
        <w:ind w:left="48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516516212" w:history="1">
        <w:r w:rsidR="00FD74C9" w:rsidRPr="003F2DC5">
          <w:rPr>
            <w:rStyle w:val="ab"/>
            <w:rFonts w:ascii="Wingdings" w:hAnsi="Wingdings" w:cs="幼圆"/>
          </w:rPr>
          <w:t></w:t>
        </w:r>
        <w:r w:rsidR="00FD74C9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FD74C9" w:rsidRPr="003F2DC5">
          <w:rPr>
            <w:rStyle w:val="ab"/>
            <w:rFonts w:cs="幼圆" w:hint="eastAsia"/>
          </w:rPr>
          <w:t>结算日切时间</w:t>
        </w:r>
        <w:r w:rsidR="00FD74C9">
          <w:tab/>
        </w:r>
        <w:r w:rsidR="00FD74C9">
          <w:fldChar w:fldCharType="begin"/>
        </w:r>
        <w:r w:rsidR="00FD74C9">
          <w:instrText xml:space="preserve"> PAGEREF _Toc516516212 \h </w:instrText>
        </w:r>
        <w:r w:rsidR="00FD74C9">
          <w:fldChar w:fldCharType="separate"/>
        </w:r>
        <w:r w:rsidR="00FD74C9">
          <w:t>VII</w:t>
        </w:r>
        <w:r w:rsidR="00FD74C9">
          <w:fldChar w:fldCharType="end"/>
        </w:r>
      </w:hyperlink>
    </w:p>
    <w:p w:rsidR="00FD74C9" w:rsidRDefault="005A039D">
      <w:pPr>
        <w:pStyle w:val="20"/>
        <w:tabs>
          <w:tab w:val="left" w:pos="840"/>
          <w:tab w:val="right" w:leader="dot" w:pos="8636"/>
        </w:tabs>
        <w:ind w:left="48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516516213" w:history="1">
        <w:r w:rsidR="00FD74C9" w:rsidRPr="003F2DC5">
          <w:rPr>
            <w:rStyle w:val="ab"/>
            <w:rFonts w:ascii="Wingdings" w:hAnsi="Wingdings" w:cs="幼圆"/>
          </w:rPr>
          <w:t></w:t>
        </w:r>
        <w:r w:rsidR="00FD74C9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FD74C9" w:rsidRPr="003F2DC5">
          <w:rPr>
            <w:rStyle w:val="ab"/>
            <w:rFonts w:cs="幼圆" w:hint="eastAsia"/>
          </w:rPr>
          <w:t>账单与对账</w:t>
        </w:r>
        <w:r w:rsidR="00FD74C9">
          <w:tab/>
        </w:r>
        <w:r w:rsidR="00FD74C9">
          <w:fldChar w:fldCharType="begin"/>
        </w:r>
        <w:r w:rsidR="00FD74C9">
          <w:instrText xml:space="preserve"> PAGEREF _Toc516516213 \h </w:instrText>
        </w:r>
        <w:r w:rsidR="00FD74C9">
          <w:fldChar w:fldCharType="separate"/>
        </w:r>
        <w:r w:rsidR="00FD74C9">
          <w:t>VII</w:t>
        </w:r>
        <w:r w:rsidR="00FD74C9">
          <w:fldChar w:fldCharType="end"/>
        </w:r>
      </w:hyperlink>
    </w:p>
    <w:p w:rsidR="00FD74C9" w:rsidRDefault="005A039D">
      <w:pPr>
        <w:pStyle w:val="10"/>
        <w:tabs>
          <w:tab w:val="left" w:pos="420"/>
          <w:tab w:val="right" w:leader="dot" w:pos="8636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516516214" w:history="1">
        <w:r w:rsidR="00FD74C9" w:rsidRPr="003F2DC5">
          <w:rPr>
            <w:rStyle w:val="ab"/>
            <w:rFonts w:ascii="Wingdings" w:hAnsi="Wingdings"/>
          </w:rPr>
          <w:t></w:t>
        </w:r>
        <w:r w:rsidR="00FD74C9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FD74C9" w:rsidRPr="003F2DC5">
          <w:rPr>
            <w:rStyle w:val="ab"/>
            <w:rFonts w:hint="eastAsia"/>
          </w:rPr>
          <w:t>常见问题</w:t>
        </w:r>
        <w:r w:rsidR="00FD74C9" w:rsidRPr="003F2DC5">
          <w:rPr>
            <w:rStyle w:val="ab"/>
          </w:rPr>
          <w:t>FAQ</w:t>
        </w:r>
        <w:r w:rsidR="00FD74C9">
          <w:tab/>
        </w:r>
        <w:r w:rsidR="00FD74C9">
          <w:fldChar w:fldCharType="begin"/>
        </w:r>
        <w:r w:rsidR="00FD74C9">
          <w:instrText xml:space="preserve"> PAGEREF _Toc516516214 \h </w:instrText>
        </w:r>
        <w:r w:rsidR="00FD74C9">
          <w:fldChar w:fldCharType="separate"/>
        </w:r>
        <w:r w:rsidR="00FD74C9">
          <w:t>VII</w:t>
        </w:r>
        <w:r w:rsidR="00FD74C9">
          <w:fldChar w:fldCharType="end"/>
        </w:r>
      </w:hyperlink>
    </w:p>
    <w:p w:rsidR="00FD74C9" w:rsidRDefault="005A039D">
      <w:pPr>
        <w:pStyle w:val="10"/>
        <w:tabs>
          <w:tab w:val="left" w:pos="420"/>
          <w:tab w:val="right" w:leader="dot" w:pos="8636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516516215" w:history="1">
        <w:r w:rsidR="00FD74C9" w:rsidRPr="003F2DC5">
          <w:rPr>
            <w:rStyle w:val="ab"/>
            <w:rFonts w:ascii="Wingdings" w:hAnsi="Wingdings"/>
          </w:rPr>
          <w:t></w:t>
        </w:r>
        <w:r w:rsidR="00FD74C9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FD74C9" w:rsidRPr="003F2DC5">
          <w:rPr>
            <w:rStyle w:val="ab"/>
            <w:rFonts w:hint="eastAsia"/>
          </w:rPr>
          <w:t>附录一：支付宝接口集成相关</w:t>
        </w:r>
        <w:r w:rsidR="00FD74C9">
          <w:tab/>
        </w:r>
        <w:r w:rsidR="00FD74C9">
          <w:fldChar w:fldCharType="begin"/>
        </w:r>
        <w:r w:rsidR="00FD74C9">
          <w:instrText xml:space="preserve"> PAGEREF _Toc516516215 \h </w:instrText>
        </w:r>
        <w:r w:rsidR="00FD74C9">
          <w:fldChar w:fldCharType="separate"/>
        </w:r>
        <w:r w:rsidR="00FD74C9">
          <w:t>IX</w:t>
        </w:r>
        <w:r w:rsidR="00FD74C9">
          <w:fldChar w:fldCharType="end"/>
        </w:r>
      </w:hyperlink>
    </w:p>
    <w:p w:rsidR="00FD74C9" w:rsidRDefault="005A039D">
      <w:pPr>
        <w:pStyle w:val="10"/>
        <w:tabs>
          <w:tab w:val="left" w:pos="420"/>
          <w:tab w:val="right" w:leader="dot" w:pos="8636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516516216" w:history="1">
        <w:r w:rsidR="00FD74C9" w:rsidRPr="003F2DC5">
          <w:rPr>
            <w:rStyle w:val="ab"/>
            <w:rFonts w:ascii="Wingdings" w:hAnsi="Wingdings"/>
          </w:rPr>
          <w:t></w:t>
        </w:r>
        <w:r w:rsidR="00FD74C9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FD74C9" w:rsidRPr="003F2DC5">
          <w:rPr>
            <w:rStyle w:val="ab"/>
            <w:rFonts w:hint="eastAsia"/>
          </w:rPr>
          <w:t>附录二：上线准备工作</w:t>
        </w:r>
        <w:r w:rsidR="00FD74C9">
          <w:tab/>
        </w:r>
        <w:r w:rsidR="00FD74C9">
          <w:fldChar w:fldCharType="begin"/>
        </w:r>
        <w:r w:rsidR="00FD74C9">
          <w:instrText xml:space="preserve"> PAGEREF _Toc516516216 \h </w:instrText>
        </w:r>
        <w:r w:rsidR="00FD74C9">
          <w:fldChar w:fldCharType="separate"/>
        </w:r>
        <w:r w:rsidR="00FD74C9">
          <w:t>X</w:t>
        </w:r>
        <w:r w:rsidR="00FD74C9">
          <w:fldChar w:fldCharType="end"/>
        </w:r>
      </w:hyperlink>
    </w:p>
    <w:p w:rsidR="00FA5E42" w:rsidRDefault="00FA5E42" w:rsidP="00FA5E42">
      <w:pPr>
        <w:spacing w:line="420" w:lineRule="exact"/>
        <w:rPr>
          <w:rFonts w:eastAsia="微软雅黑" w:cs="微软雅黑"/>
          <w:b/>
          <w:sz w:val="28"/>
          <w:szCs w:val="28"/>
        </w:rPr>
        <w:sectPr w:rsidR="00FA5E42" w:rsidSect="00291584">
          <w:headerReference w:type="even" r:id="rId13"/>
          <w:headerReference w:type="default" r:id="rId14"/>
          <w:footerReference w:type="default" r:id="rId15"/>
          <w:headerReference w:type="first" r:id="rId16"/>
          <w:pgSz w:w="12240" w:h="15840"/>
          <w:pgMar w:top="1440" w:right="1797" w:bottom="1440" w:left="1797" w:header="720" w:footer="720" w:gutter="0"/>
          <w:cols w:space="720"/>
          <w:docGrid w:type="lines" w:linePitch="312"/>
        </w:sectPr>
      </w:pPr>
      <w:r>
        <w:rPr>
          <w:rFonts w:eastAsia="微软雅黑" w:cs="微软雅黑" w:hint="eastAsia"/>
        </w:rPr>
        <w:fldChar w:fldCharType="end"/>
      </w:r>
    </w:p>
    <w:p w:rsidR="00FA5E42" w:rsidRDefault="00B7250B" w:rsidP="00FA5E42">
      <w:pPr>
        <w:spacing w:beforeLines="50" w:before="156" w:afterLines="50" w:after="156"/>
        <w:rPr>
          <w:rFonts w:eastAsia="幼圆" w:cs="幼圆"/>
        </w:rPr>
      </w:pPr>
      <w:r>
        <w:rPr>
          <w:rFonts w:eastAsia="微软雅黑" w:cs="微软雅黑" w:hint="eastAsia"/>
          <w:sz w:val="32"/>
          <w:szCs w:val="32"/>
        </w:rPr>
        <w:lastRenderedPageBreak/>
        <w:t>离线</w:t>
      </w:r>
      <w:r w:rsidR="00C7177D">
        <w:rPr>
          <w:rFonts w:eastAsia="微软雅黑" w:cs="微软雅黑" w:hint="eastAsia"/>
          <w:sz w:val="32"/>
          <w:szCs w:val="32"/>
        </w:rPr>
        <w:t>支付</w:t>
      </w:r>
      <w:r w:rsidR="00874C44">
        <w:rPr>
          <w:rFonts w:eastAsia="微软雅黑" w:cs="微软雅黑" w:hint="eastAsia"/>
          <w:sz w:val="32"/>
          <w:szCs w:val="32"/>
        </w:rPr>
        <w:t>集成</w:t>
      </w:r>
      <w:r w:rsidR="001471F8">
        <w:rPr>
          <w:rFonts w:eastAsia="微软雅黑" w:cs="微软雅黑" w:hint="eastAsia"/>
          <w:sz w:val="32"/>
          <w:szCs w:val="32"/>
        </w:rPr>
        <w:t>技术方案</w:t>
      </w:r>
    </w:p>
    <w:p w:rsidR="00FA5E42" w:rsidRDefault="004B2FA8" w:rsidP="00FA5E42">
      <w:pPr>
        <w:pStyle w:val="1"/>
        <w:numPr>
          <w:ilvl w:val="0"/>
          <w:numId w:val="3"/>
        </w:numPr>
        <w:tabs>
          <w:tab w:val="left" w:pos="420"/>
        </w:tabs>
        <w:spacing w:beforeLines="50" w:before="156" w:afterLines="50" w:after="156" w:line="240" w:lineRule="atLeast"/>
      </w:pPr>
      <w:bookmarkStart w:id="0" w:name="_Toc516516199"/>
      <w:r>
        <w:rPr>
          <w:rFonts w:hint="eastAsia"/>
        </w:rPr>
        <w:t>产品介绍</w:t>
      </w:r>
      <w:bookmarkEnd w:id="0"/>
    </w:p>
    <w:p w:rsidR="00E6371A" w:rsidRDefault="00971053" w:rsidP="00E6371A">
      <w:pPr>
        <w:pStyle w:val="2"/>
        <w:numPr>
          <w:ilvl w:val="0"/>
          <w:numId w:val="4"/>
        </w:numPr>
        <w:tabs>
          <w:tab w:val="left" w:pos="420"/>
        </w:tabs>
        <w:spacing w:beforeLines="50" w:before="156" w:afterLines="50" w:after="156" w:line="400" w:lineRule="exact"/>
        <w:rPr>
          <w:rFonts w:ascii="Times New Roman" w:hAnsi="Times New Roman" w:cs="幼圆"/>
          <w:szCs w:val="21"/>
        </w:rPr>
      </w:pPr>
      <w:bookmarkStart w:id="1" w:name="_Toc516516200"/>
      <w:r>
        <w:rPr>
          <w:rFonts w:ascii="Times New Roman" w:hAnsi="Times New Roman" w:cs="幼圆" w:hint="eastAsia"/>
        </w:rPr>
        <w:t>使用场景</w:t>
      </w:r>
      <w:bookmarkEnd w:id="1"/>
    </w:p>
    <w:p w:rsidR="00FA5E42" w:rsidRPr="00F87979" w:rsidRDefault="00983192" w:rsidP="00C348C1">
      <w:pPr>
        <w:autoSpaceDE w:val="0"/>
        <w:spacing w:line="360" w:lineRule="exact"/>
        <w:ind w:firstLine="420"/>
        <w:rPr>
          <w:rFonts w:eastAsia="幼圆" w:cs="幼圆"/>
          <w:szCs w:val="21"/>
        </w:rPr>
      </w:pPr>
      <w:r>
        <w:rPr>
          <w:rFonts w:eastAsia="幼圆" w:cs="幼圆" w:hint="eastAsia"/>
          <w:szCs w:val="21"/>
        </w:rPr>
        <w:t>城市</w:t>
      </w:r>
      <w:r w:rsidR="007B4478">
        <w:rPr>
          <w:rFonts w:eastAsia="幼圆" w:cs="幼圆" w:hint="eastAsia"/>
          <w:szCs w:val="21"/>
        </w:rPr>
        <w:t>地铁和</w:t>
      </w:r>
      <w:r>
        <w:rPr>
          <w:rFonts w:eastAsia="幼圆" w:cs="幼圆" w:hint="eastAsia"/>
          <w:szCs w:val="21"/>
        </w:rPr>
        <w:t>公交</w:t>
      </w:r>
      <w:r w:rsidR="00E6371A" w:rsidRPr="00E6371A">
        <w:rPr>
          <w:rFonts w:eastAsia="幼圆" w:cs="幼圆" w:hint="eastAsia"/>
          <w:szCs w:val="21"/>
        </w:rPr>
        <w:t>是公众出行的重要公共交通方式，属于典型的小额</w:t>
      </w:r>
      <w:r w:rsidR="00C348C1">
        <w:rPr>
          <w:rFonts w:eastAsia="幼圆" w:cs="幼圆" w:hint="eastAsia"/>
          <w:szCs w:val="21"/>
        </w:rPr>
        <w:t>、刚需</w:t>
      </w:r>
      <w:r w:rsidR="00E6371A" w:rsidRPr="00E6371A">
        <w:rPr>
          <w:rFonts w:eastAsia="幼圆" w:cs="幼圆" w:hint="eastAsia"/>
          <w:szCs w:val="21"/>
        </w:rPr>
        <w:t>高频应用</w:t>
      </w:r>
      <w:r w:rsidR="00C348C1">
        <w:rPr>
          <w:rFonts w:eastAsia="幼圆" w:cs="幼圆" w:hint="eastAsia"/>
          <w:szCs w:val="21"/>
        </w:rPr>
        <w:t>，</w:t>
      </w:r>
      <w:r w:rsidR="00F87979" w:rsidRPr="00F87979">
        <w:rPr>
          <w:rFonts w:eastAsia="幼圆" w:cs="幼圆" w:hint="eastAsia"/>
          <w:szCs w:val="21"/>
        </w:rPr>
        <w:t>具备</w:t>
      </w:r>
      <w:r w:rsidR="00C348C1" w:rsidRPr="00F87979">
        <w:rPr>
          <w:rFonts w:eastAsia="幼圆" w:cs="幼圆" w:hint="eastAsia"/>
          <w:szCs w:val="21"/>
        </w:rPr>
        <w:t>客流大，点位多，现金交易、充值和结算麻烦，同时计费速度要求高，网络条件差的特点。</w:t>
      </w:r>
    </w:p>
    <w:p w:rsidR="00FA5E42" w:rsidRDefault="00F87979" w:rsidP="00046051">
      <w:pPr>
        <w:autoSpaceDE w:val="0"/>
        <w:spacing w:line="360" w:lineRule="exact"/>
        <w:ind w:firstLine="420"/>
        <w:rPr>
          <w:rFonts w:eastAsia="幼圆" w:cs="幼圆"/>
          <w:szCs w:val="21"/>
        </w:rPr>
      </w:pPr>
      <w:bookmarkStart w:id="2" w:name="_Toc5708"/>
      <w:r w:rsidRPr="00F87979">
        <w:rPr>
          <w:rFonts w:eastAsia="幼圆" w:cs="幼圆" w:hint="eastAsia"/>
          <w:szCs w:val="21"/>
        </w:rPr>
        <w:t>支付宝离线公交</w:t>
      </w:r>
      <w:r w:rsidR="005868E8">
        <w:rPr>
          <w:rFonts w:eastAsia="幼圆" w:cs="幼圆" w:hint="eastAsia"/>
          <w:szCs w:val="21"/>
        </w:rPr>
        <w:t>支付</w:t>
      </w:r>
      <w:r w:rsidRPr="00F87979">
        <w:rPr>
          <w:rFonts w:eastAsia="幼圆" w:cs="幼圆" w:hint="eastAsia"/>
          <w:szCs w:val="21"/>
        </w:rPr>
        <w:t>业务</w:t>
      </w:r>
      <w:r w:rsidR="00350564">
        <w:rPr>
          <w:rFonts w:eastAsia="幼圆" w:cs="幼圆" w:hint="eastAsia"/>
          <w:szCs w:val="21"/>
        </w:rPr>
        <w:t>是</w:t>
      </w:r>
      <w:r w:rsidRPr="00F87979">
        <w:rPr>
          <w:rFonts w:eastAsia="幼圆" w:cs="幼圆" w:hint="eastAsia"/>
          <w:szCs w:val="21"/>
        </w:rPr>
        <w:t>通过</w:t>
      </w:r>
      <w:r>
        <w:rPr>
          <w:rFonts w:eastAsia="幼圆" w:cs="幼圆" w:hint="eastAsia"/>
          <w:szCs w:val="21"/>
        </w:rPr>
        <w:t>公交车载</w:t>
      </w:r>
      <w:r w:rsidR="005B722F">
        <w:rPr>
          <w:rFonts w:eastAsia="幼圆" w:cs="幼圆" w:hint="eastAsia"/>
          <w:szCs w:val="21"/>
        </w:rPr>
        <w:t>购票</w:t>
      </w:r>
      <w:r>
        <w:rPr>
          <w:rFonts w:eastAsia="幼圆" w:cs="幼圆" w:hint="eastAsia"/>
          <w:szCs w:val="21"/>
        </w:rPr>
        <w:t>POS</w:t>
      </w:r>
      <w:r w:rsidR="004E2F18">
        <w:rPr>
          <w:rFonts w:eastAsia="幼圆" w:cs="幼圆" w:hint="eastAsia"/>
          <w:szCs w:val="21"/>
        </w:rPr>
        <w:t>/</w:t>
      </w:r>
      <w:r w:rsidR="004E2F18">
        <w:rPr>
          <w:rFonts w:eastAsia="幼圆" w:cs="幼圆" w:hint="eastAsia"/>
          <w:szCs w:val="21"/>
        </w:rPr>
        <w:t>地铁闸机</w:t>
      </w:r>
      <w:r w:rsidR="00046051">
        <w:rPr>
          <w:rFonts w:eastAsia="幼圆" w:cs="幼圆" w:hint="eastAsia"/>
          <w:szCs w:val="21"/>
        </w:rPr>
        <w:t>终端</w:t>
      </w:r>
      <w:r w:rsidR="00664F00" w:rsidRPr="00664F00">
        <w:rPr>
          <w:rFonts w:eastAsia="幼圆" w:cs="幼圆" w:hint="eastAsia"/>
          <w:szCs w:val="21"/>
        </w:rPr>
        <w:t>扫描线下</w:t>
      </w:r>
      <w:r w:rsidR="00046051">
        <w:rPr>
          <w:rFonts w:eastAsia="幼圆" w:cs="幼圆" w:hint="eastAsia"/>
          <w:szCs w:val="21"/>
        </w:rPr>
        <w:t>乘客</w:t>
      </w:r>
      <w:r w:rsidR="00664F00" w:rsidRPr="00664F00">
        <w:rPr>
          <w:rFonts w:eastAsia="幼圆" w:cs="幼圆" w:hint="eastAsia"/>
          <w:szCs w:val="21"/>
        </w:rPr>
        <w:t>支付宝钱包中的</w:t>
      </w:r>
      <w:r w:rsidR="00250FA8">
        <w:rPr>
          <w:rFonts w:eastAsia="幼圆" w:cs="幼圆" w:hint="eastAsia"/>
          <w:szCs w:val="21"/>
        </w:rPr>
        <w:t>离线二维码</w:t>
      </w:r>
      <w:r>
        <w:rPr>
          <w:rFonts w:eastAsia="幼圆" w:cs="幼圆" w:hint="eastAsia"/>
          <w:szCs w:val="21"/>
        </w:rPr>
        <w:t>的</w:t>
      </w:r>
      <w:r w:rsidR="00664F00" w:rsidRPr="00664F00">
        <w:rPr>
          <w:rFonts w:eastAsia="幼圆" w:cs="幼圆" w:hint="eastAsia"/>
          <w:szCs w:val="21"/>
        </w:rPr>
        <w:t>方式</w:t>
      </w:r>
      <w:r w:rsidR="001E7E81">
        <w:rPr>
          <w:rFonts w:eastAsia="幼圆" w:cs="幼圆" w:hint="eastAsia"/>
          <w:szCs w:val="21"/>
        </w:rPr>
        <w:t>完成购</w:t>
      </w:r>
      <w:r>
        <w:rPr>
          <w:rFonts w:eastAsia="幼圆" w:cs="幼圆" w:hint="eastAsia"/>
          <w:szCs w:val="21"/>
        </w:rPr>
        <w:t>车</w:t>
      </w:r>
      <w:r w:rsidR="001E7E81">
        <w:rPr>
          <w:rFonts w:eastAsia="幼圆" w:cs="幼圆" w:hint="eastAsia"/>
          <w:szCs w:val="21"/>
        </w:rPr>
        <w:t>票，</w:t>
      </w:r>
      <w:r w:rsidR="00664F00" w:rsidRPr="00664F00">
        <w:rPr>
          <w:rFonts w:eastAsia="幼圆" w:cs="幼圆" w:hint="eastAsia"/>
          <w:szCs w:val="21"/>
        </w:rPr>
        <w:t>交易资金</w:t>
      </w:r>
      <w:r w:rsidR="00D57783">
        <w:rPr>
          <w:rFonts w:eastAsia="幼圆" w:cs="幼圆" w:hint="eastAsia"/>
          <w:szCs w:val="21"/>
        </w:rPr>
        <w:t>准实时</w:t>
      </w:r>
      <w:r>
        <w:rPr>
          <w:rFonts w:eastAsia="幼圆" w:cs="幼圆" w:hint="eastAsia"/>
          <w:szCs w:val="21"/>
        </w:rPr>
        <w:t>结算并</w:t>
      </w:r>
      <w:r w:rsidR="00664F00" w:rsidRPr="00664F00">
        <w:rPr>
          <w:rFonts w:eastAsia="幼圆" w:cs="幼圆" w:hint="eastAsia"/>
          <w:szCs w:val="21"/>
        </w:rPr>
        <w:t>打入卖家</w:t>
      </w:r>
      <w:r w:rsidR="00655310">
        <w:rPr>
          <w:rFonts w:eastAsia="幼圆" w:cs="幼圆" w:hint="eastAsia"/>
          <w:szCs w:val="21"/>
        </w:rPr>
        <w:t>指定的</w:t>
      </w:r>
      <w:r>
        <w:rPr>
          <w:rFonts w:eastAsia="幼圆" w:cs="幼圆" w:hint="eastAsia"/>
          <w:szCs w:val="21"/>
        </w:rPr>
        <w:t>支付宝账户</w:t>
      </w:r>
      <w:r w:rsidR="00664F00" w:rsidRPr="00664F00">
        <w:rPr>
          <w:rFonts w:eastAsia="幼圆" w:cs="幼圆" w:hint="eastAsia"/>
          <w:szCs w:val="21"/>
        </w:rPr>
        <w:t>，</w:t>
      </w:r>
      <w:r w:rsidR="00EB6FA6">
        <w:rPr>
          <w:rFonts w:eastAsia="幼圆" w:cs="幼圆" w:hint="eastAsia"/>
          <w:szCs w:val="21"/>
        </w:rPr>
        <w:t>资金</w:t>
      </w:r>
      <w:r w:rsidR="00635CF2">
        <w:rPr>
          <w:rFonts w:eastAsia="幼圆" w:cs="幼圆" w:hint="eastAsia"/>
          <w:szCs w:val="21"/>
        </w:rPr>
        <w:t>可</w:t>
      </w:r>
      <w:r w:rsidR="00664F00" w:rsidRPr="00664F00">
        <w:rPr>
          <w:rFonts w:eastAsia="幼圆" w:cs="幼圆" w:hint="eastAsia"/>
          <w:szCs w:val="21"/>
        </w:rPr>
        <w:t>自动归集。</w:t>
      </w:r>
      <w:bookmarkEnd w:id="2"/>
    </w:p>
    <w:p w:rsidR="006E34EC" w:rsidRPr="00046051" w:rsidRDefault="006E34EC" w:rsidP="006E34EC">
      <w:pPr>
        <w:autoSpaceDE w:val="0"/>
        <w:spacing w:line="360" w:lineRule="exact"/>
        <w:ind w:firstLine="420"/>
        <w:rPr>
          <w:rFonts w:eastAsia="幼圆" w:cs="幼圆"/>
          <w:szCs w:val="21"/>
        </w:rPr>
      </w:pPr>
    </w:p>
    <w:p w:rsidR="006E34EC" w:rsidRDefault="00200A7D" w:rsidP="009F0AEE">
      <w:pPr>
        <w:pStyle w:val="2"/>
        <w:numPr>
          <w:ilvl w:val="0"/>
          <w:numId w:val="6"/>
        </w:numPr>
        <w:tabs>
          <w:tab w:val="left" w:pos="420"/>
        </w:tabs>
        <w:spacing w:beforeLines="50" w:before="156" w:afterLines="50" w:after="156" w:line="400" w:lineRule="exact"/>
        <w:rPr>
          <w:rFonts w:ascii="Times New Roman" w:hAnsi="Times New Roman" w:cs="幼圆"/>
        </w:rPr>
      </w:pPr>
      <w:bookmarkStart w:id="3" w:name="_Toc516516201"/>
      <w:r>
        <w:rPr>
          <w:rFonts w:ascii="Times New Roman" w:hAnsi="Times New Roman" w:cs="幼圆" w:hint="eastAsia"/>
        </w:rPr>
        <w:t>离线</w:t>
      </w:r>
      <w:r w:rsidR="00CE2473">
        <w:rPr>
          <w:rFonts w:ascii="Times New Roman" w:hAnsi="Times New Roman" w:cs="幼圆"/>
        </w:rPr>
        <w:t>公交支付</w:t>
      </w:r>
      <w:bookmarkEnd w:id="3"/>
    </w:p>
    <w:p w:rsidR="006E34EC" w:rsidRDefault="006E34EC" w:rsidP="006E34EC">
      <w:pPr>
        <w:autoSpaceDE w:val="0"/>
        <w:spacing w:beforeLines="50" w:before="156" w:afterLines="50" w:after="156" w:line="360" w:lineRule="exact"/>
        <w:ind w:firstLine="420"/>
        <w:rPr>
          <w:rFonts w:eastAsia="微软雅黑" w:cs="微软雅黑"/>
          <w:b/>
          <w:bCs/>
        </w:rPr>
      </w:pPr>
      <w:r>
        <w:rPr>
          <w:rFonts w:eastAsia="微软雅黑" w:cs="微软雅黑" w:hint="eastAsia"/>
          <w:b/>
          <w:bCs/>
        </w:rPr>
        <w:t>功能简介</w:t>
      </w:r>
    </w:p>
    <w:p w:rsidR="006E34EC" w:rsidRPr="00314404" w:rsidRDefault="00544A8A" w:rsidP="006E34EC">
      <w:pPr>
        <w:spacing w:line="360" w:lineRule="exact"/>
        <w:ind w:firstLine="420"/>
        <w:rPr>
          <w:rFonts w:eastAsia="幼圆" w:cs="幼圆"/>
          <w:szCs w:val="21"/>
        </w:rPr>
      </w:pPr>
      <w:r>
        <w:rPr>
          <w:rFonts w:eastAsia="幼圆" w:cs="幼圆" w:hint="eastAsia"/>
          <w:szCs w:val="21"/>
        </w:rPr>
        <w:t>离线</w:t>
      </w:r>
      <w:r>
        <w:rPr>
          <w:rFonts w:eastAsia="幼圆" w:cs="幼圆"/>
          <w:szCs w:val="21"/>
        </w:rPr>
        <w:t>公交</w:t>
      </w:r>
      <w:r w:rsidR="006E34EC">
        <w:rPr>
          <w:rFonts w:eastAsia="幼圆" w:cs="幼圆" w:hint="eastAsia"/>
          <w:szCs w:val="21"/>
        </w:rPr>
        <w:t>支付，是公交车载</w:t>
      </w:r>
      <w:r w:rsidR="006E34EC">
        <w:rPr>
          <w:rFonts w:eastAsia="幼圆" w:cs="幼圆" w:hint="eastAsia"/>
          <w:szCs w:val="21"/>
        </w:rPr>
        <w:t>POS/</w:t>
      </w:r>
      <w:r w:rsidR="006E34EC">
        <w:rPr>
          <w:rFonts w:eastAsia="幼圆" w:cs="幼圆" w:hint="eastAsia"/>
          <w:szCs w:val="21"/>
        </w:rPr>
        <w:t>地铁闸机终端通过扫码设备，扫描乘客手机支付宝客户端应用的“乘车码”二维码并完成</w:t>
      </w:r>
      <w:r w:rsidR="00D7092E">
        <w:rPr>
          <w:rFonts w:eastAsia="幼圆" w:cs="幼圆" w:hint="eastAsia"/>
          <w:szCs w:val="21"/>
        </w:rPr>
        <w:t>购票</w:t>
      </w:r>
      <w:r w:rsidR="006E34EC">
        <w:rPr>
          <w:rFonts w:eastAsia="幼圆" w:cs="幼圆" w:hint="eastAsia"/>
          <w:szCs w:val="21"/>
        </w:rPr>
        <w:t>支付的模式。在该模式下，现场购票时车载</w:t>
      </w:r>
      <w:r w:rsidR="006E34EC">
        <w:rPr>
          <w:rFonts w:eastAsia="幼圆" w:cs="幼圆" w:hint="eastAsia"/>
          <w:szCs w:val="21"/>
        </w:rPr>
        <w:t>POS</w:t>
      </w:r>
      <w:r w:rsidR="006E34EC">
        <w:rPr>
          <w:rFonts w:eastAsia="幼圆" w:cs="幼圆" w:hint="eastAsia"/>
          <w:szCs w:val="21"/>
        </w:rPr>
        <w:t>终端</w:t>
      </w:r>
      <w:r w:rsidR="006E34EC">
        <w:rPr>
          <w:rFonts w:eastAsia="幼圆" w:cs="幼圆" w:hint="eastAsia"/>
          <w:szCs w:val="21"/>
        </w:rPr>
        <w:t>/</w:t>
      </w:r>
      <w:r w:rsidR="006E34EC">
        <w:rPr>
          <w:rFonts w:eastAsia="幼圆" w:cs="幼圆" w:hint="eastAsia"/>
          <w:szCs w:val="21"/>
        </w:rPr>
        <w:t>闸机和用户手机端可同时处于离线状态，但后期结算时</w:t>
      </w:r>
      <w:r w:rsidR="006E34EC">
        <w:rPr>
          <w:rFonts w:eastAsia="幼圆" w:cs="幼圆" w:hint="eastAsia"/>
          <w:szCs w:val="21"/>
        </w:rPr>
        <w:t>POS</w:t>
      </w:r>
      <w:r w:rsidR="006E34EC">
        <w:rPr>
          <w:rFonts w:eastAsia="幼圆" w:cs="幼圆" w:hint="eastAsia"/>
          <w:szCs w:val="21"/>
        </w:rPr>
        <w:t>终端</w:t>
      </w:r>
      <w:r w:rsidR="006E34EC">
        <w:rPr>
          <w:rFonts w:eastAsia="幼圆" w:cs="幼圆" w:hint="eastAsia"/>
          <w:szCs w:val="21"/>
        </w:rPr>
        <w:t>/</w:t>
      </w:r>
      <w:r w:rsidR="006E34EC">
        <w:rPr>
          <w:rFonts w:eastAsia="幼圆" w:cs="幼圆" w:hint="eastAsia"/>
          <w:szCs w:val="21"/>
        </w:rPr>
        <w:t>闸机及其服务端需要具备联网能力，并与支付宝服务端通信。</w:t>
      </w:r>
    </w:p>
    <w:p w:rsidR="006E34EC" w:rsidRDefault="006E34EC" w:rsidP="006E34EC">
      <w:pPr>
        <w:spacing w:beforeLines="50" w:before="156" w:afterLines="50" w:after="156" w:line="360" w:lineRule="exact"/>
        <w:ind w:firstLine="420"/>
        <w:rPr>
          <w:rFonts w:eastAsia="微软雅黑" w:cs="微软雅黑"/>
          <w:b/>
          <w:bCs/>
        </w:rPr>
      </w:pPr>
      <w:r>
        <w:rPr>
          <w:rFonts w:eastAsia="微软雅黑" w:cs="微软雅黑" w:hint="eastAsia"/>
          <w:b/>
          <w:bCs/>
        </w:rPr>
        <w:t>业务流程</w:t>
      </w:r>
    </w:p>
    <w:p w:rsidR="006E34EC" w:rsidRPr="00CE6A39" w:rsidRDefault="00BC16CB" w:rsidP="006E34EC">
      <w:pPr>
        <w:spacing w:beforeLines="50" w:before="156" w:afterLines="50" w:after="156" w:line="360" w:lineRule="exact"/>
        <w:ind w:firstLine="420"/>
        <w:rPr>
          <w:rFonts w:eastAsia="幼圆" w:cs="幼圆"/>
          <w:szCs w:val="21"/>
        </w:rPr>
      </w:pPr>
      <w:r>
        <w:rPr>
          <w:rFonts w:eastAsia="幼圆" w:cs="幼圆" w:hint="eastAsia"/>
          <w:szCs w:val="21"/>
        </w:rPr>
        <w:t>离线</w:t>
      </w:r>
      <w:r>
        <w:rPr>
          <w:rFonts w:eastAsia="幼圆" w:cs="幼圆"/>
          <w:szCs w:val="21"/>
        </w:rPr>
        <w:t>公交</w:t>
      </w:r>
      <w:r w:rsidR="005E356D">
        <w:rPr>
          <w:rFonts w:eastAsia="幼圆" w:cs="幼圆" w:hint="eastAsia"/>
          <w:szCs w:val="21"/>
        </w:rPr>
        <w:t>支付的完整交易流程如下</w:t>
      </w:r>
      <w:r w:rsidR="006E34EC">
        <w:rPr>
          <w:rFonts w:eastAsia="幼圆" w:cs="幼圆" w:hint="eastAsia"/>
          <w:szCs w:val="21"/>
        </w:rPr>
        <w:t>：</w:t>
      </w:r>
    </w:p>
    <w:tbl>
      <w:tblPr>
        <w:tblW w:w="93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15"/>
      </w:tblGrid>
      <w:tr w:rsidR="006E34EC" w:rsidTr="00812319">
        <w:trPr>
          <w:jc w:val="center"/>
        </w:trPr>
        <w:tc>
          <w:tcPr>
            <w:tcW w:w="9315" w:type="dxa"/>
            <w:shd w:val="clear" w:color="auto" w:fill="CCECFF"/>
            <w:vAlign w:val="center"/>
          </w:tcPr>
          <w:p w:rsidR="006E34EC" w:rsidRDefault="00D86B28" w:rsidP="00812319">
            <w:pPr>
              <w:autoSpaceDE w:val="0"/>
              <w:spacing w:line="240" w:lineRule="atLeast"/>
              <w:jc w:val="center"/>
              <w:rPr>
                <w:rFonts w:eastAsia="幼圆" w:cs="幼圆"/>
                <w:sz w:val="21"/>
                <w:szCs w:val="21"/>
              </w:rPr>
            </w:pPr>
            <w:r>
              <w:rPr>
                <w:rFonts w:eastAsia="幼圆" w:cs="幼圆" w:hint="eastAsia"/>
                <w:sz w:val="21"/>
                <w:szCs w:val="21"/>
              </w:rPr>
              <w:t>离线</w:t>
            </w:r>
            <w:r>
              <w:rPr>
                <w:rFonts w:eastAsia="幼圆" w:cs="幼圆"/>
                <w:sz w:val="21"/>
                <w:szCs w:val="21"/>
              </w:rPr>
              <w:t>公交</w:t>
            </w:r>
            <w:r w:rsidR="006E34EC">
              <w:rPr>
                <w:rFonts w:eastAsia="幼圆" w:cs="幼圆" w:hint="eastAsia"/>
                <w:sz w:val="21"/>
                <w:szCs w:val="21"/>
              </w:rPr>
              <w:t>支付</w:t>
            </w:r>
            <w:r w:rsidR="00DE4F18">
              <w:rPr>
                <w:rFonts w:eastAsia="幼圆" w:cs="幼圆" w:hint="eastAsia"/>
                <w:sz w:val="21"/>
                <w:szCs w:val="21"/>
              </w:rPr>
              <w:t>交易</w:t>
            </w:r>
            <w:r w:rsidR="006E34EC">
              <w:rPr>
                <w:rFonts w:eastAsia="幼圆" w:cs="幼圆"/>
                <w:sz w:val="21"/>
                <w:szCs w:val="21"/>
              </w:rPr>
              <w:t>流程</w:t>
            </w:r>
          </w:p>
        </w:tc>
      </w:tr>
      <w:tr w:rsidR="006E34EC" w:rsidTr="00812319">
        <w:trPr>
          <w:trHeight w:val="5660"/>
          <w:jc w:val="center"/>
        </w:trPr>
        <w:tc>
          <w:tcPr>
            <w:tcW w:w="9315" w:type="dxa"/>
            <w:vAlign w:val="center"/>
          </w:tcPr>
          <w:p w:rsidR="006E34EC" w:rsidRDefault="006E34EC" w:rsidP="00812319">
            <w:pPr>
              <w:autoSpaceDE w:val="0"/>
              <w:spacing w:line="240" w:lineRule="atLeast"/>
              <w:jc w:val="center"/>
              <w:rPr>
                <w:rFonts w:eastAsia="幼圆" w:cs="幼圆"/>
                <w:szCs w:val="21"/>
              </w:rPr>
            </w:pPr>
            <w:r>
              <w:rPr>
                <w:rFonts w:eastAsia="幼圆" w:cs="幼圆"/>
                <w:szCs w:val="21"/>
              </w:rPr>
              <w:lastRenderedPageBreak/>
              <w:drawing>
                <wp:inline distT="0" distB="0" distL="0" distR="0" wp14:anchorId="1D22D1F1" wp14:editId="5BDCCC90">
                  <wp:extent cx="5777865" cy="3022600"/>
                  <wp:effectExtent l="0" t="0" r="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公交码支付交互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7865" cy="302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34EC" w:rsidRPr="00046051" w:rsidRDefault="006E34EC" w:rsidP="00046051">
      <w:pPr>
        <w:autoSpaceDE w:val="0"/>
        <w:spacing w:line="360" w:lineRule="exact"/>
        <w:ind w:firstLine="420"/>
        <w:rPr>
          <w:rFonts w:eastAsia="幼圆" w:cs="幼圆"/>
          <w:szCs w:val="21"/>
        </w:rPr>
      </w:pPr>
    </w:p>
    <w:p w:rsidR="00FA5E42" w:rsidRDefault="00395ED4" w:rsidP="009F0AEE">
      <w:pPr>
        <w:pStyle w:val="2"/>
        <w:numPr>
          <w:ilvl w:val="0"/>
          <w:numId w:val="6"/>
        </w:numPr>
        <w:tabs>
          <w:tab w:val="left" w:pos="420"/>
        </w:tabs>
        <w:spacing w:beforeLines="50" w:before="156" w:afterLines="50" w:after="156" w:line="400" w:lineRule="exact"/>
        <w:rPr>
          <w:rFonts w:ascii="Times New Roman" w:hAnsi="Times New Roman" w:cs="幼圆"/>
        </w:rPr>
      </w:pPr>
      <w:bookmarkStart w:id="4" w:name="_Toc516516202"/>
      <w:r>
        <w:rPr>
          <w:rFonts w:ascii="Times New Roman" w:hAnsi="Times New Roman" w:cs="幼圆" w:hint="eastAsia"/>
        </w:rPr>
        <w:t>标准</w:t>
      </w:r>
      <w:r w:rsidR="005C04FA">
        <w:rPr>
          <w:rFonts w:ascii="Times New Roman" w:hAnsi="Times New Roman" w:cs="幼圆"/>
        </w:rPr>
        <w:t>极速发卡</w:t>
      </w:r>
      <w:bookmarkEnd w:id="4"/>
    </w:p>
    <w:p w:rsidR="00FA5E42" w:rsidRDefault="00FA5E42" w:rsidP="00FA5E42">
      <w:pPr>
        <w:autoSpaceDE w:val="0"/>
        <w:spacing w:beforeLines="50" w:before="156" w:afterLines="50" w:after="156" w:line="360" w:lineRule="exact"/>
        <w:ind w:firstLine="420"/>
        <w:rPr>
          <w:rFonts w:eastAsia="微软雅黑" w:cs="微软雅黑"/>
          <w:b/>
          <w:bCs/>
        </w:rPr>
      </w:pPr>
      <w:r>
        <w:rPr>
          <w:rFonts w:eastAsia="微软雅黑" w:cs="微软雅黑" w:hint="eastAsia"/>
          <w:b/>
          <w:bCs/>
        </w:rPr>
        <w:t>功能简介</w:t>
      </w:r>
    </w:p>
    <w:p w:rsidR="00FA5E42" w:rsidRDefault="005D7D46" w:rsidP="00FA5E42">
      <w:pPr>
        <w:spacing w:line="360" w:lineRule="exact"/>
        <w:ind w:firstLine="420"/>
        <w:rPr>
          <w:rFonts w:eastAsia="幼圆" w:cs="幼圆"/>
          <w:szCs w:val="21"/>
        </w:rPr>
      </w:pPr>
      <w:r w:rsidRPr="005D7D46">
        <w:rPr>
          <w:rFonts w:eastAsia="幼圆" w:cs="幼圆" w:hint="eastAsia"/>
          <w:szCs w:val="21"/>
        </w:rPr>
        <w:t>标准极速发卡是指由支付宝进行云端发卡，合作伙伴或通卡公司只需完成卡管理系统建设（其他交易系统、对账系统等无差别）；支付宝会定期将代理完成发卡的用户卡数据（用户实名信息</w:t>
      </w:r>
      <w:r w:rsidRPr="005D7D46">
        <w:rPr>
          <w:rFonts w:eastAsia="幼圆" w:cs="幼圆" w:hint="eastAsia"/>
          <w:szCs w:val="21"/>
        </w:rPr>
        <w:t>+</w:t>
      </w:r>
      <w:r w:rsidRPr="005D7D46">
        <w:rPr>
          <w:rFonts w:eastAsia="幼圆" w:cs="幼圆" w:hint="eastAsia"/>
          <w:szCs w:val="21"/>
        </w:rPr>
        <w:t>卡</w:t>
      </w:r>
      <w:r>
        <w:rPr>
          <w:rFonts w:eastAsia="幼圆" w:cs="幼圆" w:hint="eastAsia"/>
          <w:szCs w:val="21"/>
        </w:rPr>
        <w:t>信息等）通过“虚拟卡信息通知”接口异步发送给合作伙伴或通卡公司</w:t>
      </w:r>
      <w:r w:rsidR="00100510">
        <w:rPr>
          <w:rFonts w:eastAsia="幼圆" w:cs="幼圆" w:hint="eastAsia"/>
          <w:szCs w:val="21"/>
        </w:rPr>
        <w:t>。</w:t>
      </w:r>
    </w:p>
    <w:p w:rsidR="0050619C" w:rsidRPr="0050619C" w:rsidRDefault="0050619C" w:rsidP="0050619C">
      <w:pPr>
        <w:ind w:firstLine="420"/>
        <w:rPr>
          <w:rFonts w:eastAsia="幼圆" w:cs="幼圆"/>
          <w:szCs w:val="21"/>
        </w:rPr>
      </w:pPr>
      <w:r w:rsidRPr="0050619C">
        <w:rPr>
          <w:rFonts w:eastAsia="幼圆" w:cs="幼圆" w:hint="eastAsia"/>
          <w:szCs w:val="21"/>
        </w:rPr>
        <w:t>标准极速发卡</w:t>
      </w:r>
      <w:r w:rsidRPr="0050619C">
        <w:rPr>
          <w:rFonts w:eastAsia="幼圆" w:cs="幼圆"/>
          <w:szCs w:val="21"/>
        </w:rPr>
        <w:t>的优势：</w:t>
      </w:r>
    </w:p>
    <w:p w:rsidR="0050619C" w:rsidRPr="0050619C" w:rsidRDefault="0050619C" w:rsidP="0050619C">
      <w:pPr>
        <w:jc w:val="both"/>
        <w:rPr>
          <w:rFonts w:ascii="微软雅黑" w:eastAsia="微软雅黑" w:hAnsi="微软雅黑"/>
          <w:sz w:val="28"/>
          <w:szCs w:val="28"/>
        </w:rPr>
      </w:pPr>
      <w:r>
        <w:drawing>
          <wp:inline distT="0" distB="0" distL="0" distR="0" wp14:anchorId="5DB2128C" wp14:editId="137E63B9">
            <wp:extent cx="5274310" cy="153543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19C" w:rsidRDefault="0050619C" w:rsidP="0050619C">
      <w:pPr>
        <w:pStyle w:val="af"/>
        <w:ind w:left="720" w:firstLineChars="0" w:firstLine="0"/>
        <w:rPr>
          <w:rFonts w:ascii="微软雅黑" w:eastAsia="微软雅黑" w:hAnsi="微软雅黑"/>
          <w:sz w:val="28"/>
          <w:szCs w:val="28"/>
        </w:rPr>
      </w:pPr>
    </w:p>
    <w:p w:rsidR="0050619C" w:rsidRPr="00314404" w:rsidRDefault="0050619C" w:rsidP="0050619C">
      <w:pPr>
        <w:spacing w:line="360" w:lineRule="exact"/>
        <w:rPr>
          <w:rFonts w:eastAsia="幼圆" w:cs="幼圆"/>
          <w:szCs w:val="21"/>
        </w:rPr>
      </w:pPr>
    </w:p>
    <w:p w:rsidR="00F4281B" w:rsidRPr="00D238E4" w:rsidRDefault="005D71DB" w:rsidP="00D238E4">
      <w:pPr>
        <w:spacing w:beforeLines="50" w:before="156" w:afterLines="50" w:after="156" w:line="360" w:lineRule="exact"/>
        <w:ind w:firstLine="420"/>
        <w:rPr>
          <w:rFonts w:eastAsia="微软雅黑" w:cs="微软雅黑"/>
          <w:b/>
          <w:bCs/>
        </w:rPr>
      </w:pPr>
      <w:r>
        <w:rPr>
          <w:rFonts w:eastAsia="微软雅黑" w:cs="微软雅黑" w:hint="eastAsia"/>
          <w:b/>
          <w:bCs/>
        </w:rPr>
        <w:lastRenderedPageBreak/>
        <w:t>业务</w:t>
      </w:r>
      <w:r w:rsidR="00FA5E42">
        <w:rPr>
          <w:rFonts w:eastAsia="微软雅黑" w:cs="微软雅黑" w:hint="eastAsia"/>
          <w:b/>
          <w:bCs/>
        </w:rPr>
        <w:t>流程</w:t>
      </w:r>
    </w:p>
    <w:tbl>
      <w:tblPr>
        <w:tblW w:w="93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15"/>
      </w:tblGrid>
      <w:tr w:rsidR="00F4281B" w:rsidTr="00812319">
        <w:trPr>
          <w:jc w:val="center"/>
        </w:trPr>
        <w:tc>
          <w:tcPr>
            <w:tcW w:w="9315" w:type="dxa"/>
            <w:shd w:val="clear" w:color="auto" w:fill="CCECFF"/>
            <w:vAlign w:val="center"/>
          </w:tcPr>
          <w:p w:rsidR="00F4281B" w:rsidRDefault="004315F4" w:rsidP="00812319">
            <w:pPr>
              <w:autoSpaceDE w:val="0"/>
              <w:spacing w:line="240" w:lineRule="atLeast"/>
              <w:jc w:val="center"/>
              <w:rPr>
                <w:rFonts w:eastAsia="幼圆" w:cs="幼圆"/>
                <w:sz w:val="21"/>
                <w:szCs w:val="21"/>
              </w:rPr>
            </w:pPr>
            <w:r>
              <w:rPr>
                <w:rFonts w:eastAsia="幼圆" w:cs="幼圆" w:hint="eastAsia"/>
                <w:sz w:val="21"/>
                <w:szCs w:val="21"/>
              </w:rPr>
              <w:t>标准</w:t>
            </w:r>
            <w:r>
              <w:rPr>
                <w:rFonts w:eastAsia="幼圆" w:cs="幼圆"/>
                <w:sz w:val="21"/>
                <w:szCs w:val="21"/>
              </w:rPr>
              <w:t>极速发卡</w:t>
            </w:r>
            <w:r w:rsidR="00E434B6">
              <w:rPr>
                <w:rFonts w:eastAsia="幼圆" w:cs="幼圆" w:hint="eastAsia"/>
                <w:sz w:val="21"/>
                <w:szCs w:val="21"/>
              </w:rPr>
              <w:t>领卡</w:t>
            </w:r>
            <w:r w:rsidR="009E637B">
              <w:rPr>
                <w:rFonts w:eastAsia="幼圆" w:cs="幼圆" w:hint="eastAsia"/>
                <w:sz w:val="21"/>
                <w:szCs w:val="21"/>
              </w:rPr>
              <w:t>业务</w:t>
            </w:r>
            <w:r w:rsidR="00F4281B">
              <w:rPr>
                <w:rFonts w:eastAsia="幼圆" w:cs="幼圆"/>
                <w:sz w:val="21"/>
                <w:szCs w:val="21"/>
              </w:rPr>
              <w:t>流程</w:t>
            </w:r>
          </w:p>
        </w:tc>
      </w:tr>
      <w:tr w:rsidR="00F4281B" w:rsidTr="00585779">
        <w:trPr>
          <w:trHeight w:val="4163"/>
          <w:jc w:val="center"/>
        </w:trPr>
        <w:tc>
          <w:tcPr>
            <w:tcW w:w="9315" w:type="dxa"/>
            <w:vAlign w:val="center"/>
          </w:tcPr>
          <w:p w:rsidR="00F4281B" w:rsidRDefault="004315F4" w:rsidP="00812319">
            <w:pPr>
              <w:autoSpaceDE w:val="0"/>
              <w:spacing w:line="240" w:lineRule="atLeast"/>
              <w:jc w:val="center"/>
              <w:rPr>
                <w:rFonts w:eastAsia="幼圆" w:cs="幼圆"/>
                <w:szCs w:val="21"/>
              </w:rPr>
            </w:pPr>
            <w:r>
              <w:drawing>
                <wp:inline distT="0" distB="0" distL="0" distR="0" wp14:anchorId="23842C8C" wp14:editId="20ADBC78">
                  <wp:extent cx="5274310" cy="2343785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4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5E42" w:rsidRDefault="005105CC" w:rsidP="00FA5E42">
      <w:pPr>
        <w:pStyle w:val="1"/>
        <w:numPr>
          <w:ilvl w:val="0"/>
          <w:numId w:val="5"/>
        </w:numPr>
        <w:tabs>
          <w:tab w:val="left" w:pos="420"/>
        </w:tabs>
        <w:spacing w:beforeLines="50" w:before="156" w:afterLines="50" w:after="156" w:line="240" w:lineRule="atLeast"/>
        <w:rPr>
          <w:color w:val="000000"/>
        </w:rPr>
      </w:pPr>
      <w:bookmarkStart w:id="5" w:name="_Toc516516203"/>
      <w:r>
        <w:rPr>
          <w:rFonts w:hint="eastAsia"/>
          <w:color w:val="000000"/>
        </w:rPr>
        <w:t>离线公交支付</w:t>
      </w:r>
      <w:r w:rsidR="00962341">
        <w:rPr>
          <w:rFonts w:hint="eastAsia"/>
          <w:color w:val="000000"/>
        </w:rPr>
        <w:t>集成方案</w:t>
      </w:r>
      <w:bookmarkEnd w:id="5"/>
    </w:p>
    <w:p w:rsidR="0022391D" w:rsidRPr="0022391D" w:rsidRDefault="00461F2C" w:rsidP="00461F2C">
      <w:pPr>
        <w:pStyle w:val="af"/>
        <w:spacing w:line="360" w:lineRule="exact"/>
        <w:ind w:left="420" w:firstLineChars="0" w:firstLine="0"/>
        <w:rPr>
          <w:rFonts w:eastAsia="幼圆" w:cs="幼圆"/>
          <w:szCs w:val="21"/>
        </w:rPr>
      </w:pPr>
      <w:r>
        <w:rPr>
          <w:rFonts w:eastAsia="幼圆" w:cs="幼圆" w:hint="eastAsia"/>
          <w:szCs w:val="21"/>
        </w:rPr>
        <w:t>商户</w:t>
      </w:r>
      <w:r w:rsidR="005467CD">
        <w:rPr>
          <w:rFonts w:eastAsia="幼圆" w:cs="幼圆" w:hint="eastAsia"/>
          <w:szCs w:val="21"/>
        </w:rPr>
        <w:t>接入</w:t>
      </w:r>
      <w:r w:rsidR="005105CC">
        <w:rPr>
          <w:rFonts w:eastAsia="幼圆" w:cs="幼圆" w:hint="eastAsia"/>
          <w:szCs w:val="21"/>
        </w:rPr>
        <w:t>离线公交支付</w:t>
      </w:r>
      <w:r w:rsidR="00A8332A">
        <w:rPr>
          <w:rFonts w:eastAsia="幼圆" w:cs="幼圆" w:hint="eastAsia"/>
          <w:szCs w:val="21"/>
        </w:rPr>
        <w:t>的</w:t>
      </w:r>
      <w:r>
        <w:rPr>
          <w:rFonts w:eastAsia="幼圆" w:cs="幼圆" w:hint="eastAsia"/>
          <w:szCs w:val="21"/>
        </w:rPr>
        <w:t>集成流程</w:t>
      </w:r>
      <w:r w:rsidR="0022391D" w:rsidRPr="0022391D">
        <w:rPr>
          <w:rFonts w:eastAsia="幼圆" w:cs="幼圆" w:hint="eastAsia"/>
          <w:szCs w:val="21"/>
        </w:rPr>
        <w:t>如下：</w:t>
      </w:r>
    </w:p>
    <w:p w:rsidR="0022391D" w:rsidRPr="0022391D" w:rsidRDefault="0022391D" w:rsidP="0021374A">
      <w:pPr>
        <w:pStyle w:val="af"/>
        <w:spacing w:line="360" w:lineRule="exact"/>
        <w:ind w:left="420" w:firstLineChars="0" w:firstLine="0"/>
        <w:rPr>
          <w:rFonts w:eastAsia="幼圆" w:cs="幼圆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05"/>
      </w:tblGrid>
      <w:tr w:rsidR="0022391D" w:rsidTr="002D7132">
        <w:trPr>
          <w:jc w:val="center"/>
        </w:trPr>
        <w:tc>
          <w:tcPr>
            <w:tcW w:w="9205" w:type="dxa"/>
            <w:shd w:val="clear" w:color="auto" w:fill="CCECFF"/>
            <w:vAlign w:val="center"/>
          </w:tcPr>
          <w:p w:rsidR="0022391D" w:rsidRDefault="00AF4884" w:rsidP="002D7132">
            <w:pPr>
              <w:autoSpaceDE w:val="0"/>
              <w:spacing w:line="240" w:lineRule="atLeast"/>
              <w:jc w:val="center"/>
              <w:rPr>
                <w:rFonts w:eastAsia="幼圆" w:cs="幼圆"/>
                <w:sz w:val="21"/>
                <w:szCs w:val="21"/>
              </w:rPr>
            </w:pPr>
            <w:r>
              <w:rPr>
                <w:rFonts w:eastAsia="幼圆" w:cs="幼圆" w:hint="eastAsia"/>
                <w:sz w:val="21"/>
                <w:szCs w:val="21"/>
              </w:rPr>
              <w:t>商户</w:t>
            </w:r>
            <w:r w:rsidR="005467CD">
              <w:rPr>
                <w:rFonts w:eastAsia="幼圆" w:cs="幼圆" w:hint="eastAsia"/>
                <w:sz w:val="21"/>
                <w:szCs w:val="21"/>
              </w:rPr>
              <w:t>接入</w:t>
            </w:r>
            <w:r w:rsidR="00451894">
              <w:rPr>
                <w:rFonts w:eastAsia="幼圆" w:cs="幼圆" w:hint="eastAsia"/>
                <w:sz w:val="21"/>
                <w:szCs w:val="21"/>
              </w:rPr>
              <w:t>集成</w:t>
            </w:r>
            <w:r w:rsidR="0022391D">
              <w:rPr>
                <w:rFonts w:eastAsia="幼圆" w:cs="幼圆"/>
                <w:sz w:val="21"/>
                <w:szCs w:val="21"/>
              </w:rPr>
              <w:t>流程</w:t>
            </w:r>
          </w:p>
        </w:tc>
      </w:tr>
      <w:tr w:rsidR="0022391D" w:rsidTr="002D7132">
        <w:trPr>
          <w:trHeight w:val="23"/>
          <w:jc w:val="center"/>
        </w:trPr>
        <w:tc>
          <w:tcPr>
            <w:tcW w:w="9205" w:type="dxa"/>
            <w:vAlign w:val="center"/>
          </w:tcPr>
          <w:p w:rsidR="0022391D" w:rsidRDefault="004F3E23" w:rsidP="002D7132">
            <w:pPr>
              <w:autoSpaceDE w:val="0"/>
              <w:spacing w:line="240" w:lineRule="atLeast"/>
              <w:jc w:val="center"/>
              <w:rPr>
                <w:rFonts w:eastAsia="幼圆" w:cs="幼圆"/>
                <w:szCs w:val="21"/>
              </w:rPr>
            </w:pPr>
            <w:r>
              <w:rPr>
                <w:rFonts w:eastAsia="幼圆" w:cs="幼圆"/>
                <w:szCs w:val="21"/>
              </w:rPr>
              <w:lastRenderedPageBreak/>
              <w:drawing>
                <wp:inline distT="0" distB="0" distL="0" distR="0">
                  <wp:extent cx="5708015" cy="4076065"/>
                  <wp:effectExtent l="0" t="0" r="698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46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015" cy="407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391D" w:rsidRPr="00BE18D1" w:rsidRDefault="0022391D" w:rsidP="008C04FE">
      <w:pPr>
        <w:pStyle w:val="af"/>
        <w:spacing w:line="360" w:lineRule="exact"/>
        <w:ind w:left="420" w:firstLineChars="0" w:firstLine="0"/>
        <w:rPr>
          <w:rFonts w:eastAsia="幼圆" w:cs="幼圆"/>
        </w:rPr>
      </w:pPr>
    </w:p>
    <w:p w:rsidR="00EB7795" w:rsidRPr="008226F2" w:rsidRDefault="00D923F8" w:rsidP="00EB7795">
      <w:pPr>
        <w:rPr>
          <w:rFonts w:eastAsia="幼圆" w:cs="幼圆"/>
          <w:color w:val="000000"/>
          <w:szCs w:val="21"/>
        </w:rPr>
      </w:pPr>
      <w:r>
        <w:rPr>
          <w:rFonts w:eastAsia="幼圆" w:cs="幼圆" w:hint="eastAsia"/>
          <w:color w:val="000000"/>
          <w:szCs w:val="21"/>
        </w:rPr>
        <w:t>如上图，</w:t>
      </w:r>
      <w:r w:rsidR="008226F2">
        <w:rPr>
          <w:rFonts w:eastAsia="幼圆" w:cs="幼圆" w:hint="eastAsia"/>
          <w:color w:val="000000"/>
          <w:szCs w:val="21"/>
        </w:rPr>
        <w:t>商户</w:t>
      </w:r>
      <w:r w:rsidR="0000355B">
        <w:rPr>
          <w:rFonts w:eastAsia="幼圆" w:cs="幼圆" w:hint="eastAsia"/>
          <w:color w:val="000000"/>
          <w:szCs w:val="21"/>
        </w:rPr>
        <w:t>接入</w:t>
      </w:r>
      <w:r w:rsidR="00EB7795" w:rsidRPr="008226F2">
        <w:rPr>
          <w:rFonts w:eastAsia="幼圆" w:cs="幼圆" w:hint="eastAsia"/>
          <w:color w:val="000000"/>
          <w:szCs w:val="21"/>
        </w:rPr>
        <w:t>支付宝</w:t>
      </w:r>
      <w:r w:rsidR="005105CC">
        <w:rPr>
          <w:rFonts w:eastAsia="幼圆" w:cs="幼圆" w:hint="eastAsia"/>
          <w:color w:val="000000"/>
          <w:szCs w:val="21"/>
        </w:rPr>
        <w:t>离线公交支付</w:t>
      </w:r>
      <w:r w:rsidR="00C240BD">
        <w:rPr>
          <w:rFonts w:eastAsia="幼圆" w:cs="幼圆" w:hint="eastAsia"/>
          <w:color w:val="000000"/>
          <w:szCs w:val="21"/>
        </w:rPr>
        <w:t>的</w:t>
      </w:r>
      <w:r w:rsidR="00205227">
        <w:rPr>
          <w:rFonts w:eastAsia="幼圆" w:cs="幼圆" w:hint="eastAsia"/>
          <w:color w:val="000000"/>
          <w:szCs w:val="21"/>
        </w:rPr>
        <w:t>具体</w:t>
      </w:r>
      <w:r w:rsidR="00C240BD">
        <w:rPr>
          <w:rFonts w:eastAsia="幼圆" w:cs="幼圆" w:hint="eastAsia"/>
          <w:color w:val="000000"/>
          <w:szCs w:val="21"/>
        </w:rPr>
        <w:t>内容</w:t>
      </w:r>
      <w:r w:rsidR="004F4D86">
        <w:rPr>
          <w:rFonts w:eastAsia="幼圆" w:cs="幼圆" w:hint="eastAsia"/>
          <w:color w:val="000000"/>
          <w:szCs w:val="21"/>
        </w:rPr>
        <w:t>可</w:t>
      </w:r>
      <w:r w:rsidR="00622D1E">
        <w:rPr>
          <w:rFonts w:eastAsia="幼圆" w:cs="幼圆" w:hint="eastAsia"/>
          <w:color w:val="000000"/>
          <w:szCs w:val="21"/>
        </w:rPr>
        <w:t>划</w:t>
      </w:r>
      <w:r w:rsidR="00EB7795" w:rsidRPr="008226F2">
        <w:rPr>
          <w:rFonts w:eastAsia="幼圆" w:cs="幼圆" w:hint="eastAsia"/>
          <w:color w:val="000000"/>
          <w:szCs w:val="21"/>
        </w:rPr>
        <w:t>分为两部分：</w:t>
      </w:r>
      <w:r w:rsidR="00A42884">
        <w:rPr>
          <w:rFonts w:eastAsia="幼圆" w:cs="幼圆" w:hint="eastAsia"/>
          <w:color w:val="000000"/>
          <w:szCs w:val="21"/>
        </w:rPr>
        <w:t>1</w:t>
      </w:r>
      <w:r w:rsidR="00A42884">
        <w:rPr>
          <w:rFonts w:eastAsia="幼圆" w:cs="幼圆" w:hint="eastAsia"/>
          <w:color w:val="000000"/>
          <w:szCs w:val="21"/>
        </w:rPr>
        <w:t>）</w:t>
      </w:r>
      <w:r w:rsidR="00171428">
        <w:rPr>
          <w:rFonts w:eastAsia="幼圆" w:cs="幼圆" w:hint="eastAsia"/>
          <w:color w:val="000000"/>
          <w:szCs w:val="21"/>
        </w:rPr>
        <w:t>商户</w:t>
      </w:r>
      <w:r w:rsidR="00A42884">
        <w:rPr>
          <w:rFonts w:eastAsia="幼圆" w:cs="幼圆" w:hint="eastAsia"/>
          <w:color w:val="000000"/>
          <w:szCs w:val="21"/>
        </w:rPr>
        <w:t>服务端接入</w:t>
      </w:r>
      <w:r w:rsidR="005E2285">
        <w:rPr>
          <w:rFonts w:eastAsia="幼圆" w:cs="幼圆" w:hint="eastAsia"/>
          <w:color w:val="000000"/>
          <w:szCs w:val="21"/>
        </w:rPr>
        <w:t>（详见</w:t>
      </w:r>
      <w:r w:rsidR="005E2285">
        <w:rPr>
          <w:rFonts w:eastAsia="幼圆" w:cs="幼圆"/>
          <w:color w:val="000000"/>
          <w:szCs w:val="21"/>
        </w:rPr>
        <w:t>服务端接入部分</w:t>
      </w:r>
      <w:r w:rsidR="005E2285">
        <w:rPr>
          <w:rFonts w:eastAsia="幼圆" w:cs="幼圆" w:hint="eastAsia"/>
          <w:color w:val="000000"/>
          <w:szCs w:val="21"/>
        </w:rPr>
        <w:t>）</w:t>
      </w:r>
      <w:r w:rsidR="00A42884">
        <w:rPr>
          <w:rFonts w:eastAsia="幼圆" w:cs="幼圆" w:hint="eastAsia"/>
          <w:color w:val="000000"/>
          <w:szCs w:val="21"/>
        </w:rPr>
        <w:t>；</w:t>
      </w:r>
      <w:r w:rsidR="00A42884">
        <w:rPr>
          <w:rFonts w:eastAsia="幼圆" w:cs="幼圆" w:hint="eastAsia"/>
          <w:color w:val="000000"/>
          <w:szCs w:val="21"/>
        </w:rPr>
        <w:t>2</w:t>
      </w:r>
      <w:r w:rsidR="00A42884">
        <w:rPr>
          <w:rFonts w:eastAsia="幼圆" w:cs="幼圆" w:hint="eastAsia"/>
          <w:color w:val="000000"/>
          <w:szCs w:val="21"/>
        </w:rPr>
        <w:t>）公交</w:t>
      </w:r>
      <w:r w:rsidR="00165435">
        <w:rPr>
          <w:rFonts w:eastAsia="幼圆" w:cs="幼圆" w:hint="eastAsia"/>
          <w:color w:val="000000"/>
          <w:szCs w:val="21"/>
        </w:rPr>
        <w:t>POS</w:t>
      </w:r>
      <w:r w:rsidR="00165435">
        <w:rPr>
          <w:rFonts w:eastAsia="幼圆" w:cs="幼圆" w:hint="eastAsia"/>
          <w:color w:val="000000"/>
          <w:szCs w:val="21"/>
        </w:rPr>
        <w:t>终端</w:t>
      </w:r>
      <w:r w:rsidR="00165435">
        <w:rPr>
          <w:rFonts w:eastAsia="幼圆" w:cs="幼圆" w:hint="eastAsia"/>
          <w:color w:val="000000"/>
          <w:szCs w:val="21"/>
        </w:rPr>
        <w:t>/</w:t>
      </w:r>
      <w:r w:rsidR="00165435">
        <w:rPr>
          <w:rFonts w:eastAsia="幼圆" w:cs="幼圆" w:hint="eastAsia"/>
          <w:color w:val="000000"/>
          <w:szCs w:val="21"/>
        </w:rPr>
        <w:t>闸机</w:t>
      </w:r>
      <w:r w:rsidR="00A00028">
        <w:rPr>
          <w:rFonts w:eastAsia="幼圆" w:cs="幼圆" w:hint="eastAsia"/>
          <w:color w:val="000000"/>
          <w:szCs w:val="21"/>
        </w:rPr>
        <w:t>终端</w:t>
      </w:r>
      <w:r w:rsidR="005D4943">
        <w:rPr>
          <w:rFonts w:eastAsia="幼圆" w:cs="幼圆" w:hint="eastAsia"/>
          <w:color w:val="000000"/>
          <w:szCs w:val="21"/>
        </w:rPr>
        <w:t>接入</w:t>
      </w:r>
      <w:r w:rsidR="00B84BFE">
        <w:rPr>
          <w:rFonts w:eastAsia="幼圆" w:cs="幼圆" w:hint="eastAsia"/>
          <w:color w:val="000000"/>
          <w:szCs w:val="21"/>
        </w:rPr>
        <w:t>。</w:t>
      </w:r>
    </w:p>
    <w:p w:rsidR="00FA5E42" w:rsidRDefault="008F574F" w:rsidP="009F0AEE">
      <w:pPr>
        <w:pStyle w:val="2"/>
        <w:numPr>
          <w:ilvl w:val="0"/>
          <w:numId w:val="7"/>
        </w:numPr>
        <w:tabs>
          <w:tab w:val="left" w:pos="420"/>
        </w:tabs>
        <w:spacing w:beforeLines="50" w:before="156" w:afterLines="50" w:after="156" w:line="400" w:lineRule="exact"/>
        <w:rPr>
          <w:rFonts w:ascii="Times New Roman" w:hAnsi="Times New Roman" w:cs="幼圆"/>
        </w:rPr>
      </w:pPr>
      <w:bookmarkStart w:id="6" w:name="_Toc516516204"/>
      <w:bookmarkStart w:id="7" w:name="_Toc416359177"/>
      <w:bookmarkStart w:id="8" w:name="_Toc22724"/>
      <w:bookmarkStart w:id="9" w:name="_Toc26872"/>
      <w:r>
        <w:rPr>
          <w:rFonts w:ascii="Times New Roman" w:hAnsi="Times New Roman" w:cs="幼圆" w:hint="eastAsia"/>
        </w:rPr>
        <w:t>服务端</w:t>
      </w:r>
      <w:r w:rsidR="00E55C66">
        <w:rPr>
          <w:rFonts w:ascii="Times New Roman" w:hAnsi="Times New Roman" w:cs="幼圆" w:hint="eastAsia"/>
        </w:rPr>
        <w:t>接入</w:t>
      </w:r>
      <w:r w:rsidR="006E5E63">
        <w:rPr>
          <w:rFonts w:cs="幼圆" w:hint="eastAsia"/>
          <w:szCs w:val="21"/>
        </w:rPr>
        <w:t>（支付宝提供服务端</w:t>
      </w:r>
      <w:r w:rsidR="006E5E63">
        <w:rPr>
          <w:rFonts w:cs="幼圆" w:hint="eastAsia"/>
          <w:szCs w:val="21"/>
        </w:rPr>
        <w:t>SDK</w:t>
      </w:r>
      <w:r w:rsidR="006E5E63">
        <w:rPr>
          <w:rFonts w:cs="幼圆" w:hint="eastAsia"/>
          <w:szCs w:val="21"/>
        </w:rPr>
        <w:t>）</w:t>
      </w:r>
      <w:bookmarkEnd w:id="6"/>
    </w:p>
    <w:p w:rsidR="000A47BC" w:rsidRDefault="006B3259" w:rsidP="008A7974">
      <w:pPr>
        <w:spacing w:line="360" w:lineRule="exact"/>
        <w:ind w:firstLine="420"/>
        <w:rPr>
          <w:rFonts w:eastAsia="幼圆" w:cs="幼圆"/>
          <w:szCs w:val="21"/>
        </w:rPr>
      </w:pPr>
      <w:r>
        <w:rPr>
          <w:rFonts w:eastAsia="幼圆" w:cs="幼圆" w:hint="eastAsia"/>
          <w:szCs w:val="21"/>
        </w:rPr>
        <w:t>商户</w:t>
      </w:r>
      <w:r w:rsidR="008A7974">
        <w:rPr>
          <w:rFonts w:eastAsia="幼圆" w:cs="幼圆" w:hint="eastAsia"/>
          <w:szCs w:val="21"/>
        </w:rPr>
        <w:t>服务端需要能联网与支付宝服务端通信，相关接口及业务功能如下：</w:t>
      </w:r>
    </w:p>
    <w:p w:rsidR="00581C9F" w:rsidRPr="005F1FBB" w:rsidRDefault="00581C9F" w:rsidP="008A7974">
      <w:pPr>
        <w:spacing w:line="360" w:lineRule="exact"/>
        <w:ind w:firstLine="420"/>
        <w:rPr>
          <w:rFonts w:eastAsia="幼圆" w:cs="幼圆"/>
          <w:szCs w:val="21"/>
        </w:rPr>
      </w:pPr>
    </w:p>
    <w:tbl>
      <w:tblPr>
        <w:tblStyle w:val="ae"/>
        <w:tblW w:w="0" w:type="auto"/>
        <w:tblInd w:w="0" w:type="dxa"/>
        <w:tblLook w:val="0000" w:firstRow="0" w:lastRow="0" w:firstColumn="0" w:lastColumn="0" w:noHBand="0" w:noVBand="0"/>
      </w:tblPr>
      <w:tblGrid>
        <w:gridCol w:w="5701"/>
        <w:gridCol w:w="3155"/>
      </w:tblGrid>
      <w:tr w:rsidR="008A7974" w:rsidTr="001B7C6B">
        <w:trPr>
          <w:trHeight w:val="225"/>
        </w:trPr>
        <w:tc>
          <w:tcPr>
            <w:tcW w:w="5701" w:type="dxa"/>
          </w:tcPr>
          <w:p w:rsidR="008A7974" w:rsidRPr="008A7974" w:rsidRDefault="001D2E8A" w:rsidP="002D7132">
            <w:pPr>
              <w:pStyle w:val="af2"/>
              <w:ind w:firstLineChars="0" w:firstLine="0"/>
              <w:rPr>
                <w:rFonts w:eastAsia="幼圆" w:cs="幼圆" w:hint="default"/>
                <w:noProof/>
                <w:kern w:val="0"/>
              </w:rPr>
            </w:pPr>
            <w:r>
              <w:rPr>
                <w:rFonts w:eastAsia="幼圆" w:cs="幼圆"/>
                <w:noProof/>
                <w:kern w:val="0"/>
              </w:rPr>
              <w:t>服务端</w:t>
            </w:r>
            <w:r w:rsidR="008A7974" w:rsidRPr="008A7974">
              <w:rPr>
                <w:rFonts w:eastAsia="幼圆" w:cs="幼圆"/>
                <w:noProof/>
                <w:kern w:val="0"/>
              </w:rPr>
              <w:t>接口</w:t>
            </w:r>
          </w:p>
        </w:tc>
        <w:tc>
          <w:tcPr>
            <w:tcW w:w="3155" w:type="dxa"/>
          </w:tcPr>
          <w:p w:rsidR="008A7974" w:rsidRPr="008A7974" w:rsidRDefault="008A7974" w:rsidP="002D7132">
            <w:pPr>
              <w:pStyle w:val="af2"/>
              <w:ind w:firstLineChars="0" w:firstLine="0"/>
              <w:rPr>
                <w:rFonts w:eastAsia="幼圆" w:cs="幼圆" w:hint="default"/>
                <w:noProof/>
                <w:kern w:val="0"/>
              </w:rPr>
            </w:pPr>
            <w:r w:rsidRPr="008A7974">
              <w:rPr>
                <w:rFonts w:eastAsia="幼圆" w:cs="幼圆"/>
                <w:noProof/>
                <w:kern w:val="0"/>
              </w:rPr>
              <w:t>业务功能</w:t>
            </w:r>
          </w:p>
        </w:tc>
      </w:tr>
      <w:tr w:rsidR="008A7974" w:rsidTr="001B7C6B">
        <w:trPr>
          <w:trHeight w:val="225"/>
        </w:trPr>
        <w:tc>
          <w:tcPr>
            <w:tcW w:w="5701" w:type="dxa"/>
          </w:tcPr>
          <w:p w:rsidR="008A7974" w:rsidRPr="008A7974" w:rsidRDefault="00DA0379" w:rsidP="002D7132">
            <w:pPr>
              <w:pStyle w:val="af2"/>
              <w:ind w:firstLineChars="0" w:firstLine="0"/>
              <w:rPr>
                <w:rFonts w:eastAsia="幼圆" w:cs="幼圆" w:hint="default"/>
                <w:noProof/>
                <w:kern w:val="0"/>
              </w:rPr>
            </w:pPr>
            <w:r w:rsidRPr="00DA0379">
              <w:rPr>
                <w:rFonts w:eastAsia="幼圆" w:cs="幼圆"/>
                <w:noProof/>
                <w:kern w:val="0"/>
              </w:rPr>
              <w:t>支付宝主密钥查询</w:t>
            </w:r>
            <w:r w:rsidR="000A12CF">
              <w:rPr>
                <w:rFonts w:eastAsia="幼圆" w:cs="幼圆"/>
                <w:noProof/>
                <w:kern w:val="0"/>
              </w:rPr>
              <w:t>（</w:t>
            </w:r>
            <w:r w:rsidR="000A12CF" w:rsidRPr="000A12CF">
              <w:rPr>
                <w:rFonts w:eastAsia="幼圆" w:cs="幼圆"/>
                <w:noProof/>
                <w:kern w:val="0"/>
              </w:rPr>
              <w:t>脱机交易支付宝主密钥</w:t>
            </w:r>
            <w:r w:rsidR="00E41723">
              <w:rPr>
                <w:rFonts w:eastAsia="幼圆" w:cs="幼圆"/>
                <w:noProof/>
                <w:kern w:val="0"/>
              </w:rPr>
              <w:t>接口</w:t>
            </w:r>
            <w:r w:rsidR="000A12CF">
              <w:rPr>
                <w:rFonts w:eastAsia="幼圆" w:cs="幼圆"/>
                <w:noProof/>
                <w:kern w:val="0"/>
              </w:rPr>
              <w:t>）</w:t>
            </w:r>
            <w:r w:rsidR="007D7462">
              <w:rPr>
                <w:rFonts w:eastAsia="幼圆" w:cs="幼圆"/>
                <w:noProof/>
                <w:kern w:val="0"/>
              </w:rPr>
              <w:t>（</w:t>
            </w:r>
            <w:r w:rsidR="00CB43E3">
              <w:rPr>
                <w:rFonts w:eastAsia="幼圆" w:cs="幼圆"/>
                <w:noProof/>
                <w:kern w:val="0"/>
              </w:rPr>
              <w:t>API,</w:t>
            </w:r>
            <w:r w:rsidR="003C7287">
              <w:rPr>
                <w:rFonts w:eastAsia="幼圆" w:cs="幼圆"/>
                <w:noProof/>
                <w:kern w:val="0"/>
              </w:rPr>
              <w:t>必选</w:t>
            </w:r>
            <w:r w:rsidR="007D7462">
              <w:rPr>
                <w:rFonts w:eastAsia="幼圆" w:cs="幼圆"/>
                <w:noProof/>
                <w:kern w:val="0"/>
              </w:rPr>
              <w:t>）</w:t>
            </w:r>
            <w:r w:rsidR="00815698">
              <w:rPr>
                <w:rFonts w:eastAsia="幼圆" w:cs="幼圆"/>
                <w:noProof/>
                <w:kern w:val="0"/>
              </w:rPr>
              <w:t>：</w:t>
            </w:r>
          </w:p>
          <w:p w:rsidR="008A7974" w:rsidRPr="008A7974" w:rsidRDefault="00DA0379" w:rsidP="00DA0379">
            <w:pPr>
              <w:pStyle w:val="af2"/>
              <w:ind w:firstLineChars="0" w:firstLine="0"/>
              <w:rPr>
                <w:rFonts w:eastAsia="幼圆" w:cs="幼圆" w:hint="default"/>
                <w:noProof/>
                <w:kern w:val="0"/>
              </w:rPr>
            </w:pPr>
            <w:r w:rsidRPr="00DA0379">
              <w:rPr>
                <w:rFonts w:eastAsia="幼圆" w:cs="幼圆"/>
                <w:noProof/>
                <w:kern w:val="0"/>
              </w:rPr>
              <w:t>alipay.commerce.transport.offlinepay.key.query</w:t>
            </w:r>
          </w:p>
        </w:tc>
        <w:tc>
          <w:tcPr>
            <w:tcW w:w="3155" w:type="dxa"/>
          </w:tcPr>
          <w:p w:rsidR="008A7974" w:rsidRPr="008A7974" w:rsidRDefault="00FB7B7B" w:rsidP="001F7BFD">
            <w:pPr>
              <w:pStyle w:val="af2"/>
              <w:ind w:firstLineChars="0" w:firstLine="0"/>
              <w:jc w:val="left"/>
              <w:rPr>
                <w:rFonts w:eastAsia="幼圆" w:cs="幼圆" w:hint="default"/>
                <w:noProof/>
                <w:kern w:val="0"/>
              </w:rPr>
            </w:pPr>
            <w:r>
              <w:rPr>
                <w:rFonts w:eastAsia="幼圆" w:cs="幼圆"/>
                <w:noProof/>
                <w:kern w:val="0"/>
              </w:rPr>
              <w:t>即</w:t>
            </w:r>
            <w:r w:rsidR="00F73206" w:rsidRPr="00F73206">
              <w:rPr>
                <w:rFonts w:eastAsia="幼圆" w:cs="幼圆"/>
                <w:noProof/>
                <w:kern w:val="0"/>
              </w:rPr>
              <w:t>验证离线二维码所使用的</w:t>
            </w:r>
            <w:r w:rsidR="00865F16" w:rsidRPr="00865F16">
              <w:rPr>
                <w:rFonts w:eastAsia="幼圆" w:cs="幼圆"/>
                <w:noProof/>
                <w:kern w:val="0"/>
              </w:rPr>
              <w:t>支付宝公钥</w:t>
            </w:r>
            <w:r w:rsidR="00A02EB5">
              <w:rPr>
                <w:rFonts w:eastAsia="幼圆" w:cs="幼圆"/>
                <w:noProof/>
                <w:kern w:val="0"/>
              </w:rPr>
              <w:t>：</w:t>
            </w:r>
            <w:r w:rsidR="00DB1186" w:rsidRPr="00DB1186">
              <w:rPr>
                <w:rFonts w:eastAsia="幼圆" w:cs="幼圆"/>
                <w:noProof/>
                <w:kern w:val="0"/>
              </w:rPr>
              <w:t>商户</w:t>
            </w:r>
            <w:r w:rsidR="00AC475E">
              <w:rPr>
                <w:rFonts w:eastAsia="幼圆" w:cs="幼圆"/>
                <w:noProof/>
                <w:kern w:val="0"/>
              </w:rPr>
              <w:t>需</w:t>
            </w:r>
            <w:r w:rsidR="00DB1186" w:rsidRPr="00DB1186">
              <w:rPr>
                <w:rFonts w:eastAsia="幼圆" w:cs="幼圆"/>
                <w:noProof/>
                <w:kern w:val="0"/>
              </w:rPr>
              <w:t>定期</w:t>
            </w:r>
            <w:r w:rsidR="00DB1186" w:rsidRPr="00DB1186">
              <w:rPr>
                <w:rFonts w:eastAsia="幼圆" w:cs="幼圆"/>
                <w:noProof/>
                <w:kern w:val="0"/>
              </w:rPr>
              <w:t>(</w:t>
            </w:r>
            <w:r w:rsidR="001F2F22">
              <w:rPr>
                <w:rFonts w:eastAsia="幼圆" w:cs="幼圆"/>
                <w:noProof/>
                <w:kern w:val="0"/>
              </w:rPr>
              <w:t>至少</w:t>
            </w:r>
            <w:r w:rsidR="003D75A3">
              <w:rPr>
                <w:rFonts w:eastAsia="幼圆" w:cs="幼圆"/>
                <w:noProof/>
                <w:kern w:val="0"/>
              </w:rPr>
              <w:t>每半年</w:t>
            </w:r>
            <w:r w:rsidR="0004316F">
              <w:rPr>
                <w:rFonts w:eastAsia="幼圆" w:cs="幼圆"/>
                <w:noProof/>
                <w:kern w:val="0"/>
              </w:rPr>
              <w:t>执行</w:t>
            </w:r>
            <w:r w:rsidR="00B25919">
              <w:rPr>
                <w:rFonts w:eastAsia="幼圆" w:cs="幼圆"/>
                <w:noProof/>
                <w:kern w:val="0"/>
              </w:rPr>
              <w:t>一次</w:t>
            </w:r>
            <w:r w:rsidR="00DB1186" w:rsidRPr="00DB1186">
              <w:rPr>
                <w:rFonts w:eastAsia="幼圆" w:cs="幼圆"/>
                <w:noProof/>
                <w:kern w:val="0"/>
              </w:rPr>
              <w:t>)</w:t>
            </w:r>
            <w:r w:rsidR="00BE3201">
              <w:rPr>
                <w:rFonts w:eastAsia="幼圆" w:cs="幼圆"/>
                <w:noProof/>
                <w:kern w:val="0"/>
              </w:rPr>
              <w:t>通过此</w:t>
            </w:r>
            <w:r w:rsidR="00DB1186" w:rsidRPr="00DB1186">
              <w:rPr>
                <w:rFonts w:eastAsia="幼圆" w:cs="幼圆"/>
                <w:noProof/>
                <w:kern w:val="0"/>
              </w:rPr>
              <w:t>接口获取最新有效的支付宝公钥列表，并将有效的支付宝公钥列表更新</w:t>
            </w:r>
            <w:r w:rsidR="00D321E0">
              <w:rPr>
                <w:rFonts w:eastAsia="幼圆" w:cs="幼圆"/>
                <w:noProof/>
                <w:kern w:val="0"/>
              </w:rPr>
              <w:t>存储</w:t>
            </w:r>
            <w:r w:rsidR="00DB1186" w:rsidRPr="00DB1186">
              <w:rPr>
                <w:rFonts w:eastAsia="幼圆" w:cs="幼圆"/>
                <w:noProof/>
                <w:kern w:val="0"/>
              </w:rPr>
              <w:t>到商户</w:t>
            </w:r>
            <w:r w:rsidR="00165435">
              <w:rPr>
                <w:rFonts w:eastAsia="幼圆" w:cs="幼圆"/>
                <w:noProof/>
                <w:kern w:val="0"/>
              </w:rPr>
              <w:t>POS</w:t>
            </w:r>
            <w:r w:rsidR="00165435">
              <w:rPr>
                <w:rFonts w:eastAsia="幼圆" w:cs="幼圆"/>
                <w:noProof/>
                <w:kern w:val="0"/>
              </w:rPr>
              <w:t>终端</w:t>
            </w:r>
            <w:r w:rsidR="00165435">
              <w:rPr>
                <w:rFonts w:eastAsia="幼圆" w:cs="幼圆"/>
                <w:noProof/>
                <w:kern w:val="0"/>
              </w:rPr>
              <w:t>/</w:t>
            </w:r>
            <w:r w:rsidR="00165435">
              <w:rPr>
                <w:rFonts w:eastAsia="幼圆" w:cs="幼圆"/>
                <w:noProof/>
                <w:kern w:val="0"/>
              </w:rPr>
              <w:t>闸机</w:t>
            </w:r>
            <w:r w:rsidR="00DB1186" w:rsidRPr="00DB1186">
              <w:rPr>
                <w:rFonts w:eastAsia="幼圆" w:cs="幼圆"/>
                <w:noProof/>
                <w:kern w:val="0"/>
              </w:rPr>
              <w:t>内</w:t>
            </w:r>
            <w:r w:rsidR="00A959F0">
              <w:rPr>
                <w:rFonts w:eastAsia="幼圆" w:cs="幼圆"/>
                <w:noProof/>
                <w:kern w:val="0"/>
              </w:rPr>
              <w:t>。</w:t>
            </w:r>
          </w:p>
        </w:tc>
      </w:tr>
      <w:tr w:rsidR="00B7776D" w:rsidTr="001B7C6B">
        <w:trPr>
          <w:trHeight w:val="225"/>
        </w:trPr>
        <w:tc>
          <w:tcPr>
            <w:tcW w:w="5701" w:type="dxa"/>
          </w:tcPr>
          <w:p w:rsidR="00B7776D" w:rsidRDefault="00B7776D" w:rsidP="002D7132">
            <w:pPr>
              <w:pStyle w:val="af2"/>
              <w:ind w:firstLineChars="0" w:firstLine="0"/>
              <w:rPr>
                <w:rFonts w:eastAsia="幼圆" w:cs="幼圆" w:hint="default"/>
                <w:noProof/>
                <w:kern w:val="0"/>
              </w:rPr>
            </w:pPr>
            <w:r w:rsidRPr="00B7776D">
              <w:rPr>
                <w:rFonts w:eastAsia="幼圆" w:cs="幼圆"/>
                <w:noProof/>
                <w:kern w:val="0"/>
              </w:rPr>
              <w:t>刷码乘车数据通知</w:t>
            </w:r>
            <w:r w:rsidR="00BF5113">
              <w:rPr>
                <w:rFonts w:eastAsia="幼圆" w:cs="幼圆"/>
                <w:noProof/>
                <w:kern w:val="0"/>
              </w:rPr>
              <w:t>（</w:t>
            </w:r>
            <w:r w:rsidR="00BF5113" w:rsidRPr="00BF5113">
              <w:rPr>
                <w:rFonts w:eastAsia="幼圆" w:cs="幼圆"/>
                <w:noProof/>
                <w:kern w:val="0"/>
              </w:rPr>
              <w:t>行业数据发送接口</w:t>
            </w:r>
            <w:r w:rsidR="00BF5113">
              <w:rPr>
                <w:rFonts w:eastAsia="幼圆" w:cs="幼圆"/>
                <w:noProof/>
                <w:kern w:val="0"/>
              </w:rPr>
              <w:t>）</w:t>
            </w:r>
            <w:r w:rsidR="00686E2C">
              <w:rPr>
                <w:rFonts w:eastAsia="幼圆" w:cs="幼圆"/>
                <w:noProof/>
                <w:kern w:val="0"/>
              </w:rPr>
              <w:t>（</w:t>
            </w:r>
            <w:r w:rsidR="00CB43E3">
              <w:rPr>
                <w:rFonts w:eastAsia="幼圆" w:cs="幼圆"/>
                <w:noProof/>
                <w:kern w:val="0"/>
              </w:rPr>
              <w:t>API,</w:t>
            </w:r>
            <w:r w:rsidR="00686E2C">
              <w:rPr>
                <w:rFonts w:eastAsia="幼圆" w:cs="幼圆"/>
                <w:noProof/>
                <w:kern w:val="0"/>
              </w:rPr>
              <w:t>必选）</w:t>
            </w:r>
          </w:p>
          <w:p w:rsidR="00B7776D" w:rsidRPr="00134D93" w:rsidRDefault="00B7776D" w:rsidP="002D7132">
            <w:pPr>
              <w:pStyle w:val="af2"/>
              <w:ind w:firstLineChars="0" w:firstLine="0"/>
              <w:rPr>
                <w:rFonts w:eastAsia="幼圆" w:cs="幼圆" w:hint="default"/>
                <w:noProof/>
                <w:kern w:val="0"/>
              </w:rPr>
            </w:pPr>
            <w:r w:rsidRPr="00B7776D">
              <w:rPr>
                <w:rFonts w:eastAsia="幼圆" w:cs="幼圆"/>
                <w:noProof/>
                <w:kern w:val="0"/>
              </w:rPr>
              <w:t>alipay.commerce.data.send</w:t>
            </w:r>
          </w:p>
        </w:tc>
        <w:tc>
          <w:tcPr>
            <w:tcW w:w="3155" w:type="dxa"/>
          </w:tcPr>
          <w:p w:rsidR="00B7776D" w:rsidRPr="002D3D55" w:rsidRDefault="00DF73A5" w:rsidP="0057403B">
            <w:pPr>
              <w:pStyle w:val="af2"/>
              <w:ind w:firstLineChars="0" w:firstLine="0"/>
              <w:rPr>
                <w:rFonts w:eastAsia="幼圆" w:cs="幼圆" w:hint="default"/>
                <w:noProof/>
                <w:kern w:val="0"/>
              </w:rPr>
            </w:pPr>
            <w:r>
              <w:rPr>
                <w:rFonts w:eastAsia="幼圆" w:cs="幼圆"/>
                <w:noProof/>
                <w:kern w:val="0"/>
              </w:rPr>
              <w:t>乘客上车刷码</w:t>
            </w:r>
            <w:r w:rsidR="00680F75" w:rsidRPr="00680F75">
              <w:rPr>
                <w:rFonts w:eastAsia="幼圆" w:cs="幼圆"/>
                <w:noProof/>
                <w:kern w:val="0"/>
              </w:rPr>
              <w:t>时，</w:t>
            </w:r>
            <w:r>
              <w:rPr>
                <w:rFonts w:eastAsia="幼圆" w:cs="幼圆"/>
                <w:noProof/>
                <w:kern w:val="0"/>
              </w:rPr>
              <w:t>商户</w:t>
            </w:r>
            <w:r w:rsidR="00680F75" w:rsidRPr="00680F75">
              <w:rPr>
                <w:rFonts w:eastAsia="幼圆" w:cs="幼圆"/>
                <w:noProof/>
                <w:kern w:val="0"/>
              </w:rPr>
              <w:t>需要将该刷码乘车行为通过</w:t>
            </w:r>
            <w:r>
              <w:rPr>
                <w:rFonts w:eastAsia="幼圆" w:cs="幼圆"/>
                <w:noProof/>
                <w:kern w:val="0"/>
              </w:rPr>
              <w:t>行业</w:t>
            </w:r>
            <w:r>
              <w:rPr>
                <w:rFonts w:eastAsia="幼圆" w:cs="幼圆"/>
                <w:noProof/>
                <w:kern w:val="0"/>
              </w:rPr>
              <w:lastRenderedPageBreak/>
              <w:t>数据</w:t>
            </w:r>
            <w:r>
              <w:rPr>
                <w:rFonts w:eastAsia="幼圆" w:cs="幼圆" w:hint="default"/>
                <w:noProof/>
                <w:kern w:val="0"/>
              </w:rPr>
              <w:t>发送</w:t>
            </w:r>
            <w:r w:rsidR="00680F75" w:rsidRPr="00680F75">
              <w:rPr>
                <w:rFonts w:eastAsia="幼圆" w:cs="幼圆"/>
                <w:noProof/>
                <w:kern w:val="0"/>
              </w:rPr>
              <w:t>接口</w:t>
            </w:r>
            <w:r>
              <w:rPr>
                <w:rFonts w:eastAsia="幼圆" w:cs="幼圆"/>
                <w:noProof/>
                <w:kern w:val="0"/>
              </w:rPr>
              <w:t>“</w:t>
            </w:r>
            <w:r w:rsidRPr="00DF73A5">
              <w:rPr>
                <w:rFonts w:eastAsia="幼圆" w:cs="幼圆"/>
                <w:noProof/>
                <w:kern w:val="0"/>
              </w:rPr>
              <w:t>公交上车事件</w:t>
            </w:r>
            <w:r>
              <w:rPr>
                <w:rFonts w:eastAsia="幼圆" w:cs="幼圆"/>
                <w:noProof/>
                <w:kern w:val="0"/>
              </w:rPr>
              <w:t>”同步到支付宝（如果</w:t>
            </w:r>
            <w:r>
              <w:rPr>
                <w:rFonts w:eastAsia="幼圆" w:cs="幼圆" w:hint="default"/>
                <w:noProof/>
                <w:kern w:val="0"/>
              </w:rPr>
              <w:t>是</w:t>
            </w:r>
            <w:r>
              <w:rPr>
                <w:rFonts w:eastAsia="幼圆" w:cs="幼圆"/>
                <w:noProof/>
                <w:kern w:val="0"/>
              </w:rPr>
              <w:t>多票制</w:t>
            </w:r>
            <w:r>
              <w:rPr>
                <w:rFonts w:eastAsia="幼圆" w:cs="幼圆" w:hint="default"/>
                <w:noProof/>
                <w:kern w:val="0"/>
              </w:rPr>
              <w:t>公交线路，</w:t>
            </w:r>
            <w:r>
              <w:rPr>
                <w:rFonts w:eastAsia="幼圆" w:cs="幼圆"/>
                <w:noProof/>
                <w:kern w:val="0"/>
              </w:rPr>
              <w:t>则</w:t>
            </w:r>
            <w:r>
              <w:rPr>
                <w:rFonts w:eastAsia="幼圆" w:cs="幼圆" w:hint="default"/>
                <w:noProof/>
                <w:kern w:val="0"/>
              </w:rPr>
              <w:t>还需发送</w:t>
            </w:r>
            <w:r>
              <w:rPr>
                <w:rFonts w:eastAsia="幼圆" w:cs="幼圆" w:hint="default"/>
                <w:noProof/>
                <w:kern w:val="0"/>
              </w:rPr>
              <w:t>“</w:t>
            </w:r>
            <w:r>
              <w:rPr>
                <w:rFonts w:eastAsia="幼圆" w:cs="幼圆"/>
                <w:noProof/>
                <w:kern w:val="0"/>
              </w:rPr>
              <w:t>公交</w:t>
            </w:r>
            <w:r>
              <w:rPr>
                <w:rFonts w:eastAsia="幼圆" w:cs="幼圆" w:hint="default"/>
                <w:noProof/>
                <w:kern w:val="0"/>
              </w:rPr>
              <w:t>下车</w:t>
            </w:r>
            <w:r>
              <w:rPr>
                <w:rFonts w:eastAsia="幼圆" w:cs="幼圆"/>
                <w:noProof/>
                <w:kern w:val="0"/>
              </w:rPr>
              <w:t>事件</w:t>
            </w:r>
            <w:r>
              <w:rPr>
                <w:rFonts w:eastAsia="幼圆" w:cs="幼圆" w:hint="default"/>
                <w:noProof/>
                <w:kern w:val="0"/>
              </w:rPr>
              <w:t>”</w:t>
            </w:r>
            <w:r>
              <w:rPr>
                <w:rFonts w:eastAsia="幼圆" w:cs="幼圆"/>
                <w:noProof/>
                <w:kern w:val="0"/>
              </w:rPr>
              <w:t>），支付宝会根据该数据对用户进行消息通知以及风险控制；然后</w:t>
            </w:r>
            <w:r>
              <w:rPr>
                <w:rFonts w:eastAsia="幼圆" w:cs="幼圆" w:hint="default"/>
                <w:noProof/>
                <w:kern w:val="0"/>
              </w:rPr>
              <w:t>商户</w:t>
            </w:r>
            <w:r>
              <w:rPr>
                <w:rFonts w:eastAsia="幼圆" w:cs="幼圆"/>
                <w:noProof/>
                <w:kern w:val="0"/>
              </w:rPr>
              <w:t>还需通过</w:t>
            </w:r>
            <w:r>
              <w:rPr>
                <w:rFonts w:eastAsia="幼圆" w:cs="幼圆" w:hint="default"/>
                <w:noProof/>
                <w:kern w:val="0"/>
              </w:rPr>
              <w:t>行业数据发送</w:t>
            </w:r>
            <w:r>
              <w:rPr>
                <w:rFonts w:eastAsia="幼圆" w:cs="幼圆"/>
                <w:noProof/>
                <w:kern w:val="0"/>
              </w:rPr>
              <w:t>接口“</w:t>
            </w:r>
            <w:r w:rsidR="004423BD">
              <w:rPr>
                <w:rFonts w:eastAsia="幼圆" w:cs="幼圆"/>
                <w:noProof/>
                <w:kern w:val="0"/>
              </w:rPr>
              <w:t>公交订单事件</w:t>
            </w:r>
            <w:r>
              <w:rPr>
                <w:rFonts w:eastAsia="幼圆" w:cs="幼圆"/>
                <w:noProof/>
                <w:kern w:val="0"/>
              </w:rPr>
              <w:t>”向</w:t>
            </w:r>
            <w:r>
              <w:rPr>
                <w:rFonts w:eastAsia="幼圆" w:cs="幼圆" w:hint="default"/>
                <w:noProof/>
                <w:kern w:val="0"/>
              </w:rPr>
              <w:t>支付宝请款并</w:t>
            </w:r>
            <w:r>
              <w:rPr>
                <w:rFonts w:eastAsia="幼圆" w:cs="幼圆"/>
                <w:noProof/>
                <w:kern w:val="0"/>
              </w:rPr>
              <w:t>完成用户交易结算，注意</w:t>
            </w:r>
            <w:r w:rsidR="00A71F5A" w:rsidRPr="004B5696">
              <w:rPr>
                <w:rFonts w:eastAsia="幼圆" w:cs="幼圆"/>
                <w:noProof/>
                <w:kern w:val="0"/>
              </w:rPr>
              <w:t>商户</w:t>
            </w:r>
            <w:r w:rsidR="00A71F5A">
              <w:rPr>
                <w:rFonts w:eastAsia="幼圆" w:cs="幼圆"/>
                <w:noProof/>
                <w:kern w:val="0"/>
              </w:rPr>
              <w:t>必须</w:t>
            </w:r>
            <w:r w:rsidR="00A71F5A" w:rsidRPr="004B5696">
              <w:rPr>
                <w:rFonts w:eastAsia="幼圆" w:cs="幼圆"/>
                <w:noProof/>
                <w:kern w:val="0"/>
              </w:rPr>
              <w:t>在商务协议规定的交易结算</w:t>
            </w:r>
            <w:r w:rsidR="00A71F5A">
              <w:rPr>
                <w:rFonts w:eastAsia="幼圆" w:cs="幼圆"/>
                <w:noProof/>
                <w:kern w:val="0"/>
              </w:rPr>
              <w:t>周期（或账期）时间内调用该接口</w:t>
            </w:r>
            <w:r w:rsidR="00A71F5A">
              <w:rPr>
                <w:rFonts w:eastAsia="幼圆" w:cs="幼圆" w:hint="default"/>
                <w:noProof/>
                <w:kern w:val="0"/>
              </w:rPr>
              <w:t>发送</w:t>
            </w:r>
            <w:r w:rsidR="00A71F5A">
              <w:rPr>
                <w:rFonts w:eastAsia="幼圆" w:cs="幼圆"/>
                <w:noProof/>
                <w:kern w:val="0"/>
              </w:rPr>
              <w:t>“公交</w:t>
            </w:r>
            <w:r w:rsidR="008B0F8F">
              <w:rPr>
                <w:rFonts w:eastAsia="幼圆" w:cs="幼圆" w:hint="default"/>
                <w:noProof/>
                <w:kern w:val="0"/>
              </w:rPr>
              <w:t>订单</w:t>
            </w:r>
            <w:r w:rsidR="008B0F8F">
              <w:rPr>
                <w:rFonts w:eastAsia="幼圆" w:cs="幼圆"/>
                <w:noProof/>
                <w:kern w:val="0"/>
              </w:rPr>
              <w:t>事件</w:t>
            </w:r>
            <w:r w:rsidR="00A71F5A">
              <w:rPr>
                <w:rFonts w:eastAsia="幼圆" w:cs="幼圆"/>
                <w:noProof/>
                <w:kern w:val="0"/>
              </w:rPr>
              <w:t>”，</w:t>
            </w:r>
            <w:r>
              <w:rPr>
                <w:rFonts w:eastAsia="幼圆" w:cs="幼圆"/>
                <w:noProof/>
                <w:kern w:val="0"/>
              </w:rPr>
              <w:t>逾期</w:t>
            </w:r>
            <w:r w:rsidR="0057403B">
              <w:rPr>
                <w:rFonts w:eastAsia="幼圆" w:cs="幼圆"/>
                <w:noProof/>
                <w:kern w:val="0"/>
              </w:rPr>
              <w:t>发送</w:t>
            </w:r>
            <w:r>
              <w:rPr>
                <w:rFonts w:eastAsia="幼圆" w:cs="幼圆"/>
                <w:noProof/>
                <w:kern w:val="0"/>
              </w:rPr>
              <w:t>请求将无法完成扣款。</w:t>
            </w:r>
          </w:p>
        </w:tc>
      </w:tr>
      <w:tr w:rsidR="00DC599B" w:rsidTr="001B7C6B">
        <w:trPr>
          <w:trHeight w:val="225"/>
        </w:trPr>
        <w:tc>
          <w:tcPr>
            <w:tcW w:w="5701" w:type="dxa"/>
          </w:tcPr>
          <w:p w:rsidR="00DC599B" w:rsidRDefault="002E4492" w:rsidP="002D7132">
            <w:pPr>
              <w:pStyle w:val="af2"/>
              <w:ind w:firstLineChars="0" w:firstLine="0"/>
              <w:rPr>
                <w:rFonts w:eastAsia="幼圆" w:cs="幼圆" w:hint="default"/>
                <w:noProof/>
                <w:kern w:val="0"/>
              </w:rPr>
            </w:pPr>
            <w:r w:rsidRPr="002E4492">
              <w:rPr>
                <w:rFonts w:eastAsia="幼圆" w:cs="幼圆"/>
                <w:noProof/>
                <w:kern w:val="0"/>
              </w:rPr>
              <w:lastRenderedPageBreak/>
              <w:t>虚拟卡信息异步通知</w:t>
            </w:r>
            <w:r w:rsidR="00276E95">
              <w:rPr>
                <w:rFonts w:eastAsia="幼圆" w:cs="幼圆"/>
                <w:noProof/>
                <w:kern w:val="0"/>
              </w:rPr>
              <w:t>（</w:t>
            </w:r>
            <w:r w:rsidR="00C74039">
              <w:rPr>
                <w:rFonts w:eastAsia="幼圆" w:cs="幼圆" w:hint="default"/>
                <w:noProof/>
                <w:kern w:val="0"/>
              </w:rPr>
              <w:t>SPI</w:t>
            </w:r>
            <w:r w:rsidR="00C74039">
              <w:rPr>
                <w:rFonts w:eastAsia="幼圆" w:cs="幼圆"/>
                <w:noProof/>
                <w:kern w:val="0"/>
              </w:rPr>
              <w:t>，</w:t>
            </w:r>
            <w:r w:rsidR="00CB43E3">
              <w:rPr>
                <w:rFonts w:eastAsia="幼圆" w:cs="幼圆"/>
                <w:noProof/>
                <w:kern w:val="0"/>
              </w:rPr>
              <w:t>可</w:t>
            </w:r>
            <w:r w:rsidR="003B1DA2">
              <w:rPr>
                <w:rFonts w:eastAsia="幼圆" w:cs="幼圆"/>
                <w:noProof/>
                <w:kern w:val="0"/>
              </w:rPr>
              <w:t>选</w:t>
            </w:r>
            <w:r w:rsidR="00276E95">
              <w:rPr>
                <w:rFonts w:eastAsia="幼圆" w:cs="幼圆"/>
                <w:noProof/>
                <w:kern w:val="0"/>
              </w:rPr>
              <w:t>）</w:t>
            </w:r>
          </w:p>
          <w:p w:rsidR="00DD5ABC" w:rsidRPr="00B7776D" w:rsidRDefault="00DD5ABC" w:rsidP="002D7132">
            <w:pPr>
              <w:pStyle w:val="af2"/>
              <w:ind w:firstLineChars="0" w:firstLine="0"/>
              <w:rPr>
                <w:rFonts w:eastAsia="幼圆" w:cs="幼圆" w:hint="default"/>
                <w:noProof/>
                <w:kern w:val="0"/>
              </w:rPr>
            </w:pPr>
            <w:r w:rsidRPr="00DD5ABC">
              <w:rPr>
                <w:rFonts w:eastAsia="幼圆" w:cs="幼圆"/>
                <w:noProof/>
                <w:kern w:val="0"/>
              </w:rPr>
              <w:t>alipay_offlinepay_virtual_card_notify</w:t>
            </w:r>
          </w:p>
        </w:tc>
        <w:tc>
          <w:tcPr>
            <w:tcW w:w="3155" w:type="dxa"/>
          </w:tcPr>
          <w:p w:rsidR="00DC599B" w:rsidRPr="00680F75" w:rsidRDefault="00372291" w:rsidP="002D7132">
            <w:pPr>
              <w:pStyle w:val="af2"/>
              <w:ind w:firstLineChars="0" w:firstLine="0"/>
              <w:rPr>
                <w:rFonts w:eastAsia="幼圆" w:cs="幼圆" w:hint="default"/>
                <w:noProof/>
                <w:kern w:val="0"/>
              </w:rPr>
            </w:pPr>
            <w:r>
              <w:rPr>
                <w:rFonts w:eastAsia="幼圆" w:cs="幼圆"/>
                <w:noProof/>
                <w:kern w:val="0"/>
              </w:rPr>
              <w:t>商户采用极速发卡方案</w:t>
            </w:r>
            <w:r w:rsidR="00F45939">
              <w:rPr>
                <w:rFonts w:eastAsia="幼圆" w:cs="幼圆"/>
                <w:noProof/>
                <w:kern w:val="0"/>
              </w:rPr>
              <w:t>，由支付宝代理进行发卡。</w:t>
            </w:r>
            <w:r w:rsidR="009D6E2E" w:rsidRPr="009D6E2E">
              <w:rPr>
                <w:rFonts w:eastAsia="幼圆" w:cs="幼圆"/>
                <w:noProof/>
                <w:kern w:val="0"/>
              </w:rPr>
              <w:t>商户完</w:t>
            </w:r>
            <w:r w:rsidR="00F45939">
              <w:rPr>
                <w:rFonts w:eastAsia="幼圆" w:cs="幼圆"/>
                <w:noProof/>
                <w:kern w:val="0"/>
              </w:rPr>
              <w:t>成卡管理系统建设后</w:t>
            </w:r>
            <w:r w:rsidR="00DD1A50">
              <w:rPr>
                <w:rFonts w:eastAsia="幼圆" w:cs="幼圆"/>
                <w:noProof/>
                <w:kern w:val="0"/>
              </w:rPr>
              <w:t>，</w:t>
            </w:r>
            <w:r w:rsidR="00DD1A50">
              <w:rPr>
                <w:rFonts w:eastAsia="幼圆" w:cs="幼圆" w:hint="default"/>
                <w:noProof/>
                <w:kern w:val="0"/>
              </w:rPr>
              <w:t>如果</w:t>
            </w:r>
            <w:r w:rsidR="00F45939">
              <w:rPr>
                <w:rFonts w:eastAsia="幼圆" w:cs="幼圆"/>
                <w:noProof/>
                <w:kern w:val="0"/>
              </w:rPr>
              <w:t>需要支付宝将代理完成发卡的用户卡数据发送给</w:t>
            </w:r>
            <w:r w:rsidR="009D6E2E" w:rsidRPr="009D6E2E">
              <w:rPr>
                <w:rFonts w:eastAsia="幼圆" w:cs="幼圆"/>
                <w:noProof/>
                <w:kern w:val="0"/>
              </w:rPr>
              <w:t>商户</w:t>
            </w:r>
            <w:r w:rsidR="00DD1A50">
              <w:rPr>
                <w:rFonts w:eastAsia="幼圆" w:cs="幼圆"/>
                <w:noProof/>
                <w:kern w:val="0"/>
              </w:rPr>
              <w:t>，</w:t>
            </w:r>
            <w:r w:rsidR="00DD1A50">
              <w:rPr>
                <w:rFonts w:eastAsia="幼圆" w:cs="幼圆" w:hint="default"/>
                <w:noProof/>
                <w:kern w:val="0"/>
              </w:rPr>
              <w:t>则需要集成此接口</w:t>
            </w:r>
            <w:r w:rsidR="00DD1A50">
              <w:rPr>
                <w:rFonts w:eastAsia="幼圆" w:cs="幼圆"/>
                <w:noProof/>
                <w:kern w:val="0"/>
              </w:rPr>
              <w:t>。</w:t>
            </w:r>
            <w:r w:rsidR="00DD1A50">
              <w:rPr>
                <w:rFonts w:eastAsia="幼圆" w:cs="幼圆"/>
                <w:noProof/>
                <w:kern w:val="0"/>
              </w:rPr>
              <w:t>(</w:t>
            </w:r>
            <w:r w:rsidR="00DD1A50">
              <w:rPr>
                <w:rFonts w:eastAsia="幼圆" w:cs="幼圆"/>
                <w:noProof/>
                <w:kern w:val="0"/>
              </w:rPr>
              <w:t>可选</w:t>
            </w:r>
            <w:r w:rsidR="00DD1A50">
              <w:rPr>
                <w:rFonts w:eastAsia="幼圆" w:cs="幼圆" w:hint="default"/>
                <w:noProof/>
                <w:kern w:val="0"/>
              </w:rPr>
              <w:t>)</w:t>
            </w:r>
          </w:p>
        </w:tc>
      </w:tr>
    </w:tbl>
    <w:p w:rsidR="008F574F" w:rsidRDefault="008F574F" w:rsidP="000A47BC"/>
    <w:p w:rsidR="00BE6B67" w:rsidRDefault="00165435" w:rsidP="009F0AEE">
      <w:pPr>
        <w:pStyle w:val="2"/>
        <w:numPr>
          <w:ilvl w:val="0"/>
          <w:numId w:val="7"/>
        </w:numPr>
        <w:tabs>
          <w:tab w:val="left" w:pos="420"/>
        </w:tabs>
        <w:spacing w:beforeLines="50" w:before="156" w:afterLines="50" w:after="156" w:line="400" w:lineRule="exact"/>
        <w:rPr>
          <w:rFonts w:ascii="Times New Roman" w:hAnsi="Times New Roman" w:cs="幼圆"/>
        </w:rPr>
      </w:pPr>
      <w:bookmarkStart w:id="10" w:name="_Toc516516205"/>
      <w:r>
        <w:rPr>
          <w:rFonts w:ascii="Times New Roman" w:hAnsi="Times New Roman" w:cs="幼圆" w:hint="eastAsia"/>
        </w:rPr>
        <w:t>POS</w:t>
      </w:r>
      <w:r>
        <w:rPr>
          <w:rFonts w:ascii="Times New Roman" w:hAnsi="Times New Roman" w:cs="幼圆" w:hint="eastAsia"/>
        </w:rPr>
        <w:t>终端</w:t>
      </w:r>
      <w:r>
        <w:rPr>
          <w:rFonts w:ascii="Times New Roman" w:hAnsi="Times New Roman" w:cs="幼圆" w:hint="eastAsia"/>
        </w:rPr>
        <w:t>/</w:t>
      </w:r>
      <w:r>
        <w:rPr>
          <w:rFonts w:ascii="Times New Roman" w:hAnsi="Times New Roman" w:cs="幼圆" w:hint="eastAsia"/>
        </w:rPr>
        <w:t>闸机</w:t>
      </w:r>
      <w:r w:rsidR="000A0169">
        <w:rPr>
          <w:rFonts w:ascii="Times New Roman" w:hAnsi="Times New Roman" w:cs="幼圆" w:hint="eastAsia"/>
        </w:rPr>
        <w:t>接入</w:t>
      </w:r>
      <w:bookmarkEnd w:id="10"/>
    </w:p>
    <w:p w:rsidR="008A76F0" w:rsidRPr="002E0A2F" w:rsidRDefault="00A244FA" w:rsidP="00DF2DA5">
      <w:pPr>
        <w:ind w:firstLine="420"/>
        <w:rPr>
          <w:rFonts w:eastAsia="幼圆" w:cs="幼圆"/>
          <w:color w:val="000000"/>
          <w:szCs w:val="21"/>
        </w:rPr>
      </w:pPr>
      <w:r w:rsidRPr="00A244FA">
        <w:rPr>
          <w:rFonts w:eastAsia="幼圆" w:cs="幼圆" w:hint="eastAsia"/>
          <w:color w:val="000000"/>
          <w:szCs w:val="21"/>
        </w:rPr>
        <w:t>车载</w:t>
      </w:r>
      <w:r w:rsidR="00165435">
        <w:rPr>
          <w:rFonts w:eastAsia="幼圆" w:cs="幼圆" w:hint="eastAsia"/>
          <w:color w:val="000000"/>
          <w:szCs w:val="21"/>
        </w:rPr>
        <w:t>POS</w:t>
      </w:r>
      <w:r w:rsidR="00165435">
        <w:rPr>
          <w:rFonts w:eastAsia="幼圆" w:cs="幼圆" w:hint="eastAsia"/>
          <w:color w:val="000000"/>
          <w:szCs w:val="21"/>
        </w:rPr>
        <w:t>终端</w:t>
      </w:r>
      <w:r w:rsidR="00165435">
        <w:rPr>
          <w:rFonts w:eastAsia="幼圆" w:cs="幼圆" w:hint="eastAsia"/>
          <w:color w:val="000000"/>
          <w:szCs w:val="21"/>
        </w:rPr>
        <w:t>/</w:t>
      </w:r>
      <w:r w:rsidR="00165435">
        <w:rPr>
          <w:rFonts w:eastAsia="幼圆" w:cs="幼圆" w:hint="eastAsia"/>
          <w:color w:val="000000"/>
          <w:szCs w:val="21"/>
        </w:rPr>
        <w:t>闸机</w:t>
      </w:r>
      <w:r w:rsidR="00F420BE">
        <w:rPr>
          <w:rFonts w:eastAsia="幼圆" w:cs="幼圆" w:hint="eastAsia"/>
          <w:color w:val="000000"/>
          <w:szCs w:val="21"/>
        </w:rPr>
        <w:t>需要集成支付宝离线安全</w:t>
      </w:r>
      <w:r w:rsidR="00B65DFB" w:rsidRPr="00B65DFB">
        <w:rPr>
          <w:rFonts w:eastAsia="幼圆" w:cs="幼圆" w:hint="eastAsia"/>
          <w:color w:val="000000"/>
          <w:szCs w:val="21"/>
        </w:rPr>
        <w:t>动态库</w:t>
      </w:r>
      <w:r w:rsidR="00272CBF">
        <w:rPr>
          <w:rFonts w:eastAsia="幼圆" w:cs="幼圆" w:hint="eastAsia"/>
          <w:szCs w:val="21"/>
        </w:rPr>
        <w:t>（</w:t>
      </w:r>
      <w:r w:rsidR="005C6A7B">
        <w:rPr>
          <w:rFonts w:eastAsia="幼圆" w:cs="幼圆" w:hint="eastAsia"/>
          <w:szCs w:val="21"/>
        </w:rPr>
        <w:t>支付宝提供的</w:t>
      </w:r>
      <w:r w:rsidR="00B65DFB">
        <w:rPr>
          <w:rFonts w:eastAsia="幼圆" w:cs="幼圆" w:hint="eastAsia"/>
          <w:szCs w:val="21"/>
        </w:rPr>
        <w:t>终端</w:t>
      </w:r>
      <w:r w:rsidR="005C6A7B">
        <w:rPr>
          <w:rFonts w:eastAsia="幼圆" w:cs="幼圆" w:hint="eastAsia"/>
          <w:szCs w:val="21"/>
        </w:rPr>
        <w:t>SDK</w:t>
      </w:r>
      <w:r w:rsidR="005C6A7B">
        <w:rPr>
          <w:rFonts w:eastAsia="幼圆" w:cs="幼圆" w:hint="eastAsia"/>
          <w:szCs w:val="21"/>
        </w:rPr>
        <w:t>）</w:t>
      </w:r>
      <w:r w:rsidR="00B65DFB">
        <w:rPr>
          <w:rFonts w:eastAsia="幼圆" w:cs="幼圆" w:hint="eastAsia"/>
          <w:szCs w:val="21"/>
        </w:rPr>
        <w:t>，且</w:t>
      </w:r>
      <w:r w:rsidR="00165435">
        <w:rPr>
          <w:rFonts w:eastAsia="幼圆" w:cs="幼圆" w:hint="eastAsia"/>
          <w:szCs w:val="21"/>
        </w:rPr>
        <w:t>POS</w:t>
      </w:r>
      <w:r w:rsidR="00165435">
        <w:rPr>
          <w:rFonts w:eastAsia="幼圆" w:cs="幼圆" w:hint="eastAsia"/>
          <w:szCs w:val="21"/>
        </w:rPr>
        <w:t>终端</w:t>
      </w:r>
      <w:r w:rsidR="00165435">
        <w:rPr>
          <w:rFonts w:eastAsia="幼圆" w:cs="幼圆" w:hint="eastAsia"/>
          <w:szCs w:val="21"/>
        </w:rPr>
        <w:t>/</w:t>
      </w:r>
      <w:r w:rsidR="00165435">
        <w:rPr>
          <w:rFonts w:eastAsia="幼圆" w:cs="幼圆" w:hint="eastAsia"/>
          <w:szCs w:val="21"/>
        </w:rPr>
        <w:t>闸机</w:t>
      </w:r>
      <w:r w:rsidR="00B65DFB">
        <w:rPr>
          <w:rFonts w:eastAsia="幼圆" w:cs="幼圆" w:hint="eastAsia"/>
          <w:szCs w:val="21"/>
        </w:rPr>
        <w:t>需</w:t>
      </w:r>
      <w:r w:rsidR="006C7011">
        <w:rPr>
          <w:rFonts w:eastAsia="幼圆" w:cs="幼圆" w:hint="eastAsia"/>
          <w:szCs w:val="21"/>
        </w:rPr>
        <w:t>能够</w:t>
      </w:r>
      <w:r w:rsidR="005C6A7B">
        <w:rPr>
          <w:rFonts w:eastAsia="幼圆" w:cs="幼圆" w:hint="eastAsia"/>
          <w:color w:val="000000"/>
          <w:szCs w:val="21"/>
        </w:rPr>
        <w:t>与</w:t>
      </w:r>
      <w:r w:rsidR="00934987">
        <w:rPr>
          <w:rFonts w:eastAsia="幼圆" w:cs="幼圆" w:hint="eastAsia"/>
          <w:color w:val="000000"/>
          <w:szCs w:val="21"/>
        </w:rPr>
        <w:t>POS</w:t>
      </w:r>
      <w:r w:rsidR="005C6A7B">
        <w:rPr>
          <w:rFonts w:eastAsia="幼圆" w:cs="幼圆" w:hint="eastAsia"/>
          <w:color w:val="000000"/>
          <w:szCs w:val="21"/>
        </w:rPr>
        <w:t>服务端</w:t>
      </w:r>
      <w:r w:rsidR="002B76EB">
        <w:rPr>
          <w:rFonts w:eastAsia="幼圆" w:cs="幼圆" w:hint="eastAsia"/>
          <w:color w:val="000000"/>
          <w:szCs w:val="21"/>
        </w:rPr>
        <w:t>（</w:t>
      </w:r>
      <w:r w:rsidR="00CA22A4">
        <w:rPr>
          <w:rFonts w:eastAsia="幼圆" w:cs="幼圆" w:hint="eastAsia"/>
          <w:color w:val="000000"/>
          <w:szCs w:val="21"/>
        </w:rPr>
        <w:t>或</w:t>
      </w:r>
      <w:r w:rsidR="002B76EB">
        <w:rPr>
          <w:rFonts w:eastAsia="幼圆" w:cs="幼圆" w:hint="eastAsia"/>
          <w:color w:val="000000"/>
          <w:szCs w:val="21"/>
        </w:rPr>
        <w:t>商户</w:t>
      </w:r>
      <w:r w:rsidR="00355596">
        <w:rPr>
          <w:rFonts w:eastAsia="幼圆" w:cs="幼圆" w:hint="eastAsia"/>
          <w:color w:val="000000"/>
          <w:szCs w:val="21"/>
        </w:rPr>
        <w:t>服务端</w:t>
      </w:r>
      <w:r w:rsidR="002B76EB">
        <w:rPr>
          <w:rFonts w:eastAsia="幼圆" w:cs="幼圆" w:hint="eastAsia"/>
          <w:color w:val="000000"/>
          <w:szCs w:val="21"/>
        </w:rPr>
        <w:t>）</w:t>
      </w:r>
      <w:r w:rsidR="00347C34">
        <w:rPr>
          <w:rFonts w:eastAsia="幼圆" w:cs="幼圆" w:hint="eastAsia"/>
          <w:color w:val="000000"/>
          <w:szCs w:val="21"/>
        </w:rPr>
        <w:t>通信</w:t>
      </w:r>
      <w:r w:rsidR="00EE46D5">
        <w:rPr>
          <w:rFonts w:eastAsia="幼圆" w:cs="幼圆" w:hint="eastAsia"/>
          <w:color w:val="000000"/>
          <w:szCs w:val="21"/>
        </w:rPr>
        <w:t>，</w:t>
      </w:r>
      <w:r w:rsidR="008A36D5">
        <w:rPr>
          <w:rFonts w:eastAsia="幼圆" w:cs="幼圆" w:hint="eastAsia"/>
          <w:color w:val="000000"/>
          <w:szCs w:val="21"/>
        </w:rPr>
        <w:t>将</w:t>
      </w:r>
      <w:r w:rsidR="007E5A9A">
        <w:rPr>
          <w:rFonts w:eastAsia="幼圆" w:cs="幼圆" w:hint="eastAsia"/>
          <w:color w:val="000000"/>
          <w:szCs w:val="21"/>
        </w:rPr>
        <w:t>用户</w:t>
      </w:r>
      <w:r w:rsidR="007E5A9A">
        <w:rPr>
          <w:rFonts w:eastAsia="幼圆" w:cs="幼圆" w:hint="eastAsia"/>
          <w:color w:val="000000"/>
          <w:szCs w:val="21"/>
        </w:rPr>
        <w:t>UID</w:t>
      </w:r>
      <w:r w:rsidR="00ED62CC">
        <w:rPr>
          <w:rFonts w:eastAsia="幼圆" w:cs="幼圆" w:hint="eastAsia"/>
          <w:color w:val="000000"/>
          <w:szCs w:val="21"/>
        </w:rPr>
        <w:t>、</w:t>
      </w:r>
      <w:r w:rsidR="00ED62CC">
        <w:rPr>
          <w:rFonts w:eastAsia="幼圆" w:cs="幼圆"/>
          <w:color w:val="000000"/>
          <w:szCs w:val="21"/>
        </w:rPr>
        <w:t>卡类型</w:t>
      </w:r>
      <w:r w:rsidR="007E5A9A">
        <w:rPr>
          <w:rFonts w:eastAsia="幼圆" w:cs="幼圆" w:hint="eastAsia"/>
          <w:color w:val="000000"/>
          <w:szCs w:val="21"/>
        </w:rPr>
        <w:t>、脱机交易记录</w:t>
      </w:r>
      <w:r w:rsidR="007E5A9A">
        <w:rPr>
          <w:rFonts w:eastAsia="幼圆" w:cs="幼圆" w:hint="eastAsia"/>
          <w:color w:val="000000"/>
          <w:szCs w:val="21"/>
        </w:rPr>
        <w:t>RECORD</w:t>
      </w:r>
      <w:r w:rsidR="00542BDE">
        <w:rPr>
          <w:rFonts w:eastAsia="幼圆" w:cs="幼圆" w:hint="eastAsia"/>
          <w:color w:val="000000"/>
          <w:szCs w:val="21"/>
        </w:rPr>
        <w:t>、</w:t>
      </w:r>
      <w:r w:rsidR="00906E2F">
        <w:rPr>
          <w:rFonts w:eastAsia="幼圆" w:cs="幼圆" w:hint="eastAsia"/>
          <w:color w:val="000000"/>
          <w:szCs w:val="21"/>
        </w:rPr>
        <w:t>刷码</w:t>
      </w:r>
      <w:r w:rsidR="00CC7F4D">
        <w:rPr>
          <w:rFonts w:eastAsia="幼圆" w:cs="幼圆" w:hint="eastAsia"/>
          <w:color w:val="000000"/>
          <w:szCs w:val="21"/>
        </w:rPr>
        <w:t>实际</w:t>
      </w:r>
      <w:r w:rsidR="00906E2F">
        <w:rPr>
          <w:rFonts w:eastAsia="幼圆" w:cs="幼圆" w:hint="eastAsia"/>
          <w:color w:val="000000"/>
          <w:szCs w:val="21"/>
        </w:rPr>
        <w:t>乘车时间</w:t>
      </w:r>
      <w:r w:rsidR="00293BA0">
        <w:rPr>
          <w:rFonts w:eastAsia="幼圆" w:cs="幼圆" w:hint="eastAsia"/>
          <w:color w:val="000000"/>
          <w:szCs w:val="21"/>
        </w:rPr>
        <w:t>、终端</w:t>
      </w:r>
      <w:r w:rsidR="00293BA0">
        <w:rPr>
          <w:rFonts w:eastAsia="幼圆" w:cs="幼圆" w:hint="eastAsia"/>
          <w:color w:val="000000"/>
          <w:szCs w:val="21"/>
        </w:rPr>
        <w:t>ID</w:t>
      </w:r>
      <w:r w:rsidR="007E5A9A">
        <w:rPr>
          <w:rFonts w:eastAsia="幼圆" w:cs="幼圆" w:hint="eastAsia"/>
          <w:color w:val="000000"/>
          <w:szCs w:val="21"/>
        </w:rPr>
        <w:t>等</w:t>
      </w:r>
      <w:r w:rsidR="00516185">
        <w:rPr>
          <w:rFonts w:eastAsia="幼圆" w:cs="幼圆" w:hint="eastAsia"/>
          <w:color w:val="000000"/>
          <w:szCs w:val="21"/>
        </w:rPr>
        <w:t>交易</w:t>
      </w:r>
      <w:r w:rsidR="00175324">
        <w:rPr>
          <w:rFonts w:eastAsia="幼圆" w:cs="幼圆" w:hint="eastAsia"/>
          <w:color w:val="000000"/>
          <w:szCs w:val="21"/>
        </w:rPr>
        <w:t>数据</w:t>
      </w:r>
      <w:r w:rsidR="005C6A7B">
        <w:rPr>
          <w:rFonts w:eastAsia="幼圆" w:cs="幼圆" w:hint="eastAsia"/>
          <w:color w:val="000000"/>
          <w:szCs w:val="21"/>
        </w:rPr>
        <w:t>准实时（或</w:t>
      </w:r>
      <w:r w:rsidR="00166FA3">
        <w:rPr>
          <w:rFonts w:eastAsia="幼圆" w:cs="幼圆" w:hint="eastAsia"/>
          <w:color w:val="000000"/>
          <w:szCs w:val="21"/>
        </w:rPr>
        <w:t>在</w:t>
      </w:r>
      <w:r w:rsidR="00175324">
        <w:rPr>
          <w:rFonts w:eastAsia="幼圆" w:cs="幼圆" w:hint="eastAsia"/>
          <w:color w:val="000000"/>
          <w:szCs w:val="21"/>
        </w:rPr>
        <w:t>交易结算协议期</w:t>
      </w:r>
      <w:r w:rsidR="00166FA3">
        <w:rPr>
          <w:rFonts w:eastAsia="幼圆" w:cs="幼圆" w:hint="eastAsia"/>
          <w:color w:val="000000"/>
          <w:szCs w:val="21"/>
        </w:rPr>
        <w:t>内</w:t>
      </w:r>
      <w:r w:rsidR="00516185">
        <w:rPr>
          <w:rFonts w:eastAsia="幼圆" w:cs="幼圆" w:hint="eastAsia"/>
          <w:color w:val="000000"/>
          <w:szCs w:val="21"/>
        </w:rPr>
        <w:t>定期</w:t>
      </w:r>
      <w:r w:rsidR="005C6A7B">
        <w:rPr>
          <w:rFonts w:eastAsia="幼圆" w:cs="幼圆" w:hint="eastAsia"/>
          <w:color w:val="000000"/>
          <w:szCs w:val="21"/>
        </w:rPr>
        <w:t>）</w:t>
      </w:r>
      <w:r w:rsidR="00516185">
        <w:rPr>
          <w:rFonts w:eastAsia="幼圆" w:cs="幼圆" w:hint="eastAsia"/>
          <w:color w:val="000000"/>
          <w:szCs w:val="21"/>
        </w:rPr>
        <w:t>上传至</w:t>
      </w:r>
      <w:r>
        <w:rPr>
          <w:rFonts w:eastAsia="幼圆" w:cs="幼圆" w:hint="eastAsia"/>
          <w:color w:val="000000"/>
          <w:szCs w:val="21"/>
        </w:rPr>
        <w:t>POS</w:t>
      </w:r>
      <w:r w:rsidR="00A8034B">
        <w:rPr>
          <w:rFonts w:eastAsia="幼圆" w:cs="幼圆"/>
          <w:color w:val="000000"/>
          <w:szCs w:val="21"/>
        </w:rPr>
        <w:t>P</w:t>
      </w:r>
      <w:r>
        <w:rPr>
          <w:rFonts w:eastAsia="幼圆" w:cs="幼圆" w:hint="eastAsia"/>
          <w:color w:val="000000"/>
          <w:szCs w:val="21"/>
        </w:rPr>
        <w:t>服务端</w:t>
      </w:r>
      <w:r w:rsidR="000B3AC7">
        <w:rPr>
          <w:rFonts w:eastAsia="幼圆" w:cs="幼圆" w:hint="eastAsia"/>
          <w:color w:val="000000"/>
          <w:szCs w:val="21"/>
        </w:rPr>
        <w:t>，再由</w:t>
      </w:r>
      <w:r w:rsidR="00365BE1">
        <w:rPr>
          <w:rFonts w:eastAsia="幼圆" w:cs="幼圆" w:hint="eastAsia"/>
          <w:color w:val="000000"/>
          <w:szCs w:val="21"/>
        </w:rPr>
        <w:t>POS</w:t>
      </w:r>
      <w:r w:rsidR="00225237">
        <w:rPr>
          <w:rFonts w:eastAsia="幼圆" w:cs="幼圆"/>
          <w:color w:val="000000"/>
          <w:szCs w:val="21"/>
        </w:rPr>
        <w:t>P</w:t>
      </w:r>
      <w:r w:rsidR="00365BE1">
        <w:rPr>
          <w:rFonts w:eastAsia="幼圆" w:cs="幼圆" w:hint="eastAsia"/>
          <w:color w:val="000000"/>
          <w:szCs w:val="21"/>
        </w:rPr>
        <w:t>服务端（或商户服务端）</w:t>
      </w:r>
      <w:r w:rsidR="000B3AC7">
        <w:rPr>
          <w:rFonts w:eastAsia="幼圆" w:cs="幼圆" w:hint="eastAsia"/>
          <w:color w:val="000000"/>
          <w:szCs w:val="21"/>
        </w:rPr>
        <w:t>调用</w:t>
      </w:r>
      <w:r w:rsidR="00A63118">
        <w:rPr>
          <w:rFonts w:eastAsia="幼圆" w:cs="幼圆"/>
        </w:rPr>
        <w:t>行业数据发送接口</w:t>
      </w:r>
      <w:r w:rsidR="00A63118">
        <w:rPr>
          <w:rFonts w:eastAsia="幼圆" w:cs="幼圆"/>
        </w:rPr>
        <w:t>“</w:t>
      </w:r>
      <w:r w:rsidR="00A63118">
        <w:rPr>
          <w:rFonts w:eastAsia="幼圆" w:cs="幼圆"/>
        </w:rPr>
        <w:t>公交订单事件</w:t>
      </w:r>
      <w:r w:rsidR="00A63118">
        <w:rPr>
          <w:rFonts w:eastAsia="幼圆" w:cs="幼圆"/>
        </w:rPr>
        <w:t>”</w:t>
      </w:r>
      <w:r w:rsidR="00A63118">
        <w:rPr>
          <w:rFonts w:eastAsia="幼圆" w:cs="幼圆"/>
        </w:rPr>
        <w:t>向支付宝请款</w:t>
      </w:r>
      <w:r w:rsidR="000B3AC7">
        <w:rPr>
          <w:rFonts w:eastAsia="幼圆" w:cs="幼圆" w:hint="eastAsia"/>
          <w:color w:val="000000"/>
          <w:szCs w:val="21"/>
        </w:rPr>
        <w:t>完成最终扣款结算操作</w:t>
      </w:r>
      <w:r w:rsidR="001802B5">
        <w:rPr>
          <w:rFonts w:eastAsia="幼圆" w:cs="幼圆" w:hint="eastAsia"/>
          <w:color w:val="000000"/>
          <w:szCs w:val="21"/>
        </w:rPr>
        <w:t>。</w:t>
      </w:r>
    </w:p>
    <w:p w:rsidR="0044378B" w:rsidRDefault="0044378B" w:rsidP="0044378B">
      <w:pPr>
        <w:pStyle w:val="1"/>
        <w:numPr>
          <w:ilvl w:val="0"/>
          <w:numId w:val="5"/>
        </w:numPr>
        <w:tabs>
          <w:tab w:val="left" w:pos="420"/>
        </w:tabs>
        <w:spacing w:beforeLines="50" w:before="156" w:afterLines="50" w:after="156" w:line="240" w:lineRule="atLeast"/>
        <w:rPr>
          <w:rFonts w:cs="微软雅黑"/>
          <w:b w:val="0"/>
          <w:bCs/>
          <w:color w:val="000000"/>
        </w:rPr>
      </w:pPr>
      <w:bookmarkStart w:id="11" w:name="_Toc455013665"/>
      <w:bookmarkStart w:id="12" w:name="_Toc516516206"/>
      <w:bookmarkStart w:id="13" w:name="_Toc416359181"/>
      <w:bookmarkStart w:id="14" w:name="_公共请求参数"/>
      <w:bookmarkEnd w:id="7"/>
      <w:r>
        <w:rPr>
          <w:rFonts w:hint="eastAsia"/>
          <w:color w:val="000000"/>
        </w:rPr>
        <w:lastRenderedPageBreak/>
        <w:t>网络架构</w:t>
      </w:r>
      <w:bookmarkEnd w:id="11"/>
      <w:bookmarkEnd w:id="12"/>
    </w:p>
    <w:p w:rsidR="0044378B" w:rsidRDefault="0044378B" w:rsidP="009F0AEE">
      <w:pPr>
        <w:pStyle w:val="2"/>
        <w:numPr>
          <w:ilvl w:val="0"/>
          <w:numId w:val="7"/>
        </w:numPr>
        <w:tabs>
          <w:tab w:val="left" w:pos="420"/>
        </w:tabs>
        <w:spacing w:beforeLines="50" w:before="156" w:afterLines="50" w:after="156" w:line="400" w:lineRule="exact"/>
        <w:rPr>
          <w:rFonts w:ascii="Times New Roman" w:hAnsi="Times New Roman" w:cs="幼圆"/>
        </w:rPr>
      </w:pPr>
      <w:bookmarkStart w:id="15" w:name="_Toc455013666"/>
      <w:bookmarkStart w:id="16" w:name="_Toc516516207"/>
      <w:r>
        <w:rPr>
          <w:rFonts w:ascii="Times New Roman" w:hAnsi="Times New Roman" w:cs="幼圆" w:hint="eastAsia"/>
        </w:rPr>
        <w:t>服务端模式</w:t>
      </w:r>
      <w:bookmarkEnd w:id="15"/>
      <w:bookmarkEnd w:id="16"/>
    </w:p>
    <w:p w:rsidR="0044378B" w:rsidRPr="00AA326C" w:rsidRDefault="0044378B" w:rsidP="0044378B">
      <w:pPr>
        <w:spacing w:line="360" w:lineRule="exact"/>
        <w:ind w:firstLine="420"/>
        <w:rPr>
          <w:rFonts w:eastAsia="幼圆" w:cs="幼圆"/>
          <w:color w:val="000000"/>
          <w:szCs w:val="21"/>
        </w:rPr>
      </w:pPr>
      <w:r>
        <w:rPr>
          <w:rFonts w:eastAsia="幼圆" w:cs="幼圆" w:hint="eastAsia"/>
          <w:color w:val="000000"/>
          <w:szCs w:val="21"/>
        </w:rPr>
        <w:t>该模式下</w:t>
      </w:r>
      <w:r w:rsidR="00B30B42">
        <w:rPr>
          <w:rFonts w:eastAsia="幼圆" w:cs="幼圆" w:hint="eastAsia"/>
          <w:color w:val="000000"/>
          <w:szCs w:val="21"/>
        </w:rPr>
        <w:t>商户</w:t>
      </w:r>
      <w:r w:rsidR="00D815B4">
        <w:rPr>
          <w:rFonts w:eastAsia="幼圆" w:cs="幼圆" w:hint="eastAsia"/>
          <w:color w:val="000000"/>
          <w:szCs w:val="21"/>
        </w:rPr>
        <w:t>服务器</w:t>
      </w:r>
      <w:r w:rsidR="0057658A">
        <w:rPr>
          <w:rFonts w:eastAsia="幼圆" w:cs="幼圆" w:hint="eastAsia"/>
          <w:color w:val="000000"/>
          <w:szCs w:val="21"/>
        </w:rPr>
        <w:t>通过</w:t>
      </w:r>
      <w:r>
        <w:rPr>
          <w:rFonts w:eastAsia="幼圆" w:cs="幼圆" w:hint="eastAsia"/>
          <w:color w:val="000000"/>
          <w:szCs w:val="21"/>
        </w:rPr>
        <w:t>外网</w:t>
      </w:r>
      <w:r w:rsidR="00955AC9">
        <w:rPr>
          <w:rFonts w:eastAsia="幼圆" w:cs="幼圆" w:hint="eastAsia"/>
          <w:color w:val="000000"/>
          <w:szCs w:val="21"/>
        </w:rPr>
        <w:t>网关</w:t>
      </w:r>
      <w:r>
        <w:rPr>
          <w:rFonts w:eastAsia="幼圆" w:cs="幼圆" w:hint="eastAsia"/>
          <w:color w:val="000000"/>
          <w:szCs w:val="21"/>
        </w:rPr>
        <w:t>出口</w:t>
      </w:r>
      <w:r w:rsidR="000458CA">
        <w:rPr>
          <w:rFonts w:eastAsia="幼圆" w:cs="幼圆" w:hint="eastAsia"/>
          <w:color w:val="000000"/>
          <w:szCs w:val="21"/>
        </w:rPr>
        <w:t>与</w:t>
      </w:r>
      <w:r w:rsidR="00121CD2">
        <w:rPr>
          <w:rFonts w:eastAsia="幼圆" w:cs="幼圆" w:hint="eastAsia"/>
          <w:color w:val="000000"/>
          <w:szCs w:val="21"/>
        </w:rPr>
        <w:t>支付宝网关</w:t>
      </w:r>
      <w:r w:rsidR="000458CA">
        <w:rPr>
          <w:rFonts w:eastAsia="幼圆" w:cs="幼圆" w:hint="eastAsia"/>
          <w:color w:val="000000"/>
          <w:szCs w:val="21"/>
        </w:rPr>
        <w:t>通讯</w:t>
      </w:r>
      <w:r w:rsidR="00121CD2">
        <w:rPr>
          <w:rFonts w:eastAsia="幼圆" w:cs="幼圆" w:hint="eastAsia"/>
          <w:color w:val="000000"/>
          <w:szCs w:val="21"/>
        </w:rPr>
        <w:t>：</w:t>
      </w:r>
      <w:r w:rsidR="00121CD2" w:rsidRPr="00AA326C">
        <w:rPr>
          <w:rFonts w:eastAsia="幼圆" w:cs="幼圆"/>
          <w:color w:val="000000"/>
          <w:szCs w:val="21"/>
        </w:rPr>
        <w:t xml:space="preserve"> </w:t>
      </w:r>
    </w:p>
    <w:p w:rsidR="0044378B" w:rsidRDefault="003C53FE" w:rsidP="0044378B">
      <w:r>
        <w:drawing>
          <wp:inline distT="0" distB="0" distL="0" distR="0" wp14:anchorId="27627EEA" wp14:editId="08ABA11E">
            <wp:extent cx="5486400" cy="191516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78B" w:rsidRDefault="0044378B" w:rsidP="0044378B">
      <w:pPr>
        <w:rPr>
          <w:rFonts w:eastAsia="幼圆" w:cs="幼圆"/>
          <w:color w:val="000000"/>
          <w:szCs w:val="21"/>
        </w:rPr>
      </w:pPr>
    </w:p>
    <w:p w:rsidR="0044378B" w:rsidRPr="00CB1B44" w:rsidRDefault="0044378B" w:rsidP="0044378B">
      <w:pPr>
        <w:rPr>
          <w:rFonts w:eastAsia="幼圆" w:cs="幼圆"/>
          <w:color w:val="000000"/>
          <w:szCs w:val="21"/>
        </w:rPr>
      </w:pPr>
      <w:r w:rsidRPr="00CB1B44">
        <w:rPr>
          <w:rFonts w:eastAsia="幼圆" w:cs="幼圆" w:hint="eastAsia"/>
          <w:color w:val="000000"/>
          <w:szCs w:val="21"/>
        </w:rPr>
        <w:t>该模式的优点：</w:t>
      </w:r>
    </w:p>
    <w:p w:rsidR="0044378B" w:rsidRDefault="0044378B" w:rsidP="009F0AEE">
      <w:pPr>
        <w:pStyle w:val="af"/>
        <w:numPr>
          <w:ilvl w:val="0"/>
          <w:numId w:val="8"/>
        </w:numPr>
        <w:ind w:firstLineChars="0"/>
        <w:rPr>
          <w:rFonts w:eastAsia="幼圆" w:cs="幼圆"/>
          <w:color w:val="000000"/>
          <w:szCs w:val="21"/>
        </w:rPr>
      </w:pPr>
      <w:r>
        <w:rPr>
          <w:rFonts w:eastAsia="幼圆" w:cs="幼圆" w:hint="eastAsia"/>
          <w:color w:val="000000"/>
          <w:szCs w:val="21"/>
        </w:rPr>
        <w:t>如果支付宝调整接口或升级服务</w:t>
      </w:r>
      <w:r w:rsidRPr="00CB1B44">
        <w:rPr>
          <w:rFonts w:eastAsia="幼圆" w:cs="幼圆" w:hint="eastAsia"/>
          <w:color w:val="000000"/>
          <w:szCs w:val="21"/>
        </w:rPr>
        <w:t>，只需要修改</w:t>
      </w:r>
      <w:r>
        <w:rPr>
          <w:rFonts w:eastAsia="幼圆" w:cs="幼圆" w:hint="eastAsia"/>
          <w:color w:val="000000"/>
          <w:szCs w:val="21"/>
        </w:rPr>
        <w:t>升级</w:t>
      </w:r>
      <w:r w:rsidRPr="00CB1B44">
        <w:rPr>
          <w:rFonts w:eastAsia="幼圆" w:cs="幼圆" w:hint="eastAsia"/>
          <w:color w:val="000000"/>
          <w:szCs w:val="21"/>
        </w:rPr>
        <w:t>服务端的</w:t>
      </w:r>
      <w:r>
        <w:rPr>
          <w:rFonts w:eastAsia="幼圆" w:cs="幼圆" w:hint="eastAsia"/>
          <w:color w:val="000000"/>
          <w:szCs w:val="21"/>
        </w:rPr>
        <w:t>程序</w:t>
      </w:r>
      <w:r w:rsidR="00BB430F">
        <w:rPr>
          <w:rFonts w:eastAsia="幼圆" w:cs="幼圆" w:hint="eastAsia"/>
          <w:color w:val="000000"/>
          <w:szCs w:val="21"/>
        </w:rPr>
        <w:t>代码</w:t>
      </w:r>
      <w:r>
        <w:rPr>
          <w:rFonts w:eastAsia="幼圆" w:cs="幼圆" w:hint="eastAsia"/>
          <w:color w:val="000000"/>
          <w:szCs w:val="21"/>
        </w:rPr>
        <w:t>，比较灵活。</w:t>
      </w:r>
    </w:p>
    <w:p w:rsidR="0044378B" w:rsidRDefault="0044378B" w:rsidP="009F0AEE">
      <w:pPr>
        <w:pStyle w:val="af"/>
        <w:numPr>
          <w:ilvl w:val="0"/>
          <w:numId w:val="8"/>
        </w:numPr>
        <w:ind w:firstLineChars="0"/>
        <w:rPr>
          <w:rFonts w:eastAsia="幼圆" w:cs="幼圆"/>
          <w:color w:val="000000"/>
          <w:szCs w:val="21"/>
        </w:rPr>
      </w:pPr>
      <w:r>
        <w:rPr>
          <w:rFonts w:eastAsia="幼圆" w:cs="幼圆" w:hint="eastAsia"/>
          <w:color w:val="000000"/>
          <w:szCs w:val="21"/>
        </w:rPr>
        <w:t>与支付宝通信</w:t>
      </w:r>
      <w:r w:rsidR="00820379">
        <w:rPr>
          <w:rFonts w:eastAsia="幼圆" w:cs="幼圆" w:hint="eastAsia"/>
          <w:color w:val="000000"/>
          <w:szCs w:val="21"/>
        </w:rPr>
        <w:t>签名使用</w:t>
      </w:r>
      <w:r>
        <w:rPr>
          <w:rFonts w:eastAsia="幼圆" w:cs="幼圆" w:hint="eastAsia"/>
          <w:color w:val="000000"/>
          <w:szCs w:val="21"/>
        </w:rPr>
        <w:t>的</w:t>
      </w:r>
      <w:r w:rsidR="00385E60">
        <w:rPr>
          <w:rFonts w:eastAsia="幼圆" w:cs="幼圆" w:hint="eastAsia"/>
          <w:color w:val="000000"/>
          <w:szCs w:val="21"/>
        </w:rPr>
        <w:t>RSA2</w:t>
      </w:r>
      <w:r>
        <w:rPr>
          <w:rFonts w:eastAsia="幼圆" w:cs="幼圆" w:hint="eastAsia"/>
          <w:color w:val="000000"/>
          <w:szCs w:val="21"/>
        </w:rPr>
        <w:t>密钥保存在服务端，密钥泄露的可能性大大降低。</w:t>
      </w:r>
    </w:p>
    <w:p w:rsidR="0044378B" w:rsidRPr="00CB1B44" w:rsidRDefault="0044378B" w:rsidP="009F0AEE">
      <w:pPr>
        <w:pStyle w:val="af"/>
        <w:numPr>
          <w:ilvl w:val="0"/>
          <w:numId w:val="8"/>
        </w:numPr>
        <w:ind w:firstLineChars="0"/>
        <w:rPr>
          <w:rFonts w:eastAsia="幼圆" w:cs="幼圆"/>
          <w:color w:val="000000"/>
          <w:szCs w:val="21"/>
        </w:rPr>
      </w:pPr>
      <w:r>
        <w:rPr>
          <w:rFonts w:eastAsia="幼圆" w:cs="幼圆" w:hint="eastAsia"/>
          <w:color w:val="000000"/>
          <w:szCs w:val="21"/>
        </w:rPr>
        <w:t>与支付宝网关的网络连接比较稳定（支持采用专线），可实时监控业务量。</w:t>
      </w:r>
    </w:p>
    <w:p w:rsidR="0044378B" w:rsidRPr="00D4282F" w:rsidRDefault="0044378B" w:rsidP="0044378B"/>
    <w:p w:rsidR="0044378B" w:rsidRPr="00204749" w:rsidRDefault="0044378B" w:rsidP="0044378B">
      <w:pPr>
        <w:rPr>
          <w:rFonts w:eastAsia="幼圆" w:cs="幼圆"/>
          <w:color w:val="000000"/>
          <w:szCs w:val="21"/>
        </w:rPr>
      </w:pPr>
      <w:r w:rsidRPr="00204749">
        <w:rPr>
          <w:rFonts w:eastAsia="幼圆" w:cs="幼圆" w:hint="eastAsia"/>
          <w:color w:val="000000"/>
          <w:szCs w:val="21"/>
        </w:rPr>
        <w:t>缺点：</w:t>
      </w:r>
    </w:p>
    <w:p w:rsidR="0044378B" w:rsidRPr="00204749" w:rsidRDefault="0044378B" w:rsidP="009F0AEE">
      <w:pPr>
        <w:pStyle w:val="af"/>
        <w:numPr>
          <w:ilvl w:val="0"/>
          <w:numId w:val="9"/>
        </w:numPr>
        <w:ind w:firstLineChars="0"/>
        <w:rPr>
          <w:rFonts w:eastAsia="幼圆" w:cs="幼圆"/>
          <w:color w:val="000000"/>
          <w:szCs w:val="21"/>
        </w:rPr>
      </w:pPr>
      <w:r w:rsidRPr="00204749">
        <w:rPr>
          <w:rFonts w:eastAsia="幼圆" w:cs="幼圆" w:hint="eastAsia"/>
          <w:color w:val="000000"/>
          <w:szCs w:val="21"/>
        </w:rPr>
        <w:t>如果</w:t>
      </w:r>
      <w:r>
        <w:rPr>
          <w:rFonts w:eastAsia="幼圆" w:cs="幼圆" w:hint="eastAsia"/>
          <w:color w:val="000000"/>
          <w:szCs w:val="21"/>
        </w:rPr>
        <w:t>终端</w:t>
      </w:r>
      <w:r w:rsidR="008609A3">
        <w:rPr>
          <w:rFonts w:eastAsia="幼圆" w:cs="幼圆" w:hint="eastAsia"/>
          <w:color w:val="000000"/>
          <w:szCs w:val="21"/>
        </w:rPr>
        <w:t>较多的话，服务器系统</w:t>
      </w:r>
      <w:r w:rsidR="004B5DEA">
        <w:rPr>
          <w:rFonts w:eastAsia="幼圆" w:cs="幼圆" w:hint="eastAsia"/>
          <w:color w:val="000000"/>
          <w:szCs w:val="21"/>
        </w:rPr>
        <w:t>设计和开发的</w:t>
      </w:r>
      <w:r w:rsidR="008609A3">
        <w:rPr>
          <w:rFonts w:eastAsia="幼圆" w:cs="幼圆" w:hint="eastAsia"/>
          <w:color w:val="000000"/>
          <w:szCs w:val="21"/>
        </w:rPr>
        <w:t>复杂度</w:t>
      </w:r>
      <w:r>
        <w:rPr>
          <w:rFonts w:eastAsia="幼圆" w:cs="幼圆" w:hint="eastAsia"/>
          <w:color w:val="000000"/>
          <w:szCs w:val="21"/>
        </w:rPr>
        <w:t>会比</w:t>
      </w:r>
      <w:r w:rsidR="008609A3">
        <w:rPr>
          <w:rFonts w:eastAsia="幼圆" w:cs="幼圆" w:hint="eastAsia"/>
          <w:color w:val="000000"/>
          <w:szCs w:val="21"/>
        </w:rPr>
        <w:t>较高</w:t>
      </w:r>
      <w:r>
        <w:rPr>
          <w:rFonts w:eastAsia="幼圆" w:cs="幼圆" w:hint="eastAsia"/>
          <w:color w:val="000000"/>
          <w:szCs w:val="21"/>
        </w:rPr>
        <w:t>、网络带宽等计算机硬件设备要求较高</w:t>
      </w:r>
      <w:r w:rsidR="00D4293D">
        <w:rPr>
          <w:rFonts w:eastAsia="幼圆" w:cs="幼圆" w:hint="eastAsia"/>
          <w:color w:val="000000"/>
          <w:szCs w:val="21"/>
        </w:rPr>
        <w:t>。</w:t>
      </w:r>
    </w:p>
    <w:p w:rsidR="0044378B" w:rsidRPr="00DC7DF9" w:rsidRDefault="00C625FF" w:rsidP="009F0AEE">
      <w:pPr>
        <w:pStyle w:val="af"/>
        <w:numPr>
          <w:ilvl w:val="0"/>
          <w:numId w:val="9"/>
        </w:numPr>
        <w:ind w:firstLineChars="0"/>
        <w:rPr>
          <w:rFonts w:eastAsia="幼圆" w:cs="幼圆"/>
          <w:color w:val="000000"/>
          <w:szCs w:val="21"/>
        </w:rPr>
      </w:pPr>
      <w:r>
        <w:rPr>
          <w:rFonts w:eastAsia="幼圆" w:cs="幼圆" w:hint="eastAsia"/>
          <w:color w:val="000000"/>
          <w:szCs w:val="21"/>
        </w:rPr>
        <w:t>终端与商户服务器有通信交互，商户</w:t>
      </w:r>
      <w:r w:rsidR="0044378B">
        <w:rPr>
          <w:rFonts w:eastAsia="幼圆" w:cs="幼圆" w:hint="eastAsia"/>
          <w:color w:val="000000"/>
          <w:szCs w:val="21"/>
        </w:rPr>
        <w:t>服务器</w:t>
      </w:r>
      <w:r w:rsidR="0044378B" w:rsidRPr="00DC7DF9">
        <w:rPr>
          <w:rFonts w:eastAsia="幼圆" w:cs="幼圆" w:hint="eastAsia"/>
          <w:color w:val="000000"/>
          <w:szCs w:val="21"/>
        </w:rPr>
        <w:t>与支付宝</w:t>
      </w:r>
      <w:r w:rsidR="0044378B">
        <w:rPr>
          <w:rFonts w:eastAsia="幼圆" w:cs="幼圆" w:hint="eastAsia"/>
          <w:color w:val="000000"/>
          <w:szCs w:val="21"/>
        </w:rPr>
        <w:t>网关服务器也</w:t>
      </w:r>
      <w:r w:rsidR="00EF6B00">
        <w:rPr>
          <w:rFonts w:eastAsia="幼圆" w:cs="幼圆" w:hint="eastAsia"/>
          <w:color w:val="000000"/>
          <w:szCs w:val="21"/>
        </w:rPr>
        <w:t>有通信</w:t>
      </w:r>
      <w:r w:rsidR="0044378B" w:rsidRPr="00DC7DF9">
        <w:rPr>
          <w:rFonts w:eastAsia="幼圆" w:cs="幼圆" w:hint="eastAsia"/>
          <w:color w:val="000000"/>
          <w:szCs w:val="21"/>
        </w:rPr>
        <w:t>，</w:t>
      </w:r>
      <w:r w:rsidR="0044378B">
        <w:rPr>
          <w:rFonts w:eastAsia="幼圆" w:cs="幼圆" w:hint="eastAsia"/>
          <w:color w:val="000000"/>
          <w:szCs w:val="21"/>
        </w:rPr>
        <w:t>上述交互过程中都有</w:t>
      </w:r>
      <w:r w:rsidR="0044378B" w:rsidRPr="00DC7DF9">
        <w:rPr>
          <w:rFonts w:eastAsia="幼圆" w:cs="幼圆" w:hint="eastAsia"/>
          <w:color w:val="000000"/>
          <w:szCs w:val="21"/>
        </w:rPr>
        <w:t>可能出现问题，所以两端都需要进行异常</w:t>
      </w:r>
      <w:r w:rsidR="0044378B">
        <w:rPr>
          <w:rFonts w:eastAsia="幼圆" w:cs="幼圆" w:hint="eastAsia"/>
          <w:color w:val="000000"/>
          <w:szCs w:val="21"/>
        </w:rPr>
        <w:t>流程</w:t>
      </w:r>
      <w:r w:rsidR="00D4293D">
        <w:rPr>
          <w:rFonts w:eastAsia="幼圆" w:cs="幼圆" w:hint="eastAsia"/>
          <w:color w:val="000000"/>
          <w:szCs w:val="21"/>
        </w:rPr>
        <w:t>处理。</w:t>
      </w:r>
      <w:r w:rsidR="00D4293D" w:rsidRPr="00DC7DF9">
        <w:rPr>
          <w:rFonts w:eastAsia="幼圆" w:cs="幼圆"/>
          <w:color w:val="000000"/>
          <w:szCs w:val="21"/>
        </w:rPr>
        <w:t xml:space="preserve"> </w:t>
      </w:r>
    </w:p>
    <w:p w:rsidR="0044378B" w:rsidRDefault="0044378B" w:rsidP="0044378B"/>
    <w:p w:rsidR="0044378B" w:rsidRDefault="0044378B" w:rsidP="0044378B">
      <w:pPr>
        <w:pStyle w:val="1"/>
        <w:numPr>
          <w:ilvl w:val="0"/>
          <w:numId w:val="5"/>
        </w:numPr>
        <w:tabs>
          <w:tab w:val="left" w:pos="420"/>
        </w:tabs>
        <w:spacing w:beforeLines="50" w:before="156" w:afterLines="50" w:after="156" w:line="240" w:lineRule="atLeast"/>
      </w:pPr>
      <w:bookmarkStart w:id="17" w:name="_Toc455013669"/>
      <w:bookmarkStart w:id="18" w:name="_Toc516516208"/>
      <w:r>
        <w:rPr>
          <w:rFonts w:hint="eastAsia"/>
        </w:rPr>
        <w:t>安全支付保障</w:t>
      </w:r>
      <w:bookmarkEnd w:id="17"/>
      <w:bookmarkEnd w:id="18"/>
    </w:p>
    <w:p w:rsidR="0044378B" w:rsidRPr="00766B65" w:rsidRDefault="0044378B" w:rsidP="009F0AEE">
      <w:pPr>
        <w:pStyle w:val="2"/>
        <w:numPr>
          <w:ilvl w:val="0"/>
          <w:numId w:val="7"/>
        </w:numPr>
        <w:tabs>
          <w:tab w:val="left" w:pos="420"/>
        </w:tabs>
        <w:spacing w:beforeLines="50" w:before="156" w:afterLines="50" w:after="156" w:line="400" w:lineRule="exact"/>
        <w:rPr>
          <w:rFonts w:ascii="Times New Roman" w:hAnsi="Times New Roman" w:cs="幼圆"/>
        </w:rPr>
      </w:pPr>
      <w:bookmarkStart w:id="19" w:name="_Toc455013670"/>
      <w:bookmarkStart w:id="20" w:name="_Toc516516209"/>
      <w:r>
        <w:rPr>
          <w:rFonts w:ascii="Times New Roman" w:hAnsi="Times New Roman" w:cs="幼圆" w:hint="eastAsia"/>
        </w:rPr>
        <w:t>安全</w:t>
      </w:r>
      <w:r w:rsidRPr="00766B65">
        <w:rPr>
          <w:rFonts w:ascii="Times New Roman" w:hAnsi="Times New Roman" w:cs="幼圆" w:hint="eastAsia"/>
        </w:rPr>
        <w:t>规则</w:t>
      </w:r>
      <w:r>
        <w:rPr>
          <w:rFonts w:ascii="Times New Roman" w:hAnsi="Times New Roman" w:cs="幼圆" w:hint="eastAsia"/>
        </w:rPr>
        <w:t>概述</w:t>
      </w:r>
      <w:bookmarkEnd w:id="19"/>
      <w:bookmarkEnd w:id="20"/>
    </w:p>
    <w:p w:rsidR="0044378B" w:rsidRPr="00DB493F" w:rsidRDefault="0044378B" w:rsidP="0044378B">
      <w:pPr>
        <w:spacing w:line="360" w:lineRule="exact"/>
        <w:ind w:firstLine="420"/>
        <w:rPr>
          <w:rFonts w:eastAsia="幼圆" w:cs="幼圆"/>
        </w:rPr>
      </w:pPr>
      <w:r>
        <w:rPr>
          <w:rFonts w:eastAsia="幼圆" w:cs="幼圆" w:hint="eastAsia"/>
          <w:color w:val="000000"/>
          <w:szCs w:val="21"/>
        </w:rPr>
        <w:t>商户接入支付宝</w:t>
      </w:r>
      <w:r w:rsidRPr="00DB493F">
        <w:rPr>
          <w:rFonts w:eastAsia="幼圆" w:cs="幼圆" w:hint="eastAsia"/>
        </w:rPr>
        <w:t>须遵循以下规则：</w:t>
      </w: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41"/>
        <w:gridCol w:w="6634"/>
      </w:tblGrid>
      <w:tr w:rsidR="0044378B" w:rsidRPr="00DB493F" w:rsidTr="00812319">
        <w:trPr>
          <w:trHeight w:val="420"/>
          <w:jc w:val="center"/>
        </w:trPr>
        <w:tc>
          <w:tcPr>
            <w:tcW w:w="1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:rsidR="0044378B" w:rsidRPr="00DB493F" w:rsidRDefault="0044378B" w:rsidP="00812319">
            <w:pPr>
              <w:wordWrap w:val="0"/>
              <w:rPr>
                <w:rFonts w:eastAsia="幼圆" w:cs="幼圆"/>
              </w:rPr>
            </w:pPr>
            <w:r w:rsidRPr="00DB493F">
              <w:rPr>
                <w:rFonts w:eastAsia="幼圆" w:cs="幼圆"/>
              </w:rPr>
              <w:t>传输方式</w:t>
            </w:r>
          </w:p>
        </w:tc>
        <w:tc>
          <w:tcPr>
            <w:tcW w:w="6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:rsidR="0044378B" w:rsidRPr="00DB493F" w:rsidRDefault="0044378B" w:rsidP="00812319">
            <w:pPr>
              <w:wordWrap w:val="0"/>
              <w:rPr>
                <w:rFonts w:eastAsia="幼圆" w:cs="幼圆"/>
              </w:rPr>
            </w:pPr>
            <w:r w:rsidRPr="00DB493F">
              <w:rPr>
                <w:rFonts w:eastAsia="幼圆" w:cs="幼圆"/>
              </w:rPr>
              <w:t>为保证交易安全性，采用</w:t>
            </w:r>
            <w:r w:rsidRPr="00DB493F">
              <w:rPr>
                <w:rFonts w:eastAsia="幼圆" w:cs="幼圆"/>
              </w:rPr>
              <w:t>HTTPS</w:t>
            </w:r>
            <w:r w:rsidRPr="00DB493F">
              <w:rPr>
                <w:rFonts w:eastAsia="幼圆" w:cs="幼圆"/>
              </w:rPr>
              <w:t>传输</w:t>
            </w:r>
          </w:p>
        </w:tc>
      </w:tr>
      <w:tr w:rsidR="0044378B" w:rsidRPr="00DB493F" w:rsidTr="00812319">
        <w:trPr>
          <w:trHeight w:val="420"/>
          <w:jc w:val="center"/>
        </w:trPr>
        <w:tc>
          <w:tcPr>
            <w:tcW w:w="1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:rsidR="0044378B" w:rsidRPr="00DB493F" w:rsidRDefault="0044378B" w:rsidP="00812319">
            <w:pPr>
              <w:wordWrap w:val="0"/>
              <w:rPr>
                <w:rFonts w:eastAsia="幼圆" w:cs="幼圆"/>
              </w:rPr>
            </w:pPr>
            <w:r w:rsidRPr="00DB493F">
              <w:rPr>
                <w:rFonts w:eastAsia="幼圆" w:cs="幼圆"/>
              </w:rPr>
              <w:t>提交方式</w:t>
            </w:r>
          </w:p>
        </w:tc>
        <w:tc>
          <w:tcPr>
            <w:tcW w:w="6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:rsidR="0044378B" w:rsidRPr="00DB493F" w:rsidRDefault="0044378B" w:rsidP="00812319">
            <w:pPr>
              <w:wordWrap w:val="0"/>
              <w:rPr>
                <w:rFonts w:eastAsia="幼圆" w:cs="幼圆"/>
              </w:rPr>
            </w:pPr>
            <w:r w:rsidRPr="00DB493F">
              <w:rPr>
                <w:rFonts w:eastAsia="幼圆" w:cs="幼圆"/>
              </w:rPr>
              <w:t>采用</w:t>
            </w:r>
            <w:r w:rsidRPr="00DB493F">
              <w:rPr>
                <w:rFonts w:eastAsia="幼圆" w:cs="幼圆"/>
              </w:rPr>
              <w:t>POST</w:t>
            </w:r>
            <w:r w:rsidRPr="00DB493F">
              <w:rPr>
                <w:rFonts w:eastAsia="幼圆" w:cs="幼圆"/>
              </w:rPr>
              <w:t>方法提交</w:t>
            </w:r>
          </w:p>
        </w:tc>
      </w:tr>
      <w:tr w:rsidR="0044378B" w:rsidRPr="00DB493F" w:rsidTr="00812319">
        <w:trPr>
          <w:trHeight w:val="420"/>
          <w:jc w:val="center"/>
        </w:trPr>
        <w:tc>
          <w:tcPr>
            <w:tcW w:w="1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:rsidR="0044378B" w:rsidRPr="00DB493F" w:rsidRDefault="0044378B" w:rsidP="00812319">
            <w:pPr>
              <w:wordWrap w:val="0"/>
              <w:rPr>
                <w:rFonts w:eastAsia="幼圆" w:cs="幼圆"/>
              </w:rPr>
            </w:pPr>
            <w:r w:rsidRPr="00DB493F">
              <w:rPr>
                <w:rFonts w:eastAsia="幼圆" w:cs="幼圆"/>
              </w:rPr>
              <w:t>数据格式</w:t>
            </w:r>
          </w:p>
        </w:tc>
        <w:tc>
          <w:tcPr>
            <w:tcW w:w="6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:rsidR="0044378B" w:rsidRPr="00DB493F" w:rsidRDefault="0044378B" w:rsidP="00812319">
            <w:pPr>
              <w:wordWrap w:val="0"/>
              <w:rPr>
                <w:rFonts w:eastAsia="幼圆" w:cs="幼圆"/>
              </w:rPr>
            </w:pPr>
            <w:r w:rsidRPr="00DB493F">
              <w:rPr>
                <w:rFonts w:eastAsia="幼圆" w:cs="幼圆"/>
              </w:rPr>
              <w:t>返回参数均为</w:t>
            </w:r>
            <w:r w:rsidRPr="00DB493F">
              <w:rPr>
                <w:rFonts w:eastAsia="幼圆" w:cs="幼圆"/>
              </w:rPr>
              <w:t>JSON</w:t>
            </w:r>
            <w:r w:rsidRPr="00DB493F">
              <w:rPr>
                <w:rFonts w:eastAsia="幼圆" w:cs="幼圆"/>
              </w:rPr>
              <w:t>格式</w:t>
            </w:r>
          </w:p>
        </w:tc>
      </w:tr>
      <w:tr w:rsidR="0044378B" w:rsidRPr="00DB493F" w:rsidTr="00812319">
        <w:trPr>
          <w:trHeight w:val="420"/>
          <w:jc w:val="center"/>
        </w:trPr>
        <w:tc>
          <w:tcPr>
            <w:tcW w:w="1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:rsidR="0044378B" w:rsidRPr="00DB493F" w:rsidRDefault="0044378B" w:rsidP="00812319">
            <w:pPr>
              <w:wordWrap w:val="0"/>
              <w:rPr>
                <w:rFonts w:eastAsia="幼圆" w:cs="幼圆"/>
              </w:rPr>
            </w:pPr>
            <w:r w:rsidRPr="00DB493F">
              <w:rPr>
                <w:rFonts w:eastAsia="幼圆" w:cs="幼圆"/>
              </w:rPr>
              <w:lastRenderedPageBreak/>
              <w:t>字符编码</w:t>
            </w:r>
          </w:p>
        </w:tc>
        <w:tc>
          <w:tcPr>
            <w:tcW w:w="6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:rsidR="0044378B" w:rsidRPr="00DB493F" w:rsidRDefault="0044378B" w:rsidP="00812319">
            <w:pPr>
              <w:wordWrap w:val="0"/>
              <w:rPr>
                <w:rFonts w:eastAsia="幼圆" w:cs="幼圆"/>
              </w:rPr>
            </w:pPr>
            <w:r w:rsidRPr="00DB493F">
              <w:rPr>
                <w:rFonts w:eastAsia="幼圆" w:cs="幼圆"/>
              </w:rPr>
              <w:t>支持</w:t>
            </w:r>
            <w:r w:rsidRPr="00DB493F">
              <w:rPr>
                <w:rFonts w:eastAsia="幼圆" w:cs="幼圆"/>
              </w:rPr>
              <w:t>GBK</w:t>
            </w:r>
            <w:r w:rsidRPr="00DB493F">
              <w:rPr>
                <w:rFonts w:eastAsia="幼圆" w:cs="幼圆"/>
              </w:rPr>
              <w:t>、</w:t>
            </w:r>
            <w:r w:rsidRPr="00DB493F">
              <w:rPr>
                <w:rFonts w:eastAsia="幼圆" w:cs="幼圆"/>
              </w:rPr>
              <w:t>GB2312</w:t>
            </w:r>
            <w:r w:rsidRPr="00DB493F">
              <w:rPr>
                <w:rFonts w:eastAsia="幼圆" w:cs="幼圆"/>
              </w:rPr>
              <w:t>、</w:t>
            </w:r>
            <w:r w:rsidRPr="00DB493F">
              <w:rPr>
                <w:rFonts w:eastAsia="幼圆" w:cs="幼圆"/>
              </w:rPr>
              <w:t>UTF-8</w:t>
            </w:r>
            <w:r w:rsidRPr="00DB493F">
              <w:rPr>
                <w:rFonts w:eastAsia="幼圆" w:cs="幼圆"/>
              </w:rPr>
              <w:t>字符编码</w:t>
            </w:r>
          </w:p>
        </w:tc>
      </w:tr>
      <w:tr w:rsidR="0044378B" w:rsidRPr="00DB493F" w:rsidTr="00812319">
        <w:trPr>
          <w:trHeight w:val="420"/>
          <w:jc w:val="center"/>
        </w:trPr>
        <w:tc>
          <w:tcPr>
            <w:tcW w:w="1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:rsidR="0044378B" w:rsidRPr="00DB493F" w:rsidRDefault="0044378B" w:rsidP="00812319">
            <w:pPr>
              <w:wordWrap w:val="0"/>
              <w:rPr>
                <w:rFonts w:eastAsia="幼圆" w:cs="幼圆"/>
              </w:rPr>
            </w:pPr>
            <w:r w:rsidRPr="00DB493F">
              <w:rPr>
                <w:rFonts w:eastAsia="幼圆" w:cs="幼圆"/>
              </w:rPr>
              <w:t>签名算法</w:t>
            </w:r>
          </w:p>
        </w:tc>
        <w:tc>
          <w:tcPr>
            <w:tcW w:w="6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:rsidR="0044378B" w:rsidRPr="00DB493F" w:rsidRDefault="0044378B" w:rsidP="00812319">
            <w:pPr>
              <w:rPr>
                <w:rFonts w:eastAsia="幼圆" w:cs="幼圆"/>
              </w:rPr>
            </w:pPr>
            <w:r w:rsidRPr="00DB493F">
              <w:rPr>
                <w:rFonts w:eastAsia="幼圆" w:cs="幼圆"/>
              </w:rPr>
              <w:t>商户生成签名字符串，现支持的签名算法类型为</w:t>
            </w:r>
            <w:r w:rsidR="00A60FD4">
              <w:rPr>
                <w:rFonts w:eastAsia="幼圆" w:cs="幼圆" w:hint="eastAsia"/>
              </w:rPr>
              <w:t>RSA2</w:t>
            </w:r>
            <w:r w:rsidRPr="00DB493F">
              <w:rPr>
                <w:rFonts w:eastAsia="幼圆" w:cs="幼圆"/>
              </w:rPr>
              <w:t xml:space="preserve">  </w:t>
            </w:r>
          </w:p>
        </w:tc>
      </w:tr>
      <w:tr w:rsidR="0044378B" w:rsidRPr="00DB493F" w:rsidTr="00812319">
        <w:trPr>
          <w:trHeight w:val="420"/>
          <w:jc w:val="center"/>
        </w:trPr>
        <w:tc>
          <w:tcPr>
            <w:tcW w:w="15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:rsidR="0044378B" w:rsidRPr="00DB493F" w:rsidRDefault="0044378B" w:rsidP="00812319">
            <w:pPr>
              <w:wordWrap w:val="0"/>
              <w:rPr>
                <w:rFonts w:eastAsia="幼圆" w:cs="幼圆"/>
              </w:rPr>
            </w:pPr>
            <w:r w:rsidRPr="00DB493F">
              <w:rPr>
                <w:rFonts w:eastAsia="幼圆" w:cs="幼圆"/>
              </w:rPr>
              <w:t>签名要求</w:t>
            </w:r>
          </w:p>
        </w:tc>
        <w:tc>
          <w:tcPr>
            <w:tcW w:w="6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:rsidR="0044378B" w:rsidRPr="00DB493F" w:rsidRDefault="0044378B" w:rsidP="00812319">
            <w:pPr>
              <w:wordWrap w:val="0"/>
              <w:rPr>
                <w:rFonts w:eastAsia="幼圆" w:cs="幼圆"/>
              </w:rPr>
            </w:pPr>
            <w:r w:rsidRPr="00DB493F">
              <w:rPr>
                <w:rFonts w:eastAsia="幼圆" w:cs="幼圆"/>
              </w:rPr>
              <w:t>请求和接收数据均需要校验签名</w:t>
            </w:r>
            <w:r w:rsidR="00065256">
              <w:rPr>
                <w:rFonts w:eastAsia="幼圆" w:cs="幼圆" w:hint="eastAsia"/>
              </w:rPr>
              <w:t>，</w:t>
            </w:r>
            <w:r w:rsidR="00065256">
              <w:rPr>
                <w:rFonts w:eastAsia="幼圆" w:cs="幼圆"/>
              </w:rPr>
              <w:t>确保数据未经篡改</w:t>
            </w:r>
            <w:r w:rsidR="00065256">
              <w:rPr>
                <w:rFonts w:eastAsia="幼圆" w:cs="幼圆" w:hint="eastAsia"/>
              </w:rPr>
              <w:t>和</w:t>
            </w:r>
            <w:r w:rsidR="00065256">
              <w:rPr>
                <w:rFonts w:eastAsia="幼圆" w:cs="幼圆"/>
              </w:rPr>
              <w:t>不可抵赖性</w:t>
            </w:r>
          </w:p>
        </w:tc>
      </w:tr>
    </w:tbl>
    <w:p w:rsidR="00685C40" w:rsidRDefault="00685C40" w:rsidP="00685C40">
      <w:pPr>
        <w:pStyle w:val="1"/>
        <w:numPr>
          <w:ilvl w:val="0"/>
          <w:numId w:val="5"/>
        </w:numPr>
        <w:tabs>
          <w:tab w:val="left" w:pos="420"/>
        </w:tabs>
        <w:spacing w:beforeLines="50" w:before="156" w:afterLines="50" w:after="156" w:line="240" w:lineRule="atLeast"/>
      </w:pPr>
      <w:bookmarkStart w:id="21" w:name="_Toc516516210"/>
      <w:r>
        <w:rPr>
          <w:rFonts w:hint="eastAsia"/>
        </w:rPr>
        <w:t>资金结算和对账</w:t>
      </w:r>
      <w:bookmarkEnd w:id="21"/>
    </w:p>
    <w:p w:rsidR="00685C40" w:rsidRPr="008F6C37" w:rsidRDefault="0030536B" w:rsidP="009F0AEE">
      <w:pPr>
        <w:pStyle w:val="2"/>
        <w:numPr>
          <w:ilvl w:val="0"/>
          <w:numId w:val="7"/>
        </w:numPr>
        <w:tabs>
          <w:tab w:val="left" w:pos="420"/>
        </w:tabs>
        <w:spacing w:beforeLines="50" w:before="156" w:afterLines="50" w:after="156" w:line="400" w:lineRule="exact"/>
        <w:rPr>
          <w:rFonts w:ascii="Times New Roman" w:hAnsi="Times New Roman" w:cs="幼圆"/>
          <w:color w:val="000000"/>
          <w:szCs w:val="21"/>
        </w:rPr>
      </w:pPr>
      <w:bookmarkStart w:id="22" w:name="_Toc516516211"/>
      <w:r w:rsidRPr="008F6C37">
        <w:rPr>
          <w:rFonts w:ascii="Times New Roman" w:hAnsi="Times New Roman" w:cs="幼圆" w:hint="eastAsia"/>
          <w:color w:val="000000"/>
          <w:szCs w:val="21"/>
        </w:rPr>
        <w:t>资金结算</w:t>
      </w:r>
      <w:bookmarkEnd w:id="22"/>
    </w:p>
    <w:p w:rsidR="008A1B5B" w:rsidRDefault="00055B6D" w:rsidP="00B61187">
      <w:pPr>
        <w:rPr>
          <w:rFonts w:eastAsia="幼圆" w:cs="幼圆"/>
        </w:rPr>
      </w:pPr>
      <w:r>
        <w:rPr>
          <w:rFonts w:eastAsia="幼圆" w:cs="幼圆"/>
        </w:rPr>
        <w:t>乘客上车刷码</w:t>
      </w:r>
      <w:r w:rsidRPr="00680F75">
        <w:rPr>
          <w:rFonts w:eastAsia="幼圆" w:cs="幼圆"/>
        </w:rPr>
        <w:t>时，</w:t>
      </w:r>
      <w:r>
        <w:rPr>
          <w:rFonts w:eastAsia="幼圆" w:cs="幼圆"/>
        </w:rPr>
        <w:t>商户</w:t>
      </w:r>
      <w:r w:rsidRPr="00680F75">
        <w:rPr>
          <w:rFonts w:eastAsia="幼圆" w:cs="幼圆"/>
        </w:rPr>
        <w:t>需要将该刷码乘车行为通过</w:t>
      </w:r>
      <w:r>
        <w:rPr>
          <w:rFonts w:eastAsia="幼圆" w:cs="幼圆"/>
        </w:rPr>
        <w:t>行业数据发送</w:t>
      </w:r>
      <w:r w:rsidRPr="00680F75">
        <w:rPr>
          <w:rFonts w:eastAsia="幼圆" w:cs="幼圆"/>
        </w:rPr>
        <w:t>接口</w:t>
      </w:r>
      <w:r>
        <w:rPr>
          <w:rFonts w:eastAsia="幼圆" w:cs="幼圆"/>
        </w:rPr>
        <w:t>“</w:t>
      </w:r>
      <w:r w:rsidRPr="00DF73A5">
        <w:rPr>
          <w:rFonts w:eastAsia="幼圆" w:cs="幼圆"/>
        </w:rPr>
        <w:t>公交上车事件</w:t>
      </w:r>
      <w:r>
        <w:rPr>
          <w:rFonts w:eastAsia="幼圆" w:cs="幼圆"/>
        </w:rPr>
        <w:t>”</w:t>
      </w:r>
      <w:r>
        <w:rPr>
          <w:rFonts w:eastAsia="幼圆" w:cs="幼圆"/>
        </w:rPr>
        <w:t>同步到支付宝（如果是多票制公交线路，则还需发送</w:t>
      </w:r>
      <w:r>
        <w:rPr>
          <w:rFonts w:eastAsia="幼圆" w:cs="幼圆"/>
        </w:rPr>
        <w:t>“</w:t>
      </w:r>
      <w:r>
        <w:rPr>
          <w:rFonts w:eastAsia="幼圆" w:cs="幼圆"/>
        </w:rPr>
        <w:t>公交下车事件</w:t>
      </w:r>
      <w:r>
        <w:rPr>
          <w:rFonts w:eastAsia="幼圆" w:cs="幼圆"/>
        </w:rPr>
        <w:t>”</w:t>
      </w:r>
      <w:r>
        <w:rPr>
          <w:rFonts w:eastAsia="幼圆" w:cs="幼圆"/>
        </w:rPr>
        <w:t>），支付宝会根据该数据对用户进行消息通知以及风险控制；然后商户还需通过行业数据发送接口</w:t>
      </w:r>
      <w:r>
        <w:rPr>
          <w:rFonts w:eastAsia="幼圆" w:cs="幼圆"/>
        </w:rPr>
        <w:t>“</w:t>
      </w:r>
      <w:r>
        <w:rPr>
          <w:rFonts w:eastAsia="幼圆" w:cs="幼圆"/>
        </w:rPr>
        <w:t>公交订单事件</w:t>
      </w:r>
      <w:r>
        <w:rPr>
          <w:rFonts w:eastAsia="幼圆" w:cs="幼圆"/>
        </w:rPr>
        <w:t>”</w:t>
      </w:r>
      <w:r>
        <w:rPr>
          <w:rFonts w:eastAsia="幼圆" w:cs="幼圆"/>
        </w:rPr>
        <w:t>向支付宝请款并完成用户交易结算，注意</w:t>
      </w:r>
      <w:r w:rsidRPr="004B5696">
        <w:rPr>
          <w:rFonts w:eastAsia="幼圆" w:cs="幼圆"/>
        </w:rPr>
        <w:t>商户</w:t>
      </w:r>
      <w:r>
        <w:rPr>
          <w:rFonts w:eastAsia="幼圆" w:cs="幼圆"/>
        </w:rPr>
        <w:t>必须</w:t>
      </w:r>
      <w:r w:rsidRPr="004B5696">
        <w:rPr>
          <w:rFonts w:eastAsia="幼圆" w:cs="幼圆"/>
        </w:rPr>
        <w:t>在商务协议规定的交易结算</w:t>
      </w:r>
      <w:r>
        <w:rPr>
          <w:rFonts w:eastAsia="幼圆" w:cs="幼圆"/>
        </w:rPr>
        <w:t>周期（或账期）时间内调用该接口发送</w:t>
      </w:r>
      <w:r>
        <w:rPr>
          <w:rFonts w:eastAsia="幼圆" w:cs="幼圆"/>
        </w:rPr>
        <w:t>“</w:t>
      </w:r>
      <w:r>
        <w:rPr>
          <w:rFonts w:eastAsia="幼圆" w:cs="幼圆"/>
        </w:rPr>
        <w:t>公交订单事件</w:t>
      </w:r>
      <w:r>
        <w:rPr>
          <w:rFonts w:eastAsia="幼圆" w:cs="幼圆"/>
        </w:rPr>
        <w:t>”</w:t>
      </w:r>
      <w:r>
        <w:rPr>
          <w:rFonts w:eastAsia="幼圆" w:cs="幼圆"/>
        </w:rPr>
        <w:t>，逾期发送请求将无法完成扣款。</w:t>
      </w:r>
    </w:p>
    <w:p w:rsidR="00B61187" w:rsidRDefault="00FD65DC" w:rsidP="00B61187">
      <w:pPr>
        <w:rPr>
          <w:rFonts w:eastAsia="幼圆" w:cs="幼圆"/>
          <w:color w:val="000000"/>
          <w:szCs w:val="21"/>
        </w:rPr>
      </w:pPr>
      <w:r>
        <w:rPr>
          <w:rFonts w:eastAsia="幼圆" w:cs="幼圆" w:hint="eastAsia"/>
          <w:color w:val="000000"/>
          <w:szCs w:val="21"/>
        </w:rPr>
        <w:t>成功扣款后</w:t>
      </w:r>
      <w:r w:rsidR="008F6C37" w:rsidRPr="008F6C37">
        <w:rPr>
          <w:rFonts w:eastAsia="幼圆" w:cs="幼圆" w:hint="eastAsia"/>
          <w:color w:val="000000"/>
          <w:szCs w:val="21"/>
        </w:rPr>
        <w:t>，购票资金直接</w:t>
      </w:r>
      <w:r w:rsidR="00B602F6">
        <w:rPr>
          <w:rFonts w:eastAsia="幼圆" w:cs="幼圆" w:hint="eastAsia"/>
          <w:color w:val="000000"/>
          <w:szCs w:val="21"/>
        </w:rPr>
        <w:t>实时</w:t>
      </w:r>
      <w:r w:rsidR="008F6C37" w:rsidRPr="008F6C37">
        <w:rPr>
          <w:rFonts w:eastAsia="幼圆" w:cs="幼圆" w:hint="eastAsia"/>
          <w:color w:val="000000"/>
          <w:szCs w:val="21"/>
        </w:rPr>
        <w:t>结算给商户</w:t>
      </w:r>
      <w:r w:rsidR="000C562A">
        <w:rPr>
          <w:rFonts w:eastAsia="幼圆" w:cs="幼圆" w:hint="eastAsia"/>
          <w:color w:val="000000"/>
          <w:szCs w:val="21"/>
        </w:rPr>
        <w:t>指定的</w:t>
      </w:r>
      <w:r w:rsidR="008F6C37" w:rsidRPr="008F6C37">
        <w:rPr>
          <w:rFonts w:eastAsia="幼圆" w:cs="幼圆" w:hint="eastAsia"/>
          <w:color w:val="000000"/>
          <w:szCs w:val="21"/>
        </w:rPr>
        <w:t>支付宝账户。</w:t>
      </w:r>
      <w:r w:rsidR="009416F5">
        <w:rPr>
          <w:rFonts w:eastAsia="幼圆" w:cs="幼圆" w:hint="eastAsia"/>
          <w:color w:val="000000"/>
          <w:szCs w:val="21"/>
        </w:rPr>
        <w:t>（可配置次日自动提现至指定的银行卡）</w:t>
      </w:r>
    </w:p>
    <w:p w:rsidR="00685C40" w:rsidRDefault="00685C40" w:rsidP="00B61187"/>
    <w:p w:rsidR="00685C40" w:rsidRPr="00513208" w:rsidRDefault="00513208" w:rsidP="009F0AEE">
      <w:pPr>
        <w:pStyle w:val="2"/>
        <w:numPr>
          <w:ilvl w:val="0"/>
          <w:numId w:val="7"/>
        </w:numPr>
        <w:tabs>
          <w:tab w:val="left" w:pos="420"/>
        </w:tabs>
        <w:spacing w:beforeLines="50" w:before="156" w:afterLines="50" w:after="156" w:line="400" w:lineRule="exact"/>
        <w:rPr>
          <w:rFonts w:ascii="Times New Roman" w:hAnsi="Times New Roman" w:cs="幼圆"/>
          <w:color w:val="000000"/>
          <w:szCs w:val="21"/>
        </w:rPr>
      </w:pPr>
      <w:bookmarkStart w:id="23" w:name="_Toc516516212"/>
      <w:r>
        <w:rPr>
          <w:rFonts w:ascii="Times New Roman" w:hAnsi="Times New Roman" w:cs="幼圆" w:hint="eastAsia"/>
          <w:color w:val="000000"/>
          <w:szCs w:val="21"/>
        </w:rPr>
        <w:t>结算日切时间</w:t>
      </w:r>
      <w:bookmarkEnd w:id="23"/>
    </w:p>
    <w:p w:rsidR="00513208" w:rsidRDefault="009A3EA6" w:rsidP="00B61187">
      <w:pPr>
        <w:rPr>
          <w:rFonts w:eastAsia="幼圆" w:cs="幼圆"/>
          <w:color w:val="000000"/>
          <w:szCs w:val="21"/>
        </w:rPr>
      </w:pPr>
      <w:r>
        <w:rPr>
          <w:rFonts w:eastAsia="幼圆" w:cs="幼圆" w:hint="eastAsia"/>
          <w:color w:val="000000"/>
          <w:szCs w:val="21"/>
        </w:rPr>
        <w:t>支付宝</w:t>
      </w:r>
      <w:r w:rsidR="00513208" w:rsidRPr="00E34058">
        <w:rPr>
          <w:rFonts w:eastAsia="幼圆" w:cs="幼圆" w:hint="eastAsia"/>
          <w:color w:val="000000"/>
          <w:szCs w:val="21"/>
        </w:rPr>
        <w:t>结算日切时间点</w:t>
      </w:r>
      <w:r w:rsidR="00E34058" w:rsidRPr="00E34058">
        <w:rPr>
          <w:rFonts w:eastAsia="幼圆" w:cs="幼圆" w:hint="eastAsia"/>
          <w:color w:val="000000"/>
          <w:szCs w:val="21"/>
        </w:rPr>
        <w:t>一般</w:t>
      </w:r>
      <w:r w:rsidR="00513208" w:rsidRPr="00E34058">
        <w:rPr>
          <w:rFonts w:eastAsia="幼圆" w:cs="幼圆" w:hint="eastAsia"/>
          <w:color w:val="000000"/>
          <w:szCs w:val="21"/>
        </w:rPr>
        <w:t>为</w:t>
      </w:r>
      <w:r w:rsidR="00E34058" w:rsidRPr="00E34058">
        <w:rPr>
          <w:rFonts w:eastAsia="幼圆" w:cs="幼圆" w:hint="eastAsia"/>
          <w:color w:val="000000"/>
          <w:szCs w:val="21"/>
        </w:rPr>
        <w:t>0</w:t>
      </w:r>
      <w:r w:rsidR="00513208" w:rsidRPr="00E34058">
        <w:rPr>
          <w:rFonts w:eastAsia="幼圆" w:cs="幼圆" w:hint="eastAsia"/>
          <w:color w:val="000000"/>
          <w:szCs w:val="21"/>
        </w:rPr>
        <w:t>点到</w:t>
      </w:r>
      <w:r w:rsidR="00513208" w:rsidRPr="00E34058">
        <w:rPr>
          <w:rFonts w:eastAsia="幼圆" w:cs="幼圆" w:hint="eastAsia"/>
          <w:color w:val="000000"/>
          <w:szCs w:val="21"/>
        </w:rPr>
        <w:t xml:space="preserve">T+1 </w:t>
      </w:r>
      <w:r w:rsidR="00513208" w:rsidRPr="00E34058">
        <w:rPr>
          <w:rFonts w:eastAsia="幼圆" w:cs="幼圆" w:hint="eastAsia"/>
          <w:color w:val="000000"/>
          <w:szCs w:val="21"/>
        </w:rPr>
        <w:t>日</w:t>
      </w:r>
      <w:r w:rsidR="00E34058" w:rsidRPr="00E34058">
        <w:rPr>
          <w:rFonts w:eastAsia="幼圆" w:cs="幼圆" w:hint="eastAsia"/>
          <w:color w:val="000000"/>
          <w:szCs w:val="21"/>
        </w:rPr>
        <w:t>0</w:t>
      </w:r>
      <w:r w:rsidR="00513208" w:rsidRPr="00E34058">
        <w:rPr>
          <w:rFonts w:eastAsia="幼圆" w:cs="幼圆" w:hint="eastAsia"/>
          <w:color w:val="000000"/>
          <w:szCs w:val="21"/>
        </w:rPr>
        <w:t>点。</w:t>
      </w:r>
    </w:p>
    <w:p w:rsidR="00CB631B" w:rsidRDefault="00CB631B" w:rsidP="00B61187">
      <w:pPr>
        <w:rPr>
          <w:rFonts w:eastAsia="幼圆" w:cs="幼圆"/>
          <w:color w:val="000000"/>
          <w:szCs w:val="21"/>
        </w:rPr>
      </w:pPr>
    </w:p>
    <w:p w:rsidR="00CB631B" w:rsidRPr="00CB631B" w:rsidRDefault="00CB631B" w:rsidP="009F0AEE">
      <w:pPr>
        <w:pStyle w:val="2"/>
        <w:numPr>
          <w:ilvl w:val="0"/>
          <w:numId w:val="7"/>
        </w:numPr>
        <w:tabs>
          <w:tab w:val="left" w:pos="420"/>
        </w:tabs>
        <w:spacing w:beforeLines="50" w:before="156" w:afterLines="50" w:after="156" w:line="400" w:lineRule="exact"/>
        <w:rPr>
          <w:rFonts w:ascii="Times New Roman" w:hAnsi="Times New Roman" w:cs="幼圆"/>
          <w:color w:val="000000"/>
          <w:szCs w:val="21"/>
        </w:rPr>
      </w:pPr>
      <w:bookmarkStart w:id="24" w:name="_Toc516516213"/>
      <w:r>
        <w:rPr>
          <w:rFonts w:ascii="Times New Roman" w:hAnsi="Times New Roman" w:cs="幼圆" w:hint="eastAsia"/>
          <w:color w:val="000000"/>
          <w:szCs w:val="21"/>
        </w:rPr>
        <w:t>账单与对账</w:t>
      </w:r>
      <w:bookmarkEnd w:id="24"/>
    </w:p>
    <w:p w:rsidR="00CB631B" w:rsidRPr="00CB5F02" w:rsidRDefault="00CB631B" w:rsidP="009F0AEE">
      <w:pPr>
        <w:pStyle w:val="af"/>
        <w:numPr>
          <w:ilvl w:val="0"/>
          <w:numId w:val="10"/>
        </w:numPr>
        <w:ind w:firstLineChars="0"/>
        <w:rPr>
          <w:rFonts w:eastAsia="幼圆" w:cs="幼圆"/>
          <w:color w:val="000000"/>
          <w:szCs w:val="21"/>
        </w:rPr>
      </w:pPr>
      <w:r w:rsidRPr="00CB5F02">
        <w:rPr>
          <w:rFonts w:eastAsia="幼圆" w:cs="幼圆" w:hint="eastAsia"/>
          <w:color w:val="000000"/>
          <w:szCs w:val="21"/>
        </w:rPr>
        <w:t>支付</w:t>
      </w:r>
      <w:r w:rsidR="004A0A0D">
        <w:rPr>
          <w:rFonts w:eastAsia="幼圆" w:cs="幼圆" w:hint="eastAsia"/>
          <w:color w:val="000000"/>
          <w:szCs w:val="21"/>
        </w:rPr>
        <w:t>宝根据日切时间点定期生成账单文件，对账单包括汇总信息和明细信息：</w:t>
      </w:r>
    </w:p>
    <w:p w:rsidR="00E16D9D" w:rsidRDefault="00E16D9D" w:rsidP="00E16D9D">
      <w:pPr>
        <w:rPr>
          <w:rFonts w:eastAsia="幼圆" w:cs="幼圆"/>
          <w:color w:val="000000"/>
          <w:szCs w:val="21"/>
        </w:rPr>
      </w:pPr>
      <w:r w:rsidRPr="00E16D9D">
        <w:rPr>
          <w:rFonts w:eastAsia="幼圆" w:cs="幼圆" w:hint="eastAsia"/>
          <w:color w:val="000000"/>
          <w:szCs w:val="21"/>
        </w:rPr>
        <w:t>对账文件支持</w:t>
      </w:r>
      <w:r w:rsidR="00DF5CE8">
        <w:rPr>
          <w:rFonts w:eastAsia="幼圆" w:cs="幼圆" w:hint="eastAsia"/>
          <w:color w:val="000000"/>
          <w:szCs w:val="21"/>
        </w:rPr>
        <w:t>通过</w:t>
      </w:r>
      <w:r w:rsidR="00DF5CE8">
        <w:rPr>
          <w:rFonts w:eastAsia="幼圆" w:cs="幼圆"/>
          <w:color w:val="000000"/>
          <w:szCs w:val="21"/>
        </w:rPr>
        <w:t>接口</w:t>
      </w:r>
      <w:r w:rsidR="00DF5CE8">
        <w:rPr>
          <w:rFonts w:eastAsia="幼圆" w:cs="幼圆" w:hint="eastAsia"/>
          <w:color w:val="000000"/>
          <w:szCs w:val="21"/>
        </w:rPr>
        <w:t>API</w:t>
      </w:r>
      <w:r w:rsidR="00081BAD">
        <w:rPr>
          <w:rFonts w:eastAsia="幼圆" w:cs="幼圆" w:hint="eastAsia"/>
          <w:color w:val="000000"/>
          <w:szCs w:val="21"/>
        </w:rPr>
        <w:t>从</w:t>
      </w:r>
      <w:r w:rsidR="00081BAD">
        <w:rPr>
          <w:rFonts w:eastAsia="幼圆" w:cs="幼圆"/>
          <w:color w:val="000000"/>
          <w:szCs w:val="21"/>
        </w:rPr>
        <w:t>支付宝端</w:t>
      </w:r>
      <w:r w:rsidR="00DF5CE8">
        <w:rPr>
          <w:rFonts w:eastAsia="幼圆" w:cs="幼圆" w:hint="eastAsia"/>
          <w:color w:val="000000"/>
          <w:szCs w:val="21"/>
        </w:rPr>
        <w:t>下载</w:t>
      </w:r>
      <w:r w:rsidR="00110D11">
        <w:rPr>
          <w:rFonts w:eastAsia="幼圆" w:cs="幼圆" w:hint="eastAsia"/>
          <w:color w:val="000000"/>
          <w:szCs w:val="21"/>
        </w:rPr>
        <w:t>，</w:t>
      </w:r>
      <w:r w:rsidR="00110D11">
        <w:rPr>
          <w:rFonts w:eastAsia="幼圆" w:cs="幼圆"/>
          <w:color w:val="000000"/>
          <w:szCs w:val="21"/>
        </w:rPr>
        <w:t>或</w:t>
      </w:r>
      <w:r w:rsidRPr="00E16D9D">
        <w:rPr>
          <w:rFonts w:eastAsia="幼圆" w:cs="幼圆" w:hint="eastAsia"/>
          <w:color w:val="000000"/>
          <w:szCs w:val="21"/>
        </w:rPr>
        <w:t>商户到支付宝</w:t>
      </w:r>
      <w:r w:rsidR="00255CCA">
        <w:rPr>
          <w:rFonts w:eastAsia="幼圆" w:cs="幼圆" w:hint="eastAsia"/>
          <w:color w:val="000000"/>
          <w:szCs w:val="21"/>
        </w:rPr>
        <w:t>SFTP</w:t>
      </w:r>
      <w:r w:rsidRPr="00E16D9D">
        <w:rPr>
          <w:rFonts w:eastAsia="幼圆" w:cs="幼圆" w:hint="eastAsia"/>
          <w:color w:val="000000"/>
          <w:szCs w:val="21"/>
        </w:rPr>
        <w:t>服务器</w:t>
      </w:r>
      <w:r w:rsidR="00C558DF">
        <w:rPr>
          <w:rFonts w:eastAsia="幼圆" w:cs="幼圆" w:hint="eastAsia"/>
          <w:color w:val="000000"/>
          <w:szCs w:val="21"/>
        </w:rPr>
        <w:t>下载</w:t>
      </w:r>
      <w:r w:rsidRPr="00E16D9D">
        <w:rPr>
          <w:rFonts w:eastAsia="幼圆" w:cs="幼圆" w:hint="eastAsia"/>
          <w:color w:val="000000"/>
          <w:szCs w:val="21"/>
        </w:rPr>
        <w:t>获取。</w:t>
      </w:r>
    </w:p>
    <w:p w:rsidR="009C7BA5" w:rsidRPr="00E16D9D" w:rsidRDefault="009C7BA5" w:rsidP="00E16D9D">
      <w:pPr>
        <w:rPr>
          <w:rFonts w:eastAsia="幼圆" w:cs="幼圆"/>
          <w:color w:val="000000"/>
          <w:szCs w:val="21"/>
        </w:rPr>
      </w:pPr>
      <w:r>
        <w:rPr>
          <w:rFonts w:eastAsia="幼圆" w:cs="幼圆" w:hint="eastAsia"/>
          <w:color w:val="000000"/>
          <w:szCs w:val="21"/>
        </w:rPr>
        <w:t>账单</w:t>
      </w:r>
      <w:r>
        <w:rPr>
          <w:rFonts w:eastAsia="幼圆" w:cs="幼圆"/>
          <w:color w:val="000000"/>
          <w:szCs w:val="21"/>
        </w:rPr>
        <w:t>下载接口：</w:t>
      </w:r>
      <w:r w:rsidRPr="009C7BA5">
        <w:rPr>
          <w:rFonts w:eastAsia="幼圆" w:cs="幼圆"/>
          <w:color w:val="000000"/>
          <w:szCs w:val="21"/>
        </w:rPr>
        <w:t>https://docs.open.alipay.com/api_15/alipay.data.dataservice.bill.downloadurl.query</w:t>
      </w:r>
    </w:p>
    <w:p w:rsidR="00CB5F02" w:rsidRPr="00EC3F8E" w:rsidRDefault="00CB5F02" w:rsidP="00E16D9D">
      <w:pPr>
        <w:rPr>
          <w:rFonts w:eastAsia="幼圆" w:cs="幼圆"/>
          <w:color w:val="000000"/>
          <w:szCs w:val="21"/>
        </w:rPr>
      </w:pPr>
    </w:p>
    <w:p w:rsidR="004A0A0D" w:rsidRDefault="004A0A0D" w:rsidP="009F0AEE">
      <w:pPr>
        <w:pStyle w:val="af"/>
        <w:numPr>
          <w:ilvl w:val="0"/>
          <w:numId w:val="10"/>
        </w:numPr>
        <w:ind w:firstLineChars="0"/>
        <w:rPr>
          <w:rFonts w:eastAsia="幼圆" w:cs="幼圆"/>
          <w:color w:val="000000"/>
          <w:szCs w:val="21"/>
        </w:rPr>
      </w:pPr>
      <w:r w:rsidRPr="004A0A0D">
        <w:rPr>
          <w:rFonts w:eastAsia="幼圆" w:cs="幼圆" w:hint="eastAsia"/>
          <w:color w:val="000000"/>
          <w:szCs w:val="21"/>
        </w:rPr>
        <w:t>对账方法：</w:t>
      </w:r>
    </w:p>
    <w:p w:rsidR="004A0A0D" w:rsidRPr="00002139" w:rsidRDefault="00E04029" w:rsidP="00002139">
      <w:pPr>
        <w:pStyle w:val="af"/>
        <w:ind w:left="360" w:firstLineChars="0" w:firstLine="0"/>
        <w:rPr>
          <w:rFonts w:eastAsia="幼圆" w:cs="幼圆"/>
          <w:color w:val="000000"/>
          <w:szCs w:val="21"/>
        </w:rPr>
      </w:pPr>
      <w:r>
        <w:rPr>
          <w:rFonts w:eastAsia="幼圆" w:cs="幼圆" w:hint="eastAsia"/>
          <w:color w:val="000000"/>
          <w:szCs w:val="21"/>
        </w:rPr>
        <w:t>对交易账</w:t>
      </w:r>
      <w:r w:rsidR="00002139">
        <w:rPr>
          <w:rFonts w:eastAsia="幼圆" w:cs="幼圆" w:hint="eastAsia"/>
          <w:color w:val="000000"/>
          <w:szCs w:val="21"/>
        </w:rPr>
        <w:t>：</w:t>
      </w:r>
      <w:r w:rsidR="008F28F0" w:rsidRPr="00002139">
        <w:rPr>
          <w:rFonts w:eastAsia="幼圆" w:cs="幼圆" w:hint="eastAsia"/>
          <w:color w:val="000000"/>
          <w:szCs w:val="21"/>
        </w:rPr>
        <w:t>将支付宝</w:t>
      </w:r>
      <w:r>
        <w:rPr>
          <w:rFonts w:eastAsia="幼圆" w:cs="幼圆" w:hint="eastAsia"/>
          <w:color w:val="000000"/>
          <w:szCs w:val="21"/>
        </w:rPr>
        <w:t>提供的对</w:t>
      </w:r>
      <w:r w:rsidR="008F28F0" w:rsidRPr="00002139">
        <w:rPr>
          <w:rFonts w:eastAsia="幼圆" w:cs="幼圆" w:hint="eastAsia"/>
          <w:color w:val="000000"/>
          <w:szCs w:val="21"/>
        </w:rPr>
        <w:t>账单的交易与</w:t>
      </w:r>
      <w:r>
        <w:rPr>
          <w:rFonts w:eastAsia="幼圆" w:cs="幼圆" w:hint="eastAsia"/>
          <w:color w:val="000000"/>
          <w:szCs w:val="21"/>
        </w:rPr>
        <w:t>商户</w:t>
      </w:r>
      <w:r w:rsidR="008F28F0" w:rsidRPr="00002139">
        <w:rPr>
          <w:rFonts w:eastAsia="幼圆" w:cs="幼圆" w:hint="eastAsia"/>
          <w:color w:val="000000"/>
          <w:szCs w:val="21"/>
        </w:rPr>
        <w:t>系统的交易报表</w:t>
      </w:r>
      <w:r>
        <w:rPr>
          <w:rFonts w:eastAsia="幼圆" w:cs="幼圆" w:hint="eastAsia"/>
          <w:color w:val="000000"/>
          <w:szCs w:val="21"/>
        </w:rPr>
        <w:t>根据订单号</w:t>
      </w:r>
      <w:r w:rsidR="008F28F0" w:rsidRPr="00002139">
        <w:rPr>
          <w:rFonts w:eastAsia="幼圆" w:cs="幼圆" w:hint="eastAsia"/>
          <w:color w:val="000000"/>
          <w:szCs w:val="21"/>
        </w:rPr>
        <w:t>逐条比对，如果明细及总金额都无问题，则对账对平；如果不平，则进行对应的差错处理。</w:t>
      </w:r>
    </w:p>
    <w:p w:rsidR="004A0A0D" w:rsidRDefault="004A0A0D" w:rsidP="00E16D9D">
      <w:pPr>
        <w:rPr>
          <w:rFonts w:eastAsia="幼圆" w:cs="幼圆"/>
          <w:color w:val="000000"/>
          <w:szCs w:val="21"/>
        </w:rPr>
      </w:pPr>
    </w:p>
    <w:p w:rsidR="001F02C3" w:rsidRPr="00B61187" w:rsidRDefault="001F02C3" w:rsidP="00E72F57">
      <w:pPr>
        <w:pStyle w:val="af"/>
        <w:ind w:left="360" w:firstLineChars="0" w:firstLine="0"/>
      </w:pPr>
    </w:p>
    <w:p w:rsidR="00FA5E42" w:rsidRDefault="00FA5E42" w:rsidP="00FA5E42">
      <w:pPr>
        <w:pStyle w:val="1"/>
        <w:numPr>
          <w:ilvl w:val="0"/>
          <w:numId w:val="5"/>
        </w:numPr>
        <w:tabs>
          <w:tab w:val="left" w:pos="420"/>
        </w:tabs>
        <w:spacing w:beforeLines="50" w:before="156" w:afterLines="50" w:after="156" w:line="240" w:lineRule="atLeast"/>
      </w:pPr>
      <w:bookmarkStart w:id="25" w:name="_Toc516516214"/>
      <w:bookmarkStart w:id="26" w:name="_附录一：私钥公钥生成及范例"/>
      <w:bookmarkEnd w:id="8"/>
      <w:bookmarkEnd w:id="9"/>
      <w:bookmarkEnd w:id="13"/>
      <w:bookmarkEnd w:id="14"/>
      <w:r>
        <w:rPr>
          <w:rFonts w:hint="eastAsia"/>
        </w:rPr>
        <w:lastRenderedPageBreak/>
        <w:t>常见问题</w:t>
      </w:r>
      <w:r w:rsidR="007D12F7">
        <w:rPr>
          <w:rFonts w:hint="eastAsia"/>
        </w:rPr>
        <w:t>FAQ</w:t>
      </w:r>
      <w:bookmarkEnd w:id="25"/>
      <w:r w:rsidR="00D777F5">
        <w:t xml:space="preserve"> </w:t>
      </w:r>
    </w:p>
    <w:p w:rsidR="00CC3E9A" w:rsidRDefault="00150493" w:rsidP="00CC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 w:line="360" w:lineRule="exact"/>
        <w:rPr>
          <w:rFonts w:eastAsia="幼圆" w:cs="幼圆"/>
          <w:bCs/>
        </w:rPr>
      </w:pPr>
      <w:r>
        <w:rPr>
          <w:rFonts w:eastAsia="微软雅黑" w:cs="微软雅黑" w:hint="eastAsia"/>
          <w:b/>
          <w:bCs/>
        </w:rPr>
        <w:t xml:space="preserve">    </w:t>
      </w:r>
      <w:r w:rsidR="00CC3E9A">
        <w:rPr>
          <w:rFonts w:eastAsia="微软雅黑" w:cs="微软雅黑" w:hint="eastAsia"/>
          <w:b/>
          <w:bCs/>
        </w:rPr>
        <w:t xml:space="preserve">1. </w:t>
      </w:r>
      <w:r w:rsidR="00A07457">
        <w:rPr>
          <w:rFonts w:eastAsia="微软雅黑" w:cs="微软雅黑" w:hint="eastAsia"/>
          <w:b/>
          <w:bCs/>
        </w:rPr>
        <w:t>对接支付宝服务端</w:t>
      </w:r>
      <w:r w:rsidR="00863CE1">
        <w:rPr>
          <w:rFonts w:eastAsia="微软雅黑" w:cs="微软雅黑" w:hint="eastAsia"/>
          <w:b/>
          <w:bCs/>
        </w:rPr>
        <w:t>SDK</w:t>
      </w:r>
      <w:r w:rsidR="00863CE1">
        <w:rPr>
          <w:rFonts w:eastAsia="微软雅黑" w:cs="微软雅黑" w:hint="eastAsia"/>
          <w:b/>
          <w:bCs/>
        </w:rPr>
        <w:t>如何获得</w:t>
      </w:r>
      <w:r w:rsidR="00CC3E9A">
        <w:rPr>
          <w:rFonts w:eastAsia="微软雅黑" w:cs="微软雅黑" w:hint="eastAsia"/>
          <w:b/>
          <w:bCs/>
        </w:rPr>
        <w:t>？</w:t>
      </w:r>
      <w:r w:rsidR="00E37451">
        <w:rPr>
          <w:rFonts w:eastAsia="微软雅黑" w:cs="微软雅黑" w:hint="eastAsia"/>
          <w:b/>
          <w:bCs/>
        </w:rPr>
        <w:t>支付宝</w:t>
      </w:r>
      <w:r w:rsidR="0087320E">
        <w:rPr>
          <w:rFonts w:eastAsia="微软雅黑" w:cs="微软雅黑" w:hint="eastAsia"/>
          <w:b/>
          <w:bCs/>
        </w:rPr>
        <w:t>服务端</w:t>
      </w:r>
      <w:r w:rsidR="00863CE1">
        <w:rPr>
          <w:rFonts w:eastAsia="微软雅黑" w:cs="微软雅黑" w:hint="eastAsia"/>
          <w:b/>
          <w:bCs/>
        </w:rPr>
        <w:t>网关错误码有哪些？</w:t>
      </w:r>
    </w:p>
    <w:p w:rsidR="004D1302" w:rsidRDefault="00CD00DA" w:rsidP="00CC3E9A">
      <w:pPr>
        <w:spacing w:line="360" w:lineRule="exact"/>
        <w:ind w:firstLine="420"/>
        <w:rPr>
          <w:rFonts w:eastAsia="幼圆" w:cs="幼圆"/>
          <w:bCs/>
        </w:rPr>
      </w:pPr>
      <w:r>
        <w:rPr>
          <w:rFonts w:eastAsia="幼圆" w:cs="幼圆" w:hint="eastAsia"/>
          <w:bCs/>
        </w:rPr>
        <w:t>服务端</w:t>
      </w:r>
      <w:r>
        <w:rPr>
          <w:rFonts w:eastAsia="幼圆" w:cs="幼圆" w:hint="eastAsia"/>
          <w:bCs/>
        </w:rPr>
        <w:t>SDK</w:t>
      </w:r>
      <w:r>
        <w:rPr>
          <w:rFonts w:eastAsia="幼圆" w:cs="幼圆" w:hint="eastAsia"/>
          <w:bCs/>
        </w:rPr>
        <w:t>下载地址</w:t>
      </w:r>
      <w:r w:rsidR="007F406E">
        <w:rPr>
          <w:rFonts w:eastAsia="幼圆" w:cs="幼圆" w:hint="eastAsia"/>
          <w:bCs/>
        </w:rPr>
        <w:t>：</w:t>
      </w:r>
      <w:hyperlink r:id="rId22" w:history="1">
        <w:r w:rsidR="00676F84" w:rsidRPr="005A2FB2">
          <w:rPr>
            <w:rStyle w:val="ab"/>
            <w:rFonts w:eastAsia="幼圆" w:cs="幼圆"/>
            <w:bCs/>
          </w:rPr>
          <w:t>https://docs.open.alipay.com/54</w:t>
        </w:r>
      </w:hyperlink>
    </w:p>
    <w:p w:rsidR="00676F84" w:rsidRDefault="00676F84" w:rsidP="00CC3E9A">
      <w:pPr>
        <w:spacing w:line="360" w:lineRule="exact"/>
        <w:ind w:firstLine="420"/>
        <w:rPr>
          <w:rFonts w:eastAsia="幼圆" w:cs="幼圆"/>
          <w:bCs/>
        </w:rPr>
      </w:pPr>
    </w:p>
    <w:p w:rsidR="00CC3E9A" w:rsidRDefault="004D1302" w:rsidP="00CC3E9A">
      <w:pPr>
        <w:spacing w:line="360" w:lineRule="exact"/>
        <w:ind w:firstLine="420"/>
        <w:rPr>
          <w:rFonts w:eastAsia="幼圆" w:cs="幼圆"/>
          <w:bCs/>
        </w:rPr>
      </w:pPr>
      <w:r>
        <w:rPr>
          <w:rFonts w:eastAsia="幼圆" w:cs="幼圆" w:hint="eastAsia"/>
          <w:bCs/>
        </w:rPr>
        <w:t>网关错误码</w:t>
      </w:r>
      <w:r w:rsidR="00E80046">
        <w:rPr>
          <w:rFonts w:eastAsia="幼圆" w:cs="幼圆" w:hint="eastAsia"/>
          <w:bCs/>
        </w:rPr>
        <w:t>参考</w:t>
      </w:r>
      <w:r>
        <w:rPr>
          <w:rFonts w:eastAsia="幼圆" w:cs="幼圆" w:hint="eastAsia"/>
          <w:bCs/>
        </w:rPr>
        <w:t>：</w:t>
      </w:r>
      <w:hyperlink r:id="rId23" w:anchor="s2" w:history="1">
        <w:r w:rsidR="00452739" w:rsidRPr="005D19C8">
          <w:rPr>
            <w:rStyle w:val="ab"/>
            <w:rFonts w:eastAsia="幼圆" w:cs="幼圆"/>
            <w:bCs/>
          </w:rPr>
          <w:t>https://doc.open.alipay.com/doc2/detail.htm?treeId=200&amp;articleId=105351&amp;docType=1#s2</w:t>
        </w:r>
      </w:hyperlink>
    </w:p>
    <w:p w:rsidR="00452739" w:rsidRPr="00E80046" w:rsidRDefault="00452739" w:rsidP="00CC3E9A">
      <w:pPr>
        <w:spacing w:line="360" w:lineRule="exact"/>
        <w:ind w:firstLine="420"/>
        <w:rPr>
          <w:rFonts w:eastAsia="幼圆" w:cs="幼圆"/>
          <w:bCs/>
        </w:rPr>
      </w:pPr>
    </w:p>
    <w:p w:rsidR="00CC3E9A" w:rsidRDefault="00CC3E9A" w:rsidP="00CC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 w:line="360" w:lineRule="exact"/>
        <w:rPr>
          <w:rFonts w:eastAsia="幼圆" w:cs="幼圆"/>
          <w:bCs/>
        </w:rPr>
      </w:pPr>
      <w:r>
        <w:rPr>
          <w:rFonts w:eastAsia="微软雅黑" w:cs="微软雅黑" w:hint="eastAsia"/>
          <w:b/>
          <w:bCs/>
        </w:rPr>
        <w:t xml:space="preserve">    2. </w:t>
      </w:r>
      <w:r w:rsidR="007D75F0">
        <w:rPr>
          <w:rFonts w:eastAsia="微软雅黑" w:cs="微软雅黑" w:hint="eastAsia"/>
          <w:b/>
          <w:bCs/>
        </w:rPr>
        <w:t>调用</w:t>
      </w:r>
      <w:r w:rsidR="00CF1FDB">
        <w:rPr>
          <w:rFonts w:eastAsia="微软雅黑" w:cs="微软雅黑" w:hint="eastAsia"/>
          <w:b/>
          <w:bCs/>
        </w:rPr>
        <w:t>支付宝</w:t>
      </w:r>
      <w:r w:rsidR="00EB5CE3">
        <w:rPr>
          <w:rFonts w:eastAsia="微软雅黑" w:cs="微软雅黑" w:hint="eastAsia"/>
          <w:b/>
          <w:bCs/>
        </w:rPr>
        <w:t>服务端</w:t>
      </w:r>
      <w:r w:rsidR="007D75F0">
        <w:rPr>
          <w:rFonts w:eastAsia="微软雅黑" w:cs="微软雅黑" w:hint="eastAsia"/>
          <w:b/>
          <w:bCs/>
        </w:rPr>
        <w:t>接口</w:t>
      </w:r>
      <w:r w:rsidR="007D75F0" w:rsidRPr="008C2C59">
        <w:rPr>
          <w:rFonts w:eastAsia="微软雅黑" w:cs="微软雅黑" w:hint="eastAsia"/>
          <w:b/>
          <w:bCs/>
        </w:rPr>
        <w:t>返回码为</w:t>
      </w:r>
      <w:r w:rsidR="007D75F0" w:rsidRPr="008C2C59">
        <w:rPr>
          <w:rFonts w:eastAsia="微软雅黑" w:cs="微软雅黑" w:hint="eastAsia"/>
          <w:b/>
          <w:bCs/>
        </w:rPr>
        <w:t>20000</w:t>
      </w:r>
      <w:r w:rsidR="007D75F0">
        <w:rPr>
          <w:rFonts w:eastAsia="微软雅黑" w:cs="微软雅黑" w:hint="eastAsia"/>
          <w:b/>
          <w:bCs/>
        </w:rPr>
        <w:t>（</w:t>
      </w:r>
      <w:r w:rsidR="007D75F0" w:rsidRPr="008C2C59">
        <w:rPr>
          <w:rFonts w:eastAsia="微软雅黑" w:cs="微软雅黑" w:hint="eastAsia"/>
          <w:b/>
          <w:bCs/>
        </w:rPr>
        <w:t>业务出现未知错误或者系统异常</w:t>
      </w:r>
      <w:r w:rsidR="007D75F0">
        <w:rPr>
          <w:rFonts w:eastAsia="微软雅黑" w:cs="微软雅黑" w:hint="eastAsia"/>
          <w:b/>
          <w:bCs/>
        </w:rPr>
        <w:t>）时</w:t>
      </w:r>
      <w:r w:rsidR="0073767F">
        <w:rPr>
          <w:rFonts w:eastAsia="微软雅黑" w:cs="微软雅黑" w:hint="eastAsia"/>
          <w:b/>
          <w:bCs/>
        </w:rPr>
        <w:t>，或者</w:t>
      </w:r>
      <w:r w:rsidR="00D20167">
        <w:rPr>
          <w:rFonts w:eastAsia="微软雅黑" w:cs="微软雅黑" w:hint="eastAsia"/>
          <w:b/>
          <w:bCs/>
        </w:rPr>
        <w:t>调用接口</w:t>
      </w:r>
      <w:r w:rsidR="008B074A">
        <w:rPr>
          <w:rFonts w:eastAsia="微软雅黑" w:cs="微软雅黑" w:hint="eastAsia"/>
          <w:b/>
          <w:bCs/>
        </w:rPr>
        <w:t>超时</w:t>
      </w:r>
      <w:r w:rsidR="0073767F">
        <w:rPr>
          <w:rFonts w:eastAsia="微软雅黑" w:cs="微软雅黑" w:hint="eastAsia"/>
          <w:b/>
          <w:bCs/>
        </w:rPr>
        <w:t>无响应时</w:t>
      </w:r>
      <w:r w:rsidR="007D75F0">
        <w:rPr>
          <w:rFonts w:eastAsia="微软雅黑" w:cs="微软雅黑" w:hint="eastAsia"/>
          <w:b/>
          <w:bCs/>
        </w:rPr>
        <w:t>，</w:t>
      </w:r>
      <w:r w:rsidR="007D75F0" w:rsidRPr="008C2C59">
        <w:rPr>
          <w:rFonts w:eastAsia="微软雅黑" w:cs="微软雅黑" w:hint="eastAsia"/>
          <w:b/>
          <w:bCs/>
        </w:rPr>
        <w:t>怎么办</w:t>
      </w:r>
      <w:r>
        <w:rPr>
          <w:rFonts w:eastAsia="微软雅黑" w:cs="微软雅黑" w:hint="eastAsia"/>
          <w:b/>
          <w:bCs/>
        </w:rPr>
        <w:t>？</w:t>
      </w:r>
    </w:p>
    <w:p w:rsidR="00CC3E9A" w:rsidRDefault="002A4F61" w:rsidP="00CC3E9A">
      <w:pPr>
        <w:spacing w:line="360" w:lineRule="exact"/>
        <w:ind w:firstLine="420"/>
        <w:rPr>
          <w:rFonts w:eastAsia="幼圆" w:cs="幼圆"/>
          <w:bCs/>
        </w:rPr>
      </w:pPr>
      <w:r>
        <w:rPr>
          <w:rFonts w:eastAsia="幼圆" w:cs="幼圆" w:hint="eastAsia"/>
          <w:bCs/>
        </w:rPr>
        <w:t>需使用与第一次完全相同的请求报文发起重试，</w:t>
      </w:r>
      <w:r w:rsidR="004722EA">
        <w:rPr>
          <w:rFonts w:eastAsia="幼圆" w:cs="幼圆" w:hint="eastAsia"/>
          <w:bCs/>
        </w:rPr>
        <w:t>每</w:t>
      </w:r>
      <w:r w:rsidR="0096006A">
        <w:rPr>
          <w:rFonts w:eastAsia="幼圆" w:cs="幼圆" w:hint="eastAsia"/>
          <w:bCs/>
        </w:rPr>
        <w:t>间隔</w:t>
      </w:r>
      <w:r w:rsidR="001547EA">
        <w:rPr>
          <w:rFonts w:eastAsia="幼圆" w:cs="幼圆" w:hint="eastAsia"/>
          <w:bCs/>
        </w:rPr>
        <w:t>3</w:t>
      </w:r>
      <w:r w:rsidR="0096006A">
        <w:rPr>
          <w:rFonts w:eastAsia="幼圆" w:cs="幼圆" w:hint="eastAsia"/>
          <w:bCs/>
        </w:rPr>
        <w:t>0</w:t>
      </w:r>
      <w:r w:rsidR="0096006A">
        <w:rPr>
          <w:rFonts w:eastAsia="幼圆" w:cs="幼圆" w:hint="eastAsia"/>
          <w:bCs/>
        </w:rPr>
        <w:t>秒</w:t>
      </w:r>
      <w:r>
        <w:rPr>
          <w:rFonts w:eastAsia="幼圆" w:cs="幼圆" w:hint="eastAsia"/>
          <w:bCs/>
        </w:rPr>
        <w:t>重试</w:t>
      </w:r>
      <w:r w:rsidR="00732F9A">
        <w:rPr>
          <w:rFonts w:eastAsia="幼圆" w:cs="幼圆" w:hint="eastAsia"/>
          <w:bCs/>
        </w:rPr>
        <w:t>请求</w:t>
      </w:r>
      <w:r w:rsidR="007F6475">
        <w:rPr>
          <w:rFonts w:eastAsia="幼圆" w:cs="幼圆" w:hint="eastAsia"/>
          <w:bCs/>
        </w:rPr>
        <w:t>10</w:t>
      </w:r>
      <w:r w:rsidR="000C1F6A">
        <w:rPr>
          <w:rFonts w:eastAsia="幼圆" w:cs="幼圆" w:hint="eastAsia"/>
          <w:bCs/>
        </w:rPr>
        <w:t>次</w:t>
      </w:r>
      <w:r>
        <w:rPr>
          <w:rFonts w:eastAsia="幼圆" w:cs="幼圆" w:hint="eastAsia"/>
          <w:bCs/>
        </w:rPr>
        <w:t>，如果仍然返回</w:t>
      </w:r>
      <w:r>
        <w:rPr>
          <w:rFonts w:eastAsia="幼圆" w:cs="幼圆" w:hint="eastAsia"/>
          <w:bCs/>
        </w:rPr>
        <w:t>20000</w:t>
      </w:r>
      <w:r w:rsidR="00DB75E8">
        <w:rPr>
          <w:rFonts w:eastAsia="幼圆" w:cs="幼圆" w:hint="eastAsia"/>
          <w:bCs/>
        </w:rPr>
        <w:t>或超时无响应</w:t>
      </w:r>
      <w:r w:rsidR="00AF7548">
        <w:rPr>
          <w:rFonts w:eastAsia="幼圆" w:cs="幼圆" w:hint="eastAsia"/>
          <w:bCs/>
        </w:rPr>
        <w:t>，请联系支付宝技术人员</w:t>
      </w:r>
      <w:r>
        <w:rPr>
          <w:rFonts w:eastAsia="幼圆" w:cs="幼圆" w:hint="eastAsia"/>
          <w:bCs/>
        </w:rPr>
        <w:t>。</w:t>
      </w:r>
    </w:p>
    <w:p w:rsidR="000361F9" w:rsidRDefault="000361F9" w:rsidP="00CC3E9A">
      <w:pPr>
        <w:spacing w:line="360" w:lineRule="exact"/>
        <w:ind w:firstLine="420"/>
        <w:rPr>
          <w:rFonts w:eastAsia="幼圆" w:cs="幼圆"/>
          <w:bCs/>
        </w:rPr>
      </w:pPr>
    </w:p>
    <w:p w:rsidR="00CC3E9A" w:rsidRDefault="00CC3E9A" w:rsidP="00CC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 w:line="360" w:lineRule="exact"/>
        <w:rPr>
          <w:rFonts w:eastAsia="幼圆" w:cs="幼圆"/>
          <w:bCs/>
        </w:rPr>
      </w:pPr>
      <w:r>
        <w:rPr>
          <w:rFonts w:eastAsia="微软雅黑" w:cs="微软雅黑" w:hint="eastAsia"/>
          <w:b/>
          <w:bCs/>
        </w:rPr>
        <w:t xml:space="preserve">    3.</w:t>
      </w:r>
      <w:r w:rsidR="00C82D70">
        <w:rPr>
          <w:rFonts w:eastAsia="微软雅黑" w:cs="微软雅黑" w:hint="eastAsia"/>
          <w:b/>
          <w:bCs/>
        </w:rPr>
        <w:t>调用</w:t>
      </w:r>
      <w:r w:rsidR="00C82D70">
        <w:rPr>
          <w:rFonts w:eastAsia="微软雅黑" w:cs="微软雅黑"/>
          <w:b/>
          <w:bCs/>
        </w:rPr>
        <w:t>支付宝服务端</w:t>
      </w:r>
      <w:r w:rsidR="00C82D70">
        <w:rPr>
          <w:rFonts w:eastAsia="微软雅黑" w:cs="微软雅黑" w:hint="eastAsia"/>
          <w:b/>
          <w:bCs/>
        </w:rPr>
        <w:t>接口</w:t>
      </w:r>
      <w:r w:rsidR="00944A39" w:rsidRPr="00944A39">
        <w:rPr>
          <w:rFonts w:eastAsia="微软雅黑" w:cs="微软雅黑" w:hint="eastAsia"/>
          <w:b/>
          <w:bCs/>
        </w:rPr>
        <w:t>返回的</w:t>
      </w:r>
      <w:r w:rsidR="00C82D70" w:rsidRPr="00C82D70">
        <w:rPr>
          <w:rFonts w:eastAsia="微软雅黑" w:cs="微软雅黑" w:hint="eastAsia"/>
          <w:b/>
          <w:bCs/>
        </w:rPr>
        <w:t>code</w:t>
      </w:r>
      <w:r w:rsidR="00C82D70" w:rsidRPr="00C82D70">
        <w:rPr>
          <w:rFonts w:eastAsia="微软雅黑" w:cs="微软雅黑" w:hint="eastAsia"/>
          <w:b/>
          <w:bCs/>
        </w:rPr>
        <w:t>（返回码）</w:t>
      </w:r>
      <w:r w:rsidR="00944A39" w:rsidRPr="00944A39">
        <w:rPr>
          <w:rFonts w:eastAsia="微软雅黑" w:cs="微软雅黑" w:hint="eastAsia"/>
          <w:b/>
          <w:bCs/>
        </w:rPr>
        <w:t>为</w:t>
      </w:r>
      <w:r w:rsidR="0027060B">
        <w:rPr>
          <w:rFonts w:eastAsia="微软雅黑" w:cs="微软雅黑" w:hint="eastAsia"/>
          <w:b/>
          <w:bCs/>
        </w:rPr>
        <w:t>非</w:t>
      </w:r>
      <w:r w:rsidR="00C82D70">
        <w:rPr>
          <w:rFonts w:eastAsia="微软雅黑" w:cs="微软雅黑"/>
          <w:b/>
          <w:bCs/>
        </w:rPr>
        <w:t>10000</w:t>
      </w:r>
      <w:r w:rsidR="00944A39">
        <w:rPr>
          <w:rFonts w:eastAsia="微软雅黑" w:cs="微软雅黑" w:hint="eastAsia"/>
          <w:b/>
          <w:bCs/>
        </w:rPr>
        <w:t>时，怎么办</w:t>
      </w:r>
      <w:r>
        <w:rPr>
          <w:rFonts w:eastAsia="微软雅黑" w:cs="微软雅黑" w:hint="eastAsia"/>
          <w:b/>
          <w:bCs/>
        </w:rPr>
        <w:t>？</w:t>
      </w:r>
    </w:p>
    <w:p w:rsidR="000361F9" w:rsidRPr="00627832" w:rsidRDefault="00C82D70" w:rsidP="00553279">
      <w:pPr>
        <w:spacing w:line="360" w:lineRule="exact"/>
        <w:ind w:firstLine="420"/>
        <w:rPr>
          <w:rFonts w:eastAsia="幼圆" w:cs="幼圆"/>
          <w:bCs/>
          <w:color w:val="FF0000"/>
        </w:rPr>
      </w:pPr>
      <w:r w:rsidRPr="00C82D70">
        <w:rPr>
          <w:rFonts w:eastAsia="幼圆" w:cs="幼圆" w:hint="eastAsia"/>
          <w:bCs/>
        </w:rPr>
        <w:t>code</w:t>
      </w:r>
      <w:r w:rsidRPr="00C82D70">
        <w:rPr>
          <w:rFonts w:eastAsia="幼圆" w:cs="幼圆" w:hint="eastAsia"/>
          <w:bCs/>
        </w:rPr>
        <w:t>（返回码）</w:t>
      </w:r>
      <w:r>
        <w:rPr>
          <w:rFonts w:eastAsia="幼圆" w:cs="幼圆" w:hint="eastAsia"/>
          <w:bCs/>
        </w:rPr>
        <w:t>为</w:t>
      </w:r>
      <w:r>
        <w:rPr>
          <w:rFonts w:eastAsia="幼圆" w:cs="幼圆" w:hint="eastAsia"/>
          <w:bCs/>
        </w:rPr>
        <w:t>10000</w:t>
      </w:r>
      <w:r>
        <w:rPr>
          <w:rFonts w:eastAsia="幼圆" w:cs="幼圆" w:hint="eastAsia"/>
          <w:bCs/>
        </w:rPr>
        <w:t>时</w:t>
      </w:r>
      <w:r>
        <w:rPr>
          <w:rFonts w:eastAsia="幼圆" w:cs="幼圆"/>
          <w:bCs/>
        </w:rPr>
        <w:t>表示</w:t>
      </w:r>
      <w:r>
        <w:rPr>
          <w:rFonts w:eastAsia="幼圆" w:cs="幼圆" w:hint="eastAsia"/>
          <w:bCs/>
        </w:rPr>
        <w:t>接口调用</w:t>
      </w:r>
      <w:r>
        <w:rPr>
          <w:rFonts w:eastAsia="幼圆" w:cs="幼圆"/>
          <w:bCs/>
        </w:rPr>
        <w:t>请求失败</w:t>
      </w:r>
      <w:r w:rsidR="00FC608F">
        <w:rPr>
          <w:rFonts w:eastAsia="幼圆" w:cs="幼圆" w:hint="eastAsia"/>
          <w:bCs/>
          <w:color w:val="FF0000"/>
        </w:rPr>
        <w:t>，请联系支付宝技术人员。</w:t>
      </w:r>
    </w:p>
    <w:p w:rsidR="00F93DD7" w:rsidRPr="00F93DD7" w:rsidRDefault="00F93DD7" w:rsidP="00553279">
      <w:pPr>
        <w:spacing w:line="360" w:lineRule="exact"/>
        <w:ind w:firstLine="420"/>
        <w:rPr>
          <w:rFonts w:eastAsia="幼圆" w:cs="幼圆"/>
          <w:bCs/>
        </w:rPr>
      </w:pPr>
    </w:p>
    <w:p w:rsidR="00CC3E9A" w:rsidRDefault="00CC3E9A" w:rsidP="00CC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 w:line="360" w:lineRule="exact"/>
        <w:rPr>
          <w:rFonts w:eastAsia="幼圆" w:cs="幼圆"/>
          <w:bCs/>
        </w:rPr>
      </w:pPr>
      <w:r>
        <w:rPr>
          <w:rFonts w:eastAsia="微软雅黑" w:cs="微软雅黑" w:hint="eastAsia"/>
          <w:b/>
          <w:bCs/>
        </w:rPr>
        <w:t xml:space="preserve">    4. </w:t>
      </w:r>
      <w:r w:rsidR="00AD7EC0">
        <w:rPr>
          <w:rFonts w:eastAsia="微软雅黑" w:cs="微软雅黑" w:hint="eastAsia"/>
          <w:b/>
          <w:bCs/>
        </w:rPr>
        <w:t>支付宝离线安全</w:t>
      </w:r>
      <w:r w:rsidR="0058714A" w:rsidRPr="0058714A">
        <w:rPr>
          <w:rFonts w:eastAsia="微软雅黑" w:cs="微软雅黑" w:hint="eastAsia"/>
          <w:b/>
          <w:bCs/>
        </w:rPr>
        <w:t>动态库</w:t>
      </w:r>
      <w:r w:rsidR="005732D3">
        <w:rPr>
          <w:rFonts w:eastAsia="微软雅黑" w:cs="微软雅黑" w:hint="eastAsia"/>
          <w:b/>
          <w:bCs/>
        </w:rPr>
        <w:t>（</w:t>
      </w:r>
      <w:r w:rsidR="00165435">
        <w:rPr>
          <w:rFonts w:eastAsia="微软雅黑" w:cs="微软雅黑" w:hint="eastAsia"/>
          <w:b/>
          <w:bCs/>
        </w:rPr>
        <w:t>POS</w:t>
      </w:r>
      <w:r w:rsidR="00165435">
        <w:rPr>
          <w:rFonts w:eastAsia="微软雅黑" w:cs="微软雅黑" w:hint="eastAsia"/>
          <w:b/>
          <w:bCs/>
        </w:rPr>
        <w:t>终端</w:t>
      </w:r>
      <w:r w:rsidR="00165435">
        <w:rPr>
          <w:rFonts w:eastAsia="微软雅黑" w:cs="微软雅黑" w:hint="eastAsia"/>
          <w:b/>
          <w:bCs/>
        </w:rPr>
        <w:t>/</w:t>
      </w:r>
      <w:r w:rsidR="00165435">
        <w:rPr>
          <w:rFonts w:eastAsia="微软雅黑" w:cs="微软雅黑" w:hint="eastAsia"/>
          <w:b/>
          <w:bCs/>
        </w:rPr>
        <w:t>闸机</w:t>
      </w:r>
      <w:r w:rsidR="005732D3">
        <w:rPr>
          <w:rFonts w:eastAsia="微软雅黑" w:cs="微软雅黑" w:hint="eastAsia"/>
          <w:b/>
          <w:bCs/>
        </w:rPr>
        <w:t>SDK</w:t>
      </w:r>
      <w:r w:rsidR="005732D3">
        <w:rPr>
          <w:rFonts w:eastAsia="微软雅黑" w:cs="微软雅黑" w:hint="eastAsia"/>
          <w:b/>
          <w:bCs/>
        </w:rPr>
        <w:t>）</w:t>
      </w:r>
      <w:r w:rsidR="0058714A">
        <w:rPr>
          <w:rFonts w:eastAsia="微软雅黑" w:cs="微软雅黑" w:hint="eastAsia"/>
          <w:b/>
          <w:bCs/>
        </w:rPr>
        <w:t>适用于哪些平台</w:t>
      </w:r>
      <w:r>
        <w:rPr>
          <w:rFonts w:eastAsia="微软雅黑" w:cs="微软雅黑" w:hint="eastAsia"/>
          <w:b/>
          <w:bCs/>
        </w:rPr>
        <w:t>？</w:t>
      </w:r>
      <w:r w:rsidR="0058714A">
        <w:rPr>
          <w:rFonts w:eastAsia="微软雅黑" w:cs="微软雅黑" w:hint="eastAsia"/>
          <w:b/>
          <w:bCs/>
        </w:rPr>
        <w:t>其他平台如何处理？</w:t>
      </w:r>
    </w:p>
    <w:p w:rsidR="00186AE6" w:rsidRPr="0085497D" w:rsidRDefault="00BC11A8" w:rsidP="00186AE6">
      <w:pPr>
        <w:spacing w:line="360" w:lineRule="exact"/>
        <w:ind w:firstLine="420"/>
        <w:rPr>
          <w:rFonts w:eastAsia="幼圆" w:cs="幼圆"/>
          <w:bCs/>
        </w:rPr>
      </w:pPr>
      <w:r>
        <w:rPr>
          <w:rFonts w:eastAsia="幼圆" w:cs="幼圆" w:hint="eastAsia"/>
          <w:bCs/>
        </w:rPr>
        <w:t>目前</w:t>
      </w:r>
      <w:r w:rsidR="00186AE6" w:rsidRPr="00186AE6">
        <w:rPr>
          <w:rFonts w:eastAsia="幼圆" w:cs="幼圆" w:hint="eastAsia"/>
          <w:bCs/>
        </w:rPr>
        <w:t>支付宝</w:t>
      </w:r>
      <w:r>
        <w:rPr>
          <w:rFonts w:eastAsia="幼圆" w:cs="幼圆" w:hint="eastAsia"/>
          <w:bCs/>
        </w:rPr>
        <w:t>提供的</w:t>
      </w:r>
      <w:r w:rsidR="00746F98">
        <w:rPr>
          <w:rFonts w:eastAsia="幼圆" w:cs="幼圆" w:hint="eastAsia"/>
          <w:bCs/>
        </w:rPr>
        <w:t>离线安全</w:t>
      </w:r>
      <w:r w:rsidR="00186AE6" w:rsidRPr="00186AE6">
        <w:rPr>
          <w:rFonts w:eastAsia="幼圆" w:cs="幼圆" w:hint="eastAsia"/>
          <w:bCs/>
        </w:rPr>
        <w:t>动态库</w:t>
      </w:r>
      <w:r w:rsidR="00A90AC0">
        <w:rPr>
          <w:rFonts w:eastAsia="幼圆" w:cs="幼圆" w:hint="eastAsia"/>
          <w:bCs/>
        </w:rPr>
        <w:t>（</w:t>
      </w:r>
      <w:r w:rsidR="00165435">
        <w:rPr>
          <w:rFonts w:eastAsia="幼圆" w:cs="幼圆" w:hint="eastAsia"/>
          <w:bCs/>
        </w:rPr>
        <w:t>POS</w:t>
      </w:r>
      <w:r w:rsidR="00165435">
        <w:rPr>
          <w:rFonts w:eastAsia="幼圆" w:cs="幼圆" w:hint="eastAsia"/>
          <w:bCs/>
        </w:rPr>
        <w:t>终端</w:t>
      </w:r>
      <w:r w:rsidR="00165435">
        <w:rPr>
          <w:rFonts w:eastAsia="幼圆" w:cs="幼圆" w:hint="eastAsia"/>
          <w:bCs/>
        </w:rPr>
        <w:t>/</w:t>
      </w:r>
      <w:r w:rsidR="00165435">
        <w:rPr>
          <w:rFonts w:eastAsia="幼圆" w:cs="幼圆" w:hint="eastAsia"/>
          <w:bCs/>
        </w:rPr>
        <w:t>闸机</w:t>
      </w:r>
      <w:r w:rsidR="00A90AC0">
        <w:rPr>
          <w:rFonts w:eastAsia="幼圆" w:cs="幼圆" w:hint="eastAsia"/>
          <w:bCs/>
        </w:rPr>
        <w:t>SDK</w:t>
      </w:r>
      <w:r w:rsidR="00A90AC0">
        <w:rPr>
          <w:rFonts w:eastAsia="幼圆" w:cs="幼圆" w:hint="eastAsia"/>
          <w:bCs/>
        </w:rPr>
        <w:t>）</w:t>
      </w:r>
      <w:r w:rsidR="00186AE6">
        <w:rPr>
          <w:rFonts w:eastAsia="幼圆" w:cs="幼圆" w:hint="eastAsia"/>
          <w:bCs/>
        </w:rPr>
        <w:t>适用于</w:t>
      </w:r>
      <w:r w:rsidR="002A2C16">
        <w:rPr>
          <w:rFonts w:eastAsia="幼圆" w:cs="幼圆" w:hint="eastAsia"/>
          <w:bCs/>
        </w:rPr>
        <w:t>常见的</w:t>
      </w:r>
      <w:r w:rsidR="004B6847">
        <w:rPr>
          <w:rFonts w:eastAsia="幼圆" w:cs="幼圆" w:hint="eastAsia"/>
          <w:bCs/>
        </w:rPr>
        <w:t>32</w:t>
      </w:r>
      <w:r w:rsidR="004B6847">
        <w:rPr>
          <w:rFonts w:eastAsia="幼圆" w:cs="幼圆" w:hint="eastAsia"/>
          <w:bCs/>
        </w:rPr>
        <w:t>位</w:t>
      </w:r>
      <w:r w:rsidR="004B6847">
        <w:rPr>
          <w:rFonts w:eastAsia="幼圆" w:cs="幼圆" w:hint="eastAsia"/>
          <w:bCs/>
        </w:rPr>
        <w:t>/64</w:t>
      </w:r>
      <w:r w:rsidR="004B6847">
        <w:rPr>
          <w:rFonts w:eastAsia="幼圆" w:cs="幼圆" w:hint="eastAsia"/>
          <w:bCs/>
        </w:rPr>
        <w:t>位的</w:t>
      </w:r>
      <w:r w:rsidR="00186AE6">
        <w:rPr>
          <w:rFonts w:eastAsia="幼圆" w:cs="幼圆" w:hint="eastAsia"/>
          <w:bCs/>
        </w:rPr>
        <w:t>Linux</w:t>
      </w:r>
      <w:r w:rsidR="00C45AD1">
        <w:rPr>
          <w:rFonts w:eastAsia="幼圆" w:cs="幼圆" w:hint="eastAsia"/>
          <w:bCs/>
        </w:rPr>
        <w:t>、</w:t>
      </w:r>
      <w:r w:rsidR="00186AE6">
        <w:rPr>
          <w:rFonts w:eastAsia="幼圆" w:cs="幼圆" w:hint="eastAsia"/>
          <w:bCs/>
        </w:rPr>
        <w:t>安卓</w:t>
      </w:r>
      <w:r w:rsidR="00C45AD1">
        <w:rPr>
          <w:rFonts w:eastAsia="幼圆" w:cs="幼圆" w:hint="eastAsia"/>
          <w:bCs/>
        </w:rPr>
        <w:t>、</w:t>
      </w:r>
      <w:r w:rsidR="00C45AD1">
        <w:rPr>
          <w:rFonts w:eastAsia="幼圆" w:cs="幼圆" w:hint="eastAsia"/>
          <w:bCs/>
        </w:rPr>
        <w:t>WINDOWS</w:t>
      </w:r>
      <w:r w:rsidR="00186AE6">
        <w:rPr>
          <w:rFonts w:eastAsia="幼圆" w:cs="幼圆" w:hint="eastAsia"/>
          <w:bCs/>
        </w:rPr>
        <w:t>平台，</w:t>
      </w:r>
      <w:r w:rsidR="001D3B43">
        <w:rPr>
          <w:rFonts w:eastAsia="幼圆" w:cs="幼圆" w:hint="eastAsia"/>
          <w:bCs/>
        </w:rPr>
        <w:t>其他</w:t>
      </w:r>
      <w:r w:rsidR="00FB336E">
        <w:rPr>
          <w:rFonts w:eastAsia="幼圆" w:cs="幼圆" w:hint="eastAsia"/>
          <w:bCs/>
        </w:rPr>
        <w:t>平台</w:t>
      </w:r>
      <w:r w:rsidR="003C1590">
        <w:rPr>
          <w:rFonts w:eastAsia="幼圆" w:cs="幼圆" w:hint="eastAsia"/>
          <w:bCs/>
        </w:rPr>
        <w:t>请与支付宝技术人员联系。</w:t>
      </w:r>
    </w:p>
    <w:p w:rsidR="00CC3E9A" w:rsidRPr="00646332" w:rsidRDefault="00CC3E9A" w:rsidP="00CC3E9A">
      <w:pPr>
        <w:spacing w:line="360" w:lineRule="exact"/>
        <w:ind w:firstLine="420"/>
        <w:rPr>
          <w:rFonts w:eastAsia="幼圆" w:cs="幼圆"/>
          <w:bCs/>
        </w:rPr>
      </w:pPr>
    </w:p>
    <w:p w:rsidR="00646332" w:rsidRDefault="00CC3E9A" w:rsidP="00646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 w:line="360" w:lineRule="exact"/>
        <w:rPr>
          <w:rFonts w:eastAsia="幼圆" w:cs="幼圆"/>
          <w:bCs/>
        </w:rPr>
      </w:pPr>
      <w:r>
        <w:rPr>
          <w:rFonts w:eastAsia="微软雅黑" w:cs="微软雅黑" w:hint="eastAsia"/>
          <w:b/>
          <w:bCs/>
        </w:rPr>
        <w:t xml:space="preserve">    </w:t>
      </w:r>
      <w:r w:rsidR="007B4AA3">
        <w:rPr>
          <w:rFonts w:eastAsia="微软雅黑" w:cs="微软雅黑" w:hint="eastAsia"/>
          <w:b/>
          <w:bCs/>
        </w:rPr>
        <w:t>5</w:t>
      </w:r>
      <w:r w:rsidR="00646332">
        <w:rPr>
          <w:rFonts w:eastAsia="微软雅黑" w:cs="微软雅黑" w:hint="eastAsia"/>
          <w:b/>
          <w:bCs/>
        </w:rPr>
        <w:t xml:space="preserve">. </w:t>
      </w:r>
      <w:r w:rsidR="00646332" w:rsidRPr="0058714A">
        <w:rPr>
          <w:rFonts w:eastAsia="微软雅黑" w:cs="微软雅黑" w:hint="eastAsia"/>
          <w:b/>
          <w:bCs/>
        </w:rPr>
        <w:t>支付宝</w:t>
      </w:r>
      <w:r w:rsidR="005105CC">
        <w:rPr>
          <w:rFonts w:eastAsia="微软雅黑" w:cs="微软雅黑" w:hint="eastAsia"/>
          <w:b/>
          <w:bCs/>
        </w:rPr>
        <w:t>离线公交支付</w:t>
      </w:r>
      <w:r w:rsidR="001611B8">
        <w:rPr>
          <w:rFonts w:eastAsia="微软雅黑" w:cs="微软雅黑" w:hint="eastAsia"/>
          <w:b/>
          <w:bCs/>
        </w:rPr>
        <w:t>/</w:t>
      </w:r>
      <w:r w:rsidR="001611B8">
        <w:rPr>
          <w:rFonts w:eastAsia="微软雅黑" w:cs="微软雅黑" w:hint="eastAsia"/>
          <w:b/>
          <w:bCs/>
        </w:rPr>
        <w:t>电子公交卡</w:t>
      </w:r>
      <w:r w:rsidR="007B4AA3">
        <w:rPr>
          <w:rFonts w:eastAsia="微软雅黑" w:cs="微软雅黑" w:hint="eastAsia"/>
          <w:b/>
          <w:bCs/>
        </w:rPr>
        <w:t>的单笔限额</w:t>
      </w:r>
      <w:r w:rsidR="00A47005">
        <w:rPr>
          <w:rFonts w:eastAsia="微软雅黑" w:cs="微软雅黑" w:hint="eastAsia"/>
          <w:b/>
          <w:bCs/>
        </w:rPr>
        <w:t>是多少</w:t>
      </w:r>
      <w:r w:rsidR="00646332">
        <w:rPr>
          <w:rFonts w:eastAsia="微软雅黑" w:cs="微软雅黑" w:hint="eastAsia"/>
          <w:b/>
          <w:bCs/>
        </w:rPr>
        <w:t>？</w:t>
      </w:r>
    </w:p>
    <w:p w:rsidR="00646332" w:rsidRDefault="00C06FC1" w:rsidP="00646332">
      <w:pPr>
        <w:spacing w:line="360" w:lineRule="exact"/>
        <w:ind w:firstLine="420"/>
        <w:rPr>
          <w:rFonts w:eastAsia="幼圆" w:cs="幼圆"/>
          <w:bCs/>
        </w:rPr>
      </w:pPr>
      <w:r>
        <w:rPr>
          <w:rFonts w:eastAsia="幼圆" w:cs="幼圆" w:hint="eastAsia"/>
          <w:bCs/>
        </w:rPr>
        <w:t>默认</w:t>
      </w:r>
      <w:r w:rsidR="007A6ABF">
        <w:rPr>
          <w:rFonts w:eastAsia="幼圆" w:cs="幼圆" w:hint="eastAsia"/>
          <w:bCs/>
        </w:rPr>
        <w:t>支付</w:t>
      </w:r>
      <w:r w:rsidR="000361F9">
        <w:rPr>
          <w:rFonts w:eastAsia="幼圆" w:cs="幼圆" w:hint="eastAsia"/>
          <w:bCs/>
        </w:rPr>
        <w:t>单笔限额是</w:t>
      </w:r>
      <w:r w:rsidR="000361F9">
        <w:rPr>
          <w:rFonts w:eastAsia="幼圆" w:cs="幼圆" w:hint="eastAsia"/>
          <w:bCs/>
        </w:rPr>
        <w:t>20</w:t>
      </w:r>
      <w:r w:rsidR="000361F9">
        <w:rPr>
          <w:rFonts w:eastAsia="幼圆" w:cs="幼圆" w:hint="eastAsia"/>
          <w:bCs/>
        </w:rPr>
        <w:t>元</w:t>
      </w:r>
      <w:r w:rsidR="00CD4FC9">
        <w:rPr>
          <w:rFonts w:eastAsia="幼圆" w:cs="幼圆" w:hint="eastAsia"/>
          <w:bCs/>
        </w:rPr>
        <w:t>，</w:t>
      </w:r>
      <w:r w:rsidR="009E0E63">
        <w:rPr>
          <w:rFonts w:eastAsia="幼圆" w:cs="幼圆" w:hint="eastAsia"/>
          <w:bCs/>
        </w:rPr>
        <w:t>可</w:t>
      </w:r>
      <w:r w:rsidR="00CD4FC9">
        <w:rPr>
          <w:rFonts w:eastAsia="幼圆" w:cs="幼圆" w:hint="eastAsia"/>
          <w:bCs/>
        </w:rPr>
        <w:t>根据</w:t>
      </w:r>
      <w:r w:rsidR="00DD1DB1">
        <w:rPr>
          <w:rFonts w:eastAsia="幼圆" w:cs="幼圆" w:hint="eastAsia"/>
          <w:bCs/>
        </w:rPr>
        <w:t>不同的城市</w:t>
      </w:r>
      <w:r w:rsidR="00363441">
        <w:rPr>
          <w:rFonts w:eastAsia="幼圆" w:cs="幼圆" w:hint="eastAsia"/>
          <w:bCs/>
        </w:rPr>
        <w:t>、</w:t>
      </w:r>
      <w:r w:rsidR="00DD1DB1">
        <w:rPr>
          <w:rFonts w:eastAsia="幼圆" w:cs="幼圆" w:hint="eastAsia"/>
          <w:bCs/>
        </w:rPr>
        <w:t>不同的</w:t>
      </w:r>
      <w:r w:rsidR="00CD4FC9">
        <w:rPr>
          <w:rFonts w:eastAsia="幼圆" w:cs="幼圆" w:hint="eastAsia"/>
          <w:bCs/>
        </w:rPr>
        <w:t>业务</w:t>
      </w:r>
      <w:r w:rsidR="00341B15">
        <w:rPr>
          <w:rFonts w:eastAsia="幼圆" w:cs="幼圆" w:hint="eastAsia"/>
          <w:bCs/>
        </w:rPr>
        <w:t>需要</w:t>
      </w:r>
      <w:r w:rsidR="0052771E">
        <w:rPr>
          <w:rFonts w:eastAsia="幼圆" w:cs="幼圆" w:hint="eastAsia"/>
          <w:bCs/>
        </w:rPr>
        <w:t>来进行</w:t>
      </w:r>
      <w:r w:rsidR="00CD4FC9">
        <w:rPr>
          <w:rFonts w:eastAsia="幼圆" w:cs="幼圆" w:hint="eastAsia"/>
          <w:bCs/>
        </w:rPr>
        <w:t>调整</w:t>
      </w:r>
      <w:r w:rsidR="00AC1E6C">
        <w:rPr>
          <w:rFonts w:eastAsia="幼圆" w:cs="幼圆" w:hint="eastAsia"/>
          <w:bCs/>
        </w:rPr>
        <w:t>。</w:t>
      </w:r>
    </w:p>
    <w:p w:rsidR="000361F9" w:rsidRPr="0046297C" w:rsidRDefault="000361F9" w:rsidP="000361F9">
      <w:pPr>
        <w:spacing w:line="360" w:lineRule="exact"/>
        <w:ind w:firstLine="420"/>
        <w:rPr>
          <w:rFonts w:eastAsia="幼圆" w:cs="幼圆"/>
          <w:bCs/>
        </w:rPr>
      </w:pPr>
    </w:p>
    <w:p w:rsidR="000361F9" w:rsidRDefault="000361F9" w:rsidP="00BF5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 w:line="360" w:lineRule="exact"/>
        <w:rPr>
          <w:rFonts w:eastAsia="幼圆" w:cs="幼圆"/>
          <w:bCs/>
        </w:rPr>
      </w:pPr>
      <w:r>
        <w:rPr>
          <w:rFonts w:eastAsia="微软雅黑" w:cs="微软雅黑" w:hint="eastAsia"/>
          <w:b/>
          <w:bCs/>
        </w:rPr>
        <w:t xml:space="preserve">    </w:t>
      </w:r>
      <w:r w:rsidR="00CB6581">
        <w:rPr>
          <w:rFonts w:eastAsia="微软雅黑" w:cs="微软雅黑" w:hint="eastAsia"/>
          <w:b/>
          <w:bCs/>
        </w:rPr>
        <w:t>6</w:t>
      </w:r>
      <w:r>
        <w:rPr>
          <w:rFonts w:eastAsia="微软雅黑" w:cs="微软雅黑" w:hint="eastAsia"/>
          <w:b/>
          <w:bCs/>
        </w:rPr>
        <w:t xml:space="preserve">. </w:t>
      </w:r>
      <w:r w:rsidRPr="0058714A">
        <w:rPr>
          <w:rFonts w:eastAsia="微软雅黑" w:cs="微软雅黑" w:hint="eastAsia"/>
          <w:b/>
          <w:bCs/>
        </w:rPr>
        <w:t>支付宝</w:t>
      </w:r>
      <w:r w:rsidR="00DF1DB1">
        <w:rPr>
          <w:rFonts w:eastAsia="微软雅黑" w:cs="微软雅黑" w:hint="eastAsia"/>
          <w:b/>
          <w:bCs/>
        </w:rPr>
        <w:t>离线二维码</w:t>
      </w:r>
      <w:r w:rsidR="00455A86">
        <w:rPr>
          <w:rFonts w:eastAsia="微软雅黑" w:cs="微软雅黑" w:hint="eastAsia"/>
          <w:b/>
          <w:bCs/>
        </w:rPr>
        <w:t>乘车</w:t>
      </w:r>
      <w:r w:rsidR="002B44BB">
        <w:rPr>
          <w:rFonts w:eastAsia="微软雅黑" w:cs="微软雅黑" w:hint="eastAsia"/>
          <w:b/>
          <w:bCs/>
        </w:rPr>
        <w:t>脱机</w:t>
      </w:r>
      <w:r w:rsidR="002A13F5">
        <w:rPr>
          <w:rFonts w:eastAsia="微软雅黑" w:cs="微软雅黑" w:hint="eastAsia"/>
          <w:b/>
          <w:bCs/>
        </w:rPr>
        <w:t>交易</w:t>
      </w:r>
      <w:r w:rsidR="002B44BB">
        <w:rPr>
          <w:rFonts w:eastAsia="微软雅黑" w:cs="微软雅黑" w:hint="eastAsia"/>
          <w:b/>
          <w:bCs/>
        </w:rPr>
        <w:t>的</w:t>
      </w:r>
      <w:r w:rsidR="00952C69">
        <w:rPr>
          <w:rFonts w:eastAsia="微软雅黑" w:cs="微软雅黑" w:hint="eastAsia"/>
          <w:b/>
          <w:bCs/>
        </w:rPr>
        <w:t>结算方式、结算周期</w:t>
      </w:r>
      <w:r>
        <w:rPr>
          <w:rFonts w:eastAsia="微软雅黑" w:cs="微软雅黑" w:hint="eastAsia"/>
          <w:b/>
          <w:bCs/>
        </w:rPr>
        <w:t>？</w:t>
      </w:r>
    </w:p>
    <w:p w:rsidR="005851A5" w:rsidRPr="00BF5F22" w:rsidRDefault="00045D71" w:rsidP="009F0AEE">
      <w:pPr>
        <w:numPr>
          <w:ilvl w:val="0"/>
          <w:numId w:val="13"/>
        </w:numPr>
        <w:spacing w:line="360" w:lineRule="exact"/>
        <w:rPr>
          <w:rFonts w:eastAsia="幼圆" w:cs="幼圆"/>
          <w:bCs/>
        </w:rPr>
      </w:pPr>
      <w:r w:rsidRPr="00BF5F22">
        <w:rPr>
          <w:rFonts w:eastAsia="幼圆" w:cs="幼圆" w:hint="eastAsia"/>
          <w:bCs/>
        </w:rPr>
        <w:t>准实时结算</w:t>
      </w:r>
    </w:p>
    <w:p w:rsidR="005851A5" w:rsidRPr="00BF5F22" w:rsidRDefault="0049423F" w:rsidP="009F0AEE">
      <w:pPr>
        <w:numPr>
          <w:ilvl w:val="1"/>
          <w:numId w:val="13"/>
        </w:numPr>
        <w:spacing w:line="360" w:lineRule="exact"/>
        <w:rPr>
          <w:rFonts w:eastAsia="幼圆" w:cs="幼圆"/>
          <w:bCs/>
        </w:rPr>
      </w:pPr>
      <w:r>
        <w:rPr>
          <w:rFonts w:eastAsia="幼圆" w:cs="幼圆" w:hint="eastAsia"/>
          <w:bCs/>
        </w:rPr>
        <w:t>POS</w:t>
      </w:r>
      <w:r>
        <w:rPr>
          <w:rFonts w:eastAsia="幼圆" w:cs="幼圆" w:hint="eastAsia"/>
          <w:bCs/>
        </w:rPr>
        <w:t>脱机</w:t>
      </w:r>
      <w:r w:rsidR="009B72F8">
        <w:rPr>
          <w:rFonts w:eastAsia="幼圆" w:cs="幼圆" w:hint="eastAsia"/>
          <w:bCs/>
        </w:rPr>
        <w:t>验证完成后，在</w:t>
      </w:r>
      <w:r w:rsidR="009B72F8">
        <w:rPr>
          <w:rFonts w:eastAsia="幼圆" w:cs="幼圆" w:hint="eastAsia"/>
          <w:bCs/>
        </w:rPr>
        <w:t>5-</w:t>
      </w:r>
      <w:r w:rsidR="009B72F8">
        <w:rPr>
          <w:rFonts w:eastAsia="幼圆" w:cs="幼圆"/>
          <w:bCs/>
        </w:rPr>
        <w:t>10</w:t>
      </w:r>
      <w:r w:rsidR="009B72F8">
        <w:rPr>
          <w:rFonts w:eastAsia="幼圆" w:cs="幼圆" w:hint="eastAsia"/>
          <w:bCs/>
        </w:rPr>
        <w:t>秒</w:t>
      </w:r>
      <w:r w:rsidR="009B72F8">
        <w:rPr>
          <w:rFonts w:eastAsia="幼圆" w:cs="幼圆"/>
          <w:bCs/>
        </w:rPr>
        <w:t>内</w:t>
      </w:r>
      <w:r w:rsidR="00C83A6C">
        <w:rPr>
          <w:rFonts w:eastAsia="幼圆" w:cs="幼圆" w:hint="eastAsia"/>
          <w:bCs/>
        </w:rPr>
        <w:t>将交易</w:t>
      </w:r>
      <w:r w:rsidR="00045D71" w:rsidRPr="00BF5F22">
        <w:rPr>
          <w:rFonts w:eastAsia="幼圆" w:cs="幼圆" w:hint="eastAsia"/>
          <w:bCs/>
        </w:rPr>
        <w:t>数据发送给</w:t>
      </w:r>
      <w:r>
        <w:rPr>
          <w:rFonts w:eastAsia="幼圆" w:cs="幼圆" w:hint="eastAsia"/>
          <w:bCs/>
        </w:rPr>
        <w:t>商户服务端，再发送到</w:t>
      </w:r>
      <w:r w:rsidR="00045D71" w:rsidRPr="00BF5F22">
        <w:rPr>
          <w:rFonts w:eastAsia="幼圆" w:cs="幼圆" w:hint="eastAsia"/>
          <w:bCs/>
        </w:rPr>
        <w:t>支付宝</w:t>
      </w:r>
      <w:r w:rsidR="000D6D25">
        <w:rPr>
          <w:rFonts w:eastAsia="幼圆" w:cs="幼圆" w:hint="eastAsia"/>
          <w:bCs/>
        </w:rPr>
        <w:t>请求结算</w:t>
      </w:r>
      <w:r w:rsidR="00045D71" w:rsidRPr="00BF5F22">
        <w:rPr>
          <w:rFonts w:eastAsia="幼圆" w:cs="幼圆" w:hint="eastAsia"/>
          <w:bCs/>
        </w:rPr>
        <w:t>。</w:t>
      </w:r>
    </w:p>
    <w:p w:rsidR="005851A5" w:rsidRPr="00BF5F22" w:rsidRDefault="00045D71" w:rsidP="009F0AEE">
      <w:pPr>
        <w:numPr>
          <w:ilvl w:val="1"/>
          <w:numId w:val="13"/>
        </w:numPr>
        <w:spacing w:line="360" w:lineRule="exact"/>
        <w:rPr>
          <w:rFonts w:eastAsia="幼圆" w:cs="幼圆"/>
          <w:bCs/>
        </w:rPr>
      </w:pPr>
      <w:r w:rsidRPr="00BF5F22">
        <w:rPr>
          <w:rFonts w:eastAsia="幼圆" w:cs="幼圆" w:hint="eastAsia"/>
          <w:bCs/>
        </w:rPr>
        <w:t>机具需要</w:t>
      </w:r>
      <w:r w:rsidR="00E508D9">
        <w:rPr>
          <w:rFonts w:eastAsia="幼圆" w:cs="幼圆" w:hint="eastAsia"/>
          <w:bCs/>
        </w:rPr>
        <w:t>实时</w:t>
      </w:r>
      <w:r w:rsidRPr="00BF5F22">
        <w:rPr>
          <w:rFonts w:eastAsia="幼圆" w:cs="幼圆" w:hint="eastAsia"/>
          <w:bCs/>
        </w:rPr>
        <w:t>联网能力。</w:t>
      </w:r>
    </w:p>
    <w:p w:rsidR="005851A5" w:rsidRPr="00BF5F22" w:rsidRDefault="00956DBE" w:rsidP="009F0AEE">
      <w:pPr>
        <w:numPr>
          <w:ilvl w:val="1"/>
          <w:numId w:val="13"/>
        </w:numPr>
        <w:spacing w:line="360" w:lineRule="exact"/>
        <w:rPr>
          <w:rFonts w:eastAsia="幼圆" w:cs="幼圆"/>
          <w:bCs/>
        </w:rPr>
      </w:pPr>
      <w:r>
        <w:rPr>
          <w:rFonts w:eastAsia="幼圆" w:cs="幼圆" w:hint="eastAsia"/>
          <w:bCs/>
        </w:rPr>
        <w:t>用户可以准实时收</w:t>
      </w:r>
      <w:r w:rsidR="00045D71" w:rsidRPr="00BF5F22">
        <w:rPr>
          <w:rFonts w:eastAsia="幼圆" w:cs="幼圆" w:hint="eastAsia"/>
          <w:bCs/>
        </w:rPr>
        <w:t>到消费信息</w:t>
      </w:r>
      <w:r w:rsidR="00E26B41">
        <w:rPr>
          <w:rFonts w:eastAsia="幼圆" w:cs="幼圆" w:hint="eastAsia"/>
          <w:bCs/>
        </w:rPr>
        <w:t>（结算成功后）</w:t>
      </w:r>
      <w:r w:rsidR="00045D71" w:rsidRPr="00BF5F22">
        <w:rPr>
          <w:rFonts w:eastAsia="幼圆" w:cs="幼圆" w:hint="eastAsia"/>
          <w:bCs/>
        </w:rPr>
        <w:t>。</w:t>
      </w:r>
    </w:p>
    <w:p w:rsidR="005851A5" w:rsidRPr="00BF5F22" w:rsidRDefault="001F6EE6" w:rsidP="009F0AEE">
      <w:pPr>
        <w:numPr>
          <w:ilvl w:val="0"/>
          <w:numId w:val="13"/>
        </w:numPr>
        <w:spacing w:line="360" w:lineRule="exact"/>
        <w:rPr>
          <w:rFonts w:eastAsia="幼圆" w:cs="幼圆"/>
          <w:bCs/>
        </w:rPr>
      </w:pPr>
      <w:r>
        <w:rPr>
          <w:rFonts w:eastAsia="幼圆" w:cs="幼圆" w:hint="eastAsia"/>
          <w:bCs/>
        </w:rPr>
        <w:lastRenderedPageBreak/>
        <w:t>结算周期</w:t>
      </w:r>
    </w:p>
    <w:p w:rsidR="005851A5" w:rsidRPr="00BF5F22" w:rsidRDefault="00864D11" w:rsidP="009F0AEE">
      <w:pPr>
        <w:numPr>
          <w:ilvl w:val="1"/>
          <w:numId w:val="13"/>
        </w:numPr>
        <w:spacing w:line="360" w:lineRule="exact"/>
        <w:rPr>
          <w:rFonts w:eastAsia="幼圆" w:cs="幼圆"/>
          <w:bCs/>
        </w:rPr>
      </w:pPr>
      <w:r>
        <w:rPr>
          <w:rFonts w:eastAsia="幼圆" w:cs="幼圆" w:hint="eastAsia"/>
          <w:bCs/>
        </w:rPr>
        <w:t>POS</w:t>
      </w:r>
      <w:r>
        <w:rPr>
          <w:rFonts w:eastAsia="幼圆" w:cs="幼圆" w:hint="eastAsia"/>
          <w:bCs/>
        </w:rPr>
        <w:t>脱机</w:t>
      </w:r>
      <w:r w:rsidR="00045D71" w:rsidRPr="00BF5F22">
        <w:rPr>
          <w:rFonts w:eastAsia="幼圆" w:cs="幼圆" w:hint="eastAsia"/>
          <w:bCs/>
        </w:rPr>
        <w:t>验证完成后，</w:t>
      </w:r>
      <w:r w:rsidR="0046297C" w:rsidRPr="00615606">
        <w:rPr>
          <w:rFonts w:eastAsia="幼圆" w:cs="幼圆" w:hint="eastAsia"/>
          <w:b/>
          <w:bCs/>
          <w:color w:val="FF0000"/>
        </w:rPr>
        <w:t>必须</w:t>
      </w:r>
      <w:r w:rsidR="0046297C" w:rsidRPr="00615606">
        <w:rPr>
          <w:rFonts w:eastAsia="幼圆" w:cs="幼圆"/>
          <w:b/>
          <w:color w:val="FF0000"/>
        </w:rPr>
        <w:t>在商务协议规定的交易结算周期时间内</w:t>
      </w:r>
      <w:r w:rsidR="001F6EE6">
        <w:rPr>
          <w:rFonts w:eastAsia="幼圆" w:cs="幼圆" w:hint="eastAsia"/>
          <w:b/>
          <w:color w:val="FF0000"/>
        </w:rPr>
        <w:t>通过</w:t>
      </w:r>
      <w:r w:rsidR="005F1FE5">
        <w:rPr>
          <w:rFonts w:eastAsia="幼圆" w:cs="幼圆" w:hint="eastAsia"/>
          <w:b/>
          <w:color w:val="FF0000"/>
        </w:rPr>
        <w:t>“公交</w:t>
      </w:r>
      <w:r w:rsidR="005F1FE5">
        <w:rPr>
          <w:rFonts w:eastAsia="幼圆" w:cs="幼圆"/>
          <w:b/>
          <w:color w:val="FF0000"/>
        </w:rPr>
        <w:t>订单</w:t>
      </w:r>
      <w:r w:rsidR="005F1FE5">
        <w:rPr>
          <w:rFonts w:eastAsia="幼圆" w:cs="幼圆" w:hint="eastAsia"/>
          <w:b/>
          <w:color w:val="FF0000"/>
        </w:rPr>
        <w:t>”</w:t>
      </w:r>
      <w:r w:rsidR="001F6EE6">
        <w:rPr>
          <w:rFonts w:eastAsia="幼圆" w:cs="幼圆"/>
          <w:b/>
          <w:color w:val="FF0000"/>
        </w:rPr>
        <w:t>行业数据发送接口</w:t>
      </w:r>
      <w:r w:rsidR="001F6EE6">
        <w:rPr>
          <w:rFonts w:eastAsia="幼圆" w:cs="幼圆" w:hint="eastAsia"/>
          <w:b/>
          <w:color w:val="FF0000"/>
        </w:rPr>
        <w:t>向支付宝请款</w:t>
      </w:r>
      <w:r w:rsidR="001F6EE6">
        <w:rPr>
          <w:rFonts w:eastAsia="幼圆" w:cs="幼圆"/>
          <w:b/>
          <w:color w:val="FF0000"/>
        </w:rPr>
        <w:t>，</w:t>
      </w:r>
      <w:r w:rsidR="001F6EE6" w:rsidRPr="00615606">
        <w:rPr>
          <w:rFonts w:eastAsia="幼圆" w:cs="幼圆" w:hint="eastAsia"/>
          <w:b/>
          <w:color w:val="FF0000"/>
        </w:rPr>
        <w:t>逾期将无法结算</w:t>
      </w:r>
      <w:r w:rsidR="001F6EE6">
        <w:rPr>
          <w:rFonts w:eastAsia="幼圆" w:cs="幼圆" w:hint="eastAsia"/>
          <w:bCs/>
        </w:rPr>
        <w:t>（一般</w:t>
      </w:r>
      <w:r w:rsidR="001F6EE6">
        <w:rPr>
          <w:rFonts w:eastAsia="幼圆" w:cs="幼圆"/>
          <w:bCs/>
        </w:rPr>
        <w:t>为</w:t>
      </w:r>
      <w:r w:rsidR="001F6EE6">
        <w:rPr>
          <w:rFonts w:eastAsia="幼圆" w:cs="幼圆" w:hint="eastAsia"/>
          <w:bCs/>
        </w:rPr>
        <w:t>5</w:t>
      </w:r>
      <w:r w:rsidR="001F6EE6">
        <w:rPr>
          <w:rFonts w:eastAsia="幼圆" w:cs="幼圆" w:hint="eastAsia"/>
          <w:bCs/>
        </w:rPr>
        <w:t>天）</w:t>
      </w:r>
      <w:r w:rsidR="00045D71" w:rsidRPr="00BF5F22">
        <w:rPr>
          <w:rFonts w:eastAsia="幼圆" w:cs="幼圆" w:hint="eastAsia"/>
          <w:bCs/>
        </w:rPr>
        <w:t>。</w:t>
      </w:r>
    </w:p>
    <w:p w:rsidR="004F1530" w:rsidRPr="00C37410" w:rsidRDefault="004F1530" w:rsidP="001F6EE6">
      <w:pPr>
        <w:spacing w:line="360" w:lineRule="exact"/>
        <w:ind w:left="1440"/>
        <w:rPr>
          <w:rFonts w:eastAsia="幼圆" w:cs="幼圆"/>
          <w:bCs/>
        </w:rPr>
      </w:pPr>
    </w:p>
    <w:p w:rsidR="004F1530" w:rsidRPr="00C37410" w:rsidRDefault="004F1530" w:rsidP="004F1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 w:line="360" w:lineRule="exact"/>
        <w:rPr>
          <w:rFonts w:eastAsia="微软雅黑" w:cs="微软雅黑"/>
          <w:b/>
          <w:bCs/>
        </w:rPr>
      </w:pPr>
    </w:p>
    <w:p w:rsidR="004F1530" w:rsidRPr="002E4582" w:rsidRDefault="00BF460E" w:rsidP="004F1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 w:line="360" w:lineRule="exact"/>
        <w:rPr>
          <w:rFonts w:eastAsia="微软雅黑" w:cs="微软雅黑"/>
          <w:b/>
          <w:bCs/>
        </w:rPr>
      </w:pPr>
      <w:r>
        <w:rPr>
          <w:rFonts w:eastAsia="微软雅黑" w:cs="微软雅黑" w:hint="eastAsia"/>
          <w:b/>
          <w:bCs/>
        </w:rPr>
        <w:t xml:space="preserve">    7</w:t>
      </w:r>
      <w:r w:rsidR="004F1530">
        <w:rPr>
          <w:rFonts w:eastAsia="微软雅黑" w:cs="微软雅黑" w:hint="eastAsia"/>
          <w:b/>
          <w:bCs/>
        </w:rPr>
        <w:t xml:space="preserve">. </w:t>
      </w:r>
      <w:r w:rsidR="002E4582">
        <w:rPr>
          <w:rFonts w:eastAsia="微软雅黑" w:cs="微软雅黑" w:hint="eastAsia"/>
          <w:b/>
          <w:bCs/>
        </w:rPr>
        <w:t>支付宝服务端是如何控制商户脱机交易结算</w:t>
      </w:r>
      <w:r w:rsidR="001F07BF">
        <w:rPr>
          <w:rFonts w:eastAsia="微软雅黑" w:cs="微软雅黑" w:hint="eastAsia"/>
          <w:b/>
          <w:bCs/>
        </w:rPr>
        <w:t>请求的幂等性的，比如重复的</w:t>
      </w:r>
      <w:r w:rsidR="002E4582" w:rsidRPr="002E4582">
        <w:rPr>
          <w:rFonts w:eastAsia="微软雅黑" w:cs="微软雅黑" w:hint="eastAsia"/>
          <w:b/>
          <w:bCs/>
        </w:rPr>
        <w:t>请求？</w:t>
      </w:r>
    </w:p>
    <w:p w:rsidR="004F1530" w:rsidRDefault="003B67ED" w:rsidP="004F1530">
      <w:pPr>
        <w:spacing w:line="360" w:lineRule="exact"/>
        <w:ind w:firstLine="420"/>
        <w:rPr>
          <w:rFonts w:eastAsia="幼圆" w:cs="幼圆"/>
          <w:bCs/>
        </w:rPr>
      </w:pPr>
      <w:r>
        <w:rPr>
          <w:rFonts w:eastAsia="幼圆" w:cs="幼圆" w:hint="eastAsia"/>
          <w:bCs/>
        </w:rPr>
        <w:t>幂等性控制是通过</w:t>
      </w:r>
      <w:r w:rsidR="001F07BF">
        <w:rPr>
          <w:rFonts w:eastAsia="幼圆" w:cs="幼圆" w:hint="eastAsia"/>
          <w:bCs/>
        </w:rPr>
        <w:t>行业数据发送</w:t>
      </w:r>
      <w:r w:rsidR="001F07BF">
        <w:rPr>
          <w:rFonts w:eastAsia="幼圆" w:cs="幼圆"/>
          <w:bCs/>
        </w:rPr>
        <w:t>接口</w:t>
      </w:r>
      <w:r>
        <w:rPr>
          <w:rFonts w:eastAsia="幼圆" w:cs="幼圆" w:hint="eastAsia"/>
          <w:bCs/>
        </w:rPr>
        <w:t>请求报文中的</w:t>
      </w:r>
      <w:r w:rsidR="001F07BF" w:rsidRPr="001F07BF">
        <w:rPr>
          <w:rFonts w:eastAsia="幼圆" w:cs="幼圆"/>
          <w:bCs/>
        </w:rPr>
        <w:t>biz_no</w:t>
      </w:r>
      <w:r w:rsidR="001F07BF">
        <w:rPr>
          <w:rFonts w:eastAsia="幼圆" w:cs="幼圆" w:hint="eastAsia"/>
          <w:bCs/>
        </w:rPr>
        <w:t>（订单</w:t>
      </w:r>
      <w:r w:rsidR="001F07BF">
        <w:rPr>
          <w:rFonts w:eastAsia="幼圆" w:cs="幼圆"/>
          <w:bCs/>
        </w:rPr>
        <w:t>编号</w:t>
      </w:r>
      <w:r>
        <w:rPr>
          <w:rFonts w:eastAsia="幼圆" w:cs="幼圆" w:hint="eastAsia"/>
          <w:bCs/>
        </w:rPr>
        <w:t>）字段来实现的，该字段需要保证</w:t>
      </w:r>
      <w:r w:rsidR="00FF5A65">
        <w:rPr>
          <w:rFonts w:eastAsia="幼圆" w:cs="幼圆" w:hint="eastAsia"/>
          <w:bCs/>
        </w:rPr>
        <w:t>在</w:t>
      </w:r>
      <w:r w:rsidR="0086680C">
        <w:rPr>
          <w:rFonts w:eastAsia="幼圆" w:cs="幼圆" w:hint="eastAsia"/>
          <w:bCs/>
        </w:rPr>
        <w:t>商户端</w:t>
      </w:r>
      <w:r w:rsidR="00FF5A65">
        <w:rPr>
          <w:rFonts w:eastAsia="幼圆" w:cs="幼圆" w:hint="eastAsia"/>
          <w:bCs/>
        </w:rPr>
        <w:t>唯一</w:t>
      </w:r>
      <w:r>
        <w:rPr>
          <w:rFonts w:eastAsia="幼圆" w:cs="幼圆" w:hint="eastAsia"/>
          <w:bCs/>
        </w:rPr>
        <w:t>，建议</w:t>
      </w:r>
      <w:r w:rsidR="00915521">
        <w:rPr>
          <w:rFonts w:eastAsia="幼圆" w:cs="幼圆" w:hint="eastAsia"/>
          <w:bCs/>
        </w:rPr>
        <w:t>设置为“线路号</w:t>
      </w:r>
      <w:r w:rsidR="00B612ED">
        <w:rPr>
          <w:rFonts w:eastAsia="幼圆" w:cs="幼圆" w:hint="eastAsia"/>
          <w:bCs/>
        </w:rPr>
        <w:t>+</w:t>
      </w:r>
      <w:r w:rsidR="007A0953">
        <w:rPr>
          <w:rFonts w:eastAsia="幼圆" w:cs="幼圆" w:hint="eastAsia"/>
          <w:bCs/>
        </w:rPr>
        <w:t>站点号</w:t>
      </w:r>
      <w:r w:rsidR="0074721B">
        <w:rPr>
          <w:rFonts w:eastAsia="幼圆" w:cs="幼圆" w:hint="eastAsia"/>
          <w:bCs/>
        </w:rPr>
        <w:t>或</w:t>
      </w:r>
      <w:r w:rsidR="0074721B">
        <w:rPr>
          <w:rFonts w:eastAsia="幼圆" w:cs="幼圆"/>
          <w:bCs/>
        </w:rPr>
        <w:t>车牌号</w:t>
      </w:r>
      <w:r w:rsidR="006C2F92">
        <w:rPr>
          <w:rFonts w:eastAsia="幼圆" w:cs="幼圆" w:hint="eastAsia"/>
          <w:bCs/>
        </w:rPr>
        <w:t>（可选）</w:t>
      </w:r>
      <w:r w:rsidRPr="00D23C61">
        <w:rPr>
          <w:rFonts w:eastAsia="幼圆" w:cs="幼圆" w:hint="eastAsia"/>
          <w:bCs/>
        </w:rPr>
        <w:t>+</w:t>
      </w:r>
      <w:r w:rsidR="00165435">
        <w:rPr>
          <w:rFonts w:eastAsia="幼圆" w:cs="幼圆" w:hint="eastAsia"/>
          <w:bCs/>
        </w:rPr>
        <w:t>POS</w:t>
      </w:r>
      <w:r w:rsidR="00165435">
        <w:rPr>
          <w:rFonts w:eastAsia="幼圆" w:cs="幼圆" w:hint="eastAsia"/>
          <w:bCs/>
        </w:rPr>
        <w:t>终端</w:t>
      </w:r>
      <w:r w:rsidR="00165435">
        <w:rPr>
          <w:rFonts w:eastAsia="幼圆" w:cs="幼圆" w:hint="eastAsia"/>
          <w:bCs/>
        </w:rPr>
        <w:t>/</w:t>
      </w:r>
      <w:r w:rsidR="00165435">
        <w:rPr>
          <w:rFonts w:eastAsia="幼圆" w:cs="幼圆" w:hint="eastAsia"/>
          <w:bCs/>
        </w:rPr>
        <w:t>闸机</w:t>
      </w:r>
      <w:r w:rsidR="0074721B">
        <w:rPr>
          <w:rFonts w:eastAsia="幼圆" w:cs="幼圆" w:hint="eastAsia"/>
          <w:bCs/>
        </w:rPr>
        <w:t>编</w:t>
      </w:r>
      <w:r w:rsidRPr="00D23C61">
        <w:rPr>
          <w:rFonts w:eastAsia="幼圆" w:cs="幼圆" w:hint="eastAsia"/>
          <w:bCs/>
        </w:rPr>
        <w:t>号</w:t>
      </w:r>
      <w:r w:rsidR="00915521">
        <w:rPr>
          <w:rFonts w:eastAsia="幼圆" w:cs="幼圆" w:hint="eastAsia"/>
          <w:bCs/>
        </w:rPr>
        <w:t>+</w:t>
      </w:r>
      <w:r w:rsidR="007A0953">
        <w:rPr>
          <w:rFonts w:eastAsia="幼圆" w:cs="幼圆" w:hint="eastAsia"/>
          <w:bCs/>
        </w:rPr>
        <w:t>时间戳（</w:t>
      </w:r>
      <w:r w:rsidR="00915521">
        <w:rPr>
          <w:rFonts w:eastAsia="幼圆" w:cs="幼圆" w:hint="eastAsia"/>
          <w:bCs/>
        </w:rPr>
        <w:t>年月日小时分钟秒</w:t>
      </w:r>
      <w:r w:rsidR="007A0953">
        <w:rPr>
          <w:rFonts w:eastAsia="幼圆" w:cs="幼圆" w:hint="eastAsia"/>
          <w:bCs/>
        </w:rPr>
        <w:t>）</w:t>
      </w:r>
      <w:r w:rsidR="007A0953">
        <w:rPr>
          <w:rFonts w:eastAsia="幼圆" w:cs="幼圆" w:hint="eastAsia"/>
          <w:bCs/>
        </w:rPr>
        <w:t>+</w:t>
      </w:r>
      <w:r w:rsidR="0074721B">
        <w:rPr>
          <w:rFonts w:eastAsia="幼圆" w:cs="幼圆" w:hint="eastAsia"/>
          <w:bCs/>
        </w:rPr>
        <w:t>交易</w:t>
      </w:r>
      <w:r w:rsidR="007A0953">
        <w:rPr>
          <w:rFonts w:eastAsia="幼圆" w:cs="幼圆" w:hint="eastAsia"/>
          <w:bCs/>
        </w:rPr>
        <w:t>流水号</w:t>
      </w:r>
      <w:r w:rsidRPr="00D23C61">
        <w:rPr>
          <w:rFonts w:eastAsia="幼圆" w:cs="幼圆" w:hint="eastAsia"/>
          <w:bCs/>
        </w:rPr>
        <w:t>”</w:t>
      </w:r>
      <w:r>
        <w:rPr>
          <w:rFonts w:eastAsia="幼圆" w:cs="幼圆" w:hint="eastAsia"/>
          <w:bCs/>
        </w:rPr>
        <w:t>。</w:t>
      </w:r>
    </w:p>
    <w:p w:rsidR="00404CA7" w:rsidRDefault="00404CA7" w:rsidP="004F1530">
      <w:pPr>
        <w:spacing w:line="360" w:lineRule="exact"/>
        <w:ind w:firstLine="420"/>
        <w:rPr>
          <w:rFonts w:eastAsia="幼圆" w:cs="幼圆"/>
          <w:bCs/>
        </w:rPr>
      </w:pPr>
    </w:p>
    <w:p w:rsidR="00404CA7" w:rsidRPr="002E4582" w:rsidRDefault="00404CA7" w:rsidP="00404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 w:line="360" w:lineRule="exact"/>
        <w:rPr>
          <w:rFonts w:eastAsia="微软雅黑" w:cs="微软雅黑"/>
          <w:b/>
          <w:bCs/>
        </w:rPr>
      </w:pPr>
      <w:r>
        <w:rPr>
          <w:rFonts w:eastAsia="微软雅黑" w:cs="微软雅黑" w:hint="eastAsia"/>
          <w:b/>
          <w:bCs/>
        </w:rPr>
        <w:t xml:space="preserve">    </w:t>
      </w:r>
      <w:r w:rsidRPr="00404CA7">
        <w:rPr>
          <w:rFonts w:eastAsia="微软雅黑" w:cs="微软雅黑" w:hint="eastAsia"/>
          <w:b/>
          <w:bCs/>
        </w:rPr>
        <w:t xml:space="preserve">8. </w:t>
      </w:r>
      <w:r w:rsidRPr="00404CA7">
        <w:rPr>
          <w:rFonts w:eastAsia="微软雅黑" w:cs="微软雅黑" w:hint="eastAsia"/>
          <w:b/>
          <w:bCs/>
        </w:rPr>
        <w:t>标准极速发卡方案，用户发卡后，发卡数据（异步通知）回流给</w:t>
      </w:r>
      <w:r w:rsidR="00D04516">
        <w:rPr>
          <w:rFonts w:eastAsia="微软雅黑" w:cs="微软雅黑" w:hint="eastAsia"/>
          <w:b/>
          <w:bCs/>
        </w:rPr>
        <w:t>合作伙伴</w:t>
      </w:r>
      <w:r w:rsidRPr="00404CA7">
        <w:rPr>
          <w:rFonts w:eastAsia="微软雅黑" w:cs="微软雅黑" w:hint="eastAsia"/>
          <w:b/>
          <w:bCs/>
        </w:rPr>
        <w:t>或通卡公司卡管系统的时间是多久</w:t>
      </w:r>
      <w:r w:rsidRPr="00404CA7">
        <w:rPr>
          <w:rFonts w:eastAsia="微软雅黑" w:cs="微软雅黑" w:hint="eastAsia"/>
          <w:b/>
          <w:bCs/>
        </w:rPr>
        <w:t>?</w:t>
      </w:r>
      <w:r w:rsidRPr="00404CA7">
        <w:rPr>
          <w:rFonts w:eastAsia="微软雅黑" w:cs="微软雅黑"/>
          <w:b/>
          <w:bCs/>
        </w:rPr>
        <w:t xml:space="preserve"> </w:t>
      </w:r>
    </w:p>
    <w:p w:rsidR="00404CA7" w:rsidRDefault="007C06BE" w:rsidP="00404CA7">
      <w:pPr>
        <w:spacing w:line="360" w:lineRule="exact"/>
        <w:ind w:firstLine="420"/>
        <w:rPr>
          <w:rFonts w:eastAsia="幼圆" w:cs="幼圆"/>
          <w:bCs/>
        </w:rPr>
      </w:pPr>
      <w:r w:rsidRPr="007C06BE">
        <w:rPr>
          <w:rFonts w:eastAsia="幼圆" w:cs="幼圆" w:hint="eastAsia"/>
          <w:bCs/>
        </w:rPr>
        <w:t>支持准实时和定期回流两种方式。支付宝会按照所选的方式将代理完成发卡的用户卡数据通过“虚拟卡信息通知”接口异步发送给合作伙伴或通卡公司。</w:t>
      </w:r>
      <w:r w:rsidR="00387B45">
        <w:rPr>
          <w:rFonts w:eastAsia="幼圆" w:cs="幼圆" w:hint="eastAsia"/>
          <w:bCs/>
        </w:rPr>
        <w:t>如果</w:t>
      </w:r>
      <w:r w:rsidR="0053280E">
        <w:rPr>
          <w:rFonts w:eastAsia="幼圆" w:cs="幼圆"/>
          <w:bCs/>
        </w:rPr>
        <w:t>无需用户卡数据，可以</w:t>
      </w:r>
      <w:r w:rsidR="0053280E">
        <w:rPr>
          <w:rFonts w:eastAsia="幼圆" w:cs="幼圆" w:hint="eastAsia"/>
          <w:bCs/>
        </w:rPr>
        <w:t>不</w:t>
      </w:r>
      <w:r w:rsidR="00387B45">
        <w:rPr>
          <w:rFonts w:eastAsia="幼圆" w:cs="幼圆"/>
          <w:bCs/>
        </w:rPr>
        <w:t>对接此接口。</w:t>
      </w:r>
    </w:p>
    <w:p w:rsidR="00404CA7" w:rsidRPr="004F1530" w:rsidRDefault="00404CA7" w:rsidP="00404CA7">
      <w:pPr>
        <w:spacing w:line="360" w:lineRule="exact"/>
        <w:ind w:firstLine="420"/>
        <w:rPr>
          <w:rFonts w:eastAsia="幼圆" w:cs="幼圆"/>
          <w:bCs/>
        </w:rPr>
      </w:pPr>
    </w:p>
    <w:p w:rsidR="00404CA7" w:rsidRPr="002E4582" w:rsidRDefault="00404CA7" w:rsidP="00404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 w:line="360" w:lineRule="exact"/>
        <w:rPr>
          <w:rFonts w:eastAsia="微软雅黑" w:cs="微软雅黑"/>
          <w:b/>
          <w:bCs/>
        </w:rPr>
      </w:pPr>
      <w:r>
        <w:rPr>
          <w:rFonts w:eastAsia="微软雅黑" w:cs="微软雅黑" w:hint="eastAsia"/>
          <w:b/>
          <w:bCs/>
        </w:rPr>
        <w:t xml:space="preserve">    </w:t>
      </w:r>
      <w:r w:rsidR="00000B48">
        <w:rPr>
          <w:rFonts w:eastAsia="微软雅黑" w:cs="微软雅黑" w:hint="eastAsia"/>
          <w:b/>
          <w:bCs/>
        </w:rPr>
        <w:t>9</w:t>
      </w:r>
      <w:r w:rsidRPr="00404CA7">
        <w:rPr>
          <w:rFonts w:eastAsia="微软雅黑" w:cs="微软雅黑" w:hint="eastAsia"/>
          <w:b/>
          <w:bCs/>
        </w:rPr>
        <w:t xml:space="preserve">. </w:t>
      </w:r>
      <w:r w:rsidR="00302944" w:rsidRPr="00302944">
        <w:rPr>
          <w:rFonts w:eastAsia="微软雅黑" w:cs="微软雅黑" w:hint="eastAsia"/>
          <w:b/>
          <w:bCs/>
        </w:rPr>
        <w:t>标准极速发卡方案的上线周期？</w:t>
      </w:r>
      <w:r w:rsidRPr="00404CA7">
        <w:rPr>
          <w:rFonts w:eastAsia="微软雅黑" w:cs="微软雅黑"/>
          <w:b/>
          <w:bCs/>
        </w:rPr>
        <w:t xml:space="preserve"> </w:t>
      </w:r>
    </w:p>
    <w:p w:rsidR="00404CA7" w:rsidRPr="004F1530" w:rsidRDefault="000B561C" w:rsidP="00404CA7">
      <w:pPr>
        <w:spacing w:line="360" w:lineRule="exact"/>
        <w:ind w:firstLine="420"/>
        <w:rPr>
          <w:rFonts w:eastAsia="幼圆" w:cs="幼圆"/>
          <w:bCs/>
        </w:rPr>
      </w:pPr>
      <w:r w:rsidRPr="000B561C">
        <w:rPr>
          <w:rFonts w:eastAsia="幼圆" w:cs="幼圆" w:hint="eastAsia"/>
          <w:bCs/>
        </w:rPr>
        <w:t>极速发卡方案的核心是支付宝进行云端发卡，合作伙伴或通卡公司只需完成卡管理系统建设（其他交易系统、对账系统无差别），解决了研发资源紧张、无法快速落地的痛点。（前提是所提交资料准备无误，且商务签约、机具联调装机、与业主协商一致等客观因素都准备完备的情况下）。</w:t>
      </w:r>
    </w:p>
    <w:p w:rsidR="003D0816" w:rsidRPr="004F1530" w:rsidRDefault="003D0816" w:rsidP="004F1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 w:line="360" w:lineRule="exact"/>
        <w:rPr>
          <w:rFonts w:eastAsia="微软雅黑" w:cs="微软雅黑"/>
          <w:b/>
          <w:bCs/>
        </w:rPr>
      </w:pPr>
    </w:p>
    <w:p w:rsidR="00D04A3F" w:rsidRDefault="00D04A3F" w:rsidP="00BC5118">
      <w:pPr>
        <w:spacing w:line="360" w:lineRule="exact"/>
        <w:rPr>
          <w:rFonts w:eastAsia="幼圆" w:cs="幼圆"/>
          <w:bCs/>
        </w:rPr>
      </w:pPr>
    </w:p>
    <w:p w:rsidR="002437BE" w:rsidRDefault="00EA5E00" w:rsidP="002437BE">
      <w:pPr>
        <w:pStyle w:val="1"/>
        <w:numPr>
          <w:ilvl w:val="0"/>
          <w:numId w:val="5"/>
        </w:numPr>
        <w:tabs>
          <w:tab w:val="left" w:pos="420"/>
        </w:tabs>
        <w:spacing w:beforeLines="50" w:before="156" w:afterLines="50" w:after="156" w:line="240" w:lineRule="atLeast"/>
      </w:pPr>
      <w:bookmarkStart w:id="27" w:name="_Toc516516215"/>
      <w:bookmarkEnd w:id="26"/>
      <w:r>
        <w:rPr>
          <w:rFonts w:hint="eastAsia"/>
        </w:rPr>
        <w:t>附录一</w:t>
      </w:r>
      <w:r w:rsidR="002437BE">
        <w:rPr>
          <w:rFonts w:hint="eastAsia"/>
        </w:rPr>
        <w:t>：</w:t>
      </w:r>
      <w:r w:rsidR="0010441B">
        <w:rPr>
          <w:rFonts w:hint="eastAsia"/>
        </w:rPr>
        <w:t>支付宝</w:t>
      </w:r>
      <w:r w:rsidR="00A00884">
        <w:rPr>
          <w:rFonts w:hint="eastAsia"/>
        </w:rPr>
        <w:t>接口</w:t>
      </w:r>
      <w:r w:rsidR="00DE4976">
        <w:rPr>
          <w:rFonts w:hint="eastAsia"/>
        </w:rPr>
        <w:t>集成</w:t>
      </w:r>
      <w:r w:rsidR="00BB3586">
        <w:rPr>
          <w:rFonts w:hint="eastAsia"/>
        </w:rPr>
        <w:t>相关</w:t>
      </w:r>
      <w:bookmarkEnd w:id="27"/>
    </w:p>
    <w:p w:rsidR="00D868E3" w:rsidRPr="00403A92" w:rsidRDefault="00D868E3" w:rsidP="00403A92">
      <w:pPr>
        <w:spacing w:line="360" w:lineRule="exact"/>
        <w:ind w:firstLine="420"/>
        <w:jc w:val="both"/>
        <w:rPr>
          <w:rFonts w:eastAsia="微软雅黑" w:cs="微软雅黑"/>
          <w:b/>
          <w:bCs/>
        </w:rPr>
      </w:pPr>
      <w:r w:rsidRPr="00403A92">
        <w:rPr>
          <w:rFonts w:eastAsia="微软雅黑" w:cs="微软雅黑" w:hint="eastAsia"/>
          <w:b/>
          <w:bCs/>
        </w:rPr>
        <w:t>支付宝主密钥查询</w:t>
      </w:r>
      <w:r w:rsidRPr="00403A92">
        <w:rPr>
          <w:rFonts w:eastAsia="微软雅黑" w:cs="微软雅黑"/>
          <w:b/>
          <w:bCs/>
        </w:rPr>
        <w:t>：</w:t>
      </w:r>
    </w:p>
    <w:p w:rsidR="00B85582" w:rsidRDefault="00D868E3" w:rsidP="00D8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 w:line="360" w:lineRule="exact"/>
        <w:ind w:left="420"/>
        <w:rPr>
          <w:rFonts w:eastAsia="微软雅黑" w:cs="微软雅黑"/>
          <w:b/>
          <w:bCs/>
        </w:rPr>
      </w:pPr>
      <w:r w:rsidRPr="00DA0379">
        <w:rPr>
          <w:rFonts w:eastAsia="幼圆" w:cs="幼圆"/>
        </w:rPr>
        <w:t>alipay.commerce.transport.offlinepay.key.query</w:t>
      </w:r>
    </w:p>
    <w:p w:rsidR="00B85582" w:rsidRPr="002D7C0B" w:rsidRDefault="00D537BD" w:rsidP="009F0AEE">
      <w:pPr>
        <w:pStyle w:val="af"/>
        <w:numPr>
          <w:ilvl w:val="0"/>
          <w:numId w:val="12"/>
        </w:numPr>
        <w:spacing w:line="360" w:lineRule="exact"/>
        <w:ind w:firstLineChars="0"/>
        <w:jc w:val="both"/>
        <w:rPr>
          <w:rFonts w:eastAsia="幼圆" w:cs="幼圆"/>
          <w:bCs/>
        </w:rPr>
      </w:pPr>
      <w:r w:rsidRPr="002D7C0B">
        <w:rPr>
          <w:rFonts w:eastAsia="幼圆" w:cs="幼圆" w:hint="eastAsia"/>
          <w:bCs/>
        </w:rPr>
        <w:t>请求中业务参数（</w:t>
      </w:r>
      <w:r w:rsidRPr="002D7C0B">
        <w:rPr>
          <w:rFonts w:eastAsia="幼圆" w:cs="幼圆"/>
          <w:bCs/>
        </w:rPr>
        <w:t>biz_content</w:t>
      </w:r>
      <w:r w:rsidRPr="002D7C0B">
        <w:rPr>
          <w:rFonts w:eastAsia="幼圆" w:cs="幼圆" w:hint="eastAsia"/>
          <w:bCs/>
        </w:rPr>
        <w:t>）入参为空或无需传送</w:t>
      </w:r>
      <w:r w:rsidRPr="002D7C0B">
        <w:rPr>
          <w:rFonts w:eastAsia="幼圆" w:cs="幼圆"/>
          <w:bCs/>
        </w:rPr>
        <w:t>biz_content</w:t>
      </w:r>
      <w:r w:rsidRPr="002D7C0B">
        <w:rPr>
          <w:rFonts w:eastAsia="幼圆" w:cs="幼圆" w:hint="eastAsia"/>
          <w:bCs/>
        </w:rPr>
        <w:t>字段。</w:t>
      </w:r>
    </w:p>
    <w:p w:rsidR="002D7C0B" w:rsidRDefault="002D7C0B" w:rsidP="009F0AEE">
      <w:pPr>
        <w:pStyle w:val="af"/>
        <w:numPr>
          <w:ilvl w:val="0"/>
          <w:numId w:val="12"/>
        </w:numPr>
        <w:spacing w:line="360" w:lineRule="exact"/>
        <w:ind w:firstLineChars="0"/>
        <w:jc w:val="both"/>
        <w:rPr>
          <w:rFonts w:eastAsia="幼圆" w:cs="幼圆"/>
          <w:bCs/>
        </w:rPr>
      </w:pPr>
      <w:r>
        <w:rPr>
          <w:rFonts w:eastAsia="幼圆" w:cs="幼圆" w:hint="eastAsia"/>
          <w:bCs/>
        </w:rPr>
        <w:lastRenderedPageBreak/>
        <w:t>请</w:t>
      </w:r>
      <w:r w:rsidR="000A2C15">
        <w:rPr>
          <w:rFonts w:eastAsia="幼圆" w:cs="幼圆" w:hint="eastAsia"/>
          <w:bCs/>
        </w:rPr>
        <w:t>至少</w:t>
      </w:r>
      <w:r w:rsidR="00650DD0">
        <w:rPr>
          <w:rFonts w:eastAsia="幼圆" w:cs="幼圆" w:hint="eastAsia"/>
          <w:bCs/>
        </w:rPr>
        <w:t>每半年</w:t>
      </w:r>
      <w:r>
        <w:rPr>
          <w:rFonts w:eastAsia="幼圆" w:cs="幼圆" w:hint="eastAsia"/>
          <w:bCs/>
        </w:rPr>
        <w:t>调用</w:t>
      </w:r>
      <w:r w:rsidR="00354785">
        <w:rPr>
          <w:rFonts w:eastAsia="幼圆" w:cs="幼圆" w:hint="eastAsia"/>
          <w:bCs/>
        </w:rPr>
        <w:t>一次</w:t>
      </w:r>
      <w:r w:rsidR="000A2C15">
        <w:rPr>
          <w:rFonts w:eastAsia="幼圆" w:cs="幼圆" w:hint="eastAsia"/>
          <w:bCs/>
        </w:rPr>
        <w:t>本</w:t>
      </w:r>
      <w:r>
        <w:rPr>
          <w:rFonts w:eastAsia="幼圆" w:cs="幼圆" w:hint="eastAsia"/>
          <w:bCs/>
        </w:rPr>
        <w:t>接口</w:t>
      </w:r>
      <w:r w:rsidR="00E21A91">
        <w:rPr>
          <w:rFonts w:eastAsia="幼圆" w:cs="幼圆" w:hint="eastAsia"/>
          <w:bCs/>
        </w:rPr>
        <w:t>获取并</w:t>
      </w:r>
      <w:r w:rsidR="006E3E95">
        <w:rPr>
          <w:rFonts w:eastAsia="幼圆" w:cs="幼圆" w:hint="eastAsia"/>
          <w:bCs/>
        </w:rPr>
        <w:t>同步</w:t>
      </w:r>
      <w:r w:rsidR="00536E98">
        <w:rPr>
          <w:rFonts w:eastAsia="幼圆" w:cs="幼圆" w:hint="eastAsia"/>
          <w:bCs/>
        </w:rPr>
        <w:t>支付宝</w:t>
      </w:r>
      <w:r w:rsidR="0087690B">
        <w:rPr>
          <w:rFonts w:eastAsia="幼圆" w:cs="幼圆" w:hint="eastAsia"/>
          <w:bCs/>
        </w:rPr>
        <w:t>最新</w:t>
      </w:r>
      <w:r>
        <w:rPr>
          <w:rFonts w:eastAsia="幼圆" w:cs="幼圆" w:hint="eastAsia"/>
          <w:bCs/>
        </w:rPr>
        <w:t>主密钥</w:t>
      </w:r>
      <w:r w:rsidR="008C2822">
        <w:rPr>
          <w:rFonts w:eastAsia="幼圆" w:cs="幼圆" w:hint="eastAsia"/>
          <w:bCs/>
        </w:rPr>
        <w:t>到</w:t>
      </w:r>
      <w:r w:rsidR="00165435">
        <w:rPr>
          <w:rFonts w:eastAsia="幼圆" w:cs="幼圆" w:hint="eastAsia"/>
          <w:bCs/>
        </w:rPr>
        <w:t>POS</w:t>
      </w:r>
      <w:r w:rsidR="00165435">
        <w:rPr>
          <w:rFonts w:eastAsia="幼圆" w:cs="幼圆" w:hint="eastAsia"/>
          <w:bCs/>
        </w:rPr>
        <w:t>终端</w:t>
      </w:r>
      <w:r w:rsidR="00165435">
        <w:rPr>
          <w:rFonts w:eastAsia="幼圆" w:cs="幼圆" w:hint="eastAsia"/>
          <w:bCs/>
        </w:rPr>
        <w:t>/</w:t>
      </w:r>
      <w:r w:rsidR="00165435">
        <w:rPr>
          <w:rFonts w:eastAsia="幼圆" w:cs="幼圆" w:hint="eastAsia"/>
          <w:bCs/>
        </w:rPr>
        <w:t>闸机</w:t>
      </w:r>
      <w:r w:rsidR="008C2822">
        <w:rPr>
          <w:rFonts w:eastAsia="幼圆" w:cs="幼圆" w:hint="eastAsia"/>
          <w:bCs/>
        </w:rPr>
        <w:t>内</w:t>
      </w:r>
    </w:p>
    <w:p w:rsidR="00A91B1F" w:rsidRPr="00CA3D99" w:rsidRDefault="00A91B1F" w:rsidP="009F0AEE">
      <w:pPr>
        <w:pStyle w:val="af"/>
        <w:numPr>
          <w:ilvl w:val="0"/>
          <w:numId w:val="12"/>
        </w:numPr>
        <w:spacing w:line="360" w:lineRule="exact"/>
        <w:ind w:firstLineChars="0"/>
        <w:jc w:val="both"/>
        <w:rPr>
          <w:rFonts w:eastAsia="幼圆" w:cs="幼圆"/>
          <w:bCs/>
        </w:rPr>
      </w:pPr>
      <w:r w:rsidRPr="00CA3D99">
        <w:rPr>
          <w:rFonts w:eastAsia="幼圆" w:cs="幼圆" w:hint="eastAsia"/>
          <w:bCs/>
        </w:rPr>
        <w:t>查询返回的支付宝</w:t>
      </w:r>
      <w:r w:rsidR="006A2EF5" w:rsidRPr="00CA3D99">
        <w:rPr>
          <w:rFonts w:eastAsia="幼圆" w:cs="幼圆" w:hint="eastAsia"/>
          <w:bCs/>
        </w:rPr>
        <w:t>主密钥</w:t>
      </w:r>
      <w:r w:rsidRPr="00CA3D99">
        <w:rPr>
          <w:rFonts w:eastAsia="幼圆" w:cs="幼圆" w:hint="eastAsia"/>
          <w:bCs/>
        </w:rPr>
        <w:t>key</w:t>
      </w:r>
      <w:r w:rsidRPr="00CA3D99">
        <w:rPr>
          <w:rFonts w:eastAsia="幼圆" w:cs="幼圆" w:hint="eastAsia"/>
          <w:bCs/>
        </w:rPr>
        <w:t>列表</w:t>
      </w:r>
      <w:r w:rsidR="00C7052A" w:rsidRPr="00CA3D99">
        <w:rPr>
          <w:rFonts w:eastAsia="幼圆" w:cs="幼圆" w:hint="eastAsia"/>
          <w:bCs/>
        </w:rPr>
        <w:t>通常包含</w:t>
      </w:r>
      <w:r w:rsidR="00C7052A" w:rsidRPr="00CA3D99">
        <w:rPr>
          <w:rFonts w:eastAsia="幼圆" w:cs="幼圆" w:hint="eastAsia"/>
          <w:bCs/>
        </w:rPr>
        <w:t>32</w:t>
      </w:r>
      <w:r w:rsidR="00C7052A" w:rsidRPr="00CA3D99">
        <w:rPr>
          <w:rFonts w:eastAsia="幼圆" w:cs="幼圆" w:hint="eastAsia"/>
          <w:bCs/>
        </w:rPr>
        <w:t>组</w:t>
      </w:r>
      <w:r w:rsidR="00C7052A" w:rsidRPr="00CA3D99">
        <w:rPr>
          <w:rFonts w:eastAsia="幼圆" w:cs="幼圆" w:hint="eastAsia"/>
          <w:bCs/>
        </w:rPr>
        <w:t>key</w:t>
      </w:r>
      <w:r w:rsidR="00054AE0" w:rsidRPr="00CA3D99">
        <w:rPr>
          <w:rFonts w:eastAsia="幼圆" w:cs="幼圆" w:hint="eastAsia"/>
          <w:bCs/>
        </w:rPr>
        <w:t>（</w:t>
      </w:r>
      <w:r w:rsidR="00054AE0" w:rsidRPr="00CA3D99">
        <w:rPr>
          <w:rFonts w:eastAsia="幼圆" w:cs="幼圆"/>
          <w:bCs/>
        </w:rPr>
        <w:t>key_id</w:t>
      </w:r>
      <w:r w:rsidR="00054AE0" w:rsidRPr="00CA3D99">
        <w:rPr>
          <w:rFonts w:eastAsia="幼圆" w:cs="幼圆" w:hint="eastAsia"/>
          <w:bCs/>
        </w:rPr>
        <w:t>从</w:t>
      </w:r>
      <w:r w:rsidR="00054AE0" w:rsidRPr="00CA3D99">
        <w:rPr>
          <w:rFonts w:eastAsia="幼圆" w:cs="幼圆" w:hint="eastAsia"/>
          <w:bCs/>
        </w:rPr>
        <w:t>0</w:t>
      </w:r>
      <w:r w:rsidR="00054AE0" w:rsidRPr="00CA3D99">
        <w:rPr>
          <w:rFonts w:eastAsia="幼圆" w:cs="幼圆" w:hint="eastAsia"/>
          <w:bCs/>
        </w:rPr>
        <w:t>到</w:t>
      </w:r>
      <w:r w:rsidR="00054AE0" w:rsidRPr="00CA3D99">
        <w:rPr>
          <w:rFonts w:eastAsia="幼圆" w:cs="幼圆" w:hint="eastAsia"/>
          <w:bCs/>
        </w:rPr>
        <w:t>31</w:t>
      </w:r>
      <w:r w:rsidR="00054AE0" w:rsidRPr="00CA3D99">
        <w:rPr>
          <w:rFonts w:eastAsia="幼圆" w:cs="幼圆" w:hint="eastAsia"/>
          <w:bCs/>
        </w:rPr>
        <w:t>）</w:t>
      </w:r>
      <w:r w:rsidRPr="00CA3D99">
        <w:rPr>
          <w:rFonts w:eastAsia="幼圆" w:cs="幼圆" w:hint="eastAsia"/>
          <w:bCs/>
        </w:rPr>
        <w:t>，商户需要将该</w:t>
      </w:r>
      <w:r w:rsidRPr="00CA3D99">
        <w:rPr>
          <w:rFonts w:eastAsia="幼圆" w:cs="幼圆" w:hint="eastAsia"/>
          <w:bCs/>
        </w:rPr>
        <w:t>key</w:t>
      </w:r>
      <w:r w:rsidRPr="00CA3D99">
        <w:rPr>
          <w:rFonts w:eastAsia="幼圆" w:cs="幼圆" w:hint="eastAsia"/>
          <w:bCs/>
        </w:rPr>
        <w:t>列表更新到商户</w:t>
      </w:r>
      <w:r w:rsidR="00165435">
        <w:rPr>
          <w:rFonts w:eastAsia="幼圆" w:cs="幼圆" w:hint="eastAsia"/>
          <w:bCs/>
        </w:rPr>
        <w:t>POS</w:t>
      </w:r>
      <w:r w:rsidR="00165435">
        <w:rPr>
          <w:rFonts w:eastAsia="幼圆" w:cs="幼圆" w:hint="eastAsia"/>
          <w:bCs/>
        </w:rPr>
        <w:t>终端</w:t>
      </w:r>
      <w:r w:rsidR="00165435">
        <w:rPr>
          <w:rFonts w:eastAsia="幼圆" w:cs="幼圆" w:hint="eastAsia"/>
          <w:bCs/>
        </w:rPr>
        <w:t>/</w:t>
      </w:r>
      <w:r w:rsidR="00165435">
        <w:rPr>
          <w:rFonts w:eastAsia="幼圆" w:cs="幼圆" w:hint="eastAsia"/>
          <w:bCs/>
        </w:rPr>
        <w:t>闸机</w:t>
      </w:r>
      <w:r w:rsidRPr="00CA3D99">
        <w:rPr>
          <w:rFonts w:eastAsia="幼圆" w:cs="幼圆" w:hint="eastAsia"/>
          <w:bCs/>
        </w:rPr>
        <w:t>内。</w:t>
      </w:r>
      <w:r w:rsidR="008547F7" w:rsidRPr="00CA3D99">
        <w:rPr>
          <w:rFonts w:eastAsia="幼圆" w:cs="幼圆" w:hint="eastAsia"/>
          <w:bCs/>
        </w:rPr>
        <w:t>后续支付宝主密钥组数可能会新增</w:t>
      </w:r>
      <w:r w:rsidR="00D67B57">
        <w:rPr>
          <w:rFonts w:eastAsia="幼圆" w:cs="幼圆" w:hint="eastAsia"/>
          <w:bCs/>
        </w:rPr>
        <w:t>，但最大不超过</w:t>
      </w:r>
      <w:r w:rsidR="00D67B57">
        <w:rPr>
          <w:rFonts w:eastAsia="幼圆" w:cs="幼圆" w:hint="eastAsia"/>
          <w:bCs/>
        </w:rPr>
        <w:t>64</w:t>
      </w:r>
      <w:r w:rsidR="00D67B57">
        <w:rPr>
          <w:rFonts w:eastAsia="幼圆" w:cs="幼圆" w:hint="eastAsia"/>
          <w:bCs/>
        </w:rPr>
        <w:t>组</w:t>
      </w:r>
      <w:r w:rsidR="008547F7" w:rsidRPr="00CA3D99">
        <w:rPr>
          <w:rFonts w:eastAsia="幼圆" w:cs="幼圆" w:hint="eastAsia"/>
          <w:bCs/>
        </w:rPr>
        <w:t>。</w:t>
      </w:r>
    </w:p>
    <w:p w:rsidR="00004D8A" w:rsidRPr="00004D8A" w:rsidRDefault="00004D8A" w:rsidP="001C0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 w:line="360" w:lineRule="exact"/>
        <w:rPr>
          <w:rFonts w:eastAsia="幼圆" w:cs="幼圆"/>
          <w:bCs/>
        </w:rPr>
      </w:pPr>
    </w:p>
    <w:p w:rsidR="001C03FA" w:rsidRPr="00403A92" w:rsidRDefault="00FE0C7F" w:rsidP="00403A92">
      <w:pPr>
        <w:spacing w:line="360" w:lineRule="exact"/>
        <w:ind w:firstLine="420"/>
        <w:jc w:val="both"/>
        <w:rPr>
          <w:rFonts w:eastAsia="微软雅黑" w:cs="微软雅黑"/>
          <w:b/>
          <w:bCs/>
        </w:rPr>
      </w:pPr>
      <w:r>
        <w:rPr>
          <w:rFonts w:eastAsia="微软雅黑" w:cs="微软雅黑" w:hint="eastAsia"/>
          <w:b/>
          <w:bCs/>
        </w:rPr>
        <w:t>其他</w:t>
      </w:r>
      <w:r w:rsidR="001C03FA" w:rsidRPr="00403A92">
        <w:rPr>
          <w:rFonts w:eastAsia="微软雅黑" w:cs="微软雅黑"/>
          <w:b/>
          <w:bCs/>
        </w:rPr>
        <w:t>：</w:t>
      </w:r>
    </w:p>
    <w:p w:rsidR="00266908" w:rsidRPr="00F31DFA" w:rsidRDefault="00266908" w:rsidP="009B1602">
      <w:pPr>
        <w:spacing w:line="360" w:lineRule="exact"/>
        <w:ind w:firstLine="420"/>
        <w:jc w:val="both"/>
        <w:rPr>
          <w:rFonts w:eastAsia="幼圆" w:cs="幼圆"/>
          <w:bCs/>
        </w:rPr>
      </w:pPr>
    </w:p>
    <w:p w:rsidR="005A4510" w:rsidRDefault="000F5CB1" w:rsidP="009F0AEE">
      <w:pPr>
        <w:pStyle w:val="af"/>
        <w:numPr>
          <w:ilvl w:val="0"/>
          <w:numId w:val="11"/>
        </w:numPr>
        <w:spacing w:line="360" w:lineRule="exact"/>
        <w:ind w:firstLineChars="0"/>
        <w:jc w:val="both"/>
        <w:rPr>
          <w:rFonts w:eastAsia="幼圆" w:cs="幼圆"/>
          <w:bCs/>
        </w:rPr>
      </w:pPr>
      <w:r>
        <w:t>start_</w:t>
      </w:r>
      <w:r w:rsidRPr="00492CF9">
        <w:t>terminal_time</w:t>
      </w:r>
      <w:r w:rsidR="00672D13">
        <w:rPr>
          <w:rFonts w:hint="eastAsia"/>
        </w:rPr>
        <w:t>、</w:t>
      </w:r>
      <w:r w:rsidR="00672D13">
        <w:t>end_</w:t>
      </w:r>
      <w:r w:rsidR="00672D13" w:rsidRPr="00492CF9">
        <w:t>terminal_time</w:t>
      </w:r>
      <w:r w:rsidR="00FF30C4">
        <w:rPr>
          <w:rFonts w:eastAsia="幼圆" w:cs="幼圆" w:hint="eastAsia"/>
          <w:bCs/>
        </w:rPr>
        <w:t>：该</w:t>
      </w:r>
      <w:r w:rsidR="004A690E">
        <w:rPr>
          <w:rFonts w:eastAsia="幼圆" w:cs="幼圆" w:hint="eastAsia"/>
          <w:bCs/>
        </w:rPr>
        <w:t>字段请填写</w:t>
      </w:r>
      <w:r w:rsidR="00FC5EB3">
        <w:rPr>
          <w:rFonts w:eastAsia="幼圆" w:cs="幼圆" w:hint="eastAsia"/>
          <w:bCs/>
        </w:rPr>
        <w:t>乘客</w:t>
      </w:r>
      <w:r w:rsidR="00F61070">
        <w:rPr>
          <w:rFonts w:eastAsia="幼圆" w:cs="幼圆" w:hint="eastAsia"/>
          <w:bCs/>
        </w:rPr>
        <w:t>实际</w:t>
      </w:r>
      <w:r w:rsidR="00F31DFA">
        <w:rPr>
          <w:rFonts w:eastAsia="幼圆" w:cs="幼圆" w:hint="eastAsia"/>
          <w:bCs/>
        </w:rPr>
        <w:t>在</w:t>
      </w:r>
      <w:r w:rsidR="00F31DFA">
        <w:rPr>
          <w:rFonts w:eastAsia="幼圆" w:cs="幼圆"/>
          <w:bCs/>
        </w:rPr>
        <w:t>车载</w:t>
      </w:r>
      <w:r w:rsidR="00F31DFA">
        <w:rPr>
          <w:rFonts w:eastAsia="幼圆" w:cs="幼圆" w:hint="eastAsia"/>
          <w:bCs/>
        </w:rPr>
        <w:t>POS</w:t>
      </w:r>
      <w:r w:rsidR="00F31DFA">
        <w:rPr>
          <w:rFonts w:eastAsia="幼圆" w:cs="幼圆" w:hint="eastAsia"/>
          <w:bCs/>
        </w:rPr>
        <w:t>终端</w:t>
      </w:r>
      <w:r w:rsidR="00134BED">
        <w:rPr>
          <w:rFonts w:eastAsia="幼圆" w:cs="幼圆" w:hint="eastAsia"/>
          <w:bCs/>
        </w:rPr>
        <w:t>刷码</w:t>
      </w:r>
      <w:r w:rsidR="00D86010" w:rsidRPr="00D86010">
        <w:rPr>
          <w:rFonts w:eastAsia="幼圆" w:cs="幼圆" w:hint="eastAsia"/>
          <w:bCs/>
        </w:rPr>
        <w:t>的时间</w:t>
      </w:r>
    </w:p>
    <w:p w:rsidR="005A4510" w:rsidRDefault="005A4510" w:rsidP="005A4510">
      <w:pPr>
        <w:pStyle w:val="af"/>
        <w:spacing w:line="360" w:lineRule="exact"/>
        <w:ind w:left="780" w:firstLineChars="0" w:firstLine="0"/>
        <w:jc w:val="both"/>
        <w:rPr>
          <w:rFonts w:eastAsia="幼圆" w:cs="幼圆"/>
          <w:bCs/>
        </w:rPr>
      </w:pPr>
    </w:p>
    <w:p w:rsidR="00B50644" w:rsidRDefault="00B50644" w:rsidP="009F0AEE">
      <w:pPr>
        <w:pStyle w:val="af"/>
        <w:numPr>
          <w:ilvl w:val="0"/>
          <w:numId w:val="11"/>
        </w:numPr>
        <w:spacing w:line="360" w:lineRule="exact"/>
        <w:ind w:firstLineChars="0"/>
        <w:jc w:val="both"/>
        <w:rPr>
          <w:rFonts w:eastAsia="幼圆" w:cs="幼圆"/>
          <w:bCs/>
        </w:rPr>
      </w:pPr>
      <w:r>
        <w:rPr>
          <w:rFonts w:eastAsia="幼圆" w:cs="幼圆" w:hint="eastAsia"/>
          <w:bCs/>
        </w:rPr>
        <w:t>subject</w:t>
      </w:r>
      <w:r>
        <w:rPr>
          <w:rFonts w:eastAsia="幼圆" w:cs="幼圆" w:hint="eastAsia"/>
          <w:bCs/>
        </w:rPr>
        <w:t>：</w:t>
      </w:r>
      <w:r w:rsidR="0070368B">
        <w:rPr>
          <w:rFonts w:eastAsia="幼圆" w:cs="幼圆" w:hint="eastAsia"/>
          <w:bCs/>
        </w:rPr>
        <w:t>交易标题，</w:t>
      </w:r>
      <w:r w:rsidR="00B562AD">
        <w:rPr>
          <w:rFonts w:eastAsia="幼圆" w:cs="幼圆" w:hint="eastAsia"/>
          <w:bCs/>
        </w:rPr>
        <w:t>会</w:t>
      </w:r>
      <w:r w:rsidR="0070368B">
        <w:rPr>
          <w:rFonts w:eastAsia="幼圆" w:cs="幼圆" w:hint="eastAsia"/>
          <w:bCs/>
        </w:rPr>
        <w:t>在支付宝账单中</w:t>
      </w:r>
      <w:r w:rsidR="00B562AD">
        <w:rPr>
          <w:rFonts w:eastAsia="幼圆" w:cs="幼圆" w:hint="eastAsia"/>
          <w:bCs/>
        </w:rPr>
        <w:t>展示</w:t>
      </w:r>
      <w:r w:rsidR="00B562AD" w:rsidRPr="00B562AD">
        <w:rPr>
          <w:rFonts w:eastAsia="幼圆" w:cs="幼圆" w:hint="eastAsia"/>
          <w:bCs/>
        </w:rPr>
        <w:t>给用户</w:t>
      </w:r>
      <w:r w:rsidR="0047682F">
        <w:rPr>
          <w:rFonts w:eastAsia="幼圆" w:cs="幼圆" w:hint="eastAsia"/>
          <w:bCs/>
        </w:rPr>
        <w:t>看到</w:t>
      </w:r>
      <w:r w:rsidR="00B562AD">
        <w:rPr>
          <w:rFonts w:eastAsia="幼圆" w:cs="幼圆" w:hint="eastAsia"/>
          <w:bCs/>
        </w:rPr>
        <w:t>，该</w:t>
      </w:r>
      <w:r w:rsidR="000A2C15">
        <w:rPr>
          <w:rFonts w:eastAsia="幼圆" w:cs="幼圆" w:hint="eastAsia"/>
          <w:bCs/>
        </w:rPr>
        <w:t>字段请按照</w:t>
      </w:r>
      <w:r w:rsidR="005211EE">
        <w:rPr>
          <w:rFonts w:eastAsia="幼圆" w:cs="幼圆" w:hint="eastAsia"/>
          <w:bCs/>
        </w:rPr>
        <w:t>“</w:t>
      </w:r>
      <w:r w:rsidR="005211EE" w:rsidRPr="005211EE">
        <w:rPr>
          <w:rFonts w:eastAsia="幼圆" w:cs="幼圆" w:hint="eastAsia"/>
          <w:bCs/>
        </w:rPr>
        <w:t>公交</w:t>
      </w:r>
      <w:r w:rsidR="005211EE" w:rsidRPr="005211EE">
        <w:rPr>
          <w:rFonts w:eastAsia="幼圆" w:cs="幼圆" w:hint="eastAsia"/>
          <w:bCs/>
        </w:rPr>
        <w:t>-</w:t>
      </w:r>
      <w:r w:rsidR="005211EE" w:rsidRPr="005211EE">
        <w:rPr>
          <w:rFonts w:eastAsia="幼圆" w:cs="幼圆" w:hint="eastAsia"/>
          <w:bCs/>
        </w:rPr>
        <w:t>线路</w:t>
      </w:r>
      <w:r w:rsidR="005211EE" w:rsidRPr="005211EE">
        <w:rPr>
          <w:rFonts w:eastAsia="幼圆" w:cs="幼圆" w:hint="eastAsia"/>
          <w:bCs/>
        </w:rPr>
        <w:t>-</w:t>
      </w:r>
      <w:r w:rsidR="005211EE" w:rsidRPr="005211EE">
        <w:rPr>
          <w:rFonts w:eastAsia="幼圆" w:cs="幼圆" w:hint="eastAsia"/>
          <w:bCs/>
        </w:rPr>
        <w:t>车号</w:t>
      </w:r>
      <w:r w:rsidR="005211EE" w:rsidRPr="005211EE">
        <w:rPr>
          <w:rFonts w:eastAsia="幼圆" w:cs="幼圆" w:hint="eastAsia"/>
          <w:bCs/>
        </w:rPr>
        <w:t>-</w:t>
      </w:r>
      <w:r w:rsidR="009F70CA">
        <w:rPr>
          <w:rFonts w:eastAsia="幼圆" w:cs="幼圆" w:hint="eastAsia"/>
          <w:bCs/>
        </w:rPr>
        <w:t>乘车</w:t>
      </w:r>
      <w:r w:rsidR="005211EE" w:rsidRPr="005211EE">
        <w:rPr>
          <w:rFonts w:eastAsia="幼圆" w:cs="幼圆" w:hint="eastAsia"/>
          <w:bCs/>
        </w:rPr>
        <w:t>时间</w:t>
      </w:r>
      <w:r w:rsidR="0070360A">
        <w:rPr>
          <w:rFonts w:eastAsia="幼圆" w:cs="幼圆" w:hint="eastAsia"/>
          <w:bCs/>
        </w:rPr>
        <w:t>（</w:t>
      </w:r>
      <w:r w:rsidR="0070360A">
        <w:rPr>
          <w:rFonts w:ascii="Arial" w:hAnsi="Arial" w:cs="Arial"/>
          <w:color w:val="333333"/>
          <w:sz w:val="20"/>
          <w:szCs w:val="20"/>
          <w:shd w:val="clear" w:color="auto" w:fill="FFFFFF"/>
        </w:rPr>
        <w:t>YYYY-MM-DD HH:MM:SS</w:t>
      </w:r>
      <w:r w:rsidR="0070360A">
        <w:rPr>
          <w:rFonts w:eastAsia="幼圆" w:cs="幼圆" w:hint="eastAsia"/>
          <w:bCs/>
        </w:rPr>
        <w:t>）</w:t>
      </w:r>
      <w:r w:rsidR="005211EE">
        <w:rPr>
          <w:rFonts w:eastAsia="幼圆" w:cs="幼圆" w:hint="eastAsia"/>
          <w:bCs/>
        </w:rPr>
        <w:t>”</w:t>
      </w:r>
      <w:r w:rsidR="000A2C15">
        <w:rPr>
          <w:rFonts w:eastAsia="幼圆" w:cs="幼圆" w:hint="eastAsia"/>
          <w:bCs/>
        </w:rPr>
        <w:t>格式填写，例如：</w:t>
      </w:r>
      <w:r w:rsidR="00A63799" w:rsidRPr="00C94574">
        <w:rPr>
          <w:rFonts w:eastAsia="幼圆" w:cs="幼圆" w:hint="eastAsia"/>
          <w:bCs/>
        </w:rPr>
        <w:t>00000028-</w:t>
      </w:r>
      <w:r w:rsidR="00A63799" w:rsidRPr="00C94574">
        <w:rPr>
          <w:rFonts w:eastAsia="幼圆" w:cs="幼圆" w:hint="eastAsia"/>
          <w:bCs/>
        </w:rPr>
        <w:t>车牌【</w:t>
      </w:r>
      <w:r w:rsidR="00A63799" w:rsidRPr="00C94574">
        <w:rPr>
          <w:rFonts w:eastAsia="幼圆" w:cs="幼圆" w:hint="eastAsia"/>
          <w:bCs/>
        </w:rPr>
        <w:t>01079741</w:t>
      </w:r>
      <w:r w:rsidR="00A63799" w:rsidRPr="00C94574">
        <w:rPr>
          <w:rFonts w:eastAsia="幼圆" w:cs="幼圆" w:hint="eastAsia"/>
          <w:bCs/>
        </w:rPr>
        <w:t>】乘车时间：</w:t>
      </w:r>
      <w:r w:rsidR="00A63799" w:rsidRPr="00C94574">
        <w:rPr>
          <w:rFonts w:eastAsia="幼圆" w:cs="幼圆" w:hint="eastAsia"/>
          <w:bCs/>
        </w:rPr>
        <w:t>2018-06-07 09:29:22</w:t>
      </w:r>
    </w:p>
    <w:p w:rsidR="00B50644" w:rsidRPr="00A41BD4" w:rsidRDefault="00B50644" w:rsidP="00B50644">
      <w:pPr>
        <w:pStyle w:val="af"/>
        <w:ind w:firstLine="480"/>
        <w:rPr>
          <w:rFonts w:eastAsia="幼圆" w:cs="幼圆"/>
          <w:bCs/>
        </w:rPr>
      </w:pPr>
    </w:p>
    <w:p w:rsidR="00800A51" w:rsidRDefault="002024C1" w:rsidP="009F0AEE">
      <w:pPr>
        <w:pStyle w:val="af"/>
        <w:numPr>
          <w:ilvl w:val="0"/>
          <w:numId w:val="11"/>
        </w:numPr>
        <w:spacing w:line="360" w:lineRule="exact"/>
        <w:ind w:firstLineChars="0"/>
        <w:jc w:val="both"/>
        <w:rPr>
          <w:rFonts w:eastAsia="幼圆" w:cs="幼圆"/>
          <w:bCs/>
        </w:rPr>
      </w:pPr>
      <w:r>
        <w:rPr>
          <w:rFonts w:hint="eastAsia"/>
        </w:rPr>
        <w:t>b</w:t>
      </w:r>
      <w:r>
        <w:t>iz_no</w:t>
      </w:r>
      <w:r w:rsidR="003552B9">
        <w:rPr>
          <w:rFonts w:eastAsia="幼圆" w:cs="幼圆" w:hint="eastAsia"/>
          <w:bCs/>
        </w:rPr>
        <w:t>：该字段需要保证在商户端唯一，建议设置为“线路号</w:t>
      </w:r>
      <w:r w:rsidR="003552B9">
        <w:rPr>
          <w:rFonts w:eastAsia="幼圆" w:cs="幼圆" w:hint="eastAsia"/>
          <w:bCs/>
        </w:rPr>
        <w:t>+</w:t>
      </w:r>
      <w:r w:rsidR="003552B9">
        <w:rPr>
          <w:rFonts w:eastAsia="幼圆" w:cs="幼圆" w:hint="eastAsia"/>
          <w:bCs/>
        </w:rPr>
        <w:t>站点号（可选）</w:t>
      </w:r>
      <w:r w:rsidR="003552B9" w:rsidRPr="00D23C61">
        <w:rPr>
          <w:rFonts w:eastAsia="幼圆" w:cs="幼圆" w:hint="eastAsia"/>
          <w:bCs/>
        </w:rPr>
        <w:t>+</w:t>
      </w:r>
      <w:r w:rsidR="00165435">
        <w:rPr>
          <w:rFonts w:eastAsia="幼圆" w:cs="幼圆" w:hint="eastAsia"/>
          <w:bCs/>
        </w:rPr>
        <w:t>POS</w:t>
      </w:r>
      <w:r w:rsidR="00165435">
        <w:rPr>
          <w:rFonts w:eastAsia="幼圆" w:cs="幼圆" w:hint="eastAsia"/>
          <w:bCs/>
        </w:rPr>
        <w:t>终端</w:t>
      </w:r>
      <w:r w:rsidR="00165435">
        <w:rPr>
          <w:rFonts w:eastAsia="幼圆" w:cs="幼圆" w:hint="eastAsia"/>
          <w:bCs/>
        </w:rPr>
        <w:t>/</w:t>
      </w:r>
      <w:r w:rsidR="00165435">
        <w:rPr>
          <w:rFonts w:eastAsia="幼圆" w:cs="幼圆" w:hint="eastAsia"/>
          <w:bCs/>
        </w:rPr>
        <w:t>闸机</w:t>
      </w:r>
      <w:r w:rsidR="003552B9" w:rsidRPr="00D23C61">
        <w:rPr>
          <w:rFonts w:eastAsia="幼圆" w:cs="幼圆" w:hint="eastAsia"/>
          <w:bCs/>
        </w:rPr>
        <w:t>号</w:t>
      </w:r>
      <w:r w:rsidR="003552B9">
        <w:rPr>
          <w:rFonts w:eastAsia="幼圆" w:cs="幼圆" w:hint="eastAsia"/>
          <w:bCs/>
        </w:rPr>
        <w:t>+</w:t>
      </w:r>
      <w:r w:rsidR="003552B9">
        <w:rPr>
          <w:rFonts w:eastAsia="幼圆" w:cs="幼圆" w:hint="eastAsia"/>
          <w:bCs/>
        </w:rPr>
        <w:t>时间戳（年月日小时分钟秒）</w:t>
      </w:r>
      <w:r w:rsidR="003552B9">
        <w:rPr>
          <w:rFonts w:eastAsia="幼圆" w:cs="幼圆" w:hint="eastAsia"/>
          <w:bCs/>
        </w:rPr>
        <w:t>+</w:t>
      </w:r>
      <w:r w:rsidR="003552B9">
        <w:rPr>
          <w:rFonts w:eastAsia="幼圆" w:cs="幼圆" w:hint="eastAsia"/>
          <w:bCs/>
        </w:rPr>
        <w:t>流水号</w:t>
      </w:r>
      <w:r w:rsidR="003552B9" w:rsidRPr="00D23C61">
        <w:rPr>
          <w:rFonts w:eastAsia="幼圆" w:cs="幼圆" w:hint="eastAsia"/>
          <w:bCs/>
        </w:rPr>
        <w:t>”</w:t>
      </w:r>
      <w:r w:rsidR="00450F9E">
        <w:rPr>
          <w:rFonts w:eastAsia="幼圆" w:cs="幼圆" w:hint="eastAsia"/>
          <w:bCs/>
        </w:rPr>
        <w:t>，例如：</w:t>
      </w:r>
      <w:r w:rsidR="00450F9E" w:rsidRPr="00450F9E">
        <w:rPr>
          <w:rFonts w:eastAsia="幼圆" w:cs="幼圆"/>
          <w:bCs/>
        </w:rPr>
        <w:t>LINE1</w:t>
      </w:r>
      <w:r w:rsidR="007E1DA7">
        <w:rPr>
          <w:rFonts w:eastAsia="幼圆" w:cs="幼圆" w:hint="eastAsia"/>
          <w:bCs/>
        </w:rPr>
        <w:t>0</w:t>
      </w:r>
      <w:r w:rsidR="00450F9E" w:rsidRPr="00450F9E">
        <w:rPr>
          <w:rFonts w:eastAsia="幼圆" w:cs="幼圆"/>
          <w:bCs/>
        </w:rPr>
        <w:t>_POS</w:t>
      </w:r>
      <w:r w:rsidR="00A81132" w:rsidRPr="00FC6A55">
        <w:rPr>
          <w:rFonts w:eastAsia="幼圆" w:cs="幼圆"/>
          <w:bCs/>
        </w:rPr>
        <w:t>10000006</w:t>
      </w:r>
      <w:r w:rsidR="00450F9E" w:rsidRPr="00450F9E">
        <w:rPr>
          <w:rFonts w:eastAsia="幼圆" w:cs="幼圆"/>
          <w:bCs/>
        </w:rPr>
        <w:t>_</w:t>
      </w:r>
      <w:r w:rsidR="00F87857">
        <w:rPr>
          <w:rFonts w:eastAsia="幼圆" w:cs="幼圆"/>
          <w:bCs/>
        </w:rPr>
        <w:t>20160</w:t>
      </w:r>
      <w:r w:rsidR="00F87857">
        <w:rPr>
          <w:rFonts w:eastAsia="幼圆" w:cs="幼圆" w:hint="eastAsia"/>
          <w:bCs/>
        </w:rPr>
        <w:t>906054600</w:t>
      </w:r>
      <w:r w:rsidR="00450F9E" w:rsidRPr="00450F9E">
        <w:rPr>
          <w:rFonts w:eastAsia="幼圆" w:cs="幼圆"/>
          <w:bCs/>
        </w:rPr>
        <w:t>_</w:t>
      </w:r>
      <w:r w:rsidR="00DC48A2">
        <w:rPr>
          <w:rFonts w:eastAsia="幼圆" w:cs="幼圆" w:hint="eastAsia"/>
          <w:bCs/>
        </w:rPr>
        <w:t>00</w:t>
      </w:r>
      <w:r w:rsidR="00450F9E" w:rsidRPr="00450F9E">
        <w:rPr>
          <w:rFonts w:eastAsia="幼圆" w:cs="幼圆"/>
          <w:bCs/>
        </w:rPr>
        <w:t>0001</w:t>
      </w:r>
    </w:p>
    <w:p w:rsidR="007A6CE1" w:rsidRDefault="007A6CE1" w:rsidP="007A6CE1">
      <w:pPr>
        <w:pStyle w:val="af"/>
        <w:spacing w:line="360" w:lineRule="exact"/>
        <w:ind w:left="780" w:firstLineChars="0" w:firstLine="0"/>
        <w:jc w:val="both"/>
        <w:rPr>
          <w:rFonts w:eastAsia="幼圆" w:cs="幼圆"/>
          <w:bCs/>
        </w:rPr>
      </w:pPr>
    </w:p>
    <w:p w:rsidR="00EF7D9F" w:rsidRPr="002921B6" w:rsidRDefault="00EF7D9F" w:rsidP="002921B6">
      <w:pPr>
        <w:spacing w:line="360" w:lineRule="exact"/>
        <w:jc w:val="both"/>
        <w:rPr>
          <w:rFonts w:eastAsia="幼圆" w:cs="幼圆"/>
          <w:bCs/>
        </w:rPr>
      </w:pPr>
    </w:p>
    <w:p w:rsidR="00274892" w:rsidRDefault="00274892" w:rsidP="00274892">
      <w:pPr>
        <w:spacing w:line="360" w:lineRule="exact"/>
        <w:rPr>
          <w:rFonts w:eastAsia="幼圆" w:cs="幼圆"/>
          <w:bCs/>
        </w:rPr>
      </w:pPr>
    </w:p>
    <w:p w:rsidR="00274892" w:rsidRDefault="00274892" w:rsidP="00274892">
      <w:pPr>
        <w:pStyle w:val="1"/>
        <w:numPr>
          <w:ilvl w:val="0"/>
          <w:numId w:val="5"/>
        </w:numPr>
        <w:tabs>
          <w:tab w:val="left" w:pos="420"/>
        </w:tabs>
        <w:spacing w:beforeLines="50" w:before="156" w:afterLines="50" w:after="156" w:line="240" w:lineRule="atLeast"/>
      </w:pPr>
      <w:bookmarkStart w:id="28" w:name="_Toc516516216"/>
      <w:r>
        <w:rPr>
          <w:rFonts w:hint="eastAsia"/>
        </w:rPr>
        <w:t>附录二：</w:t>
      </w:r>
      <w:r w:rsidR="0053268D">
        <w:rPr>
          <w:rFonts w:hint="eastAsia"/>
        </w:rPr>
        <w:t>上线准备</w:t>
      </w:r>
      <w:r w:rsidR="0053268D">
        <w:t>工作</w:t>
      </w:r>
      <w:bookmarkEnd w:id="28"/>
    </w:p>
    <w:p w:rsidR="00274892" w:rsidRPr="00274892" w:rsidRDefault="00274892" w:rsidP="00274892">
      <w:pPr>
        <w:widowControl w:val="0"/>
        <w:ind w:firstLine="420"/>
        <w:jc w:val="both"/>
        <w:rPr>
          <w:rFonts w:eastAsia="幼圆" w:cs="幼圆"/>
          <w:bCs/>
        </w:rPr>
      </w:pPr>
      <w:r w:rsidRPr="00274892">
        <w:rPr>
          <w:rFonts w:eastAsia="幼圆" w:cs="幼圆"/>
          <w:bCs/>
        </w:rPr>
        <w:t>合作伙伴</w:t>
      </w:r>
      <w:r w:rsidRPr="00274892">
        <w:rPr>
          <w:rFonts w:eastAsia="幼圆" w:cs="幼圆" w:hint="eastAsia"/>
          <w:bCs/>
        </w:rPr>
        <w:t>或</w:t>
      </w:r>
      <w:r w:rsidRPr="00274892">
        <w:rPr>
          <w:rFonts w:eastAsia="幼圆" w:cs="幼圆"/>
          <w:bCs/>
        </w:rPr>
        <w:t>通卡公司准备</w:t>
      </w:r>
      <w:r w:rsidRPr="00274892">
        <w:rPr>
          <w:rFonts w:eastAsia="幼圆" w:cs="幼圆" w:hint="eastAsia"/>
          <w:bCs/>
        </w:rPr>
        <w:t>工作</w:t>
      </w:r>
      <w:r w:rsidR="0053268D">
        <w:rPr>
          <w:rFonts w:eastAsia="幼圆" w:cs="幼圆" w:hint="eastAsia"/>
          <w:bCs/>
        </w:rPr>
        <w:t>：</w:t>
      </w:r>
    </w:p>
    <w:p w:rsidR="00274892" w:rsidRPr="00274892" w:rsidRDefault="00274892" w:rsidP="009F0AEE">
      <w:pPr>
        <w:pStyle w:val="af"/>
        <w:widowControl w:val="0"/>
        <w:numPr>
          <w:ilvl w:val="0"/>
          <w:numId w:val="14"/>
        </w:numPr>
        <w:ind w:firstLineChars="0"/>
        <w:jc w:val="both"/>
        <w:rPr>
          <w:rFonts w:eastAsia="幼圆" w:cs="幼圆"/>
          <w:bCs/>
        </w:rPr>
      </w:pPr>
      <w:r w:rsidRPr="00274892">
        <w:rPr>
          <w:rFonts w:eastAsia="幼圆" w:cs="幼圆" w:hint="eastAsia"/>
          <w:bCs/>
        </w:rPr>
        <w:t>签约：合作伙伴、</w:t>
      </w:r>
      <w:r w:rsidRPr="00274892">
        <w:rPr>
          <w:rFonts w:eastAsia="幼圆" w:cs="幼圆"/>
          <w:bCs/>
        </w:rPr>
        <w:t>通卡公司业主</w:t>
      </w:r>
      <w:r w:rsidRPr="00274892">
        <w:rPr>
          <w:rFonts w:eastAsia="幼圆" w:cs="幼圆" w:hint="eastAsia"/>
          <w:bCs/>
        </w:rPr>
        <w:t>需要</w:t>
      </w:r>
      <w:r w:rsidRPr="00274892">
        <w:rPr>
          <w:rFonts w:eastAsia="幼圆" w:cs="幼圆"/>
          <w:bCs/>
        </w:rPr>
        <w:t>与支付宝</w:t>
      </w:r>
      <w:r w:rsidRPr="00274892">
        <w:rPr>
          <w:rFonts w:eastAsia="幼圆" w:cs="幼圆" w:hint="eastAsia"/>
          <w:bCs/>
        </w:rPr>
        <w:t>BD</w:t>
      </w:r>
      <w:r w:rsidRPr="00274892">
        <w:rPr>
          <w:rFonts w:eastAsia="幼圆" w:cs="幼圆" w:hint="eastAsia"/>
          <w:bCs/>
        </w:rPr>
        <w:t>沟通签约如下销售方案：“公交码支付”、“行业场景服务”</w:t>
      </w:r>
    </w:p>
    <w:p w:rsidR="00274892" w:rsidRPr="00274892" w:rsidRDefault="00274892" w:rsidP="009F0AEE">
      <w:pPr>
        <w:pStyle w:val="af"/>
        <w:widowControl w:val="0"/>
        <w:numPr>
          <w:ilvl w:val="0"/>
          <w:numId w:val="14"/>
        </w:numPr>
        <w:ind w:firstLineChars="0"/>
        <w:jc w:val="both"/>
        <w:rPr>
          <w:rFonts w:eastAsia="幼圆" w:cs="幼圆"/>
          <w:bCs/>
        </w:rPr>
      </w:pPr>
      <w:r w:rsidRPr="00274892">
        <w:rPr>
          <w:rFonts w:eastAsia="幼圆" w:cs="幼圆" w:hint="eastAsia"/>
          <w:bCs/>
        </w:rPr>
        <w:t>使用</w:t>
      </w:r>
      <w:r w:rsidRPr="00274892">
        <w:rPr>
          <w:rFonts w:eastAsia="幼圆" w:cs="幼圆"/>
          <w:bCs/>
        </w:rPr>
        <w:t>签约账号登录：</w:t>
      </w:r>
      <w:hyperlink r:id="rId24" w:history="1">
        <w:r w:rsidRPr="00274892">
          <w:rPr>
            <w:rFonts w:eastAsia="幼圆" w:cs="幼圆"/>
            <w:bCs/>
          </w:rPr>
          <w:t>https://openhome.alipay.com/platform/appManage.htm</w:t>
        </w:r>
      </w:hyperlink>
      <w:r w:rsidRPr="00274892">
        <w:rPr>
          <w:rFonts w:eastAsia="幼圆" w:cs="幼圆" w:hint="eastAsia"/>
          <w:bCs/>
        </w:rPr>
        <w:t>，新建</w:t>
      </w:r>
      <w:r w:rsidRPr="00274892">
        <w:rPr>
          <w:rFonts w:eastAsia="幼圆" w:cs="幼圆"/>
          <w:bCs/>
        </w:rPr>
        <w:t>一个</w:t>
      </w:r>
      <w:r w:rsidRPr="00274892">
        <w:rPr>
          <w:rFonts w:eastAsia="幼圆" w:cs="幼圆"/>
          <w:bCs/>
        </w:rPr>
        <w:t>“</w:t>
      </w:r>
      <w:r w:rsidRPr="00274892">
        <w:rPr>
          <w:rFonts w:eastAsia="幼圆" w:cs="幼圆" w:hint="eastAsia"/>
          <w:bCs/>
        </w:rPr>
        <w:t>网页</w:t>
      </w:r>
      <w:r w:rsidRPr="00274892">
        <w:rPr>
          <w:rFonts w:eastAsia="幼圆" w:cs="幼圆" w:hint="eastAsia"/>
          <w:bCs/>
        </w:rPr>
        <w:t>&amp;</w:t>
      </w:r>
      <w:r w:rsidRPr="00274892">
        <w:rPr>
          <w:rFonts w:eastAsia="幼圆" w:cs="幼圆" w:hint="eastAsia"/>
          <w:bCs/>
        </w:rPr>
        <w:t>移动应用</w:t>
      </w:r>
      <w:r w:rsidRPr="00274892">
        <w:rPr>
          <w:rFonts w:eastAsia="幼圆" w:cs="幼圆"/>
          <w:bCs/>
        </w:rPr>
        <w:t>”</w:t>
      </w:r>
      <w:r w:rsidRPr="00274892">
        <w:rPr>
          <w:rFonts w:eastAsia="幼圆" w:cs="幼圆" w:hint="eastAsia"/>
          <w:bCs/>
        </w:rPr>
        <w:t>，</w:t>
      </w:r>
      <w:r w:rsidRPr="00274892">
        <w:rPr>
          <w:rFonts w:eastAsia="幼圆" w:cs="幼圆"/>
          <w:bCs/>
        </w:rPr>
        <w:t>如下图：</w:t>
      </w:r>
    </w:p>
    <w:p w:rsidR="00274892" w:rsidRPr="00274892" w:rsidRDefault="00274892" w:rsidP="00274892">
      <w:pPr>
        <w:pStyle w:val="af"/>
        <w:ind w:left="1440" w:firstLineChars="0" w:firstLine="0"/>
        <w:rPr>
          <w:rFonts w:eastAsia="幼圆" w:cs="幼圆"/>
          <w:bCs/>
        </w:rPr>
      </w:pPr>
      <w:r w:rsidRPr="00274892">
        <w:rPr>
          <w:rFonts w:eastAsia="幼圆" w:cs="幼圆"/>
          <w:bCs/>
        </w:rPr>
        <w:lastRenderedPageBreak/>
        <w:drawing>
          <wp:inline distT="0" distB="0" distL="0" distR="0" wp14:anchorId="139D04ED" wp14:editId="09D2B5B1">
            <wp:extent cx="5274310" cy="15614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92" w:rsidRPr="00274892" w:rsidRDefault="00274892" w:rsidP="00274892">
      <w:pPr>
        <w:pStyle w:val="af"/>
        <w:ind w:left="1440" w:firstLineChars="0" w:firstLine="0"/>
        <w:rPr>
          <w:rFonts w:eastAsia="幼圆" w:cs="幼圆"/>
          <w:bCs/>
        </w:rPr>
      </w:pPr>
      <w:r w:rsidRPr="00274892">
        <w:rPr>
          <w:rFonts w:eastAsia="幼圆" w:cs="幼圆" w:hint="eastAsia"/>
          <w:bCs/>
        </w:rPr>
        <w:t>点击</w:t>
      </w:r>
      <w:r w:rsidRPr="00274892">
        <w:rPr>
          <w:rFonts w:eastAsia="幼圆" w:cs="幼圆"/>
          <w:bCs/>
        </w:rPr>
        <w:t>自定义接入</w:t>
      </w:r>
      <w:r w:rsidRPr="00274892">
        <w:rPr>
          <w:rFonts w:eastAsia="幼圆" w:cs="幼圆" w:hint="eastAsia"/>
          <w:bCs/>
        </w:rPr>
        <w:t>，</w:t>
      </w:r>
      <w:r w:rsidRPr="00274892">
        <w:rPr>
          <w:rFonts w:eastAsia="幼圆" w:cs="幼圆"/>
          <w:bCs/>
        </w:rPr>
        <w:t>勾选</w:t>
      </w:r>
      <w:r w:rsidRPr="00274892">
        <w:rPr>
          <w:rFonts w:eastAsia="幼圆" w:cs="幼圆"/>
          <w:bCs/>
        </w:rPr>
        <w:t>“</w:t>
      </w:r>
      <w:r w:rsidRPr="00274892">
        <w:rPr>
          <w:rFonts w:eastAsia="幼圆" w:cs="幼圆" w:hint="eastAsia"/>
          <w:bCs/>
        </w:rPr>
        <w:t>自用型</w:t>
      </w:r>
      <w:r w:rsidRPr="00274892">
        <w:rPr>
          <w:rFonts w:eastAsia="幼圆" w:cs="幼圆"/>
          <w:bCs/>
        </w:rPr>
        <w:t>应用</w:t>
      </w:r>
      <w:r w:rsidRPr="00274892">
        <w:rPr>
          <w:rFonts w:eastAsia="幼圆" w:cs="幼圆"/>
          <w:bCs/>
        </w:rPr>
        <w:t>”</w:t>
      </w:r>
    </w:p>
    <w:p w:rsidR="00274892" w:rsidRPr="00274892" w:rsidRDefault="00274892" w:rsidP="00274892">
      <w:pPr>
        <w:pStyle w:val="af"/>
        <w:ind w:left="1440" w:firstLineChars="0" w:firstLine="0"/>
        <w:rPr>
          <w:rFonts w:eastAsia="幼圆" w:cs="幼圆"/>
          <w:bCs/>
        </w:rPr>
      </w:pPr>
      <w:r w:rsidRPr="00274892">
        <w:rPr>
          <w:rFonts w:eastAsia="幼圆" w:cs="幼圆"/>
          <w:bCs/>
        </w:rPr>
        <w:drawing>
          <wp:inline distT="0" distB="0" distL="0" distR="0" wp14:anchorId="7391069D" wp14:editId="1DB7A189">
            <wp:extent cx="5274310" cy="2187575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92" w:rsidRPr="00274892" w:rsidRDefault="00274892" w:rsidP="00274892">
      <w:pPr>
        <w:pStyle w:val="af"/>
        <w:ind w:left="1440" w:firstLineChars="0" w:firstLine="0"/>
        <w:rPr>
          <w:rFonts w:eastAsia="幼圆" w:cs="幼圆"/>
          <w:bCs/>
        </w:rPr>
      </w:pPr>
      <w:r w:rsidRPr="00274892">
        <w:rPr>
          <w:rFonts w:eastAsia="幼圆" w:cs="幼圆" w:hint="eastAsia"/>
          <w:bCs/>
        </w:rPr>
        <w:t>点击</w:t>
      </w:r>
      <w:r w:rsidRPr="00274892">
        <w:rPr>
          <w:rFonts w:eastAsia="幼圆" w:cs="幼圆"/>
          <w:bCs/>
        </w:rPr>
        <w:t>添加功能</w:t>
      </w:r>
      <w:r w:rsidRPr="00274892">
        <w:rPr>
          <w:rFonts w:eastAsia="幼圆" w:cs="幼圆" w:hint="eastAsia"/>
          <w:bCs/>
        </w:rPr>
        <w:t>：</w:t>
      </w:r>
      <w:r w:rsidRPr="00274892">
        <w:rPr>
          <w:rFonts w:eastAsia="幼圆" w:cs="幼圆"/>
          <w:bCs/>
        </w:rPr>
        <w:t>“</w:t>
      </w:r>
      <w:r w:rsidRPr="00274892">
        <w:rPr>
          <w:rFonts w:eastAsia="幼圆" w:cs="幼圆" w:hint="eastAsia"/>
          <w:bCs/>
        </w:rPr>
        <w:t>获取</w:t>
      </w:r>
      <w:r w:rsidRPr="00274892">
        <w:rPr>
          <w:rFonts w:eastAsia="幼圆" w:cs="幼圆"/>
          <w:bCs/>
        </w:rPr>
        <w:t>会员信息</w:t>
      </w:r>
      <w:r w:rsidRPr="00274892">
        <w:rPr>
          <w:rFonts w:eastAsia="幼圆" w:cs="幼圆"/>
          <w:bCs/>
        </w:rPr>
        <w:t>”</w:t>
      </w:r>
      <w:r w:rsidRPr="00274892">
        <w:rPr>
          <w:rFonts w:eastAsia="幼圆" w:cs="幼圆" w:hint="eastAsia"/>
          <w:bCs/>
        </w:rPr>
        <w:t>、</w:t>
      </w:r>
      <w:r w:rsidRPr="00274892">
        <w:rPr>
          <w:rFonts w:eastAsia="幼圆" w:cs="幼圆"/>
          <w:bCs/>
        </w:rPr>
        <w:t>“</w:t>
      </w:r>
      <w:r w:rsidRPr="00274892">
        <w:rPr>
          <w:rFonts w:eastAsia="幼圆" w:cs="幼圆" w:hint="eastAsia"/>
          <w:bCs/>
        </w:rPr>
        <w:t>商户</w:t>
      </w:r>
      <w:r w:rsidRPr="00274892">
        <w:rPr>
          <w:rFonts w:eastAsia="幼圆" w:cs="幼圆"/>
          <w:bCs/>
        </w:rPr>
        <w:t>会员卡</w:t>
      </w:r>
      <w:r w:rsidRPr="00274892">
        <w:rPr>
          <w:rFonts w:eastAsia="幼圆" w:cs="幼圆"/>
          <w:bCs/>
        </w:rPr>
        <w:t>”</w:t>
      </w:r>
    </w:p>
    <w:p w:rsidR="00274892" w:rsidRPr="00274892" w:rsidRDefault="00274892" w:rsidP="00274892">
      <w:pPr>
        <w:pStyle w:val="af"/>
        <w:ind w:left="1440" w:firstLineChars="0" w:firstLine="0"/>
        <w:rPr>
          <w:rFonts w:eastAsia="幼圆" w:cs="幼圆"/>
          <w:bCs/>
        </w:rPr>
      </w:pPr>
      <w:r w:rsidRPr="00274892">
        <w:rPr>
          <w:rFonts w:eastAsia="幼圆" w:cs="幼圆"/>
          <w:bCs/>
        </w:rPr>
        <w:drawing>
          <wp:inline distT="0" distB="0" distL="0" distR="0" wp14:anchorId="28BCB8D9" wp14:editId="6B0C1986">
            <wp:extent cx="5274310" cy="21659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92" w:rsidRPr="00274892" w:rsidRDefault="00274892" w:rsidP="00274892">
      <w:pPr>
        <w:pStyle w:val="af"/>
        <w:ind w:left="1440" w:firstLineChars="0" w:firstLine="0"/>
        <w:rPr>
          <w:rFonts w:eastAsia="幼圆" w:cs="幼圆"/>
          <w:bCs/>
        </w:rPr>
      </w:pPr>
      <w:r w:rsidRPr="00274892">
        <w:rPr>
          <w:rFonts w:eastAsia="幼圆" w:cs="幼圆"/>
          <w:bCs/>
        </w:rPr>
        <w:drawing>
          <wp:inline distT="0" distB="0" distL="0" distR="0" wp14:anchorId="4A3C0877" wp14:editId="7C1D8E86">
            <wp:extent cx="5274310" cy="72834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92" w:rsidRPr="00274892" w:rsidRDefault="00274892" w:rsidP="00274892">
      <w:pPr>
        <w:pStyle w:val="af"/>
        <w:ind w:left="1440" w:firstLineChars="0" w:firstLine="0"/>
        <w:rPr>
          <w:rFonts w:eastAsia="幼圆" w:cs="幼圆"/>
          <w:bCs/>
        </w:rPr>
      </w:pPr>
      <w:r w:rsidRPr="00274892">
        <w:rPr>
          <w:rFonts w:eastAsia="幼圆" w:cs="幼圆" w:hint="eastAsia"/>
          <w:bCs/>
        </w:rPr>
        <w:t>最后配置</w:t>
      </w:r>
      <w:r w:rsidRPr="00274892">
        <w:rPr>
          <w:rFonts w:eastAsia="幼圆" w:cs="幼圆"/>
          <w:bCs/>
        </w:rPr>
        <w:t>应用网关、应用公钥</w:t>
      </w:r>
      <w:r w:rsidRPr="00274892">
        <w:rPr>
          <w:rFonts w:eastAsia="幼圆" w:cs="幼圆" w:hint="eastAsia"/>
          <w:bCs/>
        </w:rPr>
        <w:t>，</w:t>
      </w:r>
      <w:r w:rsidRPr="00274892">
        <w:rPr>
          <w:rFonts w:eastAsia="幼圆" w:cs="幼圆"/>
          <w:bCs/>
        </w:rPr>
        <w:t>并下载支付宝公钥：</w:t>
      </w:r>
    </w:p>
    <w:p w:rsidR="00274892" w:rsidRPr="00274892" w:rsidRDefault="00274892" w:rsidP="00274892">
      <w:pPr>
        <w:pStyle w:val="af"/>
        <w:ind w:left="1440" w:firstLineChars="0" w:firstLine="0"/>
        <w:rPr>
          <w:rFonts w:eastAsia="幼圆" w:cs="幼圆"/>
          <w:bCs/>
        </w:rPr>
      </w:pPr>
      <w:r w:rsidRPr="00274892">
        <w:rPr>
          <w:rFonts w:eastAsia="幼圆" w:cs="幼圆"/>
          <w:bCs/>
        </w:rPr>
        <w:lastRenderedPageBreak/>
        <w:drawing>
          <wp:inline distT="0" distB="0" distL="0" distR="0" wp14:anchorId="14F1ADF5" wp14:editId="16AB4C79">
            <wp:extent cx="5274310" cy="30937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92" w:rsidRPr="001343BA" w:rsidRDefault="00274892" w:rsidP="00274892">
      <w:pPr>
        <w:pStyle w:val="af"/>
        <w:ind w:left="1440" w:firstLineChars="0" w:firstLine="0"/>
        <w:rPr>
          <w:rFonts w:eastAsia="幼圆" w:cs="幼圆"/>
          <w:b/>
          <w:bCs/>
          <w:color w:val="FF0000"/>
        </w:rPr>
      </w:pPr>
      <w:r w:rsidRPr="001343BA">
        <w:rPr>
          <w:rFonts w:eastAsia="幼圆" w:cs="幼圆" w:hint="eastAsia"/>
          <w:b/>
          <w:bCs/>
          <w:color w:val="FF0000"/>
        </w:rPr>
        <w:t>注意</w:t>
      </w:r>
      <w:r w:rsidRPr="001343BA">
        <w:rPr>
          <w:rFonts w:eastAsia="幼圆" w:cs="幼圆"/>
          <w:b/>
          <w:bCs/>
          <w:color w:val="FF0000"/>
        </w:rPr>
        <w:t>：</w:t>
      </w:r>
      <w:r w:rsidRPr="001343BA">
        <w:rPr>
          <w:rFonts w:eastAsia="幼圆" w:cs="幼圆" w:hint="eastAsia"/>
          <w:b/>
          <w:bCs/>
          <w:color w:val="FF0000"/>
        </w:rPr>
        <w:t>此处</w:t>
      </w:r>
      <w:r w:rsidRPr="001343BA">
        <w:rPr>
          <w:rFonts w:eastAsia="幼圆" w:cs="幼圆"/>
          <w:b/>
          <w:bCs/>
          <w:color w:val="FF0000"/>
        </w:rPr>
        <w:t>“</w:t>
      </w:r>
      <w:r w:rsidRPr="001343BA">
        <w:rPr>
          <w:rFonts w:eastAsia="幼圆" w:cs="幼圆"/>
          <w:b/>
          <w:bCs/>
          <w:color w:val="FF0000"/>
        </w:rPr>
        <w:t>应用网关</w:t>
      </w:r>
      <w:r w:rsidRPr="001343BA">
        <w:rPr>
          <w:rFonts w:eastAsia="幼圆" w:cs="幼圆"/>
          <w:b/>
          <w:bCs/>
          <w:color w:val="FF0000"/>
        </w:rPr>
        <w:t>”</w:t>
      </w:r>
      <w:r w:rsidRPr="001343BA">
        <w:rPr>
          <w:rFonts w:eastAsia="幼圆" w:cs="幼圆"/>
          <w:b/>
          <w:bCs/>
          <w:color w:val="FF0000"/>
        </w:rPr>
        <w:t>是</w:t>
      </w:r>
      <w:r w:rsidRPr="001343BA">
        <w:rPr>
          <w:rFonts w:eastAsia="幼圆" w:cs="幼圆" w:hint="eastAsia"/>
          <w:b/>
          <w:bCs/>
          <w:color w:val="FF0000"/>
        </w:rPr>
        <w:t>配置</w:t>
      </w:r>
      <w:r w:rsidRPr="001343BA">
        <w:rPr>
          <w:rFonts w:eastAsia="幼圆" w:cs="幼圆"/>
          <w:b/>
          <w:bCs/>
          <w:color w:val="FF0000"/>
        </w:rPr>
        <w:t>合作伙伴</w:t>
      </w:r>
      <w:r w:rsidRPr="001343BA">
        <w:rPr>
          <w:rFonts w:eastAsia="幼圆" w:cs="幼圆" w:hint="eastAsia"/>
          <w:b/>
          <w:bCs/>
          <w:color w:val="FF0000"/>
        </w:rPr>
        <w:t>异步</w:t>
      </w:r>
      <w:r w:rsidRPr="001343BA">
        <w:rPr>
          <w:rFonts w:eastAsia="幼圆" w:cs="幼圆"/>
          <w:b/>
          <w:bCs/>
          <w:color w:val="FF0000"/>
        </w:rPr>
        <w:t>接收用户卡数据的地址</w:t>
      </w:r>
      <w:r w:rsidRPr="001343BA">
        <w:rPr>
          <w:rFonts w:eastAsia="幼圆" w:cs="幼圆" w:hint="eastAsia"/>
          <w:b/>
          <w:bCs/>
          <w:color w:val="FF0000"/>
        </w:rPr>
        <w:t>，</w:t>
      </w:r>
      <w:r w:rsidRPr="001343BA">
        <w:rPr>
          <w:rFonts w:eastAsia="幼圆" w:cs="幼圆"/>
          <w:b/>
          <w:bCs/>
          <w:color w:val="FF0000"/>
        </w:rPr>
        <w:t>需</w:t>
      </w:r>
      <w:r w:rsidRPr="001343BA">
        <w:rPr>
          <w:rFonts w:eastAsia="幼圆" w:cs="幼圆" w:hint="eastAsia"/>
          <w:b/>
          <w:bCs/>
          <w:color w:val="FF0000"/>
        </w:rPr>
        <w:t>保证与</w:t>
      </w:r>
      <w:r w:rsidRPr="001343BA">
        <w:rPr>
          <w:rFonts w:eastAsia="幼圆" w:cs="幼圆"/>
          <w:b/>
          <w:bCs/>
          <w:color w:val="FF0000"/>
        </w:rPr>
        <w:t>极速发卡异步通知地址完全一致。</w:t>
      </w:r>
    </w:p>
    <w:p w:rsidR="00274892" w:rsidRPr="00274892" w:rsidRDefault="00274892" w:rsidP="00274892">
      <w:pPr>
        <w:pStyle w:val="af"/>
        <w:ind w:left="1440" w:firstLineChars="0" w:firstLine="0"/>
        <w:rPr>
          <w:rFonts w:eastAsia="幼圆" w:cs="幼圆"/>
          <w:bCs/>
        </w:rPr>
      </w:pPr>
      <w:r w:rsidRPr="00274892">
        <w:rPr>
          <w:rFonts w:eastAsia="幼圆" w:cs="幼圆"/>
          <w:bCs/>
        </w:rPr>
        <w:drawing>
          <wp:inline distT="0" distB="0" distL="0" distR="0" wp14:anchorId="44A187D6" wp14:editId="03E4FA55">
            <wp:extent cx="2370025" cy="299492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92" w:rsidRPr="00274892" w:rsidRDefault="00274892" w:rsidP="00274892">
      <w:pPr>
        <w:pStyle w:val="af"/>
        <w:ind w:left="1440" w:firstLineChars="0" w:firstLine="0"/>
        <w:rPr>
          <w:rFonts w:eastAsia="幼圆" w:cs="幼圆"/>
          <w:bCs/>
        </w:rPr>
      </w:pPr>
      <w:r w:rsidRPr="00274892">
        <w:rPr>
          <w:rFonts w:eastAsia="幼圆" w:cs="幼圆" w:hint="eastAsia"/>
          <w:bCs/>
        </w:rPr>
        <w:t>审核</w:t>
      </w:r>
      <w:r w:rsidRPr="00274892">
        <w:rPr>
          <w:rFonts w:eastAsia="幼圆" w:cs="幼圆"/>
          <w:bCs/>
        </w:rPr>
        <w:t>通过后将</w:t>
      </w:r>
      <w:r w:rsidRPr="00274892">
        <w:rPr>
          <w:rFonts w:eastAsia="幼圆" w:cs="幼圆" w:hint="eastAsia"/>
          <w:bCs/>
        </w:rPr>
        <w:t>新建</w:t>
      </w:r>
      <w:r w:rsidR="001A32F3">
        <w:rPr>
          <w:rFonts w:eastAsia="幼圆" w:cs="幼圆" w:hint="eastAsia"/>
          <w:bCs/>
        </w:rPr>
        <w:t>“网络</w:t>
      </w:r>
      <w:r w:rsidR="001A32F3">
        <w:rPr>
          <w:rFonts w:eastAsia="幼圆" w:cs="幼圆"/>
          <w:bCs/>
        </w:rPr>
        <w:t>&amp;</w:t>
      </w:r>
      <w:r w:rsidR="00370B27">
        <w:rPr>
          <w:rFonts w:eastAsia="幼圆" w:cs="幼圆" w:hint="eastAsia"/>
          <w:bCs/>
        </w:rPr>
        <w:t>移动</w:t>
      </w:r>
      <w:r w:rsidR="001A32F3">
        <w:rPr>
          <w:rFonts w:eastAsia="幼圆" w:cs="幼圆" w:hint="eastAsia"/>
          <w:bCs/>
        </w:rPr>
        <w:t>”</w:t>
      </w:r>
      <w:r w:rsidRPr="00274892">
        <w:rPr>
          <w:rFonts w:eastAsia="幼圆" w:cs="幼圆" w:hint="eastAsia"/>
          <w:bCs/>
        </w:rPr>
        <w:t>应用</w:t>
      </w:r>
      <w:r w:rsidRPr="00274892">
        <w:rPr>
          <w:rFonts w:eastAsia="幼圆" w:cs="幼圆"/>
          <w:bCs/>
        </w:rPr>
        <w:t>的</w:t>
      </w:r>
      <w:r w:rsidRPr="00274892">
        <w:rPr>
          <w:rFonts w:eastAsia="幼圆" w:cs="幼圆" w:hint="eastAsia"/>
          <w:bCs/>
        </w:rPr>
        <w:t>APPID</w:t>
      </w:r>
      <w:r w:rsidRPr="00274892">
        <w:rPr>
          <w:rFonts w:eastAsia="幼圆" w:cs="幼圆" w:hint="eastAsia"/>
          <w:bCs/>
        </w:rPr>
        <w:t>、应用名称信息</w:t>
      </w:r>
      <w:r w:rsidRPr="00274892">
        <w:rPr>
          <w:rFonts w:eastAsia="幼圆" w:cs="幼圆"/>
          <w:bCs/>
        </w:rPr>
        <w:t>邮件</w:t>
      </w:r>
      <w:r w:rsidRPr="00274892">
        <w:rPr>
          <w:rFonts w:eastAsia="幼圆" w:cs="幼圆" w:hint="eastAsia"/>
          <w:bCs/>
        </w:rPr>
        <w:t>发给</w:t>
      </w:r>
      <w:r w:rsidRPr="00274892">
        <w:rPr>
          <w:rFonts w:eastAsia="幼圆" w:cs="幼圆"/>
          <w:bCs/>
        </w:rPr>
        <w:t>对应</w:t>
      </w:r>
      <w:r w:rsidRPr="00274892">
        <w:rPr>
          <w:rFonts w:eastAsia="幼圆" w:cs="幼圆" w:hint="eastAsia"/>
          <w:bCs/>
        </w:rPr>
        <w:t>支付宝</w:t>
      </w:r>
      <w:r w:rsidRPr="00274892">
        <w:rPr>
          <w:rFonts w:eastAsia="幼圆" w:cs="幼圆" w:hint="eastAsia"/>
          <w:bCs/>
        </w:rPr>
        <w:t>BD</w:t>
      </w:r>
      <w:r w:rsidRPr="00274892">
        <w:rPr>
          <w:rFonts w:eastAsia="幼圆" w:cs="幼圆" w:hint="eastAsia"/>
          <w:bCs/>
        </w:rPr>
        <w:t>，</w:t>
      </w:r>
      <w:r w:rsidRPr="00274892">
        <w:rPr>
          <w:rFonts w:eastAsia="幼圆" w:cs="幼圆"/>
          <w:bCs/>
        </w:rPr>
        <w:t>由对应</w:t>
      </w:r>
      <w:r w:rsidRPr="00274892">
        <w:rPr>
          <w:rFonts w:eastAsia="幼圆" w:cs="幼圆" w:hint="eastAsia"/>
          <w:bCs/>
        </w:rPr>
        <w:t>支付宝</w:t>
      </w:r>
      <w:r w:rsidRPr="00274892">
        <w:rPr>
          <w:rFonts w:eastAsia="幼圆" w:cs="幼圆" w:hint="eastAsia"/>
          <w:bCs/>
        </w:rPr>
        <w:t>BD</w:t>
      </w:r>
      <w:r w:rsidRPr="00274892">
        <w:rPr>
          <w:rFonts w:eastAsia="幼圆" w:cs="幼圆" w:hint="eastAsia"/>
          <w:bCs/>
        </w:rPr>
        <w:t>同学</w:t>
      </w:r>
      <w:r w:rsidRPr="00274892">
        <w:rPr>
          <w:rFonts w:eastAsia="幼圆" w:cs="幼圆"/>
          <w:bCs/>
        </w:rPr>
        <w:t>帮忙</w:t>
      </w:r>
      <w:r w:rsidRPr="00274892">
        <w:rPr>
          <w:rFonts w:eastAsia="幼圆" w:cs="幼圆" w:hint="eastAsia"/>
          <w:bCs/>
        </w:rPr>
        <w:t>申请用户敏感信息输出；并</w:t>
      </w:r>
      <w:r w:rsidRPr="00274892">
        <w:rPr>
          <w:rFonts w:eastAsia="幼圆" w:cs="幼圆"/>
          <w:bCs/>
        </w:rPr>
        <w:t>抄送给</w:t>
      </w:r>
      <w:r w:rsidRPr="00274892">
        <w:rPr>
          <w:rFonts w:eastAsia="幼圆" w:cs="幼圆" w:hint="eastAsia"/>
          <w:bCs/>
        </w:rPr>
        <w:t>合作</w:t>
      </w:r>
      <w:r w:rsidRPr="00274892">
        <w:rPr>
          <w:rFonts w:eastAsia="幼圆" w:cs="幼圆"/>
          <w:bCs/>
        </w:rPr>
        <w:t>伙伴、支付宝的相关项目人员。</w:t>
      </w:r>
    </w:p>
    <w:p w:rsidR="00274892" w:rsidRPr="00274892" w:rsidRDefault="00274892" w:rsidP="00274892">
      <w:pPr>
        <w:pStyle w:val="af"/>
        <w:ind w:left="1440" w:firstLineChars="0" w:firstLine="0"/>
        <w:rPr>
          <w:rFonts w:eastAsia="幼圆" w:cs="幼圆"/>
          <w:bCs/>
        </w:rPr>
      </w:pPr>
    </w:p>
    <w:p w:rsidR="00274892" w:rsidRPr="00C73794" w:rsidRDefault="00274892" w:rsidP="00274892">
      <w:pPr>
        <w:pStyle w:val="af"/>
        <w:ind w:left="1440" w:firstLineChars="0" w:firstLine="0"/>
        <w:rPr>
          <w:rFonts w:eastAsia="幼圆" w:cs="幼圆"/>
          <w:bCs/>
        </w:rPr>
      </w:pPr>
    </w:p>
    <w:p w:rsidR="00274892" w:rsidRPr="00274892" w:rsidRDefault="00274892" w:rsidP="009F0AEE">
      <w:pPr>
        <w:pStyle w:val="af"/>
        <w:widowControl w:val="0"/>
        <w:numPr>
          <w:ilvl w:val="0"/>
          <w:numId w:val="14"/>
        </w:numPr>
        <w:ind w:firstLineChars="0"/>
        <w:jc w:val="both"/>
        <w:rPr>
          <w:rFonts w:eastAsia="幼圆" w:cs="幼圆"/>
          <w:bCs/>
        </w:rPr>
      </w:pPr>
      <w:r w:rsidRPr="00274892">
        <w:rPr>
          <w:rFonts w:eastAsia="幼圆" w:cs="幼圆" w:hint="eastAsia"/>
          <w:bCs/>
        </w:rPr>
        <w:t>合作</w:t>
      </w:r>
      <w:r w:rsidRPr="00274892">
        <w:rPr>
          <w:rFonts w:eastAsia="幼圆" w:cs="幼圆"/>
          <w:bCs/>
        </w:rPr>
        <w:t>伙伴</w:t>
      </w:r>
      <w:r w:rsidRPr="00274892">
        <w:rPr>
          <w:rFonts w:eastAsia="幼圆" w:cs="幼圆" w:hint="eastAsia"/>
          <w:bCs/>
        </w:rPr>
        <w:t>或</w:t>
      </w:r>
      <w:r w:rsidRPr="00274892">
        <w:rPr>
          <w:rFonts w:eastAsia="幼圆" w:cs="幼圆"/>
          <w:bCs/>
        </w:rPr>
        <w:t>通卡公司提供：</w:t>
      </w:r>
    </w:p>
    <w:p w:rsidR="00274892" w:rsidRDefault="001D4290" w:rsidP="00274892">
      <w:pPr>
        <w:pStyle w:val="af"/>
        <w:ind w:left="1440" w:firstLineChars="0" w:firstLine="0"/>
        <w:rPr>
          <w:rFonts w:eastAsia="幼圆" w:cs="幼圆"/>
          <w:bCs/>
        </w:rPr>
      </w:pPr>
      <w:r>
        <w:rPr>
          <w:rFonts w:eastAsia="幼圆" w:cs="幼圆" w:hint="eastAsia"/>
          <w:bCs/>
        </w:rPr>
        <w:lastRenderedPageBreak/>
        <w:t>标准</w:t>
      </w:r>
      <w:r w:rsidR="00274892" w:rsidRPr="00274892">
        <w:rPr>
          <w:rFonts w:eastAsia="幼圆" w:cs="幼圆" w:hint="eastAsia"/>
          <w:bCs/>
        </w:rPr>
        <w:t>极速发卡</w:t>
      </w:r>
      <w:r w:rsidR="00274892" w:rsidRPr="00274892">
        <w:rPr>
          <w:rFonts w:eastAsia="幼圆" w:cs="幼圆"/>
          <w:bCs/>
        </w:rPr>
        <w:t>异步通知地址</w:t>
      </w:r>
      <w:r w:rsidR="00274892" w:rsidRPr="00274892">
        <w:rPr>
          <w:rFonts w:eastAsia="幼圆" w:cs="幼圆" w:hint="eastAsia"/>
          <w:bCs/>
        </w:rPr>
        <w:t>（需提供测试</w:t>
      </w:r>
      <w:r w:rsidR="00274892" w:rsidRPr="00274892">
        <w:rPr>
          <w:rFonts w:eastAsia="幼圆" w:cs="幼圆"/>
          <w:bCs/>
        </w:rPr>
        <w:t>环境和生产环境</w:t>
      </w:r>
      <w:r w:rsidR="00274892" w:rsidRPr="00274892">
        <w:rPr>
          <w:rFonts w:eastAsia="幼圆" w:cs="幼圆" w:hint="eastAsia"/>
          <w:bCs/>
        </w:rPr>
        <w:t>下</w:t>
      </w:r>
      <w:r w:rsidR="00274892" w:rsidRPr="00274892">
        <w:rPr>
          <w:rFonts w:eastAsia="幼圆" w:cs="幼圆"/>
          <w:bCs/>
        </w:rPr>
        <w:t>不同的地址</w:t>
      </w:r>
      <w:r w:rsidR="00274892" w:rsidRPr="00274892">
        <w:rPr>
          <w:rFonts w:eastAsia="幼圆" w:cs="幼圆" w:hint="eastAsia"/>
          <w:bCs/>
        </w:rPr>
        <w:t>）、</w:t>
      </w:r>
      <w:r w:rsidR="00274892" w:rsidRPr="00274892">
        <w:rPr>
          <w:rFonts w:eastAsia="幼圆" w:cs="幼圆"/>
          <w:bCs/>
        </w:rPr>
        <w:t>卡素材</w:t>
      </w:r>
      <w:r w:rsidR="00274892" w:rsidRPr="00274892">
        <w:rPr>
          <w:rFonts w:eastAsia="幼圆" w:cs="幼圆" w:hint="eastAsia"/>
          <w:bCs/>
        </w:rPr>
        <w:t>、灰度</w:t>
      </w:r>
      <w:r w:rsidR="00274892" w:rsidRPr="00274892">
        <w:rPr>
          <w:rFonts w:eastAsia="幼圆" w:cs="幼圆"/>
          <w:bCs/>
        </w:rPr>
        <w:t>测试</w:t>
      </w:r>
      <w:r w:rsidR="00274892" w:rsidRPr="00274892">
        <w:rPr>
          <w:rFonts w:eastAsia="幼圆" w:cs="幼圆" w:hint="eastAsia"/>
          <w:bCs/>
        </w:rPr>
        <w:t>白名单以及</w:t>
      </w:r>
      <w:r w:rsidR="00274892" w:rsidRPr="00274892">
        <w:rPr>
          <w:rFonts w:eastAsia="幼圆" w:cs="幼圆"/>
          <w:bCs/>
        </w:rPr>
        <w:t>商户基本信息</w:t>
      </w:r>
      <w:r w:rsidR="001343BA">
        <w:rPr>
          <w:rFonts w:eastAsia="幼圆" w:cs="幼圆" w:hint="eastAsia"/>
          <w:bCs/>
        </w:rPr>
        <w:t>、</w:t>
      </w:r>
      <w:r w:rsidR="005568BC">
        <w:rPr>
          <w:rFonts w:eastAsia="幼圆" w:cs="幼圆" w:hint="eastAsia"/>
          <w:bCs/>
        </w:rPr>
        <w:t>开通</w:t>
      </w:r>
      <w:r w:rsidR="001343BA">
        <w:rPr>
          <w:rFonts w:eastAsia="幼圆" w:cs="幼圆" w:hint="eastAsia"/>
          <w:bCs/>
        </w:rPr>
        <w:t>公交</w:t>
      </w:r>
      <w:r w:rsidR="001343BA">
        <w:rPr>
          <w:rFonts w:eastAsia="幼圆" w:cs="幼圆"/>
          <w:bCs/>
        </w:rPr>
        <w:t>线路信息</w:t>
      </w:r>
      <w:r w:rsidR="00443908">
        <w:rPr>
          <w:rFonts w:eastAsia="幼圆" w:cs="幼圆" w:hint="eastAsia"/>
          <w:bCs/>
        </w:rPr>
        <w:t>（见</w:t>
      </w:r>
      <w:r w:rsidR="00443908">
        <w:rPr>
          <w:rFonts w:eastAsia="幼圆" w:cs="幼圆"/>
          <w:bCs/>
        </w:rPr>
        <w:t>下表</w:t>
      </w:r>
      <w:r w:rsidR="008A2570">
        <w:rPr>
          <w:rFonts w:eastAsia="幼圆" w:cs="幼圆" w:hint="eastAsia"/>
          <w:bCs/>
        </w:rPr>
        <w:t>：</w:t>
      </w:r>
      <w:r w:rsidR="00B34BB6">
        <w:rPr>
          <w:rFonts w:eastAsia="幼圆" w:cs="幼圆"/>
          <w:bCs/>
        </w:rPr>
        <w:t>商户快速发卡基本信息</w:t>
      </w:r>
      <w:r w:rsidR="0036176D">
        <w:rPr>
          <w:rFonts w:eastAsia="幼圆" w:cs="幼圆" w:hint="eastAsia"/>
          <w:bCs/>
        </w:rPr>
        <w:t>.xlsx</w:t>
      </w:r>
      <w:r w:rsidR="00443908">
        <w:rPr>
          <w:rFonts w:eastAsia="幼圆" w:cs="幼圆" w:hint="eastAsia"/>
          <w:bCs/>
        </w:rPr>
        <w:t>）</w:t>
      </w:r>
      <w:r w:rsidR="00274892" w:rsidRPr="00274892">
        <w:rPr>
          <w:rFonts w:eastAsia="幼圆" w:cs="幼圆" w:hint="eastAsia"/>
          <w:bCs/>
        </w:rPr>
        <w:t>。</w:t>
      </w:r>
    </w:p>
    <w:bookmarkStart w:id="29" w:name="_GoBack"/>
    <w:bookmarkStart w:id="30" w:name="_MON_1625233451"/>
    <w:bookmarkEnd w:id="30"/>
    <w:p w:rsidR="00C73794" w:rsidRDefault="00645823" w:rsidP="00274892">
      <w:pPr>
        <w:pStyle w:val="af"/>
        <w:ind w:left="1440" w:firstLineChars="0" w:firstLine="0"/>
        <w:rPr>
          <w:rFonts w:eastAsia="幼圆" w:cs="幼圆"/>
          <w:bCs/>
        </w:rPr>
      </w:pPr>
      <w:r>
        <w:rPr>
          <w:rFonts w:eastAsia="幼圆" w:cs="幼圆"/>
          <w:bCs/>
        </w:rPr>
        <w:object w:dxaOrig="1513" w:dyaOrig="10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51.6pt" o:ole="">
            <v:imagedata r:id="rId31" o:title=""/>
          </v:shape>
          <o:OLEObject Type="Embed" ProgID="Excel.Sheet.12" ShapeID="_x0000_i1025" DrawAspect="Icon" ObjectID="_1625233490" r:id="rId32"/>
        </w:object>
      </w:r>
      <w:bookmarkEnd w:id="29"/>
    </w:p>
    <w:p w:rsidR="00AF4804" w:rsidRPr="00AF4804" w:rsidRDefault="00AF4804" w:rsidP="00274892">
      <w:pPr>
        <w:pStyle w:val="af"/>
        <w:ind w:left="1440" w:firstLineChars="0" w:firstLine="0"/>
        <w:rPr>
          <w:rFonts w:eastAsia="幼圆" w:cs="幼圆"/>
          <w:bCs/>
        </w:rPr>
      </w:pPr>
    </w:p>
    <w:p w:rsidR="00274892" w:rsidRPr="00187732" w:rsidRDefault="00274892" w:rsidP="00187732">
      <w:pPr>
        <w:rPr>
          <w:rFonts w:eastAsia="幼圆" w:cs="幼圆"/>
          <w:bCs/>
        </w:rPr>
      </w:pPr>
    </w:p>
    <w:p w:rsidR="00274892" w:rsidRPr="00274892" w:rsidRDefault="00274892" w:rsidP="009F0AEE">
      <w:pPr>
        <w:pStyle w:val="af"/>
        <w:widowControl w:val="0"/>
        <w:numPr>
          <w:ilvl w:val="0"/>
          <w:numId w:val="14"/>
        </w:numPr>
        <w:ind w:firstLineChars="0"/>
        <w:jc w:val="both"/>
        <w:rPr>
          <w:rFonts w:eastAsia="幼圆" w:cs="幼圆"/>
          <w:bCs/>
        </w:rPr>
      </w:pPr>
      <w:r w:rsidRPr="00274892">
        <w:rPr>
          <w:rFonts w:eastAsia="幼圆" w:cs="幼圆" w:hint="eastAsia"/>
          <w:bCs/>
        </w:rPr>
        <w:t>标准极速发卡上线</w:t>
      </w:r>
      <w:r w:rsidRPr="00274892">
        <w:rPr>
          <w:rFonts w:eastAsia="幼圆" w:cs="幼圆"/>
          <w:bCs/>
        </w:rPr>
        <w:t>流程</w:t>
      </w:r>
    </w:p>
    <w:p w:rsidR="00274892" w:rsidRDefault="00274892" w:rsidP="009F0AEE">
      <w:pPr>
        <w:pStyle w:val="af"/>
        <w:widowControl w:val="0"/>
        <w:numPr>
          <w:ilvl w:val="0"/>
          <w:numId w:val="15"/>
        </w:numPr>
        <w:ind w:firstLineChars="0"/>
        <w:jc w:val="both"/>
        <w:rPr>
          <w:rFonts w:eastAsia="幼圆" w:cs="幼圆"/>
          <w:bCs/>
        </w:rPr>
      </w:pPr>
      <w:r w:rsidRPr="00274892">
        <w:rPr>
          <w:rFonts w:eastAsia="幼圆" w:cs="幼圆" w:hint="eastAsia"/>
          <w:bCs/>
        </w:rPr>
        <w:t>先在</w:t>
      </w:r>
      <w:r w:rsidRPr="00274892">
        <w:rPr>
          <w:rFonts w:eastAsia="幼圆" w:cs="幼圆"/>
          <w:bCs/>
        </w:rPr>
        <w:t>测试环境</w:t>
      </w:r>
      <w:r w:rsidR="00E436BB">
        <w:rPr>
          <w:rFonts w:eastAsia="幼圆" w:cs="幼圆" w:hint="eastAsia"/>
          <w:bCs/>
        </w:rPr>
        <w:t>下</w:t>
      </w:r>
      <w:r w:rsidRPr="00274892">
        <w:rPr>
          <w:rFonts w:eastAsia="幼圆" w:cs="幼圆"/>
          <w:bCs/>
        </w:rPr>
        <w:t>验证发卡、</w:t>
      </w:r>
      <w:r w:rsidRPr="00274892">
        <w:rPr>
          <w:rFonts w:eastAsia="幼圆" w:cs="幼圆" w:hint="eastAsia"/>
          <w:bCs/>
        </w:rPr>
        <w:t>机具</w:t>
      </w:r>
      <w:r w:rsidRPr="00274892">
        <w:rPr>
          <w:rFonts w:eastAsia="幼圆" w:cs="幼圆"/>
          <w:bCs/>
        </w:rPr>
        <w:t>刷码</w:t>
      </w:r>
      <w:r w:rsidRPr="00274892">
        <w:rPr>
          <w:rFonts w:eastAsia="幼圆" w:cs="幼圆" w:hint="eastAsia"/>
          <w:bCs/>
        </w:rPr>
        <w:t>、</w:t>
      </w:r>
      <w:r w:rsidRPr="00274892">
        <w:rPr>
          <w:rFonts w:eastAsia="幼圆" w:cs="幼圆"/>
          <w:bCs/>
        </w:rPr>
        <w:t>交易上送</w:t>
      </w:r>
      <w:r w:rsidRPr="00274892">
        <w:rPr>
          <w:rFonts w:eastAsia="幼圆" w:cs="幼圆" w:hint="eastAsia"/>
          <w:bCs/>
        </w:rPr>
        <w:t>、用户卡数据</w:t>
      </w:r>
      <w:r w:rsidRPr="00274892">
        <w:rPr>
          <w:rFonts w:eastAsia="幼圆" w:cs="幼圆"/>
          <w:bCs/>
        </w:rPr>
        <w:t>异步通知接收，</w:t>
      </w:r>
      <w:r w:rsidRPr="00274892">
        <w:rPr>
          <w:rFonts w:eastAsia="幼圆" w:cs="幼圆" w:hint="eastAsia"/>
          <w:bCs/>
        </w:rPr>
        <w:t>并提供机具</w:t>
      </w:r>
      <w:r w:rsidRPr="00274892">
        <w:rPr>
          <w:rFonts w:eastAsia="幼圆" w:cs="幼圆"/>
          <w:bCs/>
        </w:rPr>
        <w:t>刷码视频和交易号截图</w:t>
      </w:r>
      <w:r w:rsidRPr="00274892">
        <w:rPr>
          <w:rFonts w:eastAsia="幼圆" w:cs="幼圆" w:hint="eastAsia"/>
          <w:bCs/>
        </w:rPr>
        <w:t>用于</w:t>
      </w:r>
      <w:r w:rsidRPr="00274892">
        <w:rPr>
          <w:rFonts w:eastAsia="幼圆" w:cs="幼圆"/>
          <w:bCs/>
        </w:rPr>
        <w:t>验收</w:t>
      </w:r>
      <w:r w:rsidRPr="00274892">
        <w:rPr>
          <w:rFonts w:eastAsia="幼圆" w:cs="幼圆" w:hint="eastAsia"/>
          <w:bCs/>
        </w:rPr>
        <w:t>；</w:t>
      </w:r>
    </w:p>
    <w:p w:rsidR="00E436BB" w:rsidRPr="00274892" w:rsidRDefault="00E436BB" w:rsidP="009F0AEE">
      <w:pPr>
        <w:pStyle w:val="af"/>
        <w:widowControl w:val="0"/>
        <w:numPr>
          <w:ilvl w:val="0"/>
          <w:numId w:val="15"/>
        </w:numPr>
        <w:ind w:firstLineChars="0"/>
        <w:jc w:val="both"/>
        <w:rPr>
          <w:rFonts w:eastAsia="幼圆" w:cs="幼圆"/>
          <w:bCs/>
        </w:rPr>
      </w:pPr>
      <w:r>
        <w:rPr>
          <w:rFonts w:eastAsia="幼圆" w:cs="幼圆" w:hint="eastAsia"/>
          <w:bCs/>
        </w:rPr>
        <w:t>开展线上</w:t>
      </w:r>
      <w:r>
        <w:rPr>
          <w:rFonts w:eastAsia="幼圆" w:cs="幼圆"/>
          <w:bCs/>
        </w:rPr>
        <w:t>环境压测</w:t>
      </w:r>
      <w:r w:rsidR="00AB41EA">
        <w:rPr>
          <w:rFonts w:eastAsia="幼圆" w:cs="幼圆" w:hint="eastAsia"/>
          <w:bCs/>
        </w:rPr>
        <w:t>，</w:t>
      </w:r>
      <w:r w:rsidR="00AB41EA">
        <w:rPr>
          <w:rFonts w:eastAsia="幼圆" w:cs="幼圆"/>
          <w:bCs/>
        </w:rPr>
        <w:t>评估系统性能</w:t>
      </w:r>
      <w:r w:rsidR="009B32B7">
        <w:rPr>
          <w:rFonts w:eastAsia="幼圆" w:cs="幼圆" w:hint="eastAsia"/>
          <w:bCs/>
        </w:rPr>
        <w:t>和整体</w:t>
      </w:r>
      <w:r w:rsidR="009B32B7">
        <w:rPr>
          <w:rFonts w:eastAsia="幼圆" w:cs="幼圆"/>
          <w:bCs/>
        </w:rPr>
        <w:t>链路稳定性</w:t>
      </w:r>
      <w:r>
        <w:rPr>
          <w:rFonts w:eastAsia="幼圆" w:cs="幼圆" w:hint="eastAsia"/>
          <w:bCs/>
        </w:rPr>
        <w:t>；</w:t>
      </w:r>
    </w:p>
    <w:p w:rsidR="00274892" w:rsidRDefault="00274892" w:rsidP="009F0AEE">
      <w:pPr>
        <w:pStyle w:val="af"/>
        <w:widowControl w:val="0"/>
        <w:numPr>
          <w:ilvl w:val="0"/>
          <w:numId w:val="15"/>
        </w:numPr>
        <w:ind w:firstLineChars="0"/>
        <w:jc w:val="both"/>
        <w:rPr>
          <w:rFonts w:eastAsia="幼圆" w:cs="幼圆"/>
          <w:bCs/>
        </w:rPr>
      </w:pPr>
      <w:r w:rsidRPr="00274892">
        <w:rPr>
          <w:rFonts w:eastAsia="幼圆" w:cs="幼圆" w:hint="eastAsia"/>
          <w:bCs/>
        </w:rPr>
        <w:t>验收测试</w:t>
      </w:r>
      <w:r w:rsidR="00B716CC">
        <w:rPr>
          <w:rFonts w:eastAsia="幼圆" w:cs="幼圆" w:hint="eastAsia"/>
          <w:bCs/>
        </w:rPr>
        <w:t>及</w:t>
      </w:r>
      <w:r w:rsidR="00B716CC">
        <w:rPr>
          <w:rFonts w:eastAsia="幼圆" w:cs="幼圆"/>
          <w:bCs/>
        </w:rPr>
        <w:t>压测</w:t>
      </w:r>
      <w:r w:rsidRPr="00274892">
        <w:rPr>
          <w:rFonts w:eastAsia="幼圆" w:cs="幼圆"/>
          <w:bCs/>
        </w:rPr>
        <w:t>通过</w:t>
      </w:r>
      <w:r w:rsidRPr="00274892">
        <w:rPr>
          <w:rFonts w:eastAsia="幼圆" w:cs="幼圆" w:hint="eastAsia"/>
          <w:bCs/>
        </w:rPr>
        <w:t>后，</w:t>
      </w:r>
      <w:r w:rsidRPr="00274892">
        <w:rPr>
          <w:rFonts w:eastAsia="幼圆" w:cs="幼圆"/>
          <w:bCs/>
        </w:rPr>
        <w:t>测试</w:t>
      </w:r>
      <w:r w:rsidR="00E436BB">
        <w:rPr>
          <w:rFonts w:eastAsia="幼圆" w:cs="幼圆" w:hint="eastAsia"/>
          <w:bCs/>
        </w:rPr>
        <w:t>环境</w:t>
      </w:r>
      <w:r w:rsidRPr="00274892">
        <w:rPr>
          <w:rFonts w:eastAsia="幼圆" w:cs="幼圆"/>
          <w:bCs/>
        </w:rPr>
        <w:t>领卡的</w:t>
      </w:r>
      <w:r w:rsidRPr="00274892">
        <w:rPr>
          <w:rFonts w:eastAsia="幼圆" w:cs="幼圆" w:hint="eastAsia"/>
          <w:bCs/>
        </w:rPr>
        <w:t>测试</w:t>
      </w:r>
      <w:r w:rsidRPr="00274892">
        <w:rPr>
          <w:rFonts w:eastAsia="幼圆" w:cs="幼圆"/>
          <w:bCs/>
        </w:rPr>
        <w:t>人员需注销退</w:t>
      </w:r>
      <w:r w:rsidRPr="00274892">
        <w:rPr>
          <w:rFonts w:eastAsia="幼圆" w:cs="幼圆" w:hint="eastAsia"/>
          <w:bCs/>
        </w:rPr>
        <w:t>卡</w:t>
      </w:r>
      <w:r w:rsidRPr="00274892">
        <w:rPr>
          <w:rFonts w:eastAsia="幼圆" w:cs="幼圆"/>
          <w:bCs/>
        </w:rPr>
        <w:t>；</w:t>
      </w:r>
      <w:r w:rsidRPr="00274892">
        <w:rPr>
          <w:rFonts w:eastAsia="幼圆" w:cs="幼圆" w:hint="eastAsia"/>
          <w:bCs/>
        </w:rPr>
        <w:t>再</w:t>
      </w:r>
      <w:r w:rsidRPr="00274892">
        <w:rPr>
          <w:rFonts w:eastAsia="幼圆" w:cs="幼圆"/>
          <w:bCs/>
        </w:rPr>
        <w:t>切换到生产环境</w:t>
      </w:r>
      <w:r w:rsidRPr="00274892">
        <w:rPr>
          <w:rFonts w:eastAsia="幼圆" w:cs="幼圆" w:hint="eastAsia"/>
          <w:bCs/>
        </w:rPr>
        <w:t>发布</w:t>
      </w:r>
      <w:r w:rsidRPr="00274892">
        <w:rPr>
          <w:rFonts w:eastAsia="幼圆" w:cs="幼圆"/>
          <w:bCs/>
        </w:rPr>
        <w:t>上线；</w:t>
      </w:r>
    </w:p>
    <w:p w:rsidR="00E436BB" w:rsidRPr="00274892" w:rsidRDefault="00E436BB" w:rsidP="00E436BB">
      <w:pPr>
        <w:pStyle w:val="af"/>
        <w:widowControl w:val="0"/>
        <w:ind w:left="1860" w:firstLineChars="0" w:firstLine="0"/>
        <w:jc w:val="both"/>
        <w:rPr>
          <w:rFonts w:eastAsia="幼圆" w:cs="幼圆"/>
          <w:bCs/>
        </w:rPr>
      </w:pPr>
    </w:p>
    <w:p w:rsidR="00274892" w:rsidRPr="00274892" w:rsidRDefault="00274892" w:rsidP="00274892">
      <w:pPr>
        <w:pStyle w:val="af"/>
        <w:ind w:left="720" w:firstLineChars="0" w:firstLine="0"/>
        <w:rPr>
          <w:rFonts w:eastAsia="幼圆" w:cs="幼圆"/>
          <w:bCs/>
        </w:rPr>
      </w:pPr>
    </w:p>
    <w:p w:rsidR="00403A92" w:rsidRPr="00274892" w:rsidRDefault="00403A92" w:rsidP="00274892">
      <w:pPr>
        <w:spacing w:line="360" w:lineRule="exact"/>
        <w:ind w:firstLine="420"/>
        <w:jc w:val="both"/>
        <w:rPr>
          <w:rFonts w:eastAsia="幼圆" w:cs="幼圆"/>
          <w:bCs/>
        </w:rPr>
      </w:pPr>
    </w:p>
    <w:p w:rsidR="00403A92" w:rsidRPr="00274892" w:rsidRDefault="00403A92" w:rsidP="00657E07">
      <w:pPr>
        <w:spacing w:line="360" w:lineRule="exact"/>
        <w:ind w:firstLine="420"/>
        <w:jc w:val="both"/>
        <w:rPr>
          <w:rFonts w:eastAsia="幼圆" w:cs="幼圆"/>
          <w:bCs/>
        </w:rPr>
      </w:pPr>
    </w:p>
    <w:sectPr w:rsidR="00403A92" w:rsidRPr="00274892">
      <w:headerReference w:type="even" r:id="rId33"/>
      <w:headerReference w:type="default" r:id="rId34"/>
      <w:footerReference w:type="default" r:id="rId35"/>
      <w:headerReference w:type="first" r:id="rId36"/>
      <w:pgSz w:w="12240" w:h="15840"/>
      <w:pgMar w:top="1440" w:right="1800" w:bottom="1440" w:left="1800" w:header="720" w:footer="720" w:gutter="0"/>
      <w:pgNumType w:fmt="upperRoman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39D" w:rsidRDefault="005A039D" w:rsidP="00FA5E42">
      <w:r>
        <w:separator/>
      </w:r>
    </w:p>
  </w:endnote>
  <w:endnote w:type="continuationSeparator" w:id="0">
    <w:p w:rsidR="005A039D" w:rsidRDefault="005A039D" w:rsidP="00FA5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AD9" w:rsidRDefault="00415AD9">
    <w:pPr>
      <w:pStyle w:val="a4"/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AD9" w:rsidRDefault="00415AD9">
    <w:pPr>
      <w:pStyle w:val="a4"/>
      <w:jc w:val="both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63FAAD826042455AB51722CA1C0BDB7A"/>
      </w:placeholder>
      <w:temporary/>
      <w:showingPlcHdr/>
    </w:sdtPr>
    <w:sdtEndPr/>
    <w:sdtContent>
      <w:p w:rsidR="00415AD9" w:rsidRDefault="00415AD9" w:rsidP="000D3718">
        <w:pPr>
          <w:pStyle w:val="a4"/>
          <w:ind w:firstLine="480"/>
        </w:pPr>
        <w:r>
          <w:rPr>
            <w:lang w:val="zh-CN"/>
          </w:rPr>
          <w:t>[</w:t>
        </w:r>
        <w:r>
          <w:rPr>
            <w:lang w:val="zh-CN"/>
          </w:rPr>
          <w:t>键入文字</w:t>
        </w:r>
        <w:r>
          <w:rPr>
            <w:lang w:val="zh-CN"/>
          </w:rPr>
          <w:t>]</w:t>
        </w:r>
      </w:p>
    </w:sdtContent>
  </w:sdt>
  <w:p w:rsidR="00415AD9" w:rsidRDefault="00415AD9">
    <w:pPr>
      <w:pStyle w:val="a4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39D" w:rsidRDefault="005A039D" w:rsidP="00FA5E42">
      <w:r>
        <w:separator/>
      </w:r>
    </w:p>
  </w:footnote>
  <w:footnote w:type="continuationSeparator" w:id="0">
    <w:p w:rsidR="005A039D" w:rsidRDefault="005A039D" w:rsidP="00FA5E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CFC" w:rsidRDefault="005A039D">
    <w:pPr>
      <w:pStyle w:val="a3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86005" o:spid="_x0000_s2050" type="#_x0000_t136" style="position:absolute;left:0;text-align:left;margin-left:0;margin-top:0;width:487.25pt;height:121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蚂蚁金服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CFC" w:rsidRDefault="005A039D">
    <w:pPr>
      <w:pStyle w:val="a3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86006" o:spid="_x0000_s2051" type="#_x0000_t136" style="position:absolute;left:0;text-align:left;margin-left:0;margin-top:0;width:487.25pt;height:121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蚂蚁金服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CFC" w:rsidRDefault="005A039D">
    <w:pPr>
      <w:pStyle w:val="a3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86004" o:spid="_x0000_s2049" type="#_x0000_t136" style="position:absolute;left:0;text-align:left;margin-left:0;margin-top:0;width:487.25pt;height:121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蚂蚁金服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CFC" w:rsidRDefault="005A039D">
    <w:pPr>
      <w:pStyle w:val="a3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86008" o:spid="_x0000_s2053" type="#_x0000_t136" style="position:absolute;left:0;text-align:left;margin-left:0;margin-top:0;width:487.25pt;height:121.8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蚂蚁金服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AD9" w:rsidRDefault="005A039D">
    <w:pPr>
      <w:pStyle w:val="a3"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jc w:val="right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86009" o:spid="_x0000_s2054" type="#_x0000_t136" style="position:absolute;left:0;text-align:left;margin-left:0;margin-top:0;width:487.25pt;height:121.8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蚂蚁金服"/>
          <w10:wrap anchorx="margin" anchory="margin"/>
        </v:shape>
      </w:pict>
    </w:r>
    <w:r w:rsidR="00B7250B">
      <w:rPr>
        <w:rFonts w:ascii="微软雅黑" w:eastAsia="微软雅黑" w:hAnsi="微软雅黑" w:cs="微软雅黑" w:hint="eastAsia"/>
        <w:sz w:val="21"/>
        <w:szCs w:val="21"/>
      </w:rPr>
      <w:t>离线</w:t>
    </w:r>
    <w:r w:rsidR="00F555F4">
      <w:rPr>
        <w:rFonts w:ascii="微软雅黑" w:eastAsia="微软雅黑" w:hAnsi="微软雅黑" w:cs="微软雅黑" w:hint="eastAsia"/>
        <w:sz w:val="21"/>
        <w:szCs w:val="21"/>
      </w:rPr>
      <w:t>支付</w:t>
    </w:r>
    <w:r w:rsidR="00D8386C">
      <w:rPr>
        <w:rFonts w:ascii="微软雅黑" w:eastAsia="微软雅黑" w:hAnsi="微软雅黑" w:cs="微软雅黑" w:hint="eastAsia"/>
        <w:sz w:val="21"/>
        <w:szCs w:val="21"/>
      </w:rPr>
      <w:t>集成</w:t>
    </w:r>
    <w:r w:rsidR="00415AD9">
      <w:rPr>
        <w:rFonts w:ascii="微软雅黑" w:eastAsia="微软雅黑" w:hAnsi="微软雅黑" w:cs="微软雅黑" w:hint="eastAsia"/>
        <w:sz w:val="21"/>
        <w:szCs w:val="21"/>
      </w:rPr>
      <w:t>方案</w:t>
    </w:r>
    <w:r w:rsidR="00415AD9">
      <w:rPr>
        <w:rFonts w:hint="eastAsia"/>
      </w:rPr>
      <w:t xml:space="preserve">                                                                    </w:t>
    </w:r>
    <w:r w:rsidR="00415AD9">
      <w:rPr>
        <w:rFonts w:hint="eastAsia"/>
      </w:rPr>
      <w:drawing>
        <wp:inline distT="0" distB="0" distL="0" distR="0" wp14:anchorId="2AC06813" wp14:editId="3265689C">
          <wp:extent cx="476250" cy="238125"/>
          <wp:effectExtent l="0" t="0" r="0" b="9525"/>
          <wp:docPr id="11" name="图片 11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4" descr="图片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15AD9" w:rsidRDefault="00415AD9">
    <w:pPr>
      <w:pStyle w:val="a3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CFC" w:rsidRDefault="005A039D">
    <w:pPr>
      <w:pStyle w:val="a3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86007" o:spid="_x0000_s2052" type="#_x0000_t136" style="position:absolute;left:0;text-align:left;margin-left:0;margin-top:0;width:487.25pt;height:121.8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蚂蚁金服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CFC" w:rsidRDefault="005A039D">
    <w:pPr>
      <w:pStyle w:val="a3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86011" o:spid="_x0000_s2056" type="#_x0000_t136" style="position:absolute;left:0;text-align:left;margin-left:0;margin-top:0;width:487.25pt;height:121.8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蚂蚁金服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CFC" w:rsidRDefault="005A039D">
    <w:pPr>
      <w:pStyle w:val="a3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86012" o:spid="_x0000_s2057" type="#_x0000_t136" style="position:absolute;left:0;text-align:left;margin-left:0;margin-top:0;width:487.25pt;height:121.8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蚂蚁金服"/>
          <w10:wrap anchorx="margin" anchory="margin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CFC" w:rsidRDefault="005A039D">
    <w:pPr>
      <w:pStyle w:val="a3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86010" o:spid="_x0000_s2055" type="#_x0000_t136" style="position:absolute;left:0;text-align:left;margin-left:0;margin-top:0;width:487.25pt;height:121.8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蚂蚁金服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A6203"/>
    <w:multiLevelType w:val="multilevel"/>
    <w:tmpl w:val="154A6203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36"/>
        <w:szCs w:val="36"/>
        <w:vertAlign w:val="baseline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3">
      <w:start w:val="1"/>
      <w:numFmt w:val="decimal"/>
      <w:pStyle w:val="4"/>
      <w:suff w:val="nothing"/>
      <w:lvlText w:val="%4. "/>
      <w:lvlJc w:val="left"/>
      <w:pPr>
        <w:ind w:left="255" w:hanging="255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</w:rPr>
    </w:lvl>
    <w:lvl w:ilvl="4">
      <w:start w:val="1"/>
      <w:numFmt w:val="decimal"/>
      <w:lvlText w:val="(%5)"/>
      <w:lvlJc w:val="left"/>
      <w:pPr>
        <w:tabs>
          <w:tab w:val="num" w:pos="1644"/>
        </w:tabs>
        <w:ind w:left="1644" w:hanging="510"/>
      </w:pPr>
      <w:rPr>
        <w:rFonts w:hint="eastAsia"/>
        <w:b w:val="0"/>
        <w:i w:val="0"/>
        <w:caps w:val="0"/>
        <w:strike w:val="0"/>
        <w:vanish w:val="0"/>
        <w:color w:val="000000"/>
      </w:rPr>
    </w:lvl>
    <w:lvl w:ilvl="5">
      <w:start w:val="1"/>
      <w:numFmt w:val="decimal"/>
      <w:lvlRestart w:val="1"/>
      <w:suff w:val="space"/>
      <w:lvlText w:val="图%1-%6"/>
      <w:lvlJc w:val="left"/>
      <w:pPr>
        <w:ind w:left="1134" w:firstLine="0"/>
      </w:pPr>
      <w:rPr>
        <w:rFonts w:ascii="Arial" w:eastAsia="黑体" w:hAnsi="Arial" w:hint="default"/>
        <w:b w:val="0"/>
        <w:bCs w:val="0"/>
        <w:i w:val="0"/>
        <w:iCs w:val="0"/>
        <w:sz w:val="18"/>
        <w:szCs w:val="18"/>
        <w:u w:val="none"/>
      </w:rPr>
    </w:lvl>
    <w:lvl w:ilvl="6">
      <w:start w:val="1"/>
      <w:numFmt w:val="decimal"/>
      <w:lvlRestart w:val="1"/>
      <w:suff w:val="space"/>
      <w:lvlText w:val="表%1-%7"/>
      <w:lvlJc w:val="left"/>
      <w:pPr>
        <w:ind w:left="1134" w:firstLine="0"/>
      </w:pPr>
      <w:rPr>
        <w:rFonts w:ascii="Arial" w:eastAsia="黑体" w:hAnsi="Arial" w:hint="default"/>
        <w:b w:val="0"/>
        <w:bCs w:val="0"/>
        <w:i w:val="0"/>
        <w:iCs w:val="0"/>
        <w:caps w:val="0"/>
        <w:strike w:val="0"/>
        <w:dstrike w:val="0"/>
        <w:snapToGrid/>
        <w:vanish w:val="0"/>
        <w:color w:val="auto"/>
        <w:spacing w:val="0"/>
        <w:w w:val="100"/>
        <w:kern w:val="0"/>
        <w:position w:val="0"/>
        <w:sz w:val="18"/>
        <w:szCs w:val="18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0"/>
      <w:lvlText w:val="步骤%9："/>
      <w:lvlJc w:val="left"/>
      <w:pPr>
        <w:tabs>
          <w:tab w:val="num" w:pos="1134"/>
        </w:tabs>
        <w:ind w:left="1134" w:hanging="907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" w15:restartNumberingAfterBreak="0">
    <w:nsid w:val="443F5B55"/>
    <w:multiLevelType w:val="hybridMultilevel"/>
    <w:tmpl w:val="3ADED9E2"/>
    <w:lvl w:ilvl="0" w:tplc="31525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361336">
      <w:start w:val="64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540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E9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1CC5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E07D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6CFC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C213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A29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C790321"/>
    <w:multiLevelType w:val="hybridMultilevel"/>
    <w:tmpl w:val="763E8962"/>
    <w:lvl w:ilvl="0" w:tplc="1E24CB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3955429"/>
    <w:multiLevelType w:val="hybridMultilevel"/>
    <w:tmpl w:val="52423F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3967395"/>
    <w:multiLevelType w:val="hybridMultilevel"/>
    <w:tmpl w:val="945E444C"/>
    <w:lvl w:ilvl="0" w:tplc="3978085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550AC1A2"/>
    <w:multiLevelType w:val="multilevel"/>
    <w:tmpl w:val="550AC1A2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5192D3C"/>
    <w:multiLevelType w:val="singleLevel"/>
    <w:tmpl w:val="55192D3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52654EC"/>
    <w:multiLevelType w:val="singleLevel"/>
    <w:tmpl w:val="552654EC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526555D"/>
    <w:multiLevelType w:val="singleLevel"/>
    <w:tmpl w:val="5526555D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5526577D"/>
    <w:multiLevelType w:val="singleLevel"/>
    <w:tmpl w:val="5526577D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5C033758"/>
    <w:multiLevelType w:val="hybridMultilevel"/>
    <w:tmpl w:val="0EEA8388"/>
    <w:lvl w:ilvl="0" w:tplc="7E02A7E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4253527"/>
    <w:multiLevelType w:val="hybridMultilevel"/>
    <w:tmpl w:val="E9AAAA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6830149"/>
    <w:multiLevelType w:val="hybridMultilevel"/>
    <w:tmpl w:val="6EAA10AC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3" w15:restartNumberingAfterBreak="0">
    <w:nsid w:val="7755585C"/>
    <w:multiLevelType w:val="multilevel"/>
    <w:tmpl w:val="7755585C"/>
    <w:lvl w:ilvl="0">
      <w:start w:val="1"/>
      <w:numFmt w:val="bullet"/>
      <w:pStyle w:val="ItemListinTable"/>
      <w:lvlText w:val=""/>
      <w:lvlJc w:val="left"/>
      <w:pPr>
        <w:tabs>
          <w:tab w:val="num" w:pos="284"/>
        </w:tabs>
        <w:ind w:left="284" w:hanging="284"/>
      </w:pPr>
      <w:rPr>
        <w:rFonts w:ascii="Wingdings" w:hAnsi="Wingdings" w:cs="Wingdings" w:hint="default"/>
        <w:color w:val="000000"/>
        <w:sz w:val="13"/>
        <w:szCs w:val="13"/>
        <w:u w:val="none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87212EB"/>
    <w:multiLevelType w:val="hybridMultilevel"/>
    <w:tmpl w:val="32D47F7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6"/>
  </w:num>
  <w:num w:numId="4">
    <w:abstractNumId w:val="7"/>
  </w:num>
  <w:num w:numId="5">
    <w:abstractNumId w:val="5"/>
  </w:num>
  <w:num w:numId="6">
    <w:abstractNumId w:val="8"/>
  </w:num>
  <w:num w:numId="7">
    <w:abstractNumId w:val="9"/>
  </w:num>
  <w:num w:numId="8">
    <w:abstractNumId w:val="14"/>
  </w:num>
  <w:num w:numId="9">
    <w:abstractNumId w:val="3"/>
  </w:num>
  <w:num w:numId="10">
    <w:abstractNumId w:val="11"/>
  </w:num>
  <w:num w:numId="11">
    <w:abstractNumId w:val="2"/>
  </w:num>
  <w:num w:numId="12">
    <w:abstractNumId w:val="10"/>
  </w:num>
  <w:num w:numId="13">
    <w:abstractNumId w:val="1"/>
  </w:num>
  <w:num w:numId="14">
    <w:abstractNumId w:val="4"/>
  </w:num>
  <w:num w:numId="15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AA8"/>
    <w:rsid w:val="00000B48"/>
    <w:rsid w:val="00001E5E"/>
    <w:rsid w:val="00002139"/>
    <w:rsid w:val="00002693"/>
    <w:rsid w:val="00002697"/>
    <w:rsid w:val="0000355B"/>
    <w:rsid w:val="00004D8A"/>
    <w:rsid w:val="000053D3"/>
    <w:rsid w:val="00011515"/>
    <w:rsid w:val="0001679E"/>
    <w:rsid w:val="00020807"/>
    <w:rsid w:val="00023762"/>
    <w:rsid w:val="00025FBE"/>
    <w:rsid w:val="000261BB"/>
    <w:rsid w:val="0002645C"/>
    <w:rsid w:val="000279EE"/>
    <w:rsid w:val="00031587"/>
    <w:rsid w:val="00033926"/>
    <w:rsid w:val="000361F9"/>
    <w:rsid w:val="00036EBC"/>
    <w:rsid w:val="00037FED"/>
    <w:rsid w:val="0004117E"/>
    <w:rsid w:val="00042640"/>
    <w:rsid w:val="00042B48"/>
    <w:rsid w:val="0004316F"/>
    <w:rsid w:val="000435DB"/>
    <w:rsid w:val="000458CA"/>
    <w:rsid w:val="00045972"/>
    <w:rsid w:val="00045D71"/>
    <w:rsid w:val="00046051"/>
    <w:rsid w:val="0004709B"/>
    <w:rsid w:val="00051771"/>
    <w:rsid w:val="00052C13"/>
    <w:rsid w:val="000549F1"/>
    <w:rsid w:val="00054AE0"/>
    <w:rsid w:val="0005598B"/>
    <w:rsid w:val="00055B6D"/>
    <w:rsid w:val="00057325"/>
    <w:rsid w:val="00057B75"/>
    <w:rsid w:val="00060941"/>
    <w:rsid w:val="00060B16"/>
    <w:rsid w:val="00062139"/>
    <w:rsid w:val="00064FCE"/>
    <w:rsid w:val="00065256"/>
    <w:rsid w:val="00065F5D"/>
    <w:rsid w:val="000704E2"/>
    <w:rsid w:val="00072D5B"/>
    <w:rsid w:val="0007405B"/>
    <w:rsid w:val="00074A56"/>
    <w:rsid w:val="000772AE"/>
    <w:rsid w:val="000776A9"/>
    <w:rsid w:val="0008037B"/>
    <w:rsid w:val="00081453"/>
    <w:rsid w:val="00081BAD"/>
    <w:rsid w:val="0008353A"/>
    <w:rsid w:val="0008366E"/>
    <w:rsid w:val="00083D9F"/>
    <w:rsid w:val="00084BAF"/>
    <w:rsid w:val="00085B03"/>
    <w:rsid w:val="00087787"/>
    <w:rsid w:val="000920C8"/>
    <w:rsid w:val="000928B3"/>
    <w:rsid w:val="000928DE"/>
    <w:rsid w:val="00094107"/>
    <w:rsid w:val="000A0169"/>
    <w:rsid w:val="000A12CF"/>
    <w:rsid w:val="000A2C15"/>
    <w:rsid w:val="000A47BC"/>
    <w:rsid w:val="000A5694"/>
    <w:rsid w:val="000B1E93"/>
    <w:rsid w:val="000B1EA6"/>
    <w:rsid w:val="000B3AC7"/>
    <w:rsid w:val="000B5075"/>
    <w:rsid w:val="000B561C"/>
    <w:rsid w:val="000B62AE"/>
    <w:rsid w:val="000B638C"/>
    <w:rsid w:val="000B6D80"/>
    <w:rsid w:val="000B6F18"/>
    <w:rsid w:val="000C1F6A"/>
    <w:rsid w:val="000C2BEE"/>
    <w:rsid w:val="000C3B77"/>
    <w:rsid w:val="000C562A"/>
    <w:rsid w:val="000D0050"/>
    <w:rsid w:val="000D0D06"/>
    <w:rsid w:val="000D3718"/>
    <w:rsid w:val="000D4605"/>
    <w:rsid w:val="000D555C"/>
    <w:rsid w:val="000D6D25"/>
    <w:rsid w:val="000D79CD"/>
    <w:rsid w:val="000E0C8E"/>
    <w:rsid w:val="000E1677"/>
    <w:rsid w:val="000E2226"/>
    <w:rsid w:val="000F0B8D"/>
    <w:rsid w:val="000F0C6C"/>
    <w:rsid w:val="000F0D39"/>
    <w:rsid w:val="000F2D85"/>
    <w:rsid w:val="000F39D9"/>
    <w:rsid w:val="000F4413"/>
    <w:rsid w:val="000F4496"/>
    <w:rsid w:val="000F45C5"/>
    <w:rsid w:val="000F5CB1"/>
    <w:rsid w:val="000F5DF7"/>
    <w:rsid w:val="00100510"/>
    <w:rsid w:val="00100DAD"/>
    <w:rsid w:val="0010307F"/>
    <w:rsid w:val="0010389D"/>
    <w:rsid w:val="00103DE2"/>
    <w:rsid w:val="0010441B"/>
    <w:rsid w:val="0010452A"/>
    <w:rsid w:val="0010609D"/>
    <w:rsid w:val="00106E48"/>
    <w:rsid w:val="00107702"/>
    <w:rsid w:val="00110579"/>
    <w:rsid w:val="00110D11"/>
    <w:rsid w:val="001149D4"/>
    <w:rsid w:val="0011571E"/>
    <w:rsid w:val="001157AE"/>
    <w:rsid w:val="0011651F"/>
    <w:rsid w:val="00120272"/>
    <w:rsid w:val="00120664"/>
    <w:rsid w:val="00121C14"/>
    <w:rsid w:val="00121CD2"/>
    <w:rsid w:val="00122D1F"/>
    <w:rsid w:val="001268ED"/>
    <w:rsid w:val="001343BA"/>
    <w:rsid w:val="00134751"/>
    <w:rsid w:val="00134BED"/>
    <w:rsid w:val="00134D93"/>
    <w:rsid w:val="0013507E"/>
    <w:rsid w:val="00135184"/>
    <w:rsid w:val="0013727E"/>
    <w:rsid w:val="001400CD"/>
    <w:rsid w:val="0014033D"/>
    <w:rsid w:val="001404EC"/>
    <w:rsid w:val="00141273"/>
    <w:rsid w:val="001426BD"/>
    <w:rsid w:val="00143884"/>
    <w:rsid w:val="00144102"/>
    <w:rsid w:val="0014524D"/>
    <w:rsid w:val="001471F8"/>
    <w:rsid w:val="00150493"/>
    <w:rsid w:val="00150FF6"/>
    <w:rsid w:val="00151920"/>
    <w:rsid w:val="00151B3E"/>
    <w:rsid w:val="00151E77"/>
    <w:rsid w:val="001525CF"/>
    <w:rsid w:val="00152795"/>
    <w:rsid w:val="0015390B"/>
    <w:rsid w:val="001547EA"/>
    <w:rsid w:val="00157DF5"/>
    <w:rsid w:val="001611B8"/>
    <w:rsid w:val="00163B07"/>
    <w:rsid w:val="00165435"/>
    <w:rsid w:val="00165CD6"/>
    <w:rsid w:val="00166FA3"/>
    <w:rsid w:val="00167829"/>
    <w:rsid w:val="00171428"/>
    <w:rsid w:val="001714F3"/>
    <w:rsid w:val="001725FB"/>
    <w:rsid w:val="00174152"/>
    <w:rsid w:val="00174F4F"/>
    <w:rsid w:val="00175324"/>
    <w:rsid w:val="001772F2"/>
    <w:rsid w:val="001802B5"/>
    <w:rsid w:val="00180600"/>
    <w:rsid w:val="00180BBF"/>
    <w:rsid w:val="00184379"/>
    <w:rsid w:val="00186AE6"/>
    <w:rsid w:val="00187732"/>
    <w:rsid w:val="001935ED"/>
    <w:rsid w:val="001A001F"/>
    <w:rsid w:val="001A054D"/>
    <w:rsid w:val="001A0878"/>
    <w:rsid w:val="001A13FF"/>
    <w:rsid w:val="001A1E26"/>
    <w:rsid w:val="001A2871"/>
    <w:rsid w:val="001A2CB8"/>
    <w:rsid w:val="001A32F3"/>
    <w:rsid w:val="001A4F55"/>
    <w:rsid w:val="001A50F1"/>
    <w:rsid w:val="001A5F27"/>
    <w:rsid w:val="001A7234"/>
    <w:rsid w:val="001B2BF3"/>
    <w:rsid w:val="001B32B4"/>
    <w:rsid w:val="001B354A"/>
    <w:rsid w:val="001B4611"/>
    <w:rsid w:val="001B4E14"/>
    <w:rsid w:val="001B5334"/>
    <w:rsid w:val="001B67A1"/>
    <w:rsid w:val="001B73AE"/>
    <w:rsid w:val="001B7C6B"/>
    <w:rsid w:val="001C03FA"/>
    <w:rsid w:val="001C157B"/>
    <w:rsid w:val="001C1716"/>
    <w:rsid w:val="001C3A85"/>
    <w:rsid w:val="001C4633"/>
    <w:rsid w:val="001C4B3E"/>
    <w:rsid w:val="001C4F71"/>
    <w:rsid w:val="001C6D95"/>
    <w:rsid w:val="001D04F4"/>
    <w:rsid w:val="001D11E6"/>
    <w:rsid w:val="001D199A"/>
    <w:rsid w:val="001D2BDE"/>
    <w:rsid w:val="001D2E8A"/>
    <w:rsid w:val="001D3B43"/>
    <w:rsid w:val="001D4290"/>
    <w:rsid w:val="001D4354"/>
    <w:rsid w:val="001D54B6"/>
    <w:rsid w:val="001D5C19"/>
    <w:rsid w:val="001D6BB7"/>
    <w:rsid w:val="001D7935"/>
    <w:rsid w:val="001E004F"/>
    <w:rsid w:val="001E0BC0"/>
    <w:rsid w:val="001E0EED"/>
    <w:rsid w:val="001E0F3C"/>
    <w:rsid w:val="001E19C6"/>
    <w:rsid w:val="001E353B"/>
    <w:rsid w:val="001E63CE"/>
    <w:rsid w:val="001E7E81"/>
    <w:rsid w:val="001F02C3"/>
    <w:rsid w:val="001F07BF"/>
    <w:rsid w:val="001F08DF"/>
    <w:rsid w:val="001F1828"/>
    <w:rsid w:val="001F26D6"/>
    <w:rsid w:val="001F2F22"/>
    <w:rsid w:val="001F56B9"/>
    <w:rsid w:val="001F57B6"/>
    <w:rsid w:val="001F5CFC"/>
    <w:rsid w:val="001F6EE6"/>
    <w:rsid w:val="001F7ADF"/>
    <w:rsid w:val="001F7BFD"/>
    <w:rsid w:val="00200A7D"/>
    <w:rsid w:val="002013A6"/>
    <w:rsid w:val="00201404"/>
    <w:rsid w:val="002024C1"/>
    <w:rsid w:val="00203CB0"/>
    <w:rsid w:val="00204749"/>
    <w:rsid w:val="00205227"/>
    <w:rsid w:val="00205C7D"/>
    <w:rsid w:val="002108B0"/>
    <w:rsid w:val="0021300F"/>
    <w:rsid w:val="0021374A"/>
    <w:rsid w:val="002208AB"/>
    <w:rsid w:val="00220D60"/>
    <w:rsid w:val="0022106C"/>
    <w:rsid w:val="00223802"/>
    <w:rsid w:val="0022391D"/>
    <w:rsid w:val="00223F0E"/>
    <w:rsid w:val="00225237"/>
    <w:rsid w:val="00227CA9"/>
    <w:rsid w:val="00231BC1"/>
    <w:rsid w:val="00234F65"/>
    <w:rsid w:val="00235645"/>
    <w:rsid w:val="00235D81"/>
    <w:rsid w:val="0023652A"/>
    <w:rsid w:val="00236A90"/>
    <w:rsid w:val="0024128A"/>
    <w:rsid w:val="00241F5B"/>
    <w:rsid w:val="00243617"/>
    <w:rsid w:val="002437BE"/>
    <w:rsid w:val="002448FA"/>
    <w:rsid w:val="00244FA3"/>
    <w:rsid w:val="002461C5"/>
    <w:rsid w:val="00247652"/>
    <w:rsid w:val="00250E7B"/>
    <w:rsid w:val="00250FA8"/>
    <w:rsid w:val="00255CCA"/>
    <w:rsid w:val="00260157"/>
    <w:rsid w:val="0026306F"/>
    <w:rsid w:val="0026436B"/>
    <w:rsid w:val="00264A83"/>
    <w:rsid w:val="00265511"/>
    <w:rsid w:val="00265C9A"/>
    <w:rsid w:val="00266908"/>
    <w:rsid w:val="00270607"/>
    <w:rsid w:val="0027060B"/>
    <w:rsid w:val="00271AE8"/>
    <w:rsid w:val="00272CBF"/>
    <w:rsid w:val="0027445C"/>
    <w:rsid w:val="00274892"/>
    <w:rsid w:val="00276397"/>
    <w:rsid w:val="00276E95"/>
    <w:rsid w:val="00282AFF"/>
    <w:rsid w:val="00285C87"/>
    <w:rsid w:val="00290C4F"/>
    <w:rsid w:val="00291584"/>
    <w:rsid w:val="002916C7"/>
    <w:rsid w:val="002921B6"/>
    <w:rsid w:val="002933A4"/>
    <w:rsid w:val="00293BA0"/>
    <w:rsid w:val="002963D4"/>
    <w:rsid w:val="00297C68"/>
    <w:rsid w:val="00297CC7"/>
    <w:rsid w:val="002A0995"/>
    <w:rsid w:val="002A13F5"/>
    <w:rsid w:val="002A18CA"/>
    <w:rsid w:val="002A2582"/>
    <w:rsid w:val="002A2C16"/>
    <w:rsid w:val="002A3F36"/>
    <w:rsid w:val="002A4876"/>
    <w:rsid w:val="002A4CE4"/>
    <w:rsid w:val="002A4F61"/>
    <w:rsid w:val="002A7688"/>
    <w:rsid w:val="002A777F"/>
    <w:rsid w:val="002A7D93"/>
    <w:rsid w:val="002B1495"/>
    <w:rsid w:val="002B44BB"/>
    <w:rsid w:val="002B49B9"/>
    <w:rsid w:val="002B4F53"/>
    <w:rsid w:val="002B5218"/>
    <w:rsid w:val="002B76EB"/>
    <w:rsid w:val="002C3CFC"/>
    <w:rsid w:val="002C43B7"/>
    <w:rsid w:val="002C5399"/>
    <w:rsid w:val="002C7E3B"/>
    <w:rsid w:val="002D36AC"/>
    <w:rsid w:val="002D3D55"/>
    <w:rsid w:val="002D42EB"/>
    <w:rsid w:val="002D6B61"/>
    <w:rsid w:val="002D7364"/>
    <w:rsid w:val="002D7C0B"/>
    <w:rsid w:val="002E0406"/>
    <w:rsid w:val="002E0424"/>
    <w:rsid w:val="002E0A2F"/>
    <w:rsid w:val="002E141C"/>
    <w:rsid w:val="002E17DB"/>
    <w:rsid w:val="002E309D"/>
    <w:rsid w:val="002E4492"/>
    <w:rsid w:val="002E4582"/>
    <w:rsid w:val="002E48E3"/>
    <w:rsid w:val="002E58BA"/>
    <w:rsid w:val="002E6B4E"/>
    <w:rsid w:val="002E76B9"/>
    <w:rsid w:val="002E7FDC"/>
    <w:rsid w:val="002F18FA"/>
    <w:rsid w:val="0030098C"/>
    <w:rsid w:val="003013E0"/>
    <w:rsid w:val="00302944"/>
    <w:rsid w:val="00302CA6"/>
    <w:rsid w:val="0030536B"/>
    <w:rsid w:val="00313603"/>
    <w:rsid w:val="00314404"/>
    <w:rsid w:val="003168ED"/>
    <w:rsid w:val="00320104"/>
    <w:rsid w:val="00323D3E"/>
    <w:rsid w:val="0032493C"/>
    <w:rsid w:val="00325587"/>
    <w:rsid w:val="00327DB0"/>
    <w:rsid w:val="0033051A"/>
    <w:rsid w:val="00332D69"/>
    <w:rsid w:val="003332FE"/>
    <w:rsid w:val="003334A5"/>
    <w:rsid w:val="00333517"/>
    <w:rsid w:val="00334F27"/>
    <w:rsid w:val="00335126"/>
    <w:rsid w:val="00335ADF"/>
    <w:rsid w:val="0033671B"/>
    <w:rsid w:val="003374FD"/>
    <w:rsid w:val="00340887"/>
    <w:rsid w:val="00341AF0"/>
    <w:rsid w:val="00341B15"/>
    <w:rsid w:val="00344D6C"/>
    <w:rsid w:val="00344EC5"/>
    <w:rsid w:val="003465CA"/>
    <w:rsid w:val="003467F2"/>
    <w:rsid w:val="00346E28"/>
    <w:rsid w:val="00347C34"/>
    <w:rsid w:val="00350042"/>
    <w:rsid w:val="00350564"/>
    <w:rsid w:val="0035200D"/>
    <w:rsid w:val="003521A3"/>
    <w:rsid w:val="003529F5"/>
    <w:rsid w:val="00353463"/>
    <w:rsid w:val="00353E81"/>
    <w:rsid w:val="00354785"/>
    <w:rsid w:val="00354FFE"/>
    <w:rsid w:val="003552B9"/>
    <w:rsid w:val="00355596"/>
    <w:rsid w:val="00357C18"/>
    <w:rsid w:val="0036176D"/>
    <w:rsid w:val="00362ED8"/>
    <w:rsid w:val="00363441"/>
    <w:rsid w:val="003634C1"/>
    <w:rsid w:val="00364D34"/>
    <w:rsid w:val="00365479"/>
    <w:rsid w:val="0036597B"/>
    <w:rsid w:val="003659A8"/>
    <w:rsid w:val="00365BE1"/>
    <w:rsid w:val="00365FA3"/>
    <w:rsid w:val="00366375"/>
    <w:rsid w:val="00370B27"/>
    <w:rsid w:val="003712DE"/>
    <w:rsid w:val="00372291"/>
    <w:rsid w:val="00373A3F"/>
    <w:rsid w:val="00374B00"/>
    <w:rsid w:val="00375D45"/>
    <w:rsid w:val="00380572"/>
    <w:rsid w:val="00380D0F"/>
    <w:rsid w:val="003844FA"/>
    <w:rsid w:val="00384A07"/>
    <w:rsid w:val="00384FAF"/>
    <w:rsid w:val="003853DA"/>
    <w:rsid w:val="00385E60"/>
    <w:rsid w:val="0038653E"/>
    <w:rsid w:val="00387B45"/>
    <w:rsid w:val="0039259E"/>
    <w:rsid w:val="00392AE3"/>
    <w:rsid w:val="003933DD"/>
    <w:rsid w:val="00393748"/>
    <w:rsid w:val="00395400"/>
    <w:rsid w:val="00395ED4"/>
    <w:rsid w:val="0039609B"/>
    <w:rsid w:val="00396AB9"/>
    <w:rsid w:val="00397DA0"/>
    <w:rsid w:val="003A084D"/>
    <w:rsid w:val="003A26E3"/>
    <w:rsid w:val="003A35F4"/>
    <w:rsid w:val="003A3C2A"/>
    <w:rsid w:val="003A5285"/>
    <w:rsid w:val="003A6BEA"/>
    <w:rsid w:val="003A73D4"/>
    <w:rsid w:val="003A742D"/>
    <w:rsid w:val="003B17B4"/>
    <w:rsid w:val="003B1A53"/>
    <w:rsid w:val="003B1DA2"/>
    <w:rsid w:val="003B2514"/>
    <w:rsid w:val="003B27C3"/>
    <w:rsid w:val="003B666F"/>
    <w:rsid w:val="003B67ED"/>
    <w:rsid w:val="003B770F"/>
    <w:rsid w:val="003B787E"/>
    <w:rsid w:val="003C1590"/>
    <w:rsid w:val="003C1D3A"/>
    <w:rsid w:val="003C2674"/>
    <w:rsid w:val="003C36BF"/>
    <w:rsid w:val="003C53FE"/>
    <w:rsid w:val="003C5FAE"/>
    <w:rsid w:val="003C6DBA"/>
    <w:rsid w:val="003C7287"/>
    <w:rsid w:val="003D0816"/>
    <w:rsid w:val="003D16F1"/>
    <w:rsid w:val="003D1B44"/>
    <w:rsid w:val="003D4A0F"/>
    <w:rsid w:val="003D4E3C"/>
    <w:rsid w:val="003D75A3"/>
    <w:rsid w:val="003E318F"/>
    <w:rsid w:val="003E6574"/>
    <w:rsid w:val="003F4FC8"/>
    <w:rsid w:val="003F6744"/>
    <w:rsid w:val="003F6CC6"/>
    <w:rsid w:val="003F7555"/>
    <w:rsid w:val="00401D5B"/>
    <w:rsid w:val="00402546"/>
    <w:rsid w:val="00402757"/>
    <w:rsid w:val="00402B2E"/>
    <w:rsid w:val="00402BCA"/>
    <w:rsid w:val="00403A92"/>
    <w:rsid w:val="00404CA7"/>
    <w:rsid w:val="00404CFB"/>
    <w:rsid w:val="0041112E"/>
    <w:rsid w:val="00414C17"/>
    <w:rsid w:val="00415AD9"/>
    <w:rsid w:val="00420B85"/>
    <w:rsid w:val="00424648"/>
    <w:rsid w:val="0042495C"/>
    <w:rsid w:val="00424FC5"/>
    <w:rsid w:val="00426AFF"/>
    <w:rsid w:val="00426D7F"/>
    <w:rsid w:val="004300A2"/>
    <w:rsid w:val="00430BE4"/>
    <w:rsid w:val="004315F4"/>
    <w:rsid w:val="004334D1"/>
    <w:rsid w:val="004341A9"/>
    <w:rsid w:val="0043479C"/>
    <w:rsid w:val="00437218"/>
    <w:rsid w:val="0044172E"/>
    <w:rsid w:val="004421F1"/>
    <w:rsid w:val="004423BD"/>
    <w:rsid w:val="0044378B"/>
    <w:rsid w:val="00443908"/>
    <w:rsid w:val="00443B75"/>
    <w:rsid w:val="00446EC7"/>
    <w:rsid w:val="004472B9"/>
    <w:rsid w:val="00450F9E"/>
    <w:rsid w:val="00451894"/>
    <w:rsid w:val="00451BC5"/>
    <w:rsid w:val="00452739"/>
    <w:rsid w:val="004529B2"/>
    <w:rsid w:val="00452F03"/>
    <w:rsid w:val="0045327F"/>
    <w:rsid w:val="004542DD"/>
    <w:rsid w:val="00455A86"/>
    <w:rsid w:val="00457000"/>
    <w:rsid w:val="00460485"/>
    <w:rsid w:val="00461F2C"/>
    <w:rsid w:val="004623A5"/>
    <w:rsid w:val="0046297C"/>
    <w:rsid w:val="00463D5D"/>
    <w:rsid w:val="004655AD"/>
    <w:rsid w:val="0046737B"/>
    <w:rsid w:val="00467ABF"/>
    <w:rsid w:val="004722EA"/>
    <w:rsid w:val="00473774"/>
    <w:rsid w:val="004746AF"/>
    <w:rsid w:val="00474ABE"/>
    <w:rsid w:val="0047682F"/>
    <w:rsid w:val="00476E19"/>
    <w:rsid w:val="00481A37"/>
    <w:rsid w:val="00484B00"/>
    <w:rsid w:val="00486697"/>
    <w:rsid w:val="004874AC"/>
    <w:rsid w:val="00491121"/>
    <w:rsid w:val="00492C51"/>
    <w:rsid w:val="0049423F"/>
    <w:rsid w:val="0049701D"/>
    <w:rsid w:val="00497326"/>
    <w:rsid w:val="0049734A"/>
    <w:rsid w:val="004A0194"/>
    <w:rsid w:val="004A0A0D"/>
    <w:rsid w:val="004A2539"/>
    <w:rsid w:val="004A690E"/>
    <w:rsid w:val="004B2740"/>
    <w:rsid w:val="004B2FA8"/>
    <w:rsid w:val="004B4F77"/>
    <w:rsid w:val="004B5696"/>
    <w:rsid w:val="004B58B4"/>
    <w:rsid w:val="004B5DEA"/>
    <w:rsid w:val="004B6847"/>
    <w:rsid w:val="004B6CDE"/>
    <w:rsid w:val="004B6EF1"/>
    <w:rsid w:val="004B7829"/>
    <w:rsid w:val="004C41E7"/>
    <w:rsid w:val="004C490B"/>
    <w:rsid w:val="004C64E4"/>
    <w:rsid w:val="004C7F41"/>
    <w:rsid w:val="004D0511"/>
    <w:rsid w:val="004D1302"/>
    <w:rsid w:val="004D13CC"/>
    <w:rsid w:val="004D1D28"/>
    <w:rsid w:val="004D1F74"/>
    <w:rsid w:val="004D2798"/>
    <w:rsid w:val="004D4AA9"/>
    <w:rsid w:val="004E1547"/>
    <w:rsid w:val="004E2F18"/>
    <w:rsid w:val="004E48BA"/>
    <w:rsid w:val="004E4B82"/>
    <w:rsid w:val="004E4C0C"/>
    <w:rsid w:val="004E4C52"/>
    <w:rsid w:val="004E674E"/>
    <w:rsid w:val="004F0ECA"/>
    <w:rsid w:val="004F1530"/>
    <w:rsid w:val="004F3E23"/>
    <w:rsid w:val="004F4D86"/>
    <w:rsid w:val="004F508E"/>
    <w:rsid w:val="004F5480"/>
    <w:rsid w:val="004F5AA8"/>
    <w:rsid w:val="00501C90"/>
    <w:rsid w:val="00505A8E"/>
    <w:rsid w:val="0050619C"/>
    <w:rsid w:val="00506833"/>
    <w:rsid w:val="005105CC"/>
    <w:rsid w:val="0051174B"/>
    <w:rsid w:val="0051201C"/>
    <w:rsid w:val="00513208"/>
    <w:rsid w:val="005136ED"/>
    <w:rsid w:val="00513D9D"/>
    <w:rsid w:val="00516185"/>
    <w:rsid w:val="00516B5C"/>
    <w:rsid w:val="00517E94"/>
    <w:rsid w:val="00520F30"/>
    <w:rsid w:val="005211EE"/>
    <w:rsid w:val="00521523"/>
    <w:rsid w:val="00525890"/>
    <w:rsid w:val="0052590A"/>
    <w:rsid w:val="0052614B"/>
    <w:rsid w:val="00526DD7"/>
    <w:rsid w:val="00526F20"/>
    <w:rsid w:val="0052771E"/>
    <w:rsid w:val="00527C81"/>
    <w:rsid w:val="005317DB"/>
    <w:rsid w:val="0053268D"/>
    <w:rsid w:val="0053280E"/>
    <w:rsid w:val="00532EA3"/>
    <w:rsid w:val="00533FFF"/>
    <w:rsid w:val="00536E98"/>
    <w:rsid w:val="005378D8"/>
    <w:rsid w:val="00542BDE"/>
    <w:rsid w:val="00543374"/>
    <w:rsid w:val="0054412D"/>
    <w:rsid w:val="00544A8A"/>
    <w:rsid w:val="005467CD"/>
    <w:rsid w:val="00550577"/>
    <w:rsid w:val="005522E3"/>
    <w:rsid w:val="00553279"/>
    <w:rsid w:val="005568BC"/>
    <w:rsid w:val="00561A27"/>
    <w:rsid w:val="005648EC"/>
    <w:rsid w:val="005654AF"/>
    <w:rsid w:val="00570EDA"/>
    <w:rsid w:val="00572F43"/>
    <w:rsid w:val="00573063"/>
    <w:rsid w:val="005732D3"/>
    <w:rsid w:val="00573FA0"/>
    <w:rsid w:val="0057403B"/>
    <w:rsid w:val="00574119"/>
    <w:rsid w:val="005761A6"/>
    <w:rsid w:val="0057658A"/>
    <w:rsid w:val="00577286"/>
    <w:rsid w:val="00577333"/>
    <w:rsid w:val="005773CF"/>
    <w:rsid w:val="00580D68"/>
    <w:rsid w:val="00580E33"/>
    <w:rsid w:val="005810BA"/>
    <w:rsid w:val="0058122C"/>
    <w:rsid w:val="005812F8"/>
    <w:rsid w:val="00581C64"/>
    <w:rsid w:val="00581C9F"/>
    <w:rsid w:val="005851A5"/>
    <w:rsid w:val="00585779"/>
    <w:rsid w:val="005868E8"/>
    <w:rsid w:val="0058714A"/>
    <w:rsid w:val="00594565"/>
    <w:rsid w:val="00595F40"/>
    <w:rsid w:val="00597B7D"/>
    <w:rsid w:val="005A039D"/>
    <w:rsid w:val="005A0450"/>
    <w:rsid w:val="005A1D76"/>
    <w:rsid w:val="005A34A7"/>
    <w:rsid w:val="005A3D7D"/>
    <w:rsid w:val="005A4510"/>
    <w:rsid w:val="005A6BAB"/>
    <w:rsid w:val="005A76E8"/>
    <w:rsid w:val="005B16C2"/>
    <w:rsid w:val="005B19D6"/>
    <w:rsid w:val="005B1D72"/>
    <w:rsid w:val="005B1FB2"/>
    <w:rsid w:val="005B3D5A"/>
    <w:rsid w:val="005B5FDF"/>
    <w:rsid w:val="005B722F"/>
    <w:rsid w:val="005C04FA"/>
    <w:rsid w:val="005C2A64"/>
    <w:rsid w:val="005C3485"/>
    <w:rsid w:val="005C41B5"/>
    <w:rsid w:val="005C5C57"/>
    <w:rsid w:val="005C63C7"/>
    <w:rsid w:val="005C6A7B"/>
    <w:rsid w:val="005C6AF2"/>
    <w:rsid w:val="005D0042"/>
    <w:rsid w:val="005D29C1"/>
    <w:rsid w:val="005D3FD5"/>
    <w:rsid w:val="005D4943"/>
    <w:rsid w:val="005D59FA"/>
    <w:rsid w:val="005D5FD4"/>
    <w:rsid w:val="005D6119"/>
    <w:rsid w:val="005D71DB"/>
    <w:rsid w:val="005D7AA0"/>
    <w:rsid w:val="005D7D46"/>
    <w:rsid w:val="005E2285"/>
    <w:rsid w:val="005E304C"/>
    <w:rsid w:val="005E356D"/>
    <w:rsid w:val="005E3F07"/>
    <w:rsid w:val="005E45B6"/>
    <w:rsid w:val="005E53C5"/>
    <w:rsid w:val="005E5A88"/>
    <w:rsid w:val="005F1FBB"/>
    <w:rsid w:val="005F1FE5"/>
    <w:rsid w:val="005F26AE"/>
    <w:rsid w:val="005F5788"/>
    <w:rsid w:val="005F5CBE"/>
    <w:rsid w:val="005F6BDB"/>
    <w:rsid w:val="005F6FCC"/>
    <w:rsid w:val="0060041E"/>
    <w:rsid w:val="006026C6"/>
    <w:rsid w:val="00603BA9"/>
    <w:rsid w:val="00603EB0"/>
    <w:rsid w:val="00604CA8"/>
    <w:rsid w:val="00605886"/>
    <w:rsid w:val="00606015"/>
    <w:rsid w:val="006063FE"/>
    <w:rsid w:val="00607484"/>
    <w:rsid w:val="006149A4"/>
    <w:rsid w:val="00615207"/>
    <w:rsid w:val="00615606"/>
    <w:rsid w:val="00617C27"/>
    <w:rsid w:val="00621560"/>
    <w:rsid w:val="0062156D"/>
    <w:rsid w:val="00622D1E"/>
    <w:rsid w:val="0062307B"/>
    <w:rsid w:val="00624C8F"/>
    <w:rsid w:val="00624FFF"/>
    <w:rsid w:val="00626D85"/>
    <w:rsid w:val="0062709E"/>
    <w:rsid w:val="00627832"/>
    <w:rsid w:val="006326D0"/>
    <w:rsid w:val="00632BDE"/>
    <w:rsid w:val="0063300F"/>
    <w:rsid w:val="00633715"/>
    <w:rsid w:val="00634758"/>
    <w:rsid w:val="00635CF2"/>
    <w:rsid w:val="0064074A"/>
    <w:rsid w:val="006449EE"/>
    <w:rsid w:val="00645823"/>
    <w:rsid w:val="0064614B"/>
    <w:rsid w:val="00646332"/>
    <w:rsid w:val="00647EBA"/>
    <w:rsid w:val="00650DD0"/>
    <w:rsid w:val="006551FF"/>
    <w:rsid w:val="00655310"/>
    <w:rsid w:val="006558D1"/>
    <w:rsid w:val="00656B90"/>
    <w:rsid w:val="006570DE"/>
    <w:rsid w:val="0065779B"/>
    <w:rsid w:val="00657E07"/>
    <w:rsid w:val="006634CD"/>
    <w:rsid w:val="006639FA"/>
    <w:rsid w:val="00663E2A"/>
    <w:rsid w:val="00664F00"/>
    <w:rsid w:val="00666F0A"/>
    <w:rsid w:val="00670469"/>
    <w:rsid w:val="00671188"/>
    <w:rsid w:val="006718C3"/>
    <w:rsid w:val="00671C4C"/>
    <w:rsid w:val="006727DC"/>
    <w:rsid w:val="00672D13"/>
    <w:rsid w:val="00675749"/>
    <w:rsid w:val="00676F84"/>
    <w:rsid w:val="0067766A"/>
    <w:rsid w:val="00680F75"/>
    <w:rsid w:val="00681075"/>
    <w:rsid w:val="00681322"/>
    <w:rsid w:val="006817CA"/>
    <w:rsid w:val="00682D80"/>
    <w:rsid w:val="0068481E"/>
    <w:rsid w:val="0068546B"/>
    <w:rsid w:val="00685C40"/>
    <w:rsid w:val="00686AB6"/>
    <w:rsid w:val="00686E2C"/>
    <w:rsid w:val="006905C9"/>
    <w:rsid w:val="006909C5"/>
    <w:rsid w:val="006955C5"/>
    <w:rsid w:val="00695EBA"/>
    <w:rsid w:val="00696E23"/>
    <w:rsid w:val="006A1EE4"/>
    <w:rsid w:val="006A233D"/>
    <w:rsid w:val="006A2E4F"/>
    <w:rsid w:val="006A2EF5"/>
    <w:rsid w:val="006A3530"/>
    <w:rsid w:val="006A6FED"/>
    <w:rsid w:val="006A77AE"/>
    <w:rsid w:val="006B08E1"/>
    <w:rsid w:val="006B3259"/>
    <w:rsid w:val="006B3C33"/>
    <w:rsid w:val="006B665E"/>
    <w:rsid w:val="006C2F92"/>
    <w:rsid w:val="006C7011"/>
    <w:rsid w:val="006D4760"/>
    <w:rsid w:val="006E34EC"/>
    <w:rsid w:val="006E3E95"/>
    <w:rsid w:val="006E5E63"/>
    <w:rsid w:val="006E607B"/>
    <w:rsid w:val="006E6969"/>
    <w:rsid w:val="006F0BD3"/>
    <w:rsid w:val="006F0E1D"/>
    <w:rsid w:val="006F66AC"/>
    <w:rsid w:val="006F784F"/>
    <w:rsid w:val="00703329"/>
    <w:rsid w:val="0070360A"/>
    <w:rsid w:val="0070368B"/>
    <w:rsid w:val="007045B6"/>
    <w:rsid w:val="00704829"/>
    <w:rsid w:val="0070483E"/>
    <w:rsid w:val="00705667"/>
    <w:rsid w:val="00705FE2"/>
    <w:rsid w:val="00706306"/>
    <w:rsid w:val="00707348"/>
    <w:rsid w:val="007123DB"/>
    <w:rsid w:val="00714E2B"/>
    <w:rsid w:val="00717197"/>
    <w:rsid w:val="0072370E"/>
    <w:rsid w:val="00725655"/>
    <w:rsid w:val="00726029"/>
    <w:rsid w:val="00731AEF"/>
    <w:rsid w:val="00731BAB"/>
    <w:rsid w:val="00732F9A"/>
    <w:rsid w:val="007335FF"/>
    <w:rsid w:val="0073767F"/>
    <w:rsid w:val="00741211"/>
    <w:rsid w:val="00741C07"/>
    <w:rsid w:val="00746F98"/>
    <w:rsid w:val="0074721B"/>
    <w:rsid w:val="00751692"/>
    <w:rsid w:val="00751E01"/>
    <w:rsid w:val="00754740"/>
    <w:rsid w:val="007568FB"/>
    <w:rsid w:val="00761213"/>
    <w:rsid w:val="00763539"/>
    <w:rsid w:val="00764BCC"/>
    <w:rsid w:val="00766C94"/>
    <w:rsid w:val="00770CF9"/>
    <w:rsid w:val="00771F99"/>
    <w:rsid w:val="00772C63"/>
    <w:rsid w:val="00772F8B"/>
    <w:rsid w:val="00777081"/>
    <w:rsid w:val="00777718"/>
    <w:rsid w:val="00777877"/>
    <w:rsid w:val="00781BB5"/>
    <w:rsid w:val="00783A2A"/>
    <w:rsid w:val="00783F6C"/>
    <w:rsid w:val="007866B0"/>
    <w:rsid w:val="00787D09"/>
    <w:rsid w:val="007925DA"/>
    <w:rsid w:val="007928DF"/>
    <w:rsid w:val="00794809"/>
    <w:rsid w:val="00795139"/>
    <w:rsid w:val="00795206"/>
    <w:rsid w:val="0079631D"/>
    <w:rsid w:val="007972FC"/>
    <w:rsid w:val="00797CFD"/>
    <w:rsid w:val="007A07A5"/>
    <w:rsid w:val="007A0953"/>
    <w:rsid w:val="007A143B"/>
    <w:rsid w:val="007A1F30"/>
    <w:rsid w:val="007A22A0"/>
    <w:rsid w:val="007A3E8A"/>
    <w:rsid w:val="007A443B"/>
    <w:rsid w:val="007A6A38"/>
    <w:rsid w:val="007A6ABF"/>
    <w:rsid w:val="007A6CE1"/>
    <w:rsid w:val="007A70E0"/>
    <w:rsid w:val="007B189D"/>
    <w:rsid w:val="007B33E3"/>
    <w:rsid w:val="007B4478"/>
    <w:rsid w:val="007B4AA3"/>
    <w:rsid w:val="007B5C38"/>
    <w:rsid w:val="007B78CB"/>
    <w:rsid w:val="007C06BE"/>
    <w:rsid w:val="007C08BB"/>
    <w:rsid w:val="007C2525"/>
    <w:rsid w:val="007C4827"/>
    <w:rsid w:val="007C6D64"/>
    <w:rsid w:val="007C6E9C"/>
    <w:rsid w:val="007D0585"/>
    <w:rsid w:val="007D12F7"/>
    <w:rsid w:val="007D1873"/>
    <w:rsid w:val="007D1A82"/>
    <w:rsid w:val="007D3099"/>
    <w:rsid w:val="007D3F60"/>
    <w:rsid w:val="007D6FA1"/>
    <w:rsid w:val="007D6FE3"/>
    <w:rsid w:val="007D7462"/>
    <w:rsid w:val="007D75F0"/>
    <w:rsid w:val="007E0670"/>
    <w:rsid w:val="007E1DA7"/>
    <w:rsid w:val="007E5440"/>
    <w:rsid w:val="007E5A9A"/>
    <w:rsid w:val="007E7A8F"/>
    <w:rsid w:val="007F2CC3"/>
    <w:rsid w:val="007F355B"/>
    <w:rsid w:val="007F406E"/>
    <w:rsid w:val="007F4F91"/>
    <w:rsid w:val="007F523A"/>
    <w:rsid w:val="007F5828"/>
    <w:rsid w:val="007F5B09"/>
    <w:rsid w:val="007F6392"/>
    <w:rsid w:val="007F6475"/>
    <w:rsid w:val="00800A51"/>
    <w:rsid w:val="0080125B"/>
    <w:rsid w:val="00801A4C"/>
    <w:rsid w:val="008049FA"/>
    <w:rsid w:val="0080663A"/>
    <w:rsid w:val="0081251C"/>
    <w:rsid w:val="00812DFE"/>
    <w:rsid w:val="00815698"/>
    <w:rsid w:val="008157C1"/>
    <w:rsid w:val="00815956"/>
    <w:rsid w:val="00820379"/>
    <w:rsid w:val="008206BB"/>
    <w:rsid w:val="0082170A"/>
    <w:rsid w:val="00822435"/>
    <w:rsid w:val="008225FE"/>
    <w:rsid w:val="008226F2"/>
    <w:rsid w:val="008231ED"/>
    <w:rsid w:val="0082510A"/>
    <w:rsid w:val="00831C4F"/>
    <w:rsid w:val="00833A57"/>
    <w:rsid w:val="00842288"/>
    <w:rsid w:val="00843151"/>
    <w:rsid w:val="0084341B"/>
    <w:rsid w:val="008438C3"/>
    <w:rsid w:val="008443A9"/>
    <w:rsid w:val="008446D6"/>
    <w:rsid w:val="00844A14"/>
    <w:rsid w:val="00851742"/>
    <w:rsid w:val="00853518"/>
    <w:rsid w:val="008538F3"/>
    <w:rsid w:val="00853DDF"/>
    <w:rsid w:val="008547F7"/>
    <w:rsid w:val="0085497D"/>
    <w:rsid w:val="00855858"/>
    <w:rsid w:val="00856D2C"/>
    <w:rsid w:val="008577BE"/>
    <w:rsid w:val="008609A3"/>
    <w:rsid w:val="00860EF4"/>
    <w:rsid w:val="0086146D"/>
    <w:rsid w:val="00861547"/>
    <w:rsid w:val="00861665"/>
    <w:rsid w:val="00861753"/>
    <w:rsid w:val="0086218A"/>
    <w:rsid w:val="00862B1E"/>
    <w:rsid w:val="008637AE"/>
    <w:rsid w:val="00863CE1"/>
    <w:rsid w:val="00864D11"/>
    <w:rsid w:val="00865261"/>
    <w:rsid w:val="00865F16"/>
    <w:rsid w:val="008667BE"/>
    <w:rsid w:val="0086680C"/>
    <w:rsid w:val="00866C0F"/>
    <w:rsid w:val="008673A2"/>
    <w:rsid w:val="00871EE2"/>
    <w:rsid w:val="0087320E"/>
    <w:rsid w:val="00874C44"/>
    <w:rsid w:val="0087515C"/>
    <w:rsid w:val="0087690B"/>
    <w:rsid w:val="00876AB5"/>
    <w:rsid w:val="008775EF"/>
    <w:rsid w:val="00877B97"/>
    <w:rsid w:val="0088025C"/>
    <w:rsid w:val="008804EA"/>
    <w:rsid w:val="00883CF9"/>
    <w:rsid w:val="00883D17"/>
    <w:rsid w:val="00885680"/>
    <w:rsid w:val="00887BE9"/>
    <w:rsid w:val="0089070D"/>
    <w:rsid w:val="008907F3"/>
    <w:rsid w:val="008922F0"/>
    <w:rsid w:val="0089476F"/>
    <w:rsid w:val="00894ECF"/>
    <w:rsid w:val="00896B1A"/>
    <w:rsid w:val="00896C94"/>
    <w:rsid w:val="00897362"/>
    <w:rsid w:val="008A021A"/>
    <w:rsid w:val="008A072B"/>
    <w:rsid w:val="008A1B5B"/>
    <w:rsid w:val="008A2570"/>
    <w:rsid w:val="008A26D9"/>
    <w:rsid w:val="008A36D5"/>
    <w:rsid w:val="008A3A34"/>
    <w:rsid w:val="008A42F1"/>
    <w:rsid w:val="008A5A3A"/>
    <w:rsid w:val="008A66D0"/>
    <w:rsid w:val="008A715F"/>
    <w:rsid w:val="008A76F0"/>
    <w:rsid w:val="008A7974"/>
    <w:rsid w:val="008A7F58"/>
    <w:rsid w:val="008B04EA"/>
    <w:rsid w:val="008B074A"/>
    <w:rsid w:val="008B0F8F"/>
    <w:rsid w:val="008B3D71"/>
    <w:rsid w:val="008B3EE9"/>
    <w:rsid w:val="008B6225"/>
    <w:rsid w:val="008B6D3E"/>
    <w:rsid w:val="008C04FE"/>
    <w:rsid w:val="008C1408"/>
    <w:rsid w:val="008C1642"/>
    <w:rsid w:val="008C2633"/>
    <w:rsid w:val="008C2822"/>
    <w:rsid w:val="008C2C59"/>
    <w:rsid w:val="008C3E5C"/>
    <w:rsid w:val="008C57AD"/>
    <w:rsid w:val="008C6811"/>
    <w:rsid w:val="008D01E9"/>
    <w:rsid w:val="008D2FCD"/>
    <w:rsid w:val="008D45B2"/>
    <w:rsid w:val="008D59E0"/>
    <w:rsid w:val="008D662B"/>
    <w:rsid w:val="008E0C35"/>
    <w:rsid w:val="008E26B3"/>
    <w:rsid w:val="008E6662"/>
    <w:rsid w:val="008F28F0"/>
    <w:rsid w:val="008F2FDC"/>
    <w:rsid w:val="008F56E1"/>
    <w:rsid w:val="008F574F"/>
    <w:rsid w:val="008F5D1B"/>
    <w:rsid w:val="008F5FA8"/>
    <w:rsid w:val="008F6513"/>
    <w:rsid w:val="008F6C37"/>
    <w:rsid w:val="008F7AA7"/>
    <w:rsid w:val="009006A2"/>
    <w:rsid w:val="00900FE1"/>
    <w:rsid w:val="00901718"/>
    <w:rsid w:val="00901E41"/>
    <w:rsid w:val="00902803"/>
    <w:rsid w:val="00906466"/>
    <w:rsid w:val="00906E2F"/>
    <w:rsid w:val="009073E5"/>
    <w:rsid w:val="009119BC"/>
    <w:rsid w:val="00911DA3"/>
    <w:rsid w:val="00915521"/>
    <w:rsid w:val="009209A6"/>
    <w:rsid w:val="0092123D"/>
    <w:rsid w:val="00922BC8"/>
    <w:rsid w:val="00923B7B"/>
    <w:rsid w:val="00923B81"/>
    <w:rsid w:val="00924567"/>
    <w:rsid w:val="00925EA4"/>
    <w:rsid w:val="00926ECA"/>
    <w:rsid w:val="00927982"/>
    <w:rsid w:val="00927B9D"/>
    <w:rsid w:val="0093014A"/>
    <w:rsid w:val="0093081A"/>
    <w:rsid w:val="00930ECA"/>
    <w:rsid w:val="00930F17"/>
    <w:rsid w:val="00931F19"/>
    <w:rsid w:val="00934987"/>
    <w:rsid w:val="00935F82"/>
    <w:rsid w:val="00936621"/>
    <w:rsid w:val="00936D00"/>
    <w:rsid w:val="00937A4C"/>
    <w:rsid w:val="009405A6"/>
    <w:rsid w:val="009406EC"/>
    <w:rsid w:val="009407EF"/>
    <w:rsid w:val="00940DCB"/>
    <w:rsid w:val="009416F5"/>
    <w:rsid w:val="00941A7E"/>
    <w:rsid w:val="00944A39"/>
    <w:rsid w:val="009452A1"/>
    <w:rsid w:val="00945893"/>
    <w:rsid w:val="00952821"/>
    <w:rsid w:val="00952C69"/>
    <w:rsid w:val="00954824"/>
    <w:rsid w:val="00955AC9"/>
    <w:rsid w:val="00956736"/>
    <w:rsid w:val="00956DBE"/>
    <w:rsid w:val="0096006A"/>
    <w:rsid w:val="00962341"/>
    <w:rsid w:val="00971053"/>
    <w:rsid w:val="00972769"/>
    <w:rsid w:val="00972D58"/>
    <w:rsid w:val="0097403D"/>
    <w:rsid w:val="009766A7"/>
    <w:rsid w:val="00976CBF"/>
    <w:rsid w:val="0098044B"/>
    <w:rsid w:val="0098062A"/>
    <w:rsid w:val="009818DD"/>
    <w:rsid w:val="00983192"/>
    <w:rsid w:val="00986017"/>
    <w:rsid w:val="009867B2"/>
    <w:rsid w:val="00986C00"/>
    <w:rsid w:val="00987589"/>
    <w:rsid w:val="00987975"/>
    <w:rsid w:val="009901B0"/>
    <w:rsid w:val="009918E6"/>
    <w:rsid w:val="00992D7E"/>
    <w:rsid w:val="00994D16"/>
    <w:rsid w:val="0099543E"/>
    <w:rsid w:val="009A11FF"/>
    <w:rsid w:val="009A22A9"/>
    <w:rsid w:val="009A3844"/>
    <w:rsid w:val="009A3EA6"/>
    <w:rsid w:val="009A5DDE"/>
    <w:rsid w:val="009A5FF9"/>
    <w:rsid w:val="009A683A"/>
    <w:rsid w:val="009B0021"/>
    <w:rsid w:val="009B1602"/>
    <w:rsid w:val="009B19AA"/>
    <w:rsid w:val="009B32B7"/>
    <w:rsid w:val="009B72F8"/>
    <w:rsid w:val="009C07A7"/>
    <w:rsid w:val="009C5A8A"/>
    <w:rsid w:val="009C5EB5"/>
    <w:rsid w:val="009C60B9"/>
    <w:rsid w:val="009C78EE"/>
    <w:rsid w:val="009C7BA5"/>
    <w:rsid w:val="009D1BCA"/>
    <w:rsid w:val="009D1E03"/>
    <w:rsid w:val="009D2969"/>
    <w:rsid w:val="009D29FA"/>
    <w:rsid w:val="009D389A"/>
    <w:rsid w:val="009D43AE"/>
    <w:rsid w:val="009D4C01"/>
    <w:rsid w:val="009D4DCF"/>
    <w:rsid w:val="009D68C3"/>
    <w:rsid w:val="009D6E2E"/>
    <w:rsid w:val="009E0E63"/>
    <w:rsid w:val="009E1C61"/>
    <w:rsid w:val="009E2B67"/>
    <w:rsid w:val="009E5599"/>
    <w:rsid w:val="009E5622"/>
    <w:rsid w:val="009E637B"/>
    <w:rsid w:val="009E675F"/>
    <w:rsid w:val="009F0AA8"/>
    <w:rsid w:val="009F0AEE"/>
    <w:rsid w:val="009F2519"/>
    <w:rsid w:val="009F38C6"/>
    <w:rsid w:val="009F5E6A"/>
    <w:rsid w:val="009F70CA"/>
    <w:rsid w:val="009F7280"/>
    <w:rsid w:val="009F7905"/>
    <w:rsid w:val="00A00028"/>
    <w:rsid w:val="00A00884"/>
    <w:rsid w:val="00A01931"/>
    <w:rsid w:val="00A02EB5"/>
    <w:rsid w:val="00A0480B"/>
    <w:rsid w:val="00A04819"/>
    <w:rsid w:val="00A05ED3"/>
    <w:rsid w:val="00A06272"/>
    <w:rsid w:val="00A07457"/>
    <w:rsid w:val="00A102EE"/>
    <w:rsid w:val="00A10740"/>
    <w:rsid w:val="00A10F5B"/>
    <w:rsid w:val="00A15359"/>
    <w:rsid w:val="00A16430"/>
    <w:rsid w:val="00A16D1F"/>
    <w:rsid w:val="00A20968"/>
    <w:rsid w:val="00A2133C"/>
    <w:rsid w:val="00A2275A"/>
    <w:rsid w:val="00A244FA"/>
    <w:rsid w:val="00A24520"/>
    <w:rsid w:val="00A27D57"/>
    <w:rsid w:val="00A312B6"/>
    <w:rsid w:val="00A318A8"/>
    <w:rsid w:val="00A325B8"/>
    <w:rsid w:val="00A3347A"/>
    <w:rsid w:val="00A35CD2"/>
    <w:rsid w:val="00A36DB6"/>
    <w:rsid w:val="00A379C3"/>
    <w:rsid w:val="00A41BD4"/>
    <w:rsid w:val="00A42884"/>
    <w:rsid w:val="00A42B57"/>
    <w:rsid w:val="00A43048"/>
    <w:rsid w:val="00A44E32"/>
    <w:rsid w:val="00A45EF2"/>
    <w:rsid w:val="00A46B46"/>
    <w:rsid w:val="00A47005"/>
    <w:rsid w:val="00A475BC"/>
    <w:rsid w:val="00A47685"/>
    <w:rsid w:val="00A50A14"/>
    <w:rsid w:val="00A5240E"/>
    <w:rsid w:val="00A53101"/>
    <w:rsid w:val="00A538FA"/>
    <w:rsid w:val="00A553D6"/>
    <w:rsid w:val="00A562A7"/>
    <w:rsid w:val="00A57C98"/>
    <w:rsid w:val="00A60BBA"/>
    <w:rsid w:val="00A60FD4"/>
    <w:rsid w:val="00A6133E"/>
    <w:rsid w:val="00A63118"/>
    <w:rsid w:val="00A6350B"/>
    <w:rsid w:val="00A63799"/>
    <w:rsid w:val="00A64292"/>
    <w:rsid w:val="00A65A57"/>
    <w:rsid w:val="00A660B1"/>
    <w:rsid w:val="00A71AA2"/>
    <w:rsid w:val="00A71F5A"/>
    <w:rsid w:val="00A71F70"/>
    <w:rsid w:val="00A72637"/>
    <w:rsid w:val="00A72E36"/>
    <w:rsid w:val="00A752B1"/>
    <w:rsid w:val="00A76451"/>
    <w:rsid w:val="00A77B54"/>
    <w:rsid w:val="00A8034B"/>
    <w:rsid w:val="00A81132"/>
    <w:rsid w:val="00A8332A"/>
    <w:rsid w:val="00A87121"/>
    <w:rsid w:val="00A90AC0"/>
    <w:rsid w:val="00A916C4"/>
    <w:rsid w:val="00A9181B"/>
    <w:rsid w:val="00A91B1F"/>
    <w:rsid w:val="00A91E4A"/>
    <w:rsid w:val="00A91E99"/>
    <w:rsid w:val="00A924DB"/>
    <w:rsid w:val="00A944E5"/>
    <w:rsid w:val="00A959F0"/>
    <w:rsid w:val="00A96094"/>
    <w:rsid w:val="00A97141"/>
    <w:rsid w:val="00AA0CF6"/>
    <w:rsid w:val="00AA15A9"/>
    <w:rsid w:val="00AA326C"/>
    <w:rsid w:val="00AA6715"/>
    <w:rsid w:val="00AB0809"/>
    <w:rsid w:val="00AB10BB"/>
    <w:rsid w:val="00AB2E49"/>
    <w:rsid w:val="00AB37DA"/>
    <w:rsid w:val="00AB3F02"/>
    <w:rsid w:val="00AB41EA"/>
    <w:rsid w:val="00AB45F6"/>
    <w:rsid w:val="00AC04FC"/>
    <w:rsid w:val="00AC1E6C"/>
    <w:rsid w:val="00AC475E"/>
    <w:rsid w:val="00AC4B3F"/>
    <w:rsid w:val="00AC4CD8"/>
    <w:rsid w:val="00AC6EC6"/>
    <w:rsid w:val="00AC7DFA"/>
    <w:rsid w:val="00AD0C96"/>
    <w:rsid w:val="00AD2215"/>
    <w:rsid w:val="00AD315F"/>
    <w:rsid w:val="00AD7C38"/>
    <w:rsid w:val="00AD7EC0"/>
    <w:rsid w:val="00AE010D"/>
    <w:rsid w:val="00AE0B78"/>
    <w:rsid w:val="00AE13CF"/>
    <w:rsid w:val="00AE1DDC"/>
    <w:rsid w:val="00AE2A4F"/>
    <w:rsid w:val="00AE3B6B"/>
    <w:rsid w:val="00AE5973"/>
    <w:rsid w:val="00AE6730"/>
    <w:rsid w:val="00AE6A94"/>
    <w:rsid w:val="00AE7A69"/>
    <w:rsid w:val="00AF0B26"/>
    <w:rsid w:val="00AF0F5F"/>
    <w:rsid w:val="00AF0FC3"/>
    <w:rsid w:val="00AF2DCF"/>
    <w:rsid w:val="00AF422F"/>
    <w:rsid w:val="00AF4804"/>
    <w:rsid w:val="00AF4884"/>
    <w:rsid w:val="00AF56DC"/>
    <w:rsid w:val="00AF5A10"/>
    <w:rsid w:val="00AF61BE"/>
    <w:rsid w:val="00AF7548"/>
    <w:rsid w:val="00AF7B21"/>
    <w:rsid w:val="00B00750"/>
    <w:rsid w:val="00B019B8"/>
    <w:rsid w:val="00B02B3D"/>
    <w:rsid w:val="00B03218"/>
    <w:rsid w:val="00B03A89"/>
    <w:rsid w:val="00B0470B"/>
    <w:rsid w:val="00B06253"/>
    <w:rsid w:val="00B07E97"/>
    <w:rsid w:val="00B10203"/>
    <w:rsid w:val="00B104A1"/>
    <w:rsid w:val="00B120BC"/>
    <w:rsid w:val="00B13AD3"/>
    <w:rsid w:val="00B1488C"/>
    <w:rsid w:val="00B21750"/>
    <w:rsid w:val="00B224A6"/>
    <w:rsid w:val="00B22790"/>
    <w:rsid w:val="00B23F05"/>
    <w:rsid w:val="00B25253"/>
    <w:rsid w:val="00B25919"/>
    <w:rsid w:val="00B27130"/>
    <w:rsid w:val="00B2768E"/>
    <w:rsid w:val="00B30459"/>
    <w:rsid w:val="00B3071F"/>
    <w:rsid w:val="00B30B42"/>
    <w:rsid w:val="00B31525"/>
    <w:rsid w:val="00B32774"/>
    <w:rsid w:val="00B3375A"/>
    <w:rsid w:val="00B34762"/>
    <w:rsid w:val="00B34BB6"/>
    <w:rsid w:val="00B36928"/>
    <w:rsid w:val="00B44794"/>
    <w:rsid w:val="00B478AA"/>
    <w:rsid w:val="00B50644"/>
    <w:rsid w:val="00B50E21"/>
    <w:rsid w:val="00B518BD"/>
    <w:rsid w:val="00B549E5"/>
    <w:rsid w:val="00B55F08"/>
    <w:rsid w:val="00B562AD"/>
    <w:rsid w:val="00B57EA3"/>
    <w:rsid w:val="00B602F6"/>
    <w:rsid w:val="00B60ADD"/>
    <w:rsid w:val="00B6110C"/>
    <w:rsid w:val="00B61187"/>
    <w:rsid w:val="00B612ED"/>
    <w:rsid w:val="00B626B4"/>
    <w:rsid w:val="00B62B11"/>
    <w:rsid w:val="00B640CB"/>
    <w:rsid w:val="00B644F4"/>
    <w:rsid w:val="00B64E33"/>
    <w:rsid w:val="00B65118"/>
    <w:rsid w:val="00B6589D"/>
    <w:rsid w:val="00B65DFB"/>
    <w:rsid w:val="00B67A0B"/>
    <w:rsid w:val="00B67DCF"/>
    <w:rsid w:val="00B7082F"/>
    <w:rsid w:val="00B71509"/>
    <w:rsid w:val="00B716CC"/>
    <w:rsid w:val="00B7250B"/>
    <w:rsid w:val="00B73F7E"/>
    <w:rsid w:val="00B7449F"/>
    <w:rsid w:val="00B75D83"/>
    <w:rsid w:val="00B7776D"/>
    <w:rsid w:val="00B77A64"/>
    <w:rsid w:val="00B813D7"/>
    <w:rsid w:val="00B84BFE"/>
    <w:rsid w:val="00B85582"/>
    <w:rsid w:val="00B87A44"/>
    <w:rsid w:val="00B9020F"/>
    <w:rsid w:val="00B90E5D"/>
    <w:rsid w:val="00B939FB"/>
    <w:rsid w:val="00B943EE"/>
    <w:rsid w:val="00B95D3D"/>
    <w:rsid w:val="00BA09ED"/>
    <w:rsid w:val="00BA242D"/>
    <w:rsid w:val="00BA3DCB"/>
    <w:rsid w:val="00BA3F1D"/>
    <w:rsid w:val="00BA44ED"/>
    <w:rsid w:val="00BA4EB8"/>
    <w:rsid w:val="00BA538F"/>
    <w:rsid w:val="00BA61D6"/>
    <w:rsid w:val="00BA75E8"/>
    <w:rsid w:val="00BB02C9"/>
    <w:rsid w:val="00BB06A1"/>
    <w:rsid w:val="00BB0D24"/>
    <w:rsid w:val="00BB2845"/>
    <w:rsid w:val="00BB2874"/>
    <w:rsid w:val="00BB3586"/>
    <w:rsid w:val="00BB3C1F"/>
    <w:rsid w:val="00BB40F0"/>
    <w:rsid w:val="00BB430F"/>
    <w:rsid w:val="00BB5BCF"/>
    <w:rsid w:val="00BB64DF"/>
    <w:rsid w:val="00BC11A8"/>
    <w:rsid w:val="00BC16CB"/>
    <w:rsid w:val="00BC193F"/>
    <w:rsid w:val="00BC1D94"/>
    <w:rsid w:val="00BC1E0A"/>
    <w:rsid w:val="00BC5118"/>
    <w:rsid w:val="00BC5214"/>
    <w:rsid w:val="00BC667D"/>
    <w:rsid w:val="00BC6F86"/>
    <w:rsid w:val="00BC7B9A"/>
    <w:rsid w:val="00BD01B7"/>
    <w:rsid w:val="00BD3288"/>
    <w:rsid w:val="00BD346B"/>
    <w:rsid w:val="00BD510E"/>
    <w:rsid w:val="00BD5D73"/>
    <w:rsid w:val="00BE0779"/>
    <w:rsid w:val="00BE18D1"/>
    <w:rsid w:val="00BE3201"/>
    <w:rsid w:val="00BE4092"/>
    <w:rsid w:val="00BE47C5"/>
    <w:rsid w:val="00BE5547"/>
    <w:rsid w:val="00BE58A7"/>
    <w:rsid w:val="00BE6B67"/>
    <w:rsid w:val="00BF10A0"/>
    <w:rsid w:val="00BF3704"/>
    <w:rsid w:val="00BF460E"/>
    <w:rsid w:val="00BF4DD3"/>
    <w:rsid w:val="00BF5113"/>
    <w:rsid w:val="00BF558F"/>
    <w:rsid w:val="00BF58A2"/>
    <w:rsid w:val="00BF5F22"/>
    <w:rsid w:val="00BF71F4"/>
    <w:rsid w:val="00C00CBD"/>
    <w:rsid w:val="00C01B35"/>
    <w:rsid w:val="00C02116"/>
    <w:rsid w:val="00C0440D"/>
    <w:rsid w:val="00C0613B"/>
    <w:rsid w:val="00C06FC1"/>
    <w:rsid w:val="00C07E7A"/>
    <w:rsid w:val="00C121F2"/>
    <w:rsid w:val="00C1224B"/>
    <w:rsid w:val="00C13C75"/>
    <w:rsid w:val="00C1670E"/>
    <w:rsid w:val="00C1710A"/>
    <w:rsid w:val="00C1794D"/>
    <w:rsid w:val="00C20375"/>
    <w:rsid w:val="00C216A9"/>
    <w:rsid w:val="00C23064"/>
    <w:rsid w:val="00C240BD"/>
    <w:rsid w:val="00C24B47"/>
    <w:rsid w:val="00C25C21"/>
    <w:rsid w:val="00C26CFC"/>
    <w:rsid w:val="00C27883"/>
    <w:rsid w:val="00C31C9B"/>
    <w:rsid w:val="00C32D74"/>
    <w:rsid w:val="00C348C1"/>
    <w:rsid w:val="00C36089"/>
    <w:rsid w:val="00C3716E"/>
    <w:rsid w:val="00C37410"/>
    <w:rsid w:val="00C374AC"/>
    <w:rsid w:val="00C378D6"/>
    <w:rsid w:val="00C379B0"/>
    <w:rsid w:val="00C409B2"/>
    <w:rsid w:val="00C422C7"/>
    <w:rsid w:val="00C44CC0"/>
    <w:rsid w:val="00C45AD1"/>
    <w:rsid w:val="00C45D8B"/>
    <w:rsid w:val="00C46A07"/>
    <w:rsid w:val="00C508AB"/>
    <w:rsid w:val="00C5140B"/>
    <w:rsid w:val="00C52DDF"/>
    <w:rsid w:val="00C54A2F"/>
    <w:rsid w:val="00C558DF"/>
    <w:rsid w:val="00C5594C"/>
    <w:rsid w:val="00C5657E"/>
    <w:rsid w:val="00C572F1"/>
    <w:rsid w:val="00C60B27"/>
    <w:rsid w:val="00C60D2D"/>
    <w:rsid w:val="00C615A1"/>
    <w:rsid w:val="00C625FF"/>
    <w:rsid w:val="00C7052A"/>
    <w:rsid w:val="00C7177D"/>
    <w:rsid w:val="00C73794"/>
    <w:rsid w:val="00C7399F"/>
    <w:rsid w:val="00C74039"/>
    <w:rsid w:val="00C76CE7"/>
    <w:rsid w:val="00C77ACA"/>
    <w:rsid w:val="00C77E9F"/>
    <w:rsid w:val="00C80099"/>
    <w:rsid w:val="00C817DB"/>
    <w:rsid w:val="00C82D70"/>
    <w:rsid w:val="00C83A6C"/>
    <w:rsid w:val="00C87DDE"/>
    <w:rsid w:val="00C91B49"/>
    <w:rsid w:val="00C9200E"/>
    <w:rsid w:val="00C93106"/>
    <w:rsid w:val="00C94529"/>
    <w:rsid w:val="00C94550"/>
    <w:rsid w:val="00C94574"/>
    <w:rsid w:val="00C949C4"/>
    <w:rsid w:val="00C951B8"/>
    <w:rsid w:val="00C96180"/>
    <w:rsid w:val="00C96635"/>
    <w:rsid w:val="00C96B98"/>
    <w:rsid w:val="00CA0DB0"/>
    <w:rsid w:val="00CA16B4"/>
    <w:rsid w:val="00CA16DC"/>
    <w:rsid w:val="00CA22A4"/>
    <w:rsid w:val="00CA2A8C"/>
    <w:rsid w:val="00CA3D86"/>
    <w:rsid w:val="00CA3D99"/>
    <w:rsid w:val="00CB0F1B"/>
    <w:rsid w:val="00CB1071"/>
    <w:rsid w:val="00CB18E0"/>
    <w:rsid w:val="00CB1B44"/>
    <w:rsid w:val="00CB2A08"/>
    <w:rsid w:val="00CB2EBD"/>
    <w:rsid w:val="00CB43E3"/>
    <w:rsid w:val="00CB5F02"/>
    <w:rsid w:val="00CB631B"/>
    <w:rsid w:val="00CB6581"/>
    <w:rsid w:val="00CB7D1B"/>
    <w:rsid w:val="00CC0D86"/>
    <w:rsid w:val="00CC227C"/>
    <w:rsid w:val="00CC2693"/>
    <w:rsid w:val="00CC3E9A"/>
    <w:rsid w:val="00CC4E7A"/>
    <w:rsid w:val="00CC6682"/>
    <w:rsid w:val="00CC6C3B"/>
    <w:rsid w:val="00CC740D"/>
    <w:rsid w:val="00CC7F4D"/>
    <w:rsid w:val="00CD00DA"/>
    <w:rsid w:val="00CD14C2"/>
    <w:rsid w:val="00CD179C"/>
    <w:rsid w:val="00CD1B7C"/>
    <w:rsid w:val="00CD3A3A"/>
    <w:rsid w:val="00CD4FC9"/>
    <w:rsid w:val="00CD5BFB"/>
    <w:rsid w:val="00CE2473"/>
    <w:rsid w:val="00CE6A39"/>
    <w:rsid w:val="00CF0ED0"/>
    <w:rsid w:val="00CF1FDB"/>
    <w:rsid w:val="00CF25F0"/>
    <w:rsid w:val="00CF3B32"/>
    <w:rsid w:val="00CF4320"/>
    <w:rsid w:val="00CF448D"/>
    <w:rsid w:val="00CF4492"/>
    <w:rsid w:val="00CF5131"/>
    <w:rsid w:val="00CF5357"/>
    <w:rsid w:val="00CF7079"/>
    <w:rsid w:val="00CF738F"/>
    <w:rsid w:val="00CF7AFD"/>
    <w:rsid w:val="00D00679"/>
    <w:rsid w:val="00D01C3B"/>
    <w:rsid w:val="00D02220"/>
    <w:rsid w:val="00D02CAD"/>
    <w:rsid w:val="00D04516"/>
    <w:rsid w:val="00D047AF"/>
    <w:rsid w:val="00D04A3F"/>
    <w:rsid w:val="00D0580A"/>
    <w:rsid w:val="00D05937"/>
    <w:rsid w:val="00D1271B"/>
    <w:rsid w:val="00D13F79"/>
    <w:rsid w:val="00D20167"/>
    <w:rsid w:val="00D215D6"/>
    <w:rsid w:val="00D21CE3"/>
    <w:rsid w:val="00D238E4"/>
    <w:rsid w:val="00D23C61"/>
    <w:rsid w:val="00D24011"/>
    <w:rsid w:val="00D2609F"/>
    <w:rsid w:val="00D27606"/>
    <w:rsid w:val="00D30E70"/>
    <w:rsid w:val="00D3150E"/>
    <w:rsid w:val="00D31575"/>
    <w:rsid w:val="00D321E0"/>
    <w:rsid w:val="00D32A24"/>
    <w:rsid w:val="00D33911"/>
    <w:rsid w:val="00D3424C"/>
    <w:rsid w:val="00D4088E"/>
    <w:rsid w:val="00D409DE"/>
    <w:rsid w:val="00D4264B"/>
    <w:rsid w:val="00D4282F"/>
    <w:rsid w:val="00D4293D"/>
    <w:rsid w:val="00D42D34"/>
    <w:rsid w:val="00D43333"/>
    <w:rsid w:val="00D435A3"/>
    <w:rsid w:val="00D44046"/>
    <w:rsid w:val="00D442F8"/>
    <w:rsid w:val="00D4448C"/>
    <w:rsid w:val="00D45064"/>
    <w:rsid w:val="00D45DAC"/>
    <w:rsid w:val="00D4631A"/>
    <w:rsid w:val="00D46819"/>
    <w:rsid w:val="00D47415"/>
    <w:rsid w:val="00D50130"/>
    <w:rsid w:val="00D537BD"/>
    <w:rsid w:val="00D54753"/>
    <w:rsid w:val="00D5532D"/>
    <w:rsid w:val="00D57783"/>
    <w:rsid w:val="00D577C2"/>
    <w:rsid w:val="00D61732"/>
    <w:rsid w:val="00D6350F"/>
    <w:rsid w:val="00D6356F"/>
    <w:rsid w:val="00D645C2"/>
    <w:rsid w:val="00D64E66"/>
    <w:rsid w:val="00D659B7"/>
    <w:rsid w:val="00D65EE3"/>
    <w:rsid w:val="00D67B57"/>
    <w:rsid w:val="00D7092E"/>
    <w:rsid w:val="00D7105B"/>
    <w:rsid w:val="00D71124"/>
    <w:rsid w:val="00D71677"/>
    <w:rsid w:val="00D72E12"/>
    <w:rsid w:val="00D777D3"/>
    <w:rsid w:val="00D777F5"/>
    <w:rsid w:val="00D8012D"/>
    <w:rsid w:val="00D815B4"/>
    <w:rsid w:val="00D818D2"/>
    <w:rsid w:val="00D82862"/>
    <w:rsid w:val="00D83212"/>
    <w:rsid w:val="00D8386C"/>
    <w:rsid w:val="00D86010"/>
    <w:rsid w:val="00D868E3"/>
    <w:rsid w:val="00D86B28"/>
    <w:rsid w:val="00D917C8"/>
    <w:rsid w:val="00D923F8"/>
    <w:rsid w:val="00D945BE"/>
    <w:rsid w:val="00D97AF8"/>
    <w:rsid w:val="00DA0379"/>
    <w:rsid w:val="00DA179C"/>
    <w:rsid w:val="00DA2934"/>
    <w:rsid w:val="00DB04CC"/>
    <w:rsid w:val="00DB1186"/>
    <w:rsid w:val="00DB15A6"/>
    <w:rsid w:val="00DB267E"/>
    <w:rsid w:val="00DB3976"/>
    <w:rsid w:val="00DB493F"/>
    <w:rsid w:val="00DB75E8"/>
    <w:rsid w:val="00DC1276"/>
    <w:rsid w:val="00DC3734"/>
    <w:rsid w:val="00DC462F"/>
    <w:rsid w:val="00DC48A2"/>
    <w:rsid w:val="00DC5477"/>
    <w:rsid w:val="00DC599B"/>
    <w:rsid w:val="00DC6E47"/>
    <w:rsid w:val="00DC7DF9"/>
    <w:rsid w:val="00DD10EF"/>
    <w:rsid w:val="00DD1194"/>
    <w:rsid w:val="00DD195F"/>
    <w:rsid w:val="00DD1A50"/>
    <w:rsid w:val="00DD1DB1"/>
    <w:rsid w:val="00DD2E10"/>
    <w:rsid w:val="00DD5ABC"/>
    <w:rsid w:val="00DE2B21"/>
    <w:rsid w:val="00DE4976"/>
    <w:rsid w:val="00DE4D69"/>
    <w:rsid w:val="00DE4ECC"/>
    <w:rsid w:val="00DE4F18"/>
    <w:rsid w:val="00DE4F40"/>
    <w:rsid w:val="00DE65C3"/>
    <w:rsid w:val="00DF1DB1"/>
    <w:rsid w:val="00DF2DA5"/>
    <w:rsid w:val="00DF5CE8"/>
    <w:rsid w:val="00DF73A5"/>
    <w:rsid w:val="00E0170F"/>
    <w:rsid w:val="00E02618"/>
    <w:rsid w:val="00E04029"/>
    <w:rsid w:val="00E042B0"/>
    <w:rsid w:val="00E044C9"/>
    <w:rsid w:val="00E06D08"/>
    <w:rsid w:val="00E07994"/>
    <w:rsid w:val="00E12168"/>
    <w:rsid w:val="00E130B1"/>
    <w:rsid w:val="00E15526"/>
    <w:rsid w:val="00E1633E"/>
    <w:rsid w:val="00E16D9D"/>
    <w:rsid w:val="00E17E24"/>
    <w:rsid w:val="00E20936"/>
    <w:rsid w:val="00E21759"/>
    <w:rsid w:val="00E21A91"/>
    <w:rsid w:val="00E22E5B"/>
    <w:rsid w:val="00E260FE"/>
    <w:rsid w:val="00E2646D"/>
    <w:rsid w:val="00E26B41"/>
    <w:rsid w:val="00E27C82"/>
    <w:rsid w:val="00E307A4"/>
    <w:rsid w:val="00E32383"/>
    <w:rsid w:val="00E334BF"/>
    <w:rsid w:val="00E34058"/>
    <w:rsid w:val="00E3440E"/>
    <w:rsid w:val="00E3575C"/>
    <w:rsid w:val="00E35779"/>
    <w:rsid w:val="00E35B85"/>
    <w:rsid w:val="00E37451"/>
    <w:rsid w:val="00E37489"/>
    <w:rsid w:val="00E37C9E"/>
    <w:rsid w:val="00E37E7E"/>
    <w:rsid w:val="00E41723"/>
    <w:rsid w:val="00E42098"/>
    <w:rsid w:val="00E434B6"/>
    <w:rsid w:val="00E436BB"/>
    <w:rsid w:val="00E43BDC"/>
    <w:rsid w:val="00E446EC"/>
    <w:rsid w:val="00E44A0E"/>
    <w:rsid w:val="00E470DB"/>
    <w:rsid w:val="00E471B6"/>
    <w:rsid w:val="00E508D9"/>
    <w:rsid w:val="00E50983"/>
    <w:rsid w:val="00E513C6"/>
    <w:rsid w:val="00E5212E"/>
    <w:rsid w:val="00E540C4"/>
    <w:rsid w:val="00E55C66"/>
    <w:rsid w:val="00E5774D"/>
    <w:rsid w:val="00E577F5"/>
    <w:rsid w:val="00E604FE"/>
    <w:rsid w:val="00E60A6E"/>
    <w:rsid w:val="00E6371A"/>
    <w:rsid w:val="00E63F44"/>
    <w:rsid w:val="00E64127"/>
    <w:rsid w:val="00E65AFD"/>
    <w:rsid w:val="00E70DFA"/>
    <w:rsid w:val="00E719D0"/>
    <w:rsid w:val="00E72F57"/>
    <w:rsid w:val="00E74176"/>
    <w:rsid w:val="00E74AF1"/>
    <w:rsid w:val="00E75861"/>
    <w:rsid w:val="00E776D4"/>
    <w:rsid w:val="00E80046"/>
    <w:rsid w:val="00E80EAF"/>
    <w:rsid w:val="00E82734"/>
    <w:rsid w:val="00E83B27"/>
    <w:rsid w:val="00E85046"/>
    <w:rsid w:val="00E91E83"/>
    <w:rsid w:val="00E9363B"/>
    <w:rsid w:val="00E9391B"/>
    <w:rsid w:val="00E94609"/>
    <w:rsid w:val="00E9569F"/>
    <w:rsid w:val="00E96706"/>
    <w:rsid w:val="00E970B0"/>
    <w:rsid w:val="00E97807"/>
    <w:rsid w:val="00EA057D"/>
    <w:rsid w:val="00EA06BE"/>
    <w:rsid w:val="00EA5E00"/>
    <w:rsid w:val="00EA6A54"/>
    <w:rsid w:val="00EA78C0"/>
    <w:rsid w:val="00EB14CC"/>
    <w:rsid w:val="00EB17B4"/>
    <w:rsid w:val="00EB3635"/>
    <w:rsid w:val="00EB5BF3"/>
    <w:rsid w:val="00EB5CE3"/>
    <w:rsid w:val="00EB5F57"/>
    <w:rsid w:val="00EB6FA6"/>
    <w:rsid w:val="00EB7795"/>
    <w:rsid w:val="00EB7B91"/>
    <w:rsid w:val="00EC022E"/>
    <w:rsid w:val="00EC3094"/>
    <w:rsid w:val="00EC3F8E"/>
    <w:rsid w:val="00EC7395"/>
    <w:rsid w:val="00ED39EC"/>
    <w:rsid w:val="00ED4416"/>
    <w:rsid w:val="00ED57B6"/>
    <w:rsid w:val="00ED62CC"/>
    <w:rsid w:val="00ED6439"/>
    <w:rsid w:val="00ED6A70"/>
    <w:rsid w:val="00EE18C2"/>
    <w:rsid w:val="00EE46D5"/>
    <w:rsid w:val="00EE4888"/>
    <w:rsid w:val="00EE77D8"/>
    <w:rsid w:val="00EE7D50"/>
    <w:rsid w:val="00EF1620"/>
    <w:rsid w:val="00EF35DB"/>
    <w:rsid w:val="00EF6B00"/>
    <w:rsid w:val="00EF7D9F"/>
    <w:rsid w:val="00F02040"/>
    <w:rsid w:val="00F02E17"/>
    <w:rsid w:val="00F03304"/>
    <w:rsid w:val="00F0423E"/>
    <w:rsid w:val="00F04E01"/>
    <w:rsid w:val="00F07DC4"/>
    <w:rsid w:val="00F10F25"/>
    <w:rsid w:val="00F12EE8"/>
    <w:rsid w:val="00F14546"/>
    <w:rsid w:val="00F159E5"/>
    <w:rsid w:val="00F168D5"/>
    <w:rsid w:val="00F168DF"/>
    <w:rsid w:val="00F17FD5"/>
    <w:rsid w:val="00F17FDB"/>
    <w:rsid w:val="00F201A7"/>
    <w:rsid w:val="00F20A9B"/>
    <w:rsid w:val="00F21974"/>
    <w:rsid w:val="00F2504C"/>
    <w:rsid w:val="00F25C47"/>
    <w:rsid w:val="00F270D1"/>
    <w:rsid w:val="00F27DEF"/>
    <w:rsid w:val="00F31DFA"/>
    <w:rsid w:val="00F33213"/>
    <w:rsid w:val="00F407AD"/>
    <w:rsid w:val="00F413B0"/>
    <w:rsid w:val="00F41F2B"/>
    <w:rsid w:val="00F420BE"/>
    <w:rsid w:val="00F4281B"/>
    <w:rsid w:val="00F44F0D"/>
    <w:rsid w:val="00F45099"/>
    <w:rsid w:val="00F45130"/>
    <w:rsid w:val="00F45939"/>
    <w:rsid w:val="00F45A1E"/>
    <w:rsid w:val="00F46074"/>
    <w:rsid w:val="00F50097"/>
    <w:rsid w:val="00F50DAA"/>
    <w:rsid w:val="00F51361"/>
    <w:rsid w:val="00F555F4"/>
    <w:rsid w:val="00F55D0C"/>
    <w:rsid w:val="00F56668"/>
    <w:rsid w:val="00F5691D"/>
    <w:rsid w:val="00F57287"/>
    <w:rsid w:val="00F61070"/>
    <w:rsid w:val="00F61AF0"/>
    <w:rsid w:val="00F623F7"/>
    <w:rsid w:val="00F6338F"/>
    <w:rsid w:val="00F64853"/>
    <w:rsid w:val="00F64C07"/>
    <w:rsid w:val="00F65673"/>
    <w:rsid w:val="00F675D5"/>
    <w:rsid w:val="00F71ECB"/>
    <w:rsid w:val="00F72A62"/>
    <w:rsid w:val="00F73206"/>
    <w:rsid w:val="00F738BF"/>
    <w:rsid w:val="00F74095"/>
    <w:rsid w:val="00F75151"/>
    <w:rsid w:val="00F75311"/>
    <w:rsid w:val="00F75D74"/>
    <w:rsid w:val="00F7619A"/>
    <w:rsid w:val="00F771AA"/>
    <w:rsid w:val="00F81CD8"/>
    <w:rsid w:val="00F8345C"/>
    <w:rsid w:val="00F839CA"/>
    <w:rsid w:val="00F84B62"/>
    <w:rsid w:val="00F86D1E"/>
    <w:rsid w:val="00F87181"/>
    <w:rsid w:val="00F87857"/>
    <w:rsid w:val="00F87979"/>
    <w:rsid w:val="00F90764"/>
    <w:rsid w:val="00F93DD7"/>
    <w:rsid w:val="00F94048"/>
    <w:rsid w:val="00F95476"/>
    <w:rsid w:val="00FA0C57"/>
    <w:rsid w:val="00FA3869"/>
    <w:rsid w:val="00FA3926"/>
    <w:rsid w:val="00FA5E42"/>
    <w:rsid w:val="00FA79A1"/>
    <w:rsid w:val="00FB1A19"/>
    <w:rsid w:val="00FB336E"/>
    <w:rsid w:val="00FB45D2"/>
    <w:rsid w:val="00FB4F3C"/>
    <w:rsid w:val="00FB4F89"/>
    <w:rsid w:val="00FB7B7B"/>
    <w:rsid w:val="00FB7C75"/>
    <w:rsid w:val="00FC1908"/>
    <w:rsid w:val="00FC4E53"/>
    <w:rsid w:val="00FC5492"/>
    <w:rsid w:val="00FC5EB3"/>
    <w:rsid w:val="00FC608F"/>
    <w:rsid w:val="00FC6A55"/>
    <w:rsid w:val="00FD04B4"/>
    <w:rsid w:val="00FD17FF"/>
    <w:rsid w:val="00FD2384"/>
    <w:rsid w:val="00FD3756"/>
    <w:rsid w:val="00FD5156"/>
    <w:rsid w:val="00FD60FA"/>
    <w:rsid w:val="00FD62D9"/>
    <w:rsid w:val="00FD65DC"/>
    <w:rsid w:val="00FD74C9"/>
    <w:rsid w:val="00FE0C7F"/>
    <w:rsid w:val="00FE114A"/>
    <w:rsid w:val="00FE18F9"/>
    <w:rsid w:val="00FE2DB4"/>
    <w:rsid w:val="00FE35DE"/>
    <w:rsid w:val="00FF0107"/>
    <w:rsid w:val="00FF1CA2"/>
    <w:rsid w:val="00FF233E"/>
    <w:rsid w:val="00FF30C4"/>
    <w:rsid w:val="00FF3E23"/>
    <w:rsid w:val="00FF45C7"/>
    <w:rsid w:val="00FF5A65"/>
    <w:rsid w:val="00FF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docId w15:val="{F2BE2A5C-E89D-4527-93BD-9D40E3A3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E42"/>
    <w:rPr>
      <w:rFonts w:ascii="Times New Roman" w:eastAsia="宋体" w:hAnsi="Times New Roman" w:cs="Times New Roman"/>
      <w:noProof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A5E42"/>
    <w:pPr>
      <w:keepNext/>
      <w:keepLines/>
      <w:spacing w:before="340" w:after="330" w:line="576" w:lineRule="auto"/>
      <w:outlineLvl w:val="0"/>
    </w:pPr>
    <w:rPr>
      <w:rFonts w:eastAsia="微软雅黑"/>
      <w:b/>
      <w:kern w:val="44"/>
      <w:sz w:val="28"/>
    </w:rPr>
  </w:style>
  <w:style w:type="paragraph" w:styleId="2">
    <w:name w:val="heading 2"/>
    <w:basedOn w:val="a"/>
    <w:next w:val="a"/>
    <w:link w:val="2Char"/>
    <w:uiPriority w:val="9"/>
    <w:qFormat/>
    <w:rsid w:val="00FA5E42"/>
    <w:pPr>
      <w:keepNext/>
      <w:keepLines/>
      <w:spacing w:before="260" w:after="260" w:line="413" w:lineRule="auto"/>
      <w:outlineLvl w:val="1"/>
    </w:pPr>
    <w:rPr>
      <w:rFonts w:ascii="Arial" w:eastAsia="幼圆" w:hAnsi="Arial"/>
    </w:rPr>
  </w:style>
  <w:style w:type="paragraph" w:styleId="3">
    <w:name w:val="heading 3"/>
    <w:basedOn w:val="a"/>
    <w:next w:val="a"/>
    <w:link w:val="3Char"/>
    <w:uiPriority w:val="9"/>
    <w:qFormat/>
    <w:rsid w:val="00FA5E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next w:val="a"/>
    <w:link w:val="4Char"/>
    <w:uiPriority w:val="9"/>
    <w:qFormat/>
    <w:rsid w:val="00FA5E42"/>
    <w:pPr>
      <w:keepNext/>
      <w:numPr>
        <w:ilvl w:val="3"/>
        <w:numId w:val="1"/>
      </w:numPr>
      <w:spacing w:before="160" w:after="160"/>
      <w:outlineLvl w:val="3"/>
    </w:pPr>
    <w:rPr>
      <w:rFonts w:ascii="Arial" w:eastAsia="黑体" w:hAnsi="Arial" w:cs="Times New Roman"/>
      <w:color w:val="000000"/>
      <w:kern w:val="0"/>
      <w:szCs w:val="21"/>
    </w:rPr>
  </w:style>
  <w:style w:type="paragraph" w:styleId="5">
    <w:name w:val="heading 5"/>
    <w:basedOn w:val="a"/>
    <w:next w:val="a"/>
    <w:link w:val="5Char"/>
    <w:uiPriority w:val="9"/>
    <w:qFormat/>
    <w:rsid w:val="00FA5E4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5E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5E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5E4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5E4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5E42"/>
    <w:rPr>
      <w:rFonts w:ascii="Times New Roman" w:eastAsia="微软雅黑" w:hAnsi="Times New Roman" w:cs="Times New Roman"/>
      <w:b/>
      <w:noProof/>
      <w:kern w:val="44"/>
      <w:sz w:val="28"/>
      <w:szCs w:val="24"/>
    </w:rPr>
  </w:style>
  <w:style w:type="character" w:customStyle="1" w:styleId="2Char">
    <w:name w:val="标题 2 Char"/>
    <w:basedOn w:val="a0"/>
    <w:link w:val="2"/>
    <w:uiPriority w:val="9"/>
    <w:rsid w:val="00FA5E42"/>
    <w:rPr>
      <w:rFonts w:ascii="Arial" w:eastAsia="幼圆" w:hAnsi="Arial" w:cs="Times New Roman"/>
      <w:noProof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FA5E42"/>
    <w:rPr>
      <w:rFonts w:ascii="Times New Roman" w:eastAsia="宋体" w:hAnsi="Times New Roman" w:cs="Times New Roman"/>
      <w:b/>
      <w:bCs/>
      <w:noProof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A5E42"/>
    <w:rPr>
      <w:rFonts w:ascii="Arial" w:eastAsia="黑体" w:hAnsi="Arial" w:cs="Times New Roman"/>
      <w:color w:val="000000"/>
      <w:kern w:val="0"/>
      <w:szCs w:val="21"/>
    </w:rPr>
  </w:style>
  <w:style w:type="character" w:customStyle="1" w:styleId="5Char">
    <w:name w:val="标题 5 Char"/>
    <w:basedOn w:val="a0"/>
    <w:link w:val="5"/>
    <w:uiPriority w:val="9"/>
    <w:rsid w:val="00FA5E42"/>
    <w:rPr>
      <w:rFonts w:ascii="Times New Roman" w:eastAsia="宋体" w:hAnsi="Times New Roman" w:cs="Times New Roman"/>
      <w:b/>
      <w:bCs/>
      <w:noProof/>
      <w:kern w:val="0"/>
      <w:sz w:val="28"/>
      <w:szCs w:val="28"/>
    </w:rPr>
  </w:style>
  <w:style w:type="character" w:customStyle="1" w:styleId="hljs-params">
    <w:name w:val="hljs-params"/>
    <w:rsid w:val="00FA5E42"/>
  </w:style>
  <w:style w:type="character" w:customStyle="1" w:styleId="hljs-expression">
    <w:name w:val="hljs-expression"/>
    <w:rsid w:val="00FA5E42"/>
  </w:style>
  <w:style w:type="character" w:customStyle="1" w:styleId="Char1">
    <w:name w:val="批注文字 Char"/>
    <w:link w:val="a5"/>
    <w:uiPriority w:val="99"/>
    <w:rsid w:val="00FA5E42"/>
    <w:rPr>
      <w:sz w:val="24"/>
      <w:szCs w:val="24"/>
    </w:rPr>
  </w:style>
  <w:style w:type="character" w:customStyle="1" w:styleId="mathjaxsvg">
    <w:name w:val="mathjax_svg"/>
    <w:rsid w:val="00FA5E42"/>
  </w:style>
  <w:style w:type="character" w:customStyle="1" w:styleId="hljs-type">
    <w:name w:val="hljs-type"/>
    <w:rsid w:val="00FA5E42"/>
  </w:style>
  <w:style w:type="character" w:styleId="a6">
    <w:name w:val="FollowedHyperlink"/>
    <w:uiPriority w:val="99"/>
    <w:unhideWhenUsed/>
    <w:rsid w:val="00FA5E42"/>
    <w:rPr>
      <w:color w:val="800080"/>
      <w:u w:val="single"/>
    </w:rPr>
  </w:style>
  <w:style w:type="character" w:customStyle="1" w:styleId="hljs-tag">
    <w:name w:val="hljs-tag"/>
    <w:rsid w:val="00FA5E42"/>
  </w:style>
  <w:style w:type="character" w:customStyle="1" w:styleId="Char2">
    <w:name w:val="批注主题 Char"/>
    <w:link w:val="a7"/>
    <w:uiPriority w:val="99"/>
    <w:rsid w:val="00FA5E42"/>
    <w:rPr>
      <w:b/>
      <w:bCs/>
      <w:sz w:val="24"/>
      <w:szCs w:val="24"/>
    </w:rPr>
  </w:style>
  <w:style w:type="character" w:styleId="HTML">
    <w:name w:val="HTML Code"/>
    <w:uiPriority w:val="99"/>
    <w:unhideWhenUsed/>
    <w:rsid w:val="00FA5E42"/>
    <w:rPr>
      <w:rFonts w:ascii="Courier New" w:hAnsi="Courier New"/>
      <w:sz w:val="20"/>
    </w:rPr>
  </w:style>
  <w:style w:type="character" w:customStyle="1" w:styleId="hljs-pi">
    <w:name w:val="hljs-pi"/>
    <w:rsid w:val="00FA5E42"/>
  </w:style>
  <w:style w:type="character" w:customStyle="1" w:styleId="Char10">
    <w:name w:val="批注框文本 Char1"/>
    <w:uiPriority w:val="99"/>
    <w:semiHidden/>
    <w:rsid w:val="00FA5E42"/>
    <w:rPr>
      <w:sz w:val="18"/>
      <w:szCs w:val="18"/>
    </w:rPr>
  </w:style>
  <w:style w:type="character" w:customStyle="1" w:styleId="hljs-comment">
    <w:name w:val="hljs-comment"/>
    <w:rsid w:val="00FA5E42"/>
  </w:style>
  <w:style w:type="character" w:customStyle="1" w:styleId="xml">
    <w:name w:val="xml"/>
    <w:rsid w:val="00FA5E42"/>
  </w:style>
  <w:style w:type="character" w:customStyle="1" w:styleId="mathjax-replacement">
    <w:name w:val="mathjax-replacement"/>
    <w:rsid w:val="00FA5E42"/>
  </w:style>
  <w:style w:type="character" w:customStyle="1" w:styleId="hljs-title">
    <w:name w:val="hljs-title"/>
    <w:rsid w:val="00FA5E42"/>
  </w:style>
  <w:style w:type="character" w:customStyle="1" w:styleId="HTMLChar">
    <w:name w:val="HTML 预设格式 Char"/>
    <w:link w:val="HTML0"/>
    <w:uiPriority w:val="99"/>
    <w:rsid w:val="00FA5E42"/>
    <w:rPr>
      <w:rFonts w:ascii="宋体" w:hAnsi="宋体" w:cs="宋体"/>
      <w:sz w:val="24"/>
      <w:szCs w:val="24"/>
    </w:rPr>
  </w:style>
  <w:style w:type="character" w:styleId="a8">
    <w:name w:val="Strong"/>
    <w:uiPriority w:val="22"/>
    <w:qFormat/>
    <w:rsid w:val="00FA5E42"/>
    <w:rPr>
      <w:b/>
      <w:bCs/>
    </w:rPr>
  </w:style>
  <w:style w:type="character" w:customStyle="1" w:styleId="hljs-keyword">
    <w:name w:val="hljs-keyword"/>
    <w:rsid w:val="00FA5E42"/>
  </w:style>
  <w:style w:type="character" w:customStyle="1" w:styleId="Char3">
    <w:name w:val="文档结构图 Char"/>
    <w:link w:val="a9"/>
    <w:uiPriority w:val="99"/>
    <w:rsid w:val="00FA5E42"/>
    <w:rPr>
      <w:rFonts w:ascii="宋体"/>
      <w:sz w:val="18"/>
      <w:szCs w:val="18"/>
    </w:rPr>
  </w:style>
  <w:style w:type="character" w:customStyle="1" w:styleId="hljs-string">
    <w:name w:val="hljs-string"/>
    <w:rsid w:val="00FA5E42"/>
  </w:style>
  <w:style w:type="character" w:customStyle="1" w:styleId="Char4">
    <w:name w:val="批注框文本 Char"/>
    <w:link w:val="aa"/>
    <w:uiPriority w:val="99"/>
    <w:rsid w:val="00FA5E42"/>
    <w:rPr>
      <w:sz w:val="18"/>
      <w:szCs w:val="18"/>
    </w:rPr>
  </w:style>
  <w:style w:type="character" w:customStyle="1" w:styleId="hljs-cdata">
    <w:name w:val="hljs-cdata"/>
    <w:rsid w:val="00FA5E42"/>
  </w:style>
  <w:style w:type="character" w:customStyle="1" w:styleId="hljs-number">
    <w:name w:val="hljs-number"/>
    <w:rsid w:val="00FA5E42"/>
  </w:style>
  <w:style w:type="character" w:customStyle="1" w:styleId="hljs-variable">
    <w:name w:val="hljs-variable"/>
    <w:rsid w:val="00FA5E42"/>
  </w:style>
  <w:style w:type="character" w:customStyle="1" w:styleId="hljs-attribute">
    <w:name w:val="hljs-attribute"/>
    <w:rsid w:val="00FA5E42"/>
  </w:style>
  <w:style w:type="character" w:customStyle="1" w:styleId="apple-converted-space">
    <w:name w:val="apple-converted-space"/>
    <w:rsid w:val="00FA5E42"/>
  </w:style>
  <w:style w:type="character" w:styleId="ab">
    <w:name w:val="Hyperlink"/>
    <w:uiPriority w:val="99"/>
    <w:unhideWhenUsed/>
    <w:rsid w:val="00FA5E42"/>
    <w:rPr>
      <w:color w:val="0563C1"/>
      <w:u w:val="single"/>
    </w:rPr>
  </w:style>
  <w:style w:type="character" w:styleId="ac">
    <w:name w:val="annotation reference"/>
    <w:uiPriority w:val="99"/>
    <w:unhideWhenUsed/>
    <w:rsid w:val="00FA5E42"/>
    <w:rPr>
      <w:sz w:val="21"/>
      <w:szCs w:val="21"/>
    </w:rPr>
  </w:style>
  <w:style w:type="character" w:customStyle="1" w:styleId="hljs-function">
    <w:name w:val="hljs-function"/>
    <w:rsid w:val="00FA5E42"/>
  </w:style>
  <w:style w:type="character" w:customStyle="1" w:styleId="hljs-preprocessor">
    <w:name w:val="hljs-preprocessor"/>
    <w:rsid w:val="00FA5E42"/>
  </w:style>
  <w:style w:type="character" w:customStyle="1" w:styleId="hljs-label">
    <w:name w:val="hljs-label"/>
    <w:rsid w:val="00FA5E42"/>
  </w:style>
  <w:style w:type="character" w:customStyle="1" w:styleId="hljs-value">
    <w:name w:val="hljs-value"/>
    <w:rsid w:val="00FA5E42"/>
  </w:style>
  <w:style w:type="paragraph" w:styleId="7">
    <w:name w:val="toc 7"/>
    <w:basedOn w:val="a"/>
    <w:next w:val="a"/>
    <w:uiPriority w:val="39"/>
    <w:unhideWhenUsed/>
    <w:rsid w:val="00FA5E42"/>
    <w:pPr>
      <w:ind w:leftChars="1200" w:left="2520"/>
    </w:pPr>
  </w:style>
  <w:style w:type="paragraph" w:styleId="40">
    <w:name w:val="toc 4"/>
    <w:basedOn w:val="a"/>
    <w:next w:val="a"/>
    <w:uiPriority w:val="39"/>
    <w:unhideWhenUsed/>
    <w:rsid w:val="00FA5E42"/>
    <w:pPr>
      <w:ind w:leftChars="600" w:left="1260"/>
    </w:pPr>
  </w:style>
  <w:style w:type="paragraph" w:styleId="20">
    <w:name w:val="toc 2"/>
    <w:basedOn w:val="a"/>
    <w:next w:val="a"/>
    <w:uiPriority w:val="39"/>
    <w:unhideWhenUsed/>
    <w:rsid w:val="00FA5E42"/>
    <w:pPr>
      <w:ind w:leftChars="200" w:left="420"/>
    </w:pPr>
  </w:style>
  <w:style w:type="paragraph" w:customStyle="1" w:styleId="Figure">
    <w:name w:val="Figure"/>
    <w:basedOn w:val="a"/>
    <w:uiPriority w:val="99"/>
    <w:rsid w:val="00FA5E42"/>
    <w:pPr>
      <w:keepNext/>
      <w:jc w:val="center"/>
    </w:pPr>
  </w:style>
  <w:style w:type="paragraph" w:styleId="aa">
    <w:name w:val="Balloon Text"/>
    <w:basedOn w:val="a"/>
    <w:link w:val="Char4"/>
    <w:uiPriority w:val="99"/>
    <w:unhideWhenUsed/>
    <w:rsid w:val="00FA5E42"/>
    <w:rPr>
      <w:rFonts w:asciiTheme="minorHAnsi" w:eastAsiaTheme="minorEastAsia" w:hAnsiTheme="minorHAnsi" w:cstheme="minorBidi"/>
      <w:noProof w:val="0"/>
      <w:kern w:val="2"/>
      <w:sz w:val="18"/>
      <w:szCs w:val="18"/>
    </w:rPr>
  </w:style>
  <w:style w:type="character" w:customStyle="1" w:styleId="Char20">
    <w:name w:val="批注框文本 Char2"/>
    <w:basedOn w:val="a0"/>
    <w:uiPriority w:val="99"/>
    <w:semiHidden/>
    <w:rsid w:val="00FA5E42"/>
    <w:rPr>
      <w:rFonts w:ascii="Times New Roman" w:eastAsia="宋体" w:hAnsi="Times New Roman" w:cs="Times New Roman"/>
      <w:noProof/>
      <w:kern w:val="0"/>
      <w:sz w:val="18"/>
      <w:szCs w:val="18"/>
    </w:rPr>
  </w:style>
  <w:style w:type="paragraph" w:styleId="6">
    <w:name w:val="toc 6"/>
    <w:basedOn w:val="a"/>
    <w:next w:val="a"/>
    <w:uiPriority w:val="39"/>
    <w:unhideWhenUsed/>
    <w:rsid w:val="00FA5E42"/>
    <w:pPr>
      <w:ind w:leftChars="1000" w:left="2100"/>
    </w:pPr>
  </w:style>
  <w:style w:type="paragraph" w:styleId="a5">
    <w:name w:val="annotation text"/>
    <w:basedOn w:val="a"/>
    <w:link w:val="Char1"/>
    <w:uiPriority w:val="99"/>
    <w:unhideWhenUsed/>
    <w:rsid w:val="00FA5E42"/>
    <w:rPr>
      <w:rFonts w:asciiTheme="minorHAnsi" w:eastAsiaTheme="minorEastAsia" w:hAnsiTheme="minorHAnsi" w:cstheme="minorBidi"/>
      <w:noProof w:val="0"/>
      <w:kern w:val="2"/>
    </w:rPr>
  </w:style>
  <w:style w:type="character" w:customStyle="1" w:styleId="Char11">
    <w:name w:val="批注文字 Char1"/>
    <w:basedOn w:val="a0"/>
    <w:uiPriority w:val="99"/>
    <w:semiHidden/>
    <w:rsid w:val="00FA5E42"/>
    <w:rPr>
      <w:rFonts w:ascii="Times New Roman" w:eastAsia="宋体" w:hAnsi="Times New Roman" w:cs="Times New Roman"/>
      <w:noProof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FA5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Theme="minorEastAsia" w:hAnsi="宋体" w:cs="宋体"/>
      <w:noProof w:val="0"/>
      <w:kern w:val="2"/>
    </w:rPr>
  </w:style>
  <w:style w:type="character" w:customStyle="1" w:styleId="HTMLChar1">
    <w:name w:val="HTML 预设格式 Char1"/>
    <w:basedOn w:val="a0"/>
    <w:uiPriority w:val="99"/>
    <w:semiHidden/>
    <w:rsid w:val="00FA5E42"/>
    <w:rPr>
      <w:rFonts w:ascii="Courier New" w:eastAsia="宋体" w:hAnsi="Courier New" w:cs="Courier New"/>
      <w:noProof/>
      <w:kern w:val="0"/>
      <w:sz w:val="20"/>
      <w:szCs w:val="20"/>
    </w:rPr>
  </w:style>
  <w:style w:type="paragraph" w:styleId="10">
    <w:name w:val="toc 1"/>
    <w:basedOn w:val="a"/>
    <w:next w:val="a"/>
    <w:uiPriority w:val="39"/>
    <w:unhideWhenUsed/>
    <w:rsid w:val="00FA5E42"/>
  </w:style>
  <w:style w:type="paragraph" w:styleId="a7">
    <w:name w:val="annotation subject"/>
    <w:basedOn w:val="a5"/>
    <w:next w:val="a5"/>
    <w:link w:val="Char2"/>
    <w:uiPriority w:val="99"/>
    <w:unhideWhenUsed/>
    <w:rsid w:val="00FA5E42"/>
    <w:rPr>
      <w:b/>
      <w:bCs/>
    </w:rPr>
  </w:style>
  <w:style w:type="character" w:customStyle="1" w:styleId="Char12">
    <w:name w:val="批注主题 Char1"/>
    <w:basedOn w:val="Char11"/>
    <w:uiPriority w:val="99"/>
    <w:semiHidden/>
    <w:rsid w:val="00FA5E42"/>
    <w:rPr>
      <w:rFonts w:ascii="Times New Roman" w:eastAsia="宋体" w:hAnsi="Times New Roman" w:cs="Times New Roman"/>
      <w:b/>
      <w:bCs/>
      <w:noProof/>
      <w:kern w:val="0"/>
      <w:sz w:val="24"/>
      <w:szCs w:val="24"/>
    </w:rPr>
  </w:style>
  <w:style w:type="paragraph" w:styleId="ad">
    <w:name w:val="Normal (Web)"/>
    <w:basedOn w:val="a"/>
    <w:uiPriority w:val="99"/>
    <w:unhideWhenUsed/>
    <w:rsid w:val="00FA5E42"/>
    <w:pPr>
      <w:spacing w:before="100" w:beforeAutospacing="1" w:after="100" w:afterAutospacing="1"/>
    </w:pPr>
  </w:style>
  <w:style w:type="paragraph" w:customStyle="1" w:styleId="TableText">
    <w:name w:val="Table Text"/>
    <w:uiPriority w:val="99"/>
    <w:rsid w:val="00FA5E42"/>
    <w:pPr>
      <w:snapToGrid w:val="0"/>
      <w:spacing w:before="80" w:after="80"/>
    </w:pPr>
    <w:rPr>
      <w:rFonts w:ascii="Arial" w:eastAsia="宋体" w:hAnsi="Arial" w:cs="Arial"/>
      <w:kern w:val="0"/>
      <w:sz w:val="18"/>
      <w:szCs w:val="18"/>
    </w:rPr>
  </w:style>
  <w:style w:type="paragraph" w:styleId="8">
    <w:name w:val="toc 8"/>
    <w:basedOn w:val="a"/>
    <w:next w:val="a"/>
    <w:uiPriority w:val="39"/>
    <w:unhideWhenUsed/>
    <w:rsid w:val="00FA5E42"/>
    <w:pPr>
      <w:ind w:leftChars="1400" w:left="2940"/>
    </w:pPr>
  </w:style>
  <w:style w:type="paragraph" w:customStyle="1" w:styleId="ItemListinTable">
    <w:name w:val="Item List in Table"/>
    <w:basedOn w:val="a"/>
    <w:uiPriority w:val="99"/>
    <w:rsid w:val="00FA5E42"/>
    <w:pPr>
      <w:numPr>
        <w:numId w:val="2"/>
      </w:numPr>
      <w:tabs>
        <w:tab w:val="left" w:pos="284"/>
      </w:tabs>
      <w:jc w:val="both"/>
    </w:pPr>
    <w:rPr>
      <w:rFonts w:ascii="Arial" w:hAnsi="Arial" w:cs="Arial"/>
      <w:sz w:val="18"/>
      <w:szCs w:val="18"/>
    </w:rPr>
  </w:style>
  <w:style w:type="paragraph" w:customStyle="1" w:styleId="TableHeading">
    <w:name w:val="Table Heading"/>
    <w:uiPriority w:val="99"/>
    <w:rsid w:val="00FA5E42"/>
    <w:pPr>
      <w:keepNext/>
      <w:snapToGrid w:val="0"/>
      <w:spacing w:before="80" w:after="80"/>
      <w:jc w:val="center"/>
    </w:pPr>
    <w:rPr>
      <w:rFonts w:ascii="Arial" w:eastAsia="宋体" w:hAnsi="Arial" w:cs="Arial"/>
      <w:b/>
      <w:color w:val="FFFFFF"/>
      <w:kern w:val="0"/>
      <w:szCs w:val="18"/>
    </w:rPr>
  </w:style>
  <w:style w:type="paragraph" w:styleId="9">
    <w:name w:val="toc 9"/>
    <w:basedOn w:val="a"/>
    <w:next w:val="a"/>
    <w:uiPriority w:val="39"/>
    <w:unhideWhenUsed/>
    <w:rsid w:val="00FA5E42"/>
    <w:pPr>
      <w:ind w:leftChars="1600" w:left="3360"/>
    </w:pPr>
  </w:style>
  <w:style w:type="paragraph" w:styleId="50">
    <w:name w:val="toc 5"/>
    <w:basedOn w:val="a"/>
    <w:next w:val="a"/>
    <w:uiPriority w:val="39"/>
    <w:unhideWhenUsed/>
    <w:rsid w:val="00FA5E42"/>
    <w:pPr>
      <w:ind w:leftChars="800" w:left="1680"/>
    </w:pPr>
  </w:style>
  <w:style w:type="paragraph" w:customStyle="1" w:styleId="NotesText">
    <w:name w:val="Notes Text"/>
    <w:uiPriority w:val="99"/>
    <w:rsid w:val="00FA5E42"/>
    <w:pPr>
      <w:pBdr>
        <w:bottom w:val="single" w:sz="8" w:space="5" w:color="auto"/>
      </w:pBdr>
      <w:ind w:left="1134"/>
      <w:jc w:val="both"/>
    </w:pPr>
    <w:rPr>
      <w:rFonts w:ascii="Arial" w:eastAsia="楷体_GB2312" w:hAnsi="Arial" w:cs="Arial"/>
      <w:color w:val="000000"/>
      <w:kern w:val="0"/>
      <w:szCs w:val="21"/>
    </w:rPr>
  </w:style>
  <w:style w:type="paragraph" w:styleId="a9">
    <w:name w:val="Document Map"/>
    <w:basedOn w:val="a"/>
    <w:link w:val="Char3"/>
    <w:uiPriority w:val="99"/>
    <w:unhideWhenUsed/>
    <w:rsid w:val="00FA5E42"/>
    <w:rPr>
      <w:rFonts w:ascii="宋体" w:eastAsiaTheme="minorEastAsia" w:hAnsiTheme="minorHAnsi" w:cstheme="minorBidi"/>
      <w:noProof w:val="0"/>
      <w:kern w:val="2"/>
      <w:sz w:val="18"/>
      <w:szCs w:val="18"/>
    </w:rPr>
  </w:style>
  <w:style w:type="character" w:customStyle="1" w:styleId="Char13">
    <w:name w:val="文档结构图 Char1"/>
    <w:basedOn w:val="a0"/>
    <w:uiPriority w:val="99"/>
    <w:semiHidden/>
    <w:rsid w:val="00FA5E42"/>
    <w:rPr>
      <w:rFonts w:ascii="宋体" w:eastAsia="宋体" w:hAnsi="Times New Roman" w:cs="Times New Roman"/>
      <w:noProof/>
      <w:kern w:val="0"/>
      <w:sz w:val="18"/>
      <w:szCs w:val="18"/>
    </w:rPr>
  </w:style>
  <w:style w:type="paragraph" w:customStyle="1" w:styleId="NotesHeading">
    <w:name w:val="Notes Heading"/>
    <w:next w:val="a"/>
    <w:uiPriority w:val="99"/>
    <w:rsid w:val="00FA5E42"/>
    <w:pPr>
      <w:keepNext/>
      <w:pBdr>
        <w:top w:val="single" w:sz="8" w:space="5" w:color="auto"/>
      </w:pBdr>
      <w:snapToGrid w:val="0"/>
      <w:spacing w:before="80" w:after="80"/>
      <w:ind w:left="1134"/>
    </w:pPr>
    <w:rPr>
      <w:rFonts w:ascii="Arial" w:eastAsia="黑体" w:hAnsi="Arial" w:cs="Arial"/>
      <w:kern w:val="0"/>
      <w:szCs w:val="21"/>
    </w:rPr>
  </w:style>
  <w:style w:type="paragraph" w:styleId="30">
    <w:name w:val="toc 3"/>
    <w:basedOn w:val="a"/>
    <w:next w:val="a"/>
    <w:uiPriority w:val="39"/>
    <w:unhideWhenUsed/>
    <w:rsid w:val="00FA5E42"/>
    <w:pPr>
      <w:ind w:leftChars="400" w:left="840"/>
    </w:pPr>
  </w:style>
  <w:style w:type="table" w:styleId="ae">
    <w:name w:val="Table Grid"/>
    <w:basedOn w:val="a1"/>
    <w:unhideWhenUsed/>
    <w:rsid w:val="00FA5E42"/>
    <w:rPr>
      <w:rFonts w:ascii="Times New Roman" w:eastAsia="宋体" w:hAnsi="Times New Roman" w:cs="Times New Roman" w:hint="eastAsia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CB1B44"/>
    <w:pPr>
      <w:ind w:firstLineChars="200" w:firstLine="420"/>
    </w:pPr>
  </w:style>
  <w:style w:type="paragraph" w:customStyle="1" w:styleId="AG">
    <w:name w:val="正文AG"/>
    <w:basedOn w:val="a"/>
    <w:rsid w:val="00B3071F"/>
    <w:pPr>
      <w:widowControl w:val="0"/>
      <w:spacing w:before="48" w:after="48" w:line="360" w:lineRule="auto"/>
      <w:ind w:firstLine="435"/>
      <w:jc w:val="both"/>
    </w:pPr>
    <w:rPr>
      <w:rFonts w:ascii="Tahoma" w:hAnsi="Tahoma"/>
      <w:noProof w:val="0"/>
      <w:kern w:val="2"/>
      <w:sz w:val="21"/>
      <w:szCs w:val="20"/>
    </w:rPr>
  </w:style>
  <w:style w:type="paragraph" w:styleId="af0">
    <w:name w:val="caption"/>
    <w:basedOn w:val="a"/>
    <w:next w:val="a"/>
    <w:uiPriority w:val="35"/>
    <w:qFormat/>
    <w:rsid w:val="00862B1E"/>
    <w:pPr>
      <w:widowControl w:val="0"/>
      <w:jc w:val="both"/>
    </w:pPr>
    <w:rPr>
      <w:rFonts w:ascii="Calibri" w:hAnsi="Calibri"/>
      <w:noProof w:val="0"/>
      <w:kern w:val="2"/>
      <w:sz w:val="20"/>
      <w:szCs w:val="20"/>
    </w:rPr>
  </w:style>
  <w:style w:type="paragraph" w:customStyle="1" w:styleId="CharCharCharCharCharCharCharCharCharCharCharCharCharCharCharCharCharCharCharCharChar">
    <w:name w:val="Char Char Char Char Char Char Char Char Char Char Char Char Char Char Char Char Char Char Char Char Char"/>
    <w:basedOn w:val="a"/>
    <w:rsid w:val="00C348C1"/>
    <w:pPr>
      <w:widowControl w:val="0"/>
      <w:spacing w:line="360" w:lineRule="auto"/>
      <w:ind w:left="420"/>
      <w:jc w:val="both"/>
      <w:textAlignment w:val="baseline"/>
    </w:pPr>
    <w:rPr>
      <w:rFonts w:eastAsia="微软雅黑"/>
      <w:noProof w:val="0"/>
      <w:kern w:val="2"/>
      <w:sz w:val="21"/>
      <w:szCs w:val="20"/>
    </w:rPr>
  </w:style>
  <w:style w:type="paragraph" w:styleId="af1">
    <w:name w:val="Body Text"/>
    <w:basedOn w:val="a"/>
    <w:link w:val="Char5"/>
    <w:uiPriority w:val="99"/>
    <w:semiHidden/>
    <w:unhideWhenUsed/>
    <w:rsid w:val="008A7974"/>
    <w:pPr>
      <w:spacing w:after="120"/>
    </w:pPr>
  </w:style>
  <w:style w:type="character" w:customStyle="1" w:styleId="Char5">
    <w:name w:val="正文文本 Char"/>
    <w:basedOn w:val="a0"/>
    <w:link w:val="af1"/>
    <w:uiPriority w:val="99"/>
    <w:semiHidden/>
    <w:rsid w:val="008A7974"/>
    <w:rPr>
      <w:rFonts w:ascii="Times New Roman" w:eastAsia="宋体" w:hAnsi="Times New Roman" w:cs="Times New Roman"/>
      <w:noProof/>
      <w:kern w:val="0"/>
      <w:sz w:val="24"/>
      <w:szCs w:val="24"/>
    </w:rPr>
  </w:style>
  <w:style w:type="paragraph" w:styleId="af2">
    <w:name w:val="Body Text First Indent"/>
    <w:basedOn w:val="af1"/>
    <w:link w:val="Char6"/>
    <w:rsid w:val="008A7974"/>
    <w:pPr>
      <w:widowControl w:val="0"/>
      <w:spacing w:after="0" w:line="300" w:lineRule="auto"/>
      <w:ind w:firstLineChars="200" w:firstLine="200"/>
      <w:jc w:val="both"/>
    </w:pPr>
    <w:rPr>
      <w:noProof w:val="0"/>
      <w:kern w:val="2"/>
      <w:szCs w:val="21"/>
    </w:rPr>
  </w:style>
  <w:style w:type="character" w:customStyle="1" w:styleId="Char6">
    <w:name w:val="正文首行缩进 Char"/>
    <w:basedOn w:val="Char5"/>
    <w:link w:val="af2"/>
    <w:rsid w:val="008A7974"/>
    <w:rPr>
      <w:rFonts w:ascii="Times New Roman" w:eastAsia="宋体" w:hAnsi="Times New Roman" w:cs="Times New Roman"/>
      <w:noProof/>
      <w:kern w:val="0"/>
      <w:sz w:val="24"/>
      <w:szCs w:val="21"/>
    </w:rPr>
  </w:style>
  <w:style w:type="paragraph" w:customStyle="1" w:styleId="CharCharCharCharCharCharCharCharCharCharCharCharCharCharCharCharCharCharCharCharChar0">
    <w:name w:val="Char Char Char Char Char Char Char Char Char Char Char Char Char Char Char Char Char Char Char Char Char"/>
    <w:basedOn w:val="a"/>
    <w:rsid w:val="00AF0B26"/>
    <w:pPr>
      <w:widowControl w:val="0"/>
      <w:spacing w:line="360" w:lineRule="auto"/>
      <w:ind w:left="420"/>
      <w:jc w:val="both"/>
      <w:textAlignment w:val="baseline"/>
    </w:pPr>
    <w:rPr>
      <w:rFonts w:eastAsia="微软雅黑"/>
      <w:noProof w:val="0"/>
      <w:kern w:val="2"/>
      <w:sz w:val="21"/>
      <w:szCs w:val="20"/>
    </w:rPr>
  </w:style>
  <w:style w:type="paragraph" w:customStyle="1" w:styleId="CharCharCharCharCharCharCharCharCharCharCharCharCharCharCharCharCharCharCharCharChar1">
    <w:name w:val="Char Char Char Char Char Char Char Char Char Char Char Char Char Char Char Char Char Char Char Char Char"/>
    <w:basedOn w:val="a"/>
    <w:rsid w:val="000D4605"/>
    <w:pPr>
      <w:widowControl w:val="0"/>
      <w:spacing w:line="360" w:lineRule="auto"/>
      <w:ind w:left="420"/>
      <w:jc w:val="both"/>
      <w:textAlignment w:val="baseline"/>
    </w:pPr>
    <w:rPr>
      <w:rFonts w:eastAsia="微软雅黑"/>
      <w:noProof w:val="0"/>
      <w:kern w:val="2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3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1496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677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518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878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9050">
          <w:marLeft w:val="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293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7813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543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333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0866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20760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719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2518">
          <w:marLeft w:val="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1910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274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842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894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0003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493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3060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5638">
          <w:marLeft w:val="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19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11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346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3.png"/><Relationship Id="rId26" Type="http://schemas.openxmlformats.org/officeDocument/2006/relationships/image" Target="media/image8.png"/><Relationship Id="rId39" Type="http://schemas.openxmlformats.org/officeDocument/2006/relationships/theme" Target="theme/theme1.xml"/><Relationship Id="rId21" Type="http://schemas.openxmlformats.org/officeDocument/2006/relationships/image" Target="media/image6.png"/><Relationship Id="rId34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image" Target="media/image7.png"/><Relationship Id="rId33" Type="http://schemas.openxmlformats.org/officeDocument/2006/relationships/header" Target="header7.xml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image" Target="media/image5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openhome.alipay.com/platform/appManage.htm" TargetMode="External"/><Relationship Id="rId32" Type="http://schemas.openxmlformats.org/officeDocument/2006/relationships/package" Target="embeddings/Microsoft_Excel____1.xlsx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yperlink" Target="https://doc.open.alipay.com/doc2/detail.htm?treeId=200&amp;articleId=105351&amp;docType=1" TargetMode="External"/><Relationship Id="rId28" Type="http://schemas.openxmlformats.org/officeDocument/2006/relationships/image" Target="media/image10.png"/><Relationship Id="rId36" Type="http://schemas.openxmlformats.org/officeDocument/2006/relationships/header" Target="header9.xm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31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hyperlink" Target="https://docs.open.alipay.com/54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FAAD826042455AB51722CA1C0BDB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9878BAE-7F5E-466A-977A-611355299054}"/>
      </w:docPartPr>
      <w:docPartBody>
        <w:p w:rsidR="003C0F6D" w:rsidRDefault="00CB7A67" w:rsidP="00CB7A67">
          <w:pPr>
            <w:pStyle w:val="63FAAD826042455AB51722CA1C0BDB7A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A67"/>
    <w:rsid w:val="00007479"/>
    <w:rsid w:val="00045179"/>
    <w:rsid w:val="00081142"/>
    <w:rsid w:val="00081E98"/>
    <w:rsid w:val="00081FFC"/>
    <w:rsid w:val="000C6D90"/>
    <w:rsid w:val="00126C4F"/>
    <w:rsid w:val="00192A20"/>
    <w:rsid w:val="001937CF"/>
    <w:rsid w:val="001E0426"/>
    <w:rsid w:val="00230CBB"/>
    <w:rsid w:val="00231989"/>
    <w:rsid w:val="002A3E32"/>
    <w:rsid w:val="003B125A"/>
    <w:rsid w:val="003B6EE8"/>
    <w:rsid w:val="003C0F6D"/>
    <w:rsid w:val="003E6827"/>
    <w:rsid w:val="00557110"/>
    <w:rsid w:val="0055712B"/>
    <w:rsid w:val="00572E6E"/>
    <w:rsid w:val="005C28BE"/>
    <w:rsid w:val="00603F79"/>
    <w:rsid w:val="00620BCC"/>
    <w:rsid w:val="006A1D9F"/>
    <w:rsid w:val="007714C4"/>
    <w:rsid w:val="007967D6"/>
    <w:rsid w:val="007C3B63"/>
    <w:rsid w:val="007D26F7"/>
    <w:rsid w:val="007E5B7E"/>
    <w:rsid w:val="00805C5E"/>
    <w:rsid w:val="00831B49"/>
    <w:rsid w:val="00877041"/>
    <w:rsid w:val="008D19D2"/>
    <w:rsid w:val="009065A2"/>
    <w:rsid w:val="00934780"/>
    <w:rsid w:val="00951638"/>
    <w:rsid w:val="0097621B"/>
    <w:rsid w:val="009E0F2C"/>
    <w:rsid w:val="009F4FB4"/>
    <w:rsid w:val="00A16AA9"/>
    <w:rsid w:val="00A22371"/>
    <w:rsid w:val="00A56024"/>
    <w:rsid w:val="00A86D99"/>
    <w:rsid w:val="00AE3598"/>
    <w:rsid w:val="00B075BE"/>
    <w:rsid w:val="00BB3071"/>
    <w:rsid w:val="00CB7A67"/>
    <w:rsid w:val="00CC5119"/>
    <w:rsid w:val="00D616B2"/>
    <w:rsid w:val="00D65E83"/>
    <w:rsid w:val="00D70369"/>
    <w:rsid w:val="00D7070B"/>
    <w:rsid w:val="00D972BA"/>
    <w:rsid w:val="00DB2BC6"/>
    <w:rsid w:val="00DB6AAE"/>
    <w:rsid w:val="00DD2369"/>
    <w:rsid w:val="00E00C80"/>
    <w:rsid w:val="00E21EA5"/>
    <w:rsid w:val="00E904D5"/>
    <w:rsid w:val="00EB1AC3"/>
    <w:rsid w:val="00F61BB0"/>
    <w:rsid w:val="00F900CC"/>
    <w:rsid w:val="00F960AF"/>
    <w:rsid w:val="00FE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3FAAD826042455AB51722CA1C0BDB7A">
    <w:name w:val="63FAAD826042455AB51722CA1C0BDB7A"/>
    <w:rsid w:val="00CB7A6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C9606-797C-49B6-A889-742D7D10E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2156</TotalTime>
  <Pages>15</Pages>
  <Words>985</Words>
  <Characters>5621</Characters>
  <Application>Microsoft Office Word</Application>
  <DocSecurity>0</DocSecurity>
  <Lines>46</Lines>
  <Paragraphs>13</Paragraphs>
  <ScaleCrop>false</ScaleCrop>
  <Company>alibaba</Company>
  <LinksUpToDate>false</LinksUpToDate>
  <CharactersWithSpaces>6593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夏星星</dc:creator>
  <cp:keywords/>
  <dc:description/>
  <cp:lastModifiedBy>奎星</cp:lastModifiedBy>
  <cp:revision>1894</cp:revision>
  <cp:lastPrinted>2017-09-02T13:31:00Z</cp:lastPrinted>
  <dcterms:created xsi:type="dcterms:W3CDTF">2016-05-08T09:50:00Z</dcterms:created>
  <dcterms:modified xsi:type="dcterms:W3CDTF">2019-07-21T08:58:00Z</dcterms:modified>
</cp:coreProperties>
</file>