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40F7D" w14:textId="557EDAF1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消息组件使用场景介绍：</w:t>
      </w:r>
    </w:p>
    <w:p w14:paraId="27EF5C7E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88BCA5" w14:textId="240326AC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、应用场景</w:t>
      </w:r>
    </w:p>
    <w:p w14:paraId="1FB9E10E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微软雅黑" w:eastAsia="微软雅黑" w:hAnsi="微软雅黑" w:cs="Calibri" w:hint="eastAsia"/>
          <w:color w:val="F47207"/>
          <w:sz w:val="21"/>
          <w:szCs w:val="21"/>
          <w:shd w:val="clear" w:color="auto" w:fill="FFFFFF"/>
        </w:rPr>
        <w:t xml:space="preserve">        </w:t>
      </w:r>
      <w:r>
        <w:rPr>
          <w:rFonts w:ascii="Calibri" w:hAnsi="Calibri" w:cs="Calibri"/>
          <w:color w:val="F47207"/>
          <w:sz w:val="21"/>
          <w:szCs w:val="21"/>
          <w:shd w:val="clear" w:color="auto" w:fill="FFFFFF"/>
        </w:rPr>
        <w:t>MQ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是一种非常常见的上下游“逻辑解耦</w:t>
      </w:r>
      <w:r>
        <w:rPr>
          <w:rFonts w:ascii="Calibri" w:hAnsi="Calibri" w:cs="Calibri"/>
          <w:color w:val="F47207"/>
          <w:sz w:val="21"/>
          <w:szCs w:val="21"/>
          <w:shd w:val="clear" w:color="auto" w:fill="FFFFFF"/>
        </w:rPr>
        <w:t>+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物理解耦”的消息通信服务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。使用了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MQ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之后，消息发送上游只需要依赖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MQ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，逻辑上和物理上都不用依赖其他服务。</w:t>
      </w:r>
    </w:p>
    <w:p w14:paraId="38FBAB21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</w:rPr>
        <w:t> </w:t>
      </w:r>
    </w:p>
    <w:p w14:paraId="29E0F10C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2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、不能使用</w:t>
      </w:r>
      <w:proofErr w:type="spellStart"/>
      <w:r>
        <w:rPr>
          <w:rFonts w:cs="Calibri" w:hint="eastAsia"/>
          <w:color w:val="333333"/>
          <w:sz w:val="21"/>
          <w:szCs w:val="21"/>
          <w:shd w:val="clear" w:color="auto" w:fill="FFFFFF"/>
        </w:rPr>
        <w:t>mq</w:t>
      </w:r>
      <w:proofErr w:type="spellEnd"/>
      <w:r>
        <w:rPr>
          <w:rFonts w:cs="Calibri" w:hint="eastAsia"/>
          <w:color w:val="333333"/>
          <w:sz w:val="21"/>
          <w:szCs w:val="21"/>
          <w:shd w:val="clear" w:color="auto" w:fill="FFFFFF"/>
        </w:rPr>
        <w:t>场景</w:t>
      </w:r>
    </w:p>
    <w:p w14:paraId="358C2DF4" w14:textId="77777777" w:rsidR="009655BE" w:rsidRDefault="009655BE" w:rsidP="009655BE">
      <w:pPr>
        <w:pStyle w:val="a3"/>
        <w:spacing w:before="0" w:beforeAutospacing="0" w:after="0" w:afterAutospacing="0"/>
        <w:ind w:left="540"/>
        <w:rPr>
          <w:rFonts w:cs="Calibri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  <w:shd w:val="clear" w:color="auto" w:fill="FFFFFF"/>
        </w:rPr>
        <w:t>上游和下游是调用与被调用的关系，即上游依赖下游调用的结果</w:t>
      </w:r>
    </w:p>
    <w:p w14:paraId="5DCBC640" w14:textId="77777777" w:rsidR="009655BE" w:rsidRDefault="009655BE" w:rsidP="009655BE">
      <w:pPr>
        <w:pStyle w:val="a3"/>
        <w:spacing w:before="0" w:beforeAutospacing="0" w:after="0" w:afterAutospacing="0"/>
        <w:ind w:left="540"/>
        <w:rPr>
          <w:rFonts w:cs="Calibri" w:hint="eastAsia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</w:rPr>
        <w:t> </w:t>
      </w:r>
    </w:p>
    <w:p w14:paraId="6D817291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3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、是么时候使用</w:t>
      </w:r>
      <w:proofErr w:type="spellStart"/>
      <w:r>
        <w:rPr>
          <w:rFonts w:cs="Calibri" w:hint="eastAsia"/>
          <w:color w:val="333333"/>
          <w:sz w:val="21"/>
          <w:szCs w:val="21"/>
          <w:shd w:val="clear" w:color="auto" w:fill="FFFFFF"/>
        </w:rPr>
        <w:t>mq</w:t>
      </w:r>
      <w:proofErr w:type="spellEnd"/>
    </w:p>
    <w:p w14:paraId="1A152568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</w:rPr>
        <w:t> </w:t>
      </w:r>
    </w:p>
    <w:p w14:paraId="3848BCA8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color w:val="FF0000"/>
          <w:sz w:val="21"/>
          <w:szCs w:val="21"/>
        </w:rPr>
      </w:pPr>
      <w:r>
        <w:rPr>
          <w:rFonts w:cs="Calibri" w:hint="eastAsia"/>
          <w:color w:val="FF0000"/>
          <w:sz w:val="21"/>
          <w:szCs w:val="21"/>
          <w:shd w:val="clear" w:color="auto" w:fill="FFFFFF"/>
        </w:rPr>
        <w:t>场景</w:t>
      </w:r>
      <w:proofErr w:type="gramStart"/>
      <w:r>
        <w:rPr>
          <w:rFonts w:cs="Calibri" w:hint="eastAsia"/>
          <w:color w:val="FF0000"/>
          <w:sz w:val="21"/>
          <w:szCs w:val="21"/>
          <w:shd w:val="clear" w:color="auto" w:fill="FFFFFF"/>
        </w:rPr>
        <w:t>一</w:t>
      </w:r>
      <w:proofErr w:type="gramEnd"/>
      <w:r>
        <w:rPr>
          <w:rFonts w:ascii="Calibri" w:hAnsi="Calibri" w:cs="Calibri"/>
          <w:color w:val="FF0000"/>
          <w:sz w:val="21"/>
          <w:szCs w:val="21"/>
          <w:shd w:val="clear" w:color="auto" w:fill="FFFFFF"/>
        </w:rPr>
        <w:t>:</w:t>
      </w:r>
      <w:r>
        <w:rPr>
          <w:rFonts w:cs="Calibri" w:hint="eastAsia"/>
          <w:color w:val="FF0000"/>
          <w:sz w:val="21"/>
          <w:szCs w:val="21"/>
          <w:shd w:val="clear" w:color="auto" w:fill="FFFFFF"/>
        </w:rPr>
        <w:t>数据驱动的任务依赖 任务间有相互依赖</w:t>
      </w:r>
    </w:p>
    <w:p w14:paraId="597A4382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  <w:shd w:val="clear" w:color="auto" w:fill="FFFFFF"/>
        </w:rPr>
        <w:t>Task1执行，后</w:t>
      </w:r>
    </w:p>
    <w:p w14:paraId="427CC132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  <w:shd w:val="clear" w:color="auto" w:fill="FFFFFF"/>
        </w:rPr>
        <w:t>Task2执行，后</w:t>
      </w:r>
    </w:p>
    <w:p w14:paraId="470C7561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  <w:shd w:val="clear" w:color="auto" w:fill="FFFFFF"/>
        </w:rPr>
        <w:t>Task3执行</w:t>
      </w:r>
    </w:p>
    <w:p w14:paraId="43FFD863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</w:rPr>
        <w:t> </w:t>
      </w:r>
    </w:p>
    <w:p w14:paraId="491D391D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cs="Calibri" w:hint="eastAsia"/>
          <w:color w:val="E84C22"/>
          <w:sz w:val="21"/>
          <w:szCs w:val="21"/>
          <w:shd w:val="clear" w:color="auto" w:fill="FFFFFF"/>
        </w:rPr>
        <w:t>常见方案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：</w:t>
      </w:r>
      <w:proofErr w:type="spellStart"/>
      <w:r>
        <w:rPr>
          <w:rFonts w:ascii="Calibri" w:hAnsi="Calibri" w:cs="Calibri"/>
          <w:color w:val="F47207"/>
          <w:sz w:val="21"/>
          <w:szCs w:val="21"/>
          <w:shd w:val="clear" w:color="auto" w:fill="FFFFFF"/>
        </w:rPr>
        <w:t>cron</w:t>
      </w:r>
      <w:proofErr w:type="spellEnd"/>
      <w:r>
        <w:rPr>
          <w:rFonts w:cs="Calibri" w:hint="eastAsia"/>
          <w:color w:val="F47207"/>
          <w:sz w:val="21"/>
          <w:szCs w:val="21"/>
          <w:shd w:val="clear" w:color="auto" w:fill="FFFFFF"/>
        </w:rPr>
        <w:t>人工排执行时间表</w:t>
      </w:r>
    </w:p>
    <w:p w14:paraId="0124DDA3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F47207"/>
          <w:sz w:val="21"/>
          <w:szCs w:val="21"/>
        </w:rPr>
      </w:pPr>
      <w:r>
        <w:rPr>
          <w:rFonts w:cs="Calibri" w:hint="eastAsia"/>
          <w:color w:val="F47207"/>
          <w:sz w:val="21"/>
          <w:szCs w:val="21"/>
        </w:rPr>
        <w:t> </w:t>
      </w:r>
    </w:p>
    <w:p w14:paraId="7E57705B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task1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0:00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执行，经验执行时间为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50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分钟</w:t>
      </w:r>
    </w:p>
    <w:p w14:paraId="7B7E5176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2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task2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1:00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执行（为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task1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预留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10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分钟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buffer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），经验执行时间也是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50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分钟</w:t>
      </w:r>
    </w:p>
    <w:p w14:paraId="380811BB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3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task3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2:00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执行（为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task2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预留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10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分钟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buffer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</w:t>
      </w:r>
    </w:p>
    <w:p w14:paraId="289D0222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67ABF8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  <w:shd w:val="clear" w:color="auto" w:fill="FFFFFF"/>
        </w:rPr>
        <w:t>这种方法的</w:t>
      </w: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坏处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是：</w:t>
      </w:r>
    </w:p>
    <w:p w14:paraId="663D05DC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）如果有一个任务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执行时间超过了预留</w:t>
      </w:r>
      <w:r>
        <w:rPr>
          <w:rFonts w:ascii="Calibri" w:hAnsi="Calibri" w:cs="Calibri"/>
          <w:color w:val="F47207"/>
          <w:sz w:val="21"/>
          <w:szCs w:val="21"/>
          <w:shd w:val="clear" w:color="auto" w:fill="FFFFFF"/>
        </w:rPr>
        <w:t>buffer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的时间，将会得到错误的结果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，因为后置任务不清楚前置任务是否执行成功，此时要</w:t>
      </w:r>
      <w:proofErr w:type="gramStart"/>
      <w:r>
        <w:rPr>
          <w:rFonts w:cs="Calibri" w:hint="eastAsia"/>
          <w:color w:val="333333"/>
          <w:sz w:val="21"/>
          <w:szCs w:val="21"/>
          <w:shd w:val="clear" w:color="auto" w:fill="FFFFFF"/>
        </w:rPr>
        <w:t>手动重跑任务</w:t>
      </w:r>
      <w:proofErr w:type="gramEnd"/>
      <w:r>
        <w:rPr>
          <w:rFonts w:cs="Calibri" w:hint="eastAsia"/>
          <w:color w:val="333333"/>
          <w:sz w:val="21"/>
          <w:szCs w:val="21"/>
          <w:shd w:val="clear" w:color="auto" w:fill="FFFFFF"/>
        </w:rPr>
        <w:t>，还有可能要调整排班表</w:t>
      </w:r>
    </w:p>
    <w:p w14:paraId="4E16AEAD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2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）总任务的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执行时间很长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，总是要预留很多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buffer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，如果前置任务提前完成，后置任务不会提前开始</w:t>
      </w:r>
    </w:p>
    <w:p w14:paraId="5737EFF3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3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）如果一个任务被多个任务依赖，这个任务将会称为关键路径，排班</w:t>
      </w:r>
      <w:proofErr w:type="gramStart"/>
      <w:r>
        <w:rPr>
          <w:rFonts w:cs="Calibri" w:hint="eastAsia"/>
          <w:color w:val="333333"/>
          <w:sz w:val="21"/>
          <w:szCs w:val="21"/>
          <w:shd w:val="clear" w:color="auto" w:fill="FFFFFF"/>
        </w:rPr>
        <w:t>表很难</w:t>
      </w:r>
      <w:proofErr w:type="gramEnd"/>
      <w:r>
        <w:rPr>
          <w:rFonts w:cs="Calibri" w:hint="eastAsia"/>
          <w:color w:val="333333"/>
          <w:sz w:val="21"/>
          <w:szCs w:val="21"/>
          <w:shd w:val="clear" w:color="auto" w:fill="FFFFFF"/>
        </w:rPr>
        <w:t>体现依赖关系，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容易出错</w:t>
      </w:r>
    </w:p>
    <w:p w14:paraId="17FD1399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4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）如果有一个任务的执行时间要调整，将会有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多个任务的执行时间要调整</w:t>
      </w:r>
    </w:p>
    <w:p w14:paraId="62E591A6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F47207"/>
          <w:sz w:val="21"/>
          <w:szCs w:val="21"/>
        </w:rPr>
      </w:pPr>
      <w:r>
        <w:rPr>
          <w:rFonts w:cs="Calibri" w:hint="eastAsia"/>
          <w:color w:val="F47207"/>
          <w:sz w:val="21"/>
          <w:szCs w:val="21"/>
        </w:rPr>
        <w:t> </w:t>
      </w:r>
    </w:p>
    <w:p w14:paraId="1C116892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F47207"/>
          <w:sz w:val="21"/>
          <w:szCs w:val="21"/>
        </w:rPr>
      </w:pPr>
      <w:r>
        <w:rPr>
          <w:rFonts w:cs="Calibri" w:hint="eastAsia"/>
          <w:color w:val="F47207"/>
          <w:sz w:val="21"/>
          <w:szCs w:val="21"/>
        </w:rPr>
        <w:t> </w:t>
      </w:r>
    </w:p>
    <w:p w14:paraId="62E565A7" w14:textId="369921C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08E171A" wp14:editId="5D81EC32">
            <wp:extent cx="4068726" cy="21869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808" cy="219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B5DA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F47207"/>
          <w:sz w:val="21"/>
          <w:szCs w:val="21"/>
        </w:rPr>
      </w:pPr>
      <w:r>
        <w:rPr>
          <w:rFonts w:cs="Calibri" w:hint="eastAsia"/>
          <w:color w:val="F47207"/>
          <w:sz w:val="21"/>
          <w:szCs w:val="21"/>
        </w:rPr>
        <w:lastRenderedPageBreak/>
        <w:t> </w:t>
      </w:r>
    </w:p>
    <w:p w14:paraId="79421B2C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F47207"/>
          <w:sz w:val="21"/>
          <w:szCs w:val="21"/>
        </w:rPr>
      </w:pPr>
      <w:r>
        <w:rPr>
          <w:rFonts w:cs="Calibri" w:hint="eastAsia"/>
          <w:color w:val="F47207"/>
          <w:sz w:val="21"/>
          <w:szCs w:val="21"/>
          <w:shd w:val="clear" w:color="auto" w:fill="FFFFFF"/>
        </w:rPr>
        <w:t>优化方案；采用</w:t>
      </w:r>
      <w:proofErr w:type="spellStart"/>
      <w:r>
        <w:rPr>
          <w:rFonts w:cs="Calibri" w:hint="eastAsia"/>
          <w:color w:val="F47207"/>
          <w:sz w:val="21"/>
          <w:szCs w:val="21"/>
          <w:shd w:val="clear" w:color="auto" w:fill="FFFFFF"/>
        </w:rPr>
        <w:t>mq</w:t>
      </w:r>
      <w:proofErr w:type="spellEnd"/>
      <w:r>
        <w:rPr>
          <w:rFonts w:cs="Calibri" w:hint="eastAsia"/>
          <w:color w:val="F47207"/>
          <w:sz w:val="21"/>
          <w:szCs w:val="21"/>
          <w:shd w:val="clear" w:color="auto" w:fill="FFFFFF"/>
        </w:rPr>
        <w:t>解耦</w:t>
      </w:r>
    </w:p>
    <w:p w14:paraId="781962EA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F47207"/>
          <w:sz w:val="21"/>
          <w:szCs w:val="21"/>
        </w:rPr>
      </w:pPr>
      <w:r>
        <w:rPr>
          <w:rFonts w:cs="Calibri" w:hint="eastAsia"/>
          <w:color w:val="F47207"/>
          <w:sz w:val="21"/>
          <w:szCs w:val="21"/>
        </w:rPr>
        <w:t> </w:t>
      </w:r>
    </w:p>
    <w:p w14:paraId="00F495A3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task1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准时开始，结束后发一个“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task1 done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”的消息</w:t>
      </w:r>
    </w:p>
    <w:p w14:paraId="421D2D9C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2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task2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订阅“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task1 done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”的消息，收到消息后第一时间启动执行，结束后发一个“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task2 done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”的消息</w:t>
      </w:r>
    </w:p>
    <w:p w14:paraId="746B97A1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3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task3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同理</w:t>
      </w:r>
    </w:p>
    <w:p w14:paraId="5EA4FE9C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 </w:t>
      </w:r>
    </w:p>
    <w:p w14:paraId="7AC8A213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  <w:shd w:val="clear" w:color="auto" w:fill="FFFFFF"/>
        </w:rPr>
        <w:t>采用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MQ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优点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是：</w:t>
      </w:r>
    </w:p>
    <w:p w14:paraId="7DFEB952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）不需要预留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buffer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，上游任务执行完，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下游任务总会在第一时间被执行</w:t>
      </w:r>
    </w:p>
    <w:p w14:paraId="301879E6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2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）依赖多个任务，被多个任务依赖都很好处理，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只需要订阅相关消息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即可</w:t>
      </w:r>
    </w:p>
    <w:p w14:paraId="360930D1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3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）有任务执行时间变化，下游任务都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不需要调整执行时间</w:t>
      </w:r>
    </w:p>
    <w:p w14:paraId="19A2879D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3942AB" w14:textId="77777777" w:rsidR="009655BE" w:rsidRDefault="009655BE" w:rsidP="009655BE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cs="Calibri" w:hint="eastAsia"/>
          <w:color w:val="595959"/>
          <w:sz w:val="18"/>
          <w:szCs w:val="18"/>
        </w:rPr>
        <w:t>场景二：上游不关心执行结果</w:t>
      </w:r>
    </w:p>
    <w:p w14:paraId="2EBF492D" w14:textId="77777777" w:rsidR="009655BE" w:rsidRDefault="009655BE" w:rsidP="009655B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B671FE1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58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同城的很多下游需要关注“用户发布帖子”这个事件，比如招聘用户发布帖子后，招聘业务要奖励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58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豆，房产用户发布帖子后，房产业务要送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2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个置顶，二手用户发布帖子后，二手业务要修改用户统计数据。</w:t>
      </w:r>
    </w:p>
    <w:p w14:paraId="3E3F0774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0DCBC7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4F5495" w14:textId="6FC01015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6193B8D" wp14:editId="53E15313">
            <wp:extent cx="3083858" cy="1310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12" cy="132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8FF3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DB437C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F47207"/>
          <w:sz w:val="21"/>
          <w:szCs w:val="21"/>
        </w:rPr>
      </w:pPr>
      <w:r>
        <w:rPr>
          <w:rFonts w:cs="Calibri" w:hint="eastAsia"/>
          <w:color w:val="F47207"/>
          <w:sz w:val="21"/>
          <w:szCs w:val="21"/>
        </w:rPr>
        <w:t> </w:t>
      </w:r>
    </w:p>
    <w:p w14:paraId="46B8963B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F47207"/>
          <w:sz w:val="21"/>
          <w:szCs w:val="21"/>
        </w:rPr>
      </w:pPr>
      <w:r>
        <w:rPr>
          <w:rFonts w:cs="Calibri" w:hint="eastAsia"/>
          <w:color w:val="F47207"/>
          <w:sz w:val="21"/>
          <w:szCs w:val="21"/>
          <w:shd w:val="clear" w:color="auto" w:fill="FFFFFF"/>
        </w:rPr>
        <w:t>MQ解决：</w:t>
      </w:r>
    </w:p>
    <w:p w14:paraId="32683964" w14:textId="77777777" w:rsidR="009655BE" w:rsidRDefault="009655BE" w:rsidP="009655BE">
      <w:pPr>
        <w:pStyle w:val="a3"/>
        <w:spacing w:before="0" w:beforeAutospacing="0" w:after="0" w:afterAutospacing="0"/>
        <w:ind w:left="540"/>
        <w:rPr>
          <w:rFonts w:cs="Calibri" w:hint="eastAsia"/>
          <w:color w:val="F47207"/>
          <w:sz w:val="21"/>
          <w:szCs w:val="21"/>
        </w:rPr>
      </w:pPr>
      <w:r>
        <w:rPr>
          <w:rFonts w:cs="Calibri" w:hint="eastAsia"/>
          <w:color w:val="F47207"/>
          <w:sz w:val="21"/>
          <w:szCs w:val="21"/>
        </w:rPr>
        <w:t> </w:t>
      </w:r>
    </w:p>
    <w:p w14:paraId="636E70A4" w14:textId="6F18D15B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10E7AC5" wp14:editId="4D155EE9">
            <wp:extent cx="3208020" cy="2025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04" cy="203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3014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3152358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）帖子发布成功后，向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MQ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发一个消息</w:t>
      </w:r>
    </w:p>
    <w:p w14:paraId="4CF9A3A9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2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）哪个下游关注“帖子发布成功”的消息，主动去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MQ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订阅</w:t>
      </w:r>
    </w:p>
    <w:p w14:paraId="2008692E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</w:rPr>
        <w:t> </w:t>
      </w:r>
    </w:p>
    <w:p w14:paraId="7DB7DAEE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  <w:shd w:val="clear" w:color="auto" w:fill="FFFFFF"/>
        </w:rPr>
        <w:t>采用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MQ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优点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是：</w:t>
      </w:r>
    </w:p>
    <w:p w14:paraId="1156D8C5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1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）上游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执行时间短</w:t>
      </w:r>
    </w:p>
    <w:p w14:paraId="4BC6BE3B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2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上下游逻辑</w:t>
      </w:r>
      <w:r>
        <w:rPr>
          <w:rFonts w:ascii="Calibri" w:hAnsi="Calibri" w:cs="Calibri"/>
          <w:color w:val="F47207"/>
          <w:sz w:val="21"/>
          <w:szCs w:val="21"/>
          <w:shd w:val="clear" w:color="auto" w:fill="FFFFFF"/>
        </w:rPr>
        <w:t>+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物理解耦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，除了与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MQ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有物理连接，模块之间都不相互依赖</w:t>
      </w:r>
    </w:p>
    <w:p w14:paraId="227CADE9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3</w:t>
      </w:r>
      <w:r>
        <w:rPr>
          <w:rFonts w:cs="Calibri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cs="Calibri" w:hint="eastAsia"/>
          <w:color w:val="F47207"/>
          <w:sz w:val="21"/>
          <w:szCs w:val="21"/>
          <w:shd w:val="clear" w:color="auto" w:fill="FFFFFF"/>
        </w:rPr>
        <w:t>新增一个下游消息关注方，上游不需要修改任何代码</w:t>
      </w:r>
    </w:p>
    <w:p w14:paraId="24287A45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F47207"/>
          <w:sz w:val="21"/>
          <w:szCs w:val="21"/>
        </w:rPr>
      </w:pPr>
      <w:r>
        <w:rPr>
          <w:rFonts w:cs="Calibri" w:hint="eastAsia"/>
          <w:color w:val="F47207"/>
          <w:sz w:val="21"/>
          <w:szCs w:val="21"/>
        </w:rPr>
        <w:t> </w:t>
      </w:r>
    </w:p>
    <w:p w14:paraId="3FE76C81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color w:val="F47207"/>
          <w:sz w:val="21"/>
          <w:szCs w:val="21"/>
          <w:shd w:val="clear" w:color="auto" w:fill="FFFFFF"/>
        </w:rPr>
        <w:t>场景三：</w:t>
      </w: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上游关注执行结果，但执行时间很长</w:t>
      </w:r>
    </w:p>
    <w:p w14:paraId="2C3A56A0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333333"/>
          <w:sz w:val="21"/>
          <w:szCs w:val="21"/>
        </w:rPr>
      </w:pP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 xml:space="preserve">        异步回调</w:t>
      </w:r>
    </w:p>
    <w:p w14:paraId="5519EFB9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</w:rPr>
        <w:t> </w:t>
      </w:r>
    </w:p>
    <w:p w14:paraId="5F0E5D81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333333"/>
          <w:sz w:val="21"/>
          <w:szCs w:val="21"/>
        </w:rPr>
      </w:pP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总结：</w:t>
      </w:r>
    </w:p>
    <w:p w14:paraId="4525FAC6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</w:rPr>
        <w:t> </w:t>
      </w:r>
    </w:p>
    <w:p w14:paraId="5D1260C2" w14:textId="77777777" w:rsid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333333"/>
          <w:sz w:val="21"/>
          <w:szCs w:val="21"/>
        </w:rPr>
      </w:pP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MQ是一个互联网架构中常见的解耦利器。</w:t>
      </w:r>
    </w:p>
    <w:p w14:paraId="2516E2B9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048A6D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3F72C8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232DCF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333333"/>
          <w:sz w:val="21"/>
          <w:szCs w:val="21"/>
        </w:rPr>
      </w:pP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什么时候不使用MQ？</w:t>
      </w:r>
    </w:p>
    <w:p w14:paraId="1CA13F29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37BAFE" w14:textId="3F30F63D" w:rsidR="009655BE" w:rsidRPr="009655BE" w:rsidRDefault="009655BE" w:rsidP="009655BE">
      <w:pPr>
        <w:pStyle w:val="a3"/>
        <w:spacing w:before="0" w:beforeAutospacing="0" w:after="0" w:afterAutospacing="0"/>
        <w:rPr>
          <w:rFonts w:cs="Calibri" w:hint="eastAsia"/>
          <w:color w:val="333333"/>
          <w:sz w:val="21"/>
          <w:szCs w:val="21"/>
        </w:rPr>
      </w:pP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上游实时关注执行结果</w:t>
      </w:r>
    </w:p>
    <w:p w14:paraId="500D6110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5184E5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333333"/>
          <w:sz w:val="21"/>
          <w:szCs w:val="21"/>
        </w:rPr>
      </w:pP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什么时候使用MQ？</w:t>
      </w:r>
    </w:p>
    <w:p w14:paraId="4E64161D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B136F7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333333"/>
          <w:sz w:val="21"/>
          <w:szCs w:val="21"/>
        </w:rPr>
      </w:pP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1）数据驱动的任务依赖</w:t>
      </w:r>
    </w:p>
    <w:p w14:paraId="5996992A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7ECEC8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333333"/>
          <w:sz w:val="21"/>
          <w:szCs w:val="21"/>
        </w:rPr>
      </w:pP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2）上游不关心多下游执行结果</w:t>
      </w:r>
    </w:p>
    <w:p w14:paraId="78CF7F0F" w14:textId="77777777" w:rsidR="009655BE" w:rsidRDefault="009655BE" w:rsidP="009655B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4A4954" w14:textId="77777777" w:rsidR="009655BE" w:rsidRDefault="009655BE" w:rsidP="009655BE">
      <w:pPr>
        <w:pStyle w:val="a3"/>
        <w:spacing w:before="0" w:beforeAutospacing="0" w:after="0" w:afterAutospacing="0"/>
        <w:rPr>
          <w:rFonts w:cs="Calibri"/>
          <w:color w:val="333333"/>
          <w:sz w:val="21"/>
          <w:szCs w:val="21"/>
        </w:rPr>
      </w:pPr>
      <w:r>
        <w:rPr>
          <w:rFonts w:cs="Calibri" w:hint="eastAsia"/>
          <w:b/>
          <w:bCs/>
          <w:color w:val="333333"/>
          <w:sz w:val="21"/>
          <w:szCs w:val="21"/>
          <w:shd w:val="clear" w:color="auto" w:fill="FFFFFF"/>
        </w:rPr>
        <w:t>3）异步返回执行时间长 ，回调返回结果</w:t>
      </w:r>
    </w:p>
    <w:p w14:paraId="0890B938" w14:textId="77777777" w:rsidR="002B5494" w:rsidRPr="009655BE" w:rsidRDefault="009655BE"/>
    <w:sectPr w:rsidR="002B5494" w:rsidRPr="00965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9A"/>
    <w:rsid w:val="001D2C9A"/>
    <w:rsid w:val="00225AC9"/>
    <w:rsid w:val="0065633E"/>
    <w:rsid w:val="009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D2ED"/>
  <w15:chartTrackingRefBased/>
  <w15:docId w15:val="{D8B97FD6-9714-438B-8F4F-E692733E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9655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haogao</dc:creator>
  <cp:keywords/>
  <dc:description/>
  <cp:lastModifiedBy>fa haogao</cp:lastModifiedBy>
  <cp:revision>2</cp:revision>
  <dcterms:created xsi:type="dcterms:W3CDTF">2020-08-14T14:51:00Z</dcterms:created>
  <dcterms:modified xsi:type="dcterms:W3CDTF">2020-08-14T14:53:00Z</dcterms:modified>
</cp:coreProperties>
</file>