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24D46" w14:textId="25A28D2E" w:rsidR="00FB2E52" w:rsidRPr="002509D0" w:rsidRDefault="002509D0" w:rsidP="002509D0">
      <w:pPr>
        <w:spacing w:before="480" w:after="480" w:line="288" w:lineRule="auto"/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Arial" w:hint="eastAsia"/>
          <w:b/>
          <w:sz w:val="52"/>
        </w:rPr>
        <w:t>Cel运营</w:t>
      </w:r>
      <w:proofErr w:type="gramStart"/>
      <w:r>
        <w:rPr>
          <w:rFonts w:ascii="微软雅黑" w:eastAsia="微软雅黑" w:hAnsi="微软雅黑" w:cs="Arial" w:hint="eastAsia"/>
          <w:b/>
          <w:sz w:val="52"/>
        </w:rPr>
        <w:t>周例会</w:t>
      </w:r>
      <w:r w:rsidR="00000000" w:rsidRPr="002509D0">
        <w:rPr>
          <w:rFonts w:ascii="微软雅黑" w:eastAsia="微软雅黑" w:hAnsi="微软雅黑" w:cs="Arial"/>
          <w:b/>
          <w:sz w:val="52"/>
        </w:rPr>
        <w:t>议</w:t>
      </w:r>
      <w:proofErr w:type="gramEnd"/>
      <w:r w:rsidR="00000000" w:rsidRPr="002509D0">
        <w:rPr>
          <w:rFonts w:ascii="微软雅黑" w:eastAsia="微软雅黑" w:hAnsi="微软雅黑" w:cs="Arial"/>
          <w:b/>
          <w:sz w:val="52"/>
        </w:rPr>
        <w:t>纪要</w:t>
      </w:r>
    </w:p>
    <w:p w14:paraId="6E9B4F4B" w14:textId="77777777" w:rsidR="00FB2E52" w:rsidRPr="002509D0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2509D0">
        <w:rPr>
          <w:rFonts w:ascii="微软雅黑" w:eastAsia="微软雅黑" w:hAnsi="微软雅黑" w:cs="Arial"/>
          <w:b/>
        </w:rPr>
        <w:t>会议文号</w:t>
      </w:r>
      <w:r w:rsidRPr="002509D0">
        <w:rPr>
          <w:rFonts w:ascii="微软雅黑" w:eastAsia="微软雅黑" w:hAnsi="微软雅黑" w:cs="Arial"/>
        </w:rPr>
        <w:t>：CEL-YT-JY-20260610</w:t>
      </w:r>
      <w:r w:rsidRPr="002509D0">
        <w:rPr>
          <w:rFonts w:ascii="微软雅黑" w:eastAsia="微软雅黑" w:hAnsi="微软雅黑" w:cs="Arial"/>
        </w:rPr>
        <w:br/>
      </w:r>
      <w:r w:rsidRPr="002509D0">
        <w:rPr>
          <w:rFonts w:ascii="微软雅黑" w:eastAsia="微软雅黑" w:hAnsi="微软雅黑" w:cs="Arial"/>
          <w:b/>
        </w:rPr>
        <w:t>会议时间</w:t>
      </w:r>
      <w:r w:rsidRPr="002509D0">
        <w:rPr>
          <w:rFonts w:ascii="微软雅黑" w:eastAsia="微软雅黑" w:hAnsi="微软雅黑" w:cs="Arial"/>
        </w:rPr>
        <w:t>：2026年6月10日 10:01</w:t>
      </w:r>
      <w:r w:rsidRPr="002509D0">
        <w:rPr>
          <w:rFonts w:ascii="微软雅黑" w:eastAsia="微软雅黑" w:hAnsi="微软雅黑" w:cs="Arial"/>
        </w:rPr>
        <w:br/>
      </w:r>
      <w:r w:rsidRPr="002509D0">
        <w:rPr>
          <w:rFonts w:ascii="微软雅黑" w:eastAsia="微软雅黑" w:hAnsi="微软雅黑" w:cs="Arial"/>
          <w:b/>
        </w:rPr>
        <w:t>会议时长</w:t>
      </w:r>
      <w:r w:rsidRPr="002509D0">
        <w:rPr>
          <w:rFonts w:ascii="微软雅黑" w:eastAsia="微软雅黑" w:hAnsi="微软雅黑" w:cs="Arial"/>
        </w:rPr>
        <w:t>：42分钟52秒</w:t>
      </w:r>
      <w:r w:rsidRPr="002509D0">
        <w:rPr>
          <w:rFonts w:ascii="微软雅黑" w:eastAsia="微软雅黑" w:hAnsi="微软雅黑" w:cs="Arial"/>
        </w:rPr>
        <w:br/>
      </w:r>
      <w:r w:rsidRPr="002509D0">
        <w:rPr>
          <w:rFonts w:ascii="微软雅黑" w:eastAsia="微软雅黑" w:hAnsi="微软雅黑" w:cs="Arial"/>
          <w:b/>
        </w:rPr>
        <w:t>会议主持</w:t>
      </w:r>
      <w:r w:rsidRPr="002509D0">
        <w:rPr>
          <w:rFonts w:ascii="微软雅黑" w:eastAsia="微软雅黑" w:hAnsi="微软雅黑" w:cs="Arial"/>
        </w:rPr>
        <w:t>：总经办</w:t>
      </w:r>
      <w:r w:rsidRPr="002509D0">
        <w:rPr>
          <w:rFonts w:ascii="微软雅黑" w:eastAsia="微软雅黑" w:hAnsi="微软雅黑" w:cs="Arial"/>
        </w:rPr>
        <w:br/>
      </w:r>
      <w:r w:rsidRPr="002509D0">
        <w:rPr>
          <w:rFonts w:ascii="微软雅黑" w:eastAsia="微软雅黑" w:hAnsi="微软雅黑" w:cs="Arial"/>
          <w:b/>
        </w:rPr>
        <w:t>参会人员</w:t>
      </w:r>
      <w:r w:rsidRPr="002509D0">
        <w:rPr>
          <w:rFonts w:ascii="微软雅黑" w:eastAsia="微软雅黑" w:hAnsi="微软雅黑" w:cs="Arial"/>
        </w:rPr>
        <w:t>：华南、华东、长春、珲春各区域仓库负责人及运营骨干</w:t>
      </w:r>
      <w:r w:rsidRPr="002509D0">
        <w:rPr>
          <w:rFonts w:ascii="微软雅黑" w:eastAsia="微软雅黑" w:hAnsi="微软雅黑" w:cs="Arial"/>
        </w:rPr>
        <w:br/>
      </w:r>
      <w:r w:rsidRPr="002509D0">
        <w:rPr>
          <w:rFonts w:ascii="微软雅黑" w:eastAsia="微软雅黑" w:hAnsi="微软雅黑" w:cs="Arial"/>
          <w:b/>
        </w:rPr>
        <w:t>纪要整理</w:t>
      </w:r>
      <w:r w:rsidRPr="002509D0">
        <w:rPr>
          <w:rFonts w:ascii="微软雅黑" w:eastAsia="微软雅黑" w:hAnsi="微软雅黑" w:cs="Arial"/>
        </w:rPr>
        <w:t>：CEL跨境物流专家团队</w:t>
      </w:r>
      <w:r w:rsidRPr="002509D0">
        <w:rPr>
          <w:rFonts w:ascii="微软雅黑" w:eastAsia="微软雅黑" w:hAnsi="微软雅黑" w:cs="Arial"/>
        </w:rPr>
        <w:br/>
      </w:r>
      <w:r w:rsidRPr="002509D0">
        <w:rPr>
          <w:rFonts w:ascii="微软雅黑" w:eastAsia="微软雅黑" w:hAnsi="微软雅黑" w:cs="Arial"/>
          <w:b/>
        </w:rPr>
        <w:t>生效日期</w:t>
      </w:r>
      <w:r w:rsidRPr="002509D0">
        <w:rPr>
          <w:rFonts w:ascii="微软雅黑" w:eastAsia="微软雅黑" w:hAnsi="微软雅黑" w:cs="Arial"/>
        </w:rPr>
        <w:t>：2026年6月10日</w:t>
      </w:r>
    </w:p>
    <w:p w14:paraId="573DDA6B" w14:textId="77777777" w:rsidR="00FB2E52" w:rsidRPr="002509D0" w:rsidRDefault="00FB2E52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ascii="微软雅黑" w:eastAsia="微软雅黑" w:hAnsi="微软雅黑" w:hint="eastAsia"/>
        </w:rPr>
      </w:pPr>
    </w:p>
    <w:p w14:paraId="7AF1238B" w14:textId="77777777" w:rsidR="00FB2E52" w:rsidRPr="002509D0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0" w:name="heading_0"/>
      <w:r w:rsidRPr="002509D0">
        <w:rPr>
          <w:rFonts w:ascii="微软雅黑" w:eastAsia="微软雅黑" w:hAnsi="微软雅黑" w:cs="Arial"/>
          <w:b/>
          <w:sz w:val="30"/>
        </w:rPr>
        <w:t>一、会议概况</w:t>
      </w:r>
      <w:bookmarkEnd w:id="0"/>
    </w:p>
    <w:p w14:paraId="0FED8230" w14:textId="77777777" w:rsidR="00FB2E52" w:rsidRPr="002509D0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2509D0">
        <w:rPr>
          <w:rFonts w:ascii="微软雅黑" w:eastAsia="微软雅黑" w:hAnsi="微软雅黑" w:cs="Arial"/>
        </w:rPr>
        <w:t>本次会议针对2026年6月4日至6月7日各区域仓库跨境货物运营异常开展专项核查复盘。经核实，华南、华东存在多渠道大包出仓遗漏问题，长春</w:t>
      </w:r>
      <w:proofErr w:type="gramStart"/>
      <w:r w:rsidRPr="002509D0">
        <w:rPr>
          <w:rFonts w:ascii="微软雅黑" w:eastAsia="微软雅黑" w:hAnsi="微软雅黑" w:cs="Arial"/>
        </w:rPr>
        <w:t>仓出现</w:t>
      </w:r>
      <w:proofErr w:type="gramEnd"/>
      <w:r w:rsidRPr="002509D0">
        <w:rPr>
          <w:rFonts w:ascii="微软雅黑" w:eastAsia="微软雅黑" w:hAnsi="微软雅黑" w:cs="Arial"/>
        </w:rPr>
        <w:t>大规模货物滞留积压（本次最严重运营异常），珲春</w:t>
      </w:r>
      <w:proofErr w:type="gramStart"/>
      <w:r w:rsidRPr="002509D0">
        <w:rPr>
          <w:rFonts w:ascii="微软雅黑" w:eastAsia="微软雅黑" w:hAnsi="微软雅黑" w:cs="Arial"/>
        </w:rPr>
        <w:t>仓出现</w:t>
      </w:r>
      <w:proofErr w:type="gramEnd"/>
      <w:r w:rsidRPr="002509D0">
        <w:rPr>
          <w:rFonts w:ascii="微软雅黑" w:eastAsia="微软雅黑" w:hAnsi="微软雅黑" w:cs="Arial"/>
        </w:rPr>
        <w:t>专线线路批量囤货问题，同时全网存在调拨时效波动、扫描未签入存量积压、部分节点签出时效不达标等综合运营问题，对中俄跨境主干线路时效及整体运营稳定性造成负面影响。</w:t>
      </w:r>
    </w:p>
    <w:p w14:paraId="25A81420" w14:textId="77777777" w:rsidR="00FB2E52" w:rsidRPr="002509D0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2509D0">
        <w:rPr>
          <w:rFonts w:ascii="微软雅黑" w:eastAsia="微软雅黑" w:hAnsi="微软雅黑" w:cs="Arial"/>
        </w:rPr>
        <w:t>会议明确各区域责任主体，确立管理原则：</w:t>
      </w:r>
      <w:r w:rsidRPr="002509D0">
        <w:rPr>
          <w:rFonts w:ascii="微软雅黑" w:eastAsia="微软雅黑" w:hAnsi="微软雅黑" w:cs="Arial"/>
          <w:b/>
        </w:rPr>
        <w:t>总部定标准、定节点、审方案、验结果，一线自主排查、自主分析、自主整改、自主落地</w:t>
      </w:r>
      <w:r w:rsidRPr="002509D0">
        <w:rPr>
          <w:rFonts w:ascii="微软雅黑" w:eastAsia="微软雅黑" w:hAnsi="微软雅黑" w:cs="Arial"/>
        </w:rPr>
        <w:t>。总部不介入一线具体操作流程，仅以各部门提交整改方案的可行性、落地性为核心验收标准，同步核查改善时效与最终落地结果。</w:t>
      </w:r>
    </w:p>
    <w:p w14:paraId="3C18DB4E" w14:textId="77777777" w:rsidR="00FB2E52" w:rsidRPr="002509D0" w:rsidRDefault="00FB2E52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ascii="微软雅黑" w:eastAsia="微软雅黑" w:hAnsi="微软雅黑" w:hint="eastAsia"/>
        </w:rPr>
      </w:pPr>
    </w:p>
    <w:p w14:paraId="20A20459" w14:textId="77777777" w:rsidR="00FB2E52" w:rsidRPr="002509D0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1" w:name="heading_1"/>
      <w:r w:rsidRPr="002509D0">
        <w:rPr>
          <w:rFonts w:ascii="微软雅黑" w:eastAsia="微软雅黑" w:hAnsi="微软雅黑" w:cs="Arial"/>
          <w:b/>
          <w:sz w:val="30"/>
        </w:rPr>
        <w:t>二、全域运营异常核查明细及责任认定</w:t>
      </w:r>
      <w:bookmarkEnd w:id="1"/>
    </w:p>
    <w:p w14:paraId="028D88FA" w14:textId="77777777" w:rsidR="00FB2E52" w:rsidRPr="002509D0" w:rsidRDefault="00000000">
      <w:pPr>
        <w:spacing w:before="260" w:after="120" w:line="288" w:lineRule="auto"/>
        <w:outlineLvl w:val="3"/>
        <w:rPr>
          <w:rFonts w:ascii="微软雅黑" w:eastAsia="微软雅黑" w:hAnsi="微软雅黑" w:hint="eastAsia"/>
        </w:rPr>
      </w:pPr>
      <w:bookmarkStart w:id="2" w:name="heading_2"/>
      <w:r w:rsidRPr="002509D0">
        <w:rPr>
          <w:rFonts w:ascii="微软雅黑" w:eastAsia="微软雅黑" w:hAnsi="微软雅黑" w:cs="Arial"/>
          <w:b/>
          <w:sz w:val="28"/>
        </w:rPr>
        <w:t>（一）华南仓：大件出仓遗漏异常</w:t>
      </w:r>
      <w:bookmarkEnd w:id="2"/>
    </w:p>
    <w:p w14:paraId="0ACC8C9B" w14:textId="77777777" w:rsidR="00FB2E52" w:rsidRPr="002509D0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2509D0">
        <w:rPr>
          <w:rFonts w:ascii="微软雅黑" w:eastAsia="微软雅黑" w:hAnsi="微软雅黑" w:cs="Arial"/>
          <w:b/>
        </w:rPr>
        <w:t>问题时段</w:t>
      </w:r>
      <w:r w:rsidRPr="002509D0">
        <w:rPr>
          <w:rFonts w:ascii="微软雅黑" w:eastAsia="微软雅黑" w:hAnsi="微软雅黑" w:cs="Arial"/>
        </w:rPr>
        <w:t>：2026年6月7日</w:t>
      </w:r>
      <w:r w:rsidRPr="002509D0">
        <w:rPr>
          <w:rFonts w:ascii="微软雅黑" w:eastAsia="微软雅黑" w:hAnsi="微软雅黑" w:cs="Arial"/>
        </w:rPr>
        <w:br/>
      </w:r>
      <w:r w:rsidRPr="002509D0">
        <w:rPr>
          <w:rFonts w:ascii="微软雅黑" w:eastAsia="微软雅黑" w:hAnsi="微软雅黑" w:cs="Arial"/>
          <w:b/>
        </w:rPr>
        <w:lastRenderedPageBreak/>
        <w:t>问题数据</w:t>
      </w:r>
      <w:r w:rsidRPr="002509D0">
        <w:rPr>
          <w:rFonts w:ascii="微软雅黑" w:eastAsia="微软雅黑" w:hAnsi="微软雅黑" w:cs="Arial"/>
        </w:rPr>
        <w:t>：欧洲平台OZON莫斯科流向，大件包裹出仓遗漏共计83件。</w:t>
      </w:r>
      <w:r w:rsidRPr="002509D0">
        <w:rPr>
          <w:rFonts w:ascii="微软雅黑" w:eastAsia="微软雅黑" w:hAnsi="微软雅黑" w:cs="Arial"/>
        </w:rPr>
        <w:br/>
      </w:r>
      <w:r w:rsidRPr="002509D0">
        <w:rPr>
          <w:rFonts w:ascii="微软雅黑" w:eastAsia="微软雅黑" w:hAnsi="微软雅黑" w:cs="Arial"/>
          <w:b/>
        </w:rPr>
        <w:t>问题说明</w:t>
      </w:r>
      <w:r w:rsidRPr="002509D0">
        <w:rPr>
          <w:rFonts w:ascii="微软雅黑" w:eastAsia="微软雅黑" w:hAnsi="微软雅黑" w:cs="Arial"/>
        </w:rPr>
        <w:t>：6月8日下午到</w:t>
      </w:r>
      <w:proofErr w:type="gramStart"/>
      <w:r w:rsidRPr="002509D0">
        <w:rPr>
          <w:rFonts w:ascii="微软雅黑" w:eastAsia="微软雅黑" w:hAnsi="微软雅黑" w:cs="Arial"/>
        </w:rPr>
        <w:t>仓车辆</w:t>
      </w:r>
      <w:proofErr w:type="gramEnd"/>
      <w:r w:rsidRPr="002509D0">
        <w:rPr>
          <w:rFonts w:ascii="微软雅黑" w:eastAsia="微软雅黑" w:hAnsi="微软雅黑" w:cs="Arial"/>
        </w:rPr>
        <w:t>已装载剩余囤货，遗留待装货物已于6月9日按对应日期完成装载补运。</w:t>
      </w:r>
      <w:r w:rsidRPr="002509D0">
        <w:rPr>
          <w:rFonts w:ascii="微软雅黑" w:eastAsia="微软雅黑" w:hAnsi="微软雅黑" w:cs="Arial"/>
        </w:rPr>
        <w:br/>
      </w:r>
      <w:r w:rsidRPr="002509D0">
        <w:rPr>
          <w:rFonts w:ascii="微软雅黑" w:eastAsia="微软雅黑" w:hAnsi="微软雅黑" w:cs="Arial"/>
          <w:b/>
        </w:rPr>
        <w:t>责任主体</w:t>
      </w:r>
      <w:r w:rsidRPr="002509D0">
        <w:rPr>
          <w:rFonts w:ascii="微软雅黑" w:eastAsia="微软雅黑" w:hAnsi="微软雅黑" w:cs="Arial"/>
        </w:rPr>
        <w:t>：华南仓运营团队</w:t>
      </w:r>
    </w:p>
    <w:p w14:paraId="643AC91C" w14:textId="77777777" w:rsidR="00FB2E52" w:rsidRPr="002509D0" w:rsidRDefault="00000000">
      <w:pPr>
        <w:spacing w:before="260" w:after="120" w:line="288" w:lineRule="auto"/>
        <w:outlineLvl w:val="3"/>
        <w:rPr>
          <w:rFonts w:ascii="微软雅黑" w:eastAsia="微软雅黑" w:hAnsi="微软雅黑" w:hint="eastAsia"/>
        </w:rPr>
      </w:pPr>
      <w:bookmarkStart w:id="3" w:name="heading_3"/>
      <w:r w:rsidRPr="002509D0">
        <w:rPr>
          <w:rFonts w:ascii="微软雅黑" w:eastAsia="微软雅黑" w:hAnsi="微软雅黑" w:cs="Arial"/>
          <w:b/>
          <w:sz w:val="28"/>
        </w:rPr>
        <w:t>（二）华东仓：多渠道大包出仓遗漏异常</w:t>
      </w:r>
      <w:bookmarkEnd w:id="3"/>
    </w:p>
    <w:p w14:paraId="3E422DD9" w14:textId="77777777" w:rsidR="00FB2E52" w:rsidRPr="002509D0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2509D0">
        <w:rPr>
          <w:rFonts w:ascii="微软雅黑" w:eastAsia="微软雅黑" w:hAnsi="微软雅黑" w:cs="Arial"/>
          <w:b/>
        </w:rPr>
        <w:t>问题时段</w:t>
      </w:r>
      <w:r w:rsidRPr="002509D0">
        <w:rPr>
          <w:rFonts w:ascii="微软雅黑" w:eastAsia="微软雅黑" w:hAnsi="微软雅黑" w:cs="Arial"/>
        </w:rPr>
        <w:t>：2026年6月7日</w:t>
      </w:r>
      <w:r w:rsidRPr="002509D0">
        <w:rPr>
          <w:rFonts w:ascii="微软雅黑" w:eastAsia="微软雅黑" w:hAnsi="微软雅黑" w:cs="Arial"/>
        </w:rPr>
        <w:br/>
      </w:r>
      <w:r w:rsidRPr="002509D0">
        <w:rPr>
          <w:rFonts w:ascii="微软雅黑" w:eastAsia="微软雅黑" w:hAnsi="微软雅黑" w:cs="Arial"/>
          <w:b/>
        </w:rPr>
        <w:t>问题数据</w:t>
      </w:r>
      <w:r w:rsidRPr="002509D0">
        <w:rPr>
          <w:rFonts w:ascii="微软雅黑" w:eastAsia="微软雅黑" w:hAnsi="微软雅黑" w:cs="Arial"/>
        </w:rPr>
        <w:t>：OZON、YANDEX</w:t>
      </w:r>
      <w:proofErr w:type="gramStart"/>
      <w:r w:rsidRPr="002509D0">
        <w:rPr>
          <w:rFonts w:ascii="微软雅黑" w:eastAsia="微软雅黑" w:hAnsi="微软雅黑" w:cs="Arial"/>
        </w:rPr>
        <w:t>双渠道</w:t>
      </w:r>
      <w:proofErr w:type="gramEnd"/>
      <w:r w:rsidRPr="002509D0">
        <w:rPr>
          <w:rFonts w:ascii="微软雅黑" w:eastAsia="微软雅黑" w:hAnsi="微软雅黑" w:cs="Arial"/>
        </w:rPr>
        <w:t>合计遗漏63件；其中OZON莫斯科52件、OZON莫斯科6件+乌苏里1件、YANDEX乌苏里4件。</w:t>
      </w:r>
      <w:r w:rsidRPr="002509D0">
        <w:rPr>
          <w:rFonts w:ascii="微软雅黑" w:eastAsia="微软雅黑" w:hAnsi="微软雅黑" w:cs="Arial"/>
        </w:rPr>
        <w:br/>
      </w:r>
      <w:r w:rsidRPr="002509D0">
        <w:rPr>
          <w:rFonts w:ascii="微软雅黑" w:eastAsia="微软雅黑" w:hAnsi="微软雅黑" w:cs="Arial"/>
          <w:b/>
        </w:rPr>
        <w:t>问题说明</w:t>
      </w:r>
      <w:r w:rsidRPr="002509D0">
        <w:rPr>
          <w:rFonts w:ascii="微软雅黑" w:eastAsia="微软雅黑" w:hAnsi="微软雅黑" w:cs="Arial"/>
        </w:rPr>
        <w:t>：当日莫斯科方向货物已</w:t>
      </w:r>
      <w:proofErr w:type="gramStart"/>
      <w:r w:rsidRPr="002509D0">
        <w:rPr>
          <w:rFonts w:ascii="微软雅黑" w:eastAsia="微软雅黑" w:hAnsi="微软雅黑" w:cs="Arial"/>
        </w:rPr>
        <w:t>上车但</w:t>
      </w:r>
      <w:proofErr w:type="gramEnd"/>
      <w:r w:rsidRPr="002509D0">
        <w:rPr>
          <w:rFonts w:ascii="微软雅黑" w:eastAsia="微软雅黑" w:hAnsi="微软雅黑" w:cs="Arial"/>
        </w:rPr>
        <w:t>车辆未满载，</w:t>
      </w:r>
      <w:proofErr w:type="gramStart"/>
      <w:r w:rsidRPr="002509D0">
        <w:rPr>
          <w:rFonts w:ascii="微软雅黑" w:eastAsia="微软雅黑" w:hAnsi="微软雅黑" w:cs="Arial"/>
        </w:rPr>
        <w:t>运输总单未</w:t>
      </w:r>
      <w:proofErr w:type="gramEnd"/>
      <w:r w:rsidRPr="002509D0">
        <w:rPr>
          <w:rFonts w:ascii="微软雅黑" w:eastAsia="微软雅黑" w:hAnsi="微软雅黑" w:cs="Arial"/>
        </w:rPr>
        <w:t>闭环；乌苏</w:t>
      </w:r>
      <w:proofErr w:type="gramStart"/>
      <w:r w:rsidRPr="002509D0">
        <w:rPr>
          <w:rFonts w:ascii="微软雅黑" w:eastAsia="微软雅黑" w:hAnsi="微软雅黑" w:cs="Arial"/>
        </w:rPr>
        <w:t>里方向</w:t>
      </w:r>
      <w:proofErr w:type="gramEnd"/>
      <w:r w:rsidRPr="002509D0">
        <w:rPr>
          <w:rFonts w:ascii="微软雅黑" w:eastAsia="微软雅黑" w:hAnsi="微软雅黑" w:cs="Arial"/>
        </w:rPr>
        <w:t>货物因人员操作疏忽未及时装车，目前已完成补装载。整体反映多渠道订单管</w:t>
      </w:r>
      <w:proofErr w:type="gramStart"/>
      <w:r w:rsidRPr="002509D0">
        <w:rPr>
          <w:rFonts w:ascii="微软雅黑" w:eastAsia="微软雅黑" w:hAnsi="微软雅黑" w:cs="Arial"/>
        </w:rPr>
        <w:t>控存在</w:t>
      </w:r>
      <w:proofErr w:type="gramEnd"/>
      <w:r w:rsidRPr="002509D0">
        <w:rPr>
          <w:rFonts w:ascii="微软雅黑" w:eastAsia="微软雅黑" w:hAnsi="微软雅黑" w:cs="Arial"/>
        </w:rPr>
        <w:t>流程异常。</w:t>
      </w:r>
      <w:r w:rsidRPr="002509D0">
        <w:rPr>
          <w:rFonts w:ascii="微软雅黑" w:eastAsia="微软雅黑" w:hAnsi="微软雅黑" w:cs="Arial"/>
        </w:rPr>
        <w:br/>
      </w:r>
      <w:r w:rsidRPr="002509D0">
        <w:rPr>
          <w:rFonts w:ascii="微软雅黑" w:eastAsia="微软雅黑" w:hAnsi="微软雅黑" w:cs="Arial"/>
          <w:b/>
        </w:rPr>
        <w:t>责任主体</w:t>
      </w:r>
      <w:r w:rsidRPr="002509D0">
        <w:rPr>
          <w:rFonts w:ascii="微软雅黑" w:eastAsia="微软雅黑" w:hAnsi="微软雅黑" w:cs="Arial"/>
        </w:rPr>
        <w:t>：华东仓运营团队</w:t>
      </w:r>
    </w:p>
    <w:p w14:paraId="0BE5C3F6" w14:textId="77777777" w:rsidR="00FB2E52" w:rsidRPr="002509D0" w:rsidRDefault="00000000">
      <w:pPr>
        <w:spacing w:before="260" w:after="120" w:line="288" w:lineRule="auto"/>
        <w:outlineLvl w:val="3"/>
        <w:rPr>
          <w:rFonts w:ascii="微软雅黑" w:eastAsia="微软雅黑" w:hAnsi="微软雅黑" w:hint="eastAsia"/>
        </w:rPr>
      </w:pPr>
      <w:bookmarkStart w:id="4" w:name="heading_4"/>
      <w:r w:rsidRPr="002509D0">
        <w:rPr>
          <w:rFonts w:ascii="微软雅黑" w:eastAsia="微软雅黑" w:hAnsi="微软雅黑" w:cs="Arial"/>
          <w:b/>
          <w:sz w:val="28"/>
        </w:rPr>
        <w:t>（三）长春仓：大规模货物滞留积压（重点异常）</w:t>
      </w:r>
      <w:bookmarkEnd w:id="4"/>
    </w:p>
    <w:p w14:paraId="089B7DF3" w14:textId="77777777" w:rsidR="00FB2E52" w:rsidRPr="002509D0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2509D0">
        <w:rPr>
          <w:rFonts w:ascii="微软雅黑" w:eastAsia="微软雅黑" w:hAnsi="微软雅黑" w:cs="Arial"/>
          <w:b/>
        </w:rPr>
        <w:t>问题时段</w:t>
      </w:r>
      <w:r w:rsidRPr="002509D0">
        <w:rPr>
          <w:rFonts w:ascii="微软雅黑" w:eastAsia="微软雅黑" w:hAnsi="微软雅黑" w:cs="Arial"/>
        </w:rPr>
        <w:t>：2026年6月5日-6月7日</w:t>
      </w:r>
      <w:r w:rsidRPr="002509D0">
        <w:rPr>
          <w:rFonts w:ascii="微软雅黑" w:eastAsia="微软雅黑" w:hAnsi="微软雅黑" w:cs="Arial"/>
        </w:rPr>
        <w:br/>
      </w:r>
      <w:r w:rsidRPr="002509D0">
        <w:rPr>
          <w:rFonts w:ascii="微软雅黑" w:eastAsia="微软雅黑" w:hAnsi="微软雅黑" w:cs="Arial"/>
          <w:b/>
        </w:rPr>
        <w:t>问题数据</w:t>
      </w:r>
      <w:r w:rsidRPr="002509D0">
        <w:rPr>
          <w:rFonts w:ascii="微软雅黑" w:eastAsia="微软雅黑" w:hAnsi="微软雅黑" w:cs="Arial"/>
        </w:rPr>
        <w:t>：累计滞留货物2228件，其中莫斯科流向233件、新西伯利亚流向1995件；分日滞留：6月5日255件、6月6日749件、6月7日1224件。</w:t>
      </w:r>
      <w:r w:rsidRPr="002509D0">
        <w:rPr>
          <w:rFonts w:ascii="微软雅黑" w:eastAsia="微软雅黑" w:hAnsi="微软雅黑" w:cs="Arial"/>
        </w:rPr>
        <w:br/>
      </w:r>
      <w:r w:rsidRPr="002509D0">
        <w:rPr>
          <w:rFonts w:ascii="微软雅黑" w:eastAsia="微软雅黑" w:hAnsi="微软雅黑" w:cs="Arial"/>
          <w:b/>
        </w:rPr>
        <w:t>问题说明</w:t>
      </w:r>
      <w:r w:rsidRPr="002509D0">
        <w:rPr>
          <w:rFonts w:ascii="微软雅黑" w:eastAsia="微软雅黑" w:hAnsi="微软雅黑" w:cs="Arial"/>
        </w:rPr>
        <w:t>：6月5日因渠道车辆未按时到</w:t>
      </w:r>
      <w:proofErr w:type="gramStart"/>
      <w:r w:rsidRPr="002509D0">
        <w:rPr>
          <w:rFonts w:ascii="微软雅黑" w:eastAsia="微软雅黑" w:hAnsi="微软雅黑" w:cs="Arial"/>
        </w:rPr>
        <w:t>仓导致</w:t>
      </w:r>
      <w:proofErr w:type="gramEnd"/>
      <w:r w:rsidRPr="002509D0">
        <w:rPr>
          <w:rFonts w:ascii="微软雅黑" w:eastAsia="微软雅黑" w:hAnsi="微软雅黑" w:cs="Arial"/>
        </w:rPr>
        <w:t>货物无法发运；6月6日-6月7日周末海关休息，无查验数据支持报关，形成批量囤货滞留；截至6月8日，前期所有滞留货物已全部完成装车。</w:t>
      </w:r>
      <w:r w:rsidRPr="002509D0">
        <w:rPr>
          <w:rFonts w:ascii="微软雅黑" w:eastAsia="微软雅黑" w:hAnsi="微软雅黑" w:cs="Arial"/>
        </w:rPr>
        <w:br/>
      </w:r>
      <w:r w:rsidRPr="002509D0">
        <w:rPr>
          <w:rFonts w:ascii="微软雅黑" w:eastAsia="微软雅黑" w:hAnsi="微软雅黑" w:cs="Arial"/>
          <w:b/>
        </w:rPr>
        <w:t>责任主体</w:t>
      </w:r>
      <w:r w:rsidRPr="002509D0">
        <w:rPr>
          <w:rFonts w:ascii="微软雅黑" w:eastAsia="微软雅黑" w:hAnsi="微软雅黑" w:cs="Arial"/>
        </w:rPr>
        <w:t>：长春仓运营团队</w:t>
      </w:r>
    </w:p>
    <w:p w14:paraId="503B94FD" w14:textId="77777777" w:rsidR="00FB2E52" w:rsidRPr="002509D0" w:rsidRDefault="00000000">
      <w:pPr>
        <w:spacing w:before="260" w:after="120" w:line="288" w:lineRule="auto"/>
        <w:outlineLvl w:val="3"/>
        <w:rPr>
          <w:rFonts w:ascii="微软雅黑" w:eastAsia="微软雅黑" w:hAnsi="微软雅黑" w:hint="eastAsia"/>
        </w:rPr>
      </w:pPr>
      <w:bookmarkStart w:id="5" w:name="heading_5"/>
      <w:r w:rsidRPr="002509D0">
        <w:rPr>
          <w:rFonts w:ascii="微软雅黑" w:eastAsia="微软雅黑" w:hAnsi="微软雅黑" w:cs="Arial"/>
          <w:b/>
          <w:sz w:val="28"/>
        </w:rPr>
        <w:t>（四）珲春仓：专线线路批量囤货异常</w:t>
      </w:r>
      <w:bookmarkEnd w:id="5"/>
    </w:p>
    <w:p w14:paraId="18CF9337" w14:textId="77777777" w:rsidR="00FB2E52" w:rsidRPr="002509D0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2509D0">
        <w:rPr>
          <w:rFonts w:ascii="微软雅黑" w:eastAsia="微软雅黑" w:hAnsi="微软雅黑" w:cs="Arial"/>
          <w:b/>
        </w:rPr>
        <w:t>问题时段</w:t>
      </w:r>
      <w:r w:rsidRPr="002509D0">
        <w:rPr>
          <w:rFonts w:ascii="微软雅黑" w:eastAsia="微软雅黑" w:hAnsi="微软雅黑" w:cs="Arial"/>
        </w:rPr>
        <w:t>：2026年6月4日-6月7日</w:t>
      </w:r>
      <w:r w:rsidRPr="002509D0">
        <w:rPr>
          <w:rFonts w:ascii="微软雅黑" w:eastAsia="微软雅黑" w:hAnsi="微软雅黑" w:cs="Arial"/>
        </w:rPr>
        <w:br/>
      </w:r>
      <w:r w:rsidRPr="002509D0">
        <w:rPr>
          <w:rFonts w:ascii="微软雅黑" w:eastAsia="微软雅黑" w:hAnsi="微软雅黑" w:cs="Arial"/>
          <w:b/>
        </w:rPr>
        <w:t>问题数据</w:t>
      </w:r>
      <w:r w:rsidRPr="002509D0">
        <w:rPr>
          <w:rFonts w:ascii="微软雅黑" w:eastAsia="微软雅黑" w:hAnsi="微软雅黑" w:cs="Arial"/>
        </w:rPr>
        <w:t>：白俄罗斯、新西伯利亚专线累计囤货750件，其中白俄罗斯线路201件、新西伯利亚线路549件；分日囤货：6月4日149件、6月5日153件、6月6日289件、6月7日159件。</w:t>
      </w:r>
      <w:r w:rsidRPr="002509D0">
        <w:rPr>
          <w:rFonts w:ascii="微软雅黑" w:eastAsia="微软雅黑" w:hAnsi="微软雅黑" w:cs="Arial"/>
        </w:rPr>
        <w:br/>
      </w:r>
      <w:r w:rsidRPr="002509D0">
        <w:rPr>
          <w:rFonts w:ascii="微软雅黑" w:eastAsia="微软雅黑" w:hAnsi="微软雅黑" w:cs="Arial"/>
          <w:b/>
        </w:rPr>
        <w:t>问题说明</w:t>
      </w:r>
      <w:r w:rsidRPr="002509D0">
        <w:rPr>
          <w:rFonts w:ascii="微软雅黑" w:eastAsia="微软雅黑" w:hAnsi="微软雅黑" w:cs="Arial"/>
        </w:rPr>
        <w:t>：白俄罗斯线路货量未达整车标准，预计6月9日到货、6月10日完成装载；新西伯利亚方向暂无出境车辆资源，已对接渠道协调，线路囤货深层成因需进一步核</w:t>
      </w:r>
      <w:r w:rsidRPr="002509D0">
        <w:rPr>
          <w:rFonts w:ascii="微软雅黑" w:eastAsia="微软雅黑" w:hAnsi="微软雅黑" w:cs="Arial"/>
        </w:rPr>
        <w:lastRenderedPageBreak/>
        <w:t>实。</w:t>
      </w:r>
      <w:r w:rsidRPr="002509D0">
        <w:rPr>
          <w:rFonts w:ascii="微软雅黑" w:eastAsia="微软雅黑" w:hAnsi="微软雅黑" w:cs="Arial"/>
        </w:rPr>
        <w:br/>
      </w:r>
      <w:r w:rsidRPr="002509D0">
        <w:rPr>
          <w:rFonts w:ascii="微软雅黑" w:eastAsia="微软雅黑" w:hAnsi="微软雅黑" w:cs="Arial"/>
          <w:b/>
        </w:rPr>
        <w:t>责任主体</w:t>
      </w:r>
      <w:r w:rsidRPr="002509D0">
        <w:rPr>
          <w:rFonts w:ascii="微软雅黑" w:eastAsia="微软雅黑" w:hAnsi="微软雅黑" w:cs="Arial"/>
        </w:rPr>
        <w:t>：珲春仓运营团队</w:t>
      </w:r>
    </w:p>
    <w:p w14:paraId="6E4F6EA2" w14:textId="77777777" w:rsidR="00FB2E52" w:rsidRPr="002509D0" w:rsidRDefault="00000000">
      <w:pPr>
        <w:spacing w:before="260" w:after="120" w:line="288" w:lineRule="auto"/>
        <w:outlineLvl w:val="3"/>
        <w:rPr>
          <w:rFonts w:ascii="微软雅黑" w:eastAsia="微软雅黑" w:hAnsi="微软雅黑" w:hint="eastAsia"/>
        </w:rPr>
      </w:pPr>
      <w:bookmarkStart w:id="6" w:name="heading_6"/>
      <w:r w:rsidRPr="002509D0">
        <w:rPr>
          <w:rFonts w:ascii="微软雅黑" w:eastAsia="微软雅黑" w:hAnsi="微软雅黑" w:cs="Arial"/>
          <w:b/>
          <w:sz w:val="28"/>
        </w:rPr>
        <w:t>（五）全网运输链路核查</w:t>
      </w:r>
      <w:bookmarkEnd w:id="6"/>
    </w:p>
    <w:p w14:paraId="78542BE4" w14:textId="77777777" w:rsidR="00FB2E52" w:rsidRPr="002509D0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2509D0">
        <w:rPr>
          <w:rFonts w:ascii="微软雅黑" w:eastAsia="微软雅黑" w:hAnsi="微软雅黑" w:cs="Arial"/>
        </w:rPr>
        <w:t>经全域核查，长春发珲春、长春发绥芬河、东莞/宁波装车发新疆霍尔果斯等主干运输链路，无长时间断更问题，货物流转状态正常。</w:t>
      </w:r>
    </w:p>
    <w:p w14:paraId="5024D186" w14:textId="77777777" w:rsidR="00FB2E52" w:rsidRPr="002509D0" w:rsidRDefault="00000000">
      <w:pPr>
        <w:spacing w:before="260" w:after="120" w:line="288" w:lineRule="auto"/>
        <w:outlineLvl w:val="3"/>
        <w:rPr>
          <w:rFonts w:ascii="微软雅黑" w:eastAsia="微软雅黑" w:hAnsi="微软雅黑" w:hint="eastAsia"/>
        </w:rPr>
      </w:pPr>
      <w:bookmarkStart w:id="7" w:name="heading_7"/>
      <w:r w:rsidRPr="002509D0">
        <w:rPr>
          <w:rFonts w:ascii="微软雅黑" w:eastAsia="微软雅黑" w:hAnsi="微软雅黑" w:cs="Arial"/>
          <w:b/>
          <w:sz w:val="28"/>
        </w:rPr>
        <w:t>（六）调拨时效达标异常</w:t>
      </w:r>
      <w:bookmarkEnd w:id="7"/>
    </w:p>
    <w:p w14:paraId="2F86D9B9" w14:textId="77777777" w:rsidR="00FB2E52" w:rsidRPr="002509D0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2509D0">
        <w:rPr>
          <w:rFonts w:ascii="微软雅黑" w:eastAsia="微软雅黑" w:hAnsi="微软雅黑" w:cs="Arial"/>
        </w:rPr>
        <w:t>1、</w:t>
      </w:r>
      <w:r w:rsidRPr="002509D0">
        <w:rPr>
          <w:rFonts w:ascii="微软雅黑" w:eastAsia="微软雅黑" w:hAnsi="微软雅黑" w:cs="Arial"/>
          <w:b/>
        </w:rPr>
        <w:t>长春调拨</w:t>
      </w:r>
      <w:r w:rsidRPr="002509D0">
        <w:rPr>
          <w:rFonts w:ascii="微软雅黑" w:eastAsia="微软雅黑" w:hAnsi="微软雅黑" w:cs="Arial"/>
        </w:rPr>
        <w:t>：揭阳120H达标率98%（较上周63%大幅提升）；郑州72H达标率86%，数据有所提升但波动幅度大，整体稳定性不足，已联动揽收仓及国内物流优化集货发运频率。</w:t>
      </w:r>
    </w:p>
    <w:p w14:paraId="635B5217" w14:textId="77777777" w:rsidR="00FB2E52" w:rsidRPr="002509D0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2509D0">
        <w:rPr>
          <w:rFonts w:ascii="微软雅黑" w:eastAsia="微软雅黑" w:hAnsi="微软雅黑" w:cs="Arial"/>
        </w:rPr>
        <w:t>2、</w:t>
      </w:r>
      <w:r w:rsidRPr="002509D0">
        <w:rPr>
          <w:rFonts w:ascii="微软雅黑" w:eastAsia="微软雅黑" w:hAnsi="微软雅黑" w:cs="Arial"/>
          <w:b/>
        </w:rPr>
        <w:t>华东调拨</w:t>
      </w:r>
      <w:r w:rsidRPr="002509D0">
        <w:rPr>
          <w:rFonts w:ascii="微软雅黑" w:eastAsia="微软雅黑" w:hAnsi="微软雅黑" w:cs="Arial"/>
        </w:rPr>
        <w:t>：宁波24H达标率96%、上海78%、义乌62%；整体较上周明显提升，但义乌区域达标率偏低，需重点优化。</w:t>
      </w:r>
    </w:p>
    <w:p w14:paraId="41692BED" w14:textId="77777777" w:rsidR="00FB2E52" w:rsidRPr="002509D0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2509D0">
        <w:rPr>
          <w:rFonts w:ascii="微软雅黑" w:eastAsia="微软雅黑" w:hAnsi="微软雅黑" w:cs="Arial"/>
        </w:rPr>
        <w:t>3、</w:t>
      </w:r>
      <w:r w:rsidRPr="002509D0">
        <w:rPr>
          <w:rFonts w:ascii="微软雅黑" w:eastAsia="微软雅黑" w:hAnsi="微软雅黑" w:cs="Arial"/>
          <w:b/>
        </w:rPr>
        <w:t>华南调拨</w:t>
      </w:r>
      <w:r w:rsidRPr="002509D0">
        <w:rPr>
          <w:rFonts w:ascii="微软雅黑" w:eastAsia="微软雅黑" w:hAnsi="微软雅黑" w:cs="Arial"/>
        </w:rPr>
        <w:t>：观</w:t>
      </w:r>
      <w:proofErr w:type="gramStart"/>
      <w:r w:rsidRPr="002509D0">
        <w:rPr>
          <w:rFonts w:ascii="微软雅黑" w:eastAsia="微软雅黑" w:hAnsi="微软雅黑" w:cs="Arial"/>
        </w:rPr>
        <w:t>澜</w:t>
      </w:r>
      <w:proofErr w:type="gramEnd"/>
      <w:r w:rsidRPr="002509D0">
        <w:rPr>
          <w:rFonts w:ascii="微软雅黑" w:eastAsia="微软雅黑" w:hAnsi="微软雅黑" w:cs="Arial"/>
        </w:rPr>
        <w:t>24H达标率90%、润佰</w:t>
      </w:r>
      <w:proofErr w:type="gramStart"/>
      <w:r w:rsidRPr="002509D0">
        <w:rPr>
          <w:rFonts w:ascii="微软雅黑" w:eastAsia="微软雅黑" w:hAnsi="微软雅黑" w:cs="Arial"/>
        </w:rPr>
        <w:t>24</w:t>
      </w:r>
      <w:proofErr w:type="gramEnd"/>
      <w:r w:rsidRPr="002509D0">
        <w:rPr>
          <w:rFonts w:ascii="微软雅黑" w:eastAsia="微软雅黑" w:hAnsi="微软雅黑" w:cs="Arial"/>
        </w:rPr>
        <w:t>H达标率86%、肇庆24H达标率100%，整体达标稳定；</w:t>
      </w:r>
      <w:proofErr w:type="gramStart"/>
      <w:r w:rsidRPr="002509D0">
        <w:rPr>
          <w:rFonts w:ascii="微软雅黑" w:eastAsia="微软雅黑" w:hAnsi="微软雅黑" w:cs="Arial"/>
        </w:rPr>
        <w:t>坂</w:t>
      </w:r>
      <w:proofErr w:type="gramEnd"/>
      <w:r w:rsidRPr="002509D0">
        <w:rPr>
          <w:rFonts w:ascii="微软雅黑" w:eastAsia="微软雅黑" w:hAnsi="微软雅黑" w:cs="Arial"/>
        </w:rPr>
        <w:t>田24H达标率80%，存在单日达标率归零的异常波动，需优化时效管控。肇庆6月6日-6月7日无实际货物，无扫描</w:t>
      </w:r>
      <w:proofErr w:type="gramStart"/>
      <w:r w:rsidRPr="002509D0">
        <w:rPr>
          <w:rFonts w:ascii="微软雅黑" w:eastAsia="微软雅黑" w:hAnsi="微软雅黑" w:cs="Arial"/>
        </w:rPr>
        <w:t>漏操作</w:t>
      </w:r>
      <w:proofErr w:type="gramEnd"/>
      <w:r w:rsidRPr="002509D0">
        <w:rPr>
          <w:rFonts w:ascii="微软雅黑" w:eastAsia="微软雅黑" w:hAnsi="微软雅黑" w:cs="Arial"/>
        </w:rPr>
        <w:t>问题。</w:t>
      </w:r>
    </w:p>
    <w:p w14:paraId="7AC6E854" w14:textId="77777777" w:rsidR="00FB2E52" w:rsidRPr="002509D0" w:rsidRDefault="00000000">
      <w:pPr>
        <w:spacing w:before="260" w:after="120" w:line="288" w:lineRule="auto"/>
        <w:outlineLvl w:val="3"/>
        <w:rPr>
          <w:rFonts w:ascii="微软雅黑" w:eastAsia="微软雅黑" w:hAnsi="微软雅黑" w:hint="eastAsia"/>
        </w:rPr>
      </w:pPr>
      <w:bookmarkStart w:id="8" w:name="heading_8"/>
      <w:r w:rsidRPr="002509D0">
        <w:rPr>
          <w:rFonts w:ascii="微软雅黑" w:eastAsia="微软雅黑" w:hAnsi="微软雅黑" w:cs="Arial"/>
          <w:b/>
          <w:sz w:val="28"/>
        </w:rPr>
        <w:t>（七）扫描未签入存量异常</w:t>
      </w:r>
      <w:bookmarkEnd w:id="8"/>
    </w:p>
    <w:p w14:paraId="3BCBD86D" w14:textId="77777777" w:rsidR="00FB2E52" w:rsidRPr="002509D0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2509D0">
        <w:rPr>
          <w:rFonts w:ascii="微软雅黑" w:eastAsia="微软雅黑" w:hAnsi="微软雅黑" w:cs="Arial"/>
        </w:rPr>
        <w:t>全网分拨中心存在扫描未签入存量积压：华南151票、华东438票、长春90票，需梳理存量、优化签入流转机制。</w:t>
      </w:r>
    </w:p>
    <w:p w14:paraId="163A9575" w14:textId="77777777" w:rsidR="00FB2E52" w:rsidRPr="002509D0" w:rsidRDefault="00000000">
      <w:pPr>
        <w:spacing w:before="260" w:after="120" w:line="288" w:lineRule="auto"/>
        <w:outlineLvl w:val="3"/>
        <w:rPr>
          <w:rFonts w:ascii="微软雅黑" w:eastAsia="微软雅黑" w:hAnsi="微软雅黑" w:hint="eastAsia"/>
        </w:rPr>
      </w:pPr>
      <w:bookmarkStart w:id="9" w:name="heading_9"/>
      <w:r w:rsidRPr="002509D0">
        <w:rPr>
          <w:rFonts w:ascii="微软雅黑" w:eastAsia="微软雅黑" w:hAnsi="微软雅黑" w:cs="Arial"/>
          <w:b/>
          <w:sz w:val="28"/>
        </w:rPr>
        <w:t>（八）节点签入签出时效异常</w:t>
      </w:r>
      <w:bookmarkEnd w:id="9"/>
    </w:p>
    <w:p w14:paraId="60846465" w14:textId="77777777" w:rsidR="00FB2E52" w:rsidRPr="002509D0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2509D0">
        <w:rPr>
          <w:rFonts w:ascii="微软雅黑" w:eastAsia="微软雅黑" w:hAnsi="微软雅黑" w:cs="Arial"/>
        </w:rPr>
        <w:t>华南、长春区域6小时签出达标率稳定无异常；华东区域6小时达标率92%，已实现改善提升；</w:t>
      </w:r>
      <w:r w:rsidRPr="002509D0">
        <w:rPr>
          <w:rFonts w:ascii="微软雅黑" w:eastAsia="微软雅黑" w:hAnsi="微软雅黑" w:cs="Arial"/>
          <w:b/>
        </w:rPr>
        <w:t>珲春区域存在明显异常</w:t>
      </w:r>
      <w:r w:rsidRPr="002509D0">
        <w:rPr>
          <w:rFonts w:ascii="微软雅黑" w:eastAsia="微软雅黑" w:hAnsi="微软雅黑" w:cs="Arial"/>
        </w:rPr>
        <w:t>：珲春物流部4小时签出及时率83%，其中6月5日、6月7日仅53%，时效</w:t>
      </w:r>
      <w:proofErr w:type="gramStart"/>
      <w:r w:rsidRPr="002509D0">
        <w:rPr>
          <w:rFonts w:ascii="微软雅黑" w:eastAsia="微软雅黑" w:hAnsi="微软雅黑" w:cs="Arial"/>
        </w:rPr>
        <w:t>管控不达标</w:t>
      </w:r>
      <w:proofErr w:type="gramEnd"/>
      <w:r w:rsidRPr="002509D0">
        <w:rPr>
          <w:rFonts w:ascii="微软雅黑" w:eastAsia="微软雅黑" w:hAnsi="微软雅黑" w:cs="Arial"/>
        </w:rPr>
        <w:t>；珲春畅达板块4小时达标率91%，运行正常。</w:t>
      </w:r>
    </w:p>
    <w:p w14:paraId="520C6E0D" w14:textId="77777777" w:rsidR="00FB2E52" w:rsidRPr="002509D0" w:rsidRDefault="00FB2E52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ascii="微软雅黑" w:eastAsia="微软雅黑" w:hAnsi="微软雅黑" w:hint="eastAsia"/>
        </w:rPr>
      </w:pPr>
    </w:p>
    <w:p w14:paraId="41E6D020" w14:textId="77777777" w:rsidR="00FB2E52" w:rsidRPr="002509D0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10" w:name="heading_10"/>
      <w:r w:rsidRPr="002509D0">
        <w:rPr>
          <w:rFonts w:ascii="微软雅黑" w:eastAsia="微软雅黑" w:hAnsi="微软雅黑" w:cs="Arial"/>
          <w:b/>
          <w:sz w:val="30"/>
        </w:rPr>
        <w:t>三、整改管控逻辑及统一时间节点</w:t>
      </w:r>
      <w:bookmarkEnd w:id="10"/>
    </w:p>
    <w:p w14:paraId="4ECB2893" w14:textId="77777777" w:rsidR="00FB2E52" w:rsidRPr="002509D0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2509D0">
        <w:rPr>
          <w:rFonts w:ascii="微软雅黑" w:eastAsia="微软雅黑" w:hAnsi="微软雅黑" w:cs="Arial"/>
        </w:rPr>
        <w:t>本次整改坚持自主落地原则，各区域自行完成问题排查、成因分析、方案制定与整改</w:t>
      </w:r>
      <w:r w:rsidRPr="002509D0">
        <w:rPr>
          <w:rFonts w:ascii="微软雅黑" w:eastAsia="微软雅黑" w:hAnsi="微软雅黑" w:cs="Arial"/>
        </w:rPr>
        <w:lastRenderedPageBreak/>
        <w:t>落地。总部不做一线操作指导，仅以</w:t>
      </w:r>
      <w:r w:rsidRPr="002509D0">
        <w:rPr>
          <w:rFonts w:ascii="微软雅黑" w:eastAsia="微软雅黑" w:hAnsi="微软雅黑" w:cs="Arial"/>
          <w:b/>
        </w:rPr>
        <w:t>整改方案可行性、落地性</w:t>
      </w:r>
      <w:r w:rsidRPr="002509D0">
        <w:rPr>
          <w:rFonts w:ascii="微软雅黑" w:eastAsia="微软雅黑" w:hAnsi="微软雅黑" w:cs="Arial"/>
        </w:rPr>
        <w:t>为核心验收标准，结合改善时效、实际结果完成核验。各区域需按期提交资料、完成自查整改。</w:t>
      </w:r>
    </w:p>
    <w:p w14:paraId="62E07E25" w14:textId="77777777" w:rsidR="00FB2E52" w:rsidRPr="002509D0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2509D0">
        <w:rPr>
          <w:rFonts w:ascii="微软雅黑" w:eastAsia="微软雅黑" w:hAnsi="微软雅黑" w:cs="Arial"/>
        </w:rPr>
        <w:t>统一节点要求如下：</w:t>
      </w:r>
    </w:p>
    <w:p w14:paraId="59543D1D" w14:textId="77777777" w:rsidR="00FB2E52" w:rsidRPr="002509D0" w:rsidRDefault="00000000">
      <w:pPr>
        <w:numPr>
          <w:ilvl w:val="0"/>
          <w:numId w:val="1"/>
        </w:numPr>
        <w:spacing w:before="120" w:after="120" w:line="288" w:lineRule="auto"/>
        <w:rPr>
          <w:rFonts w:ascii="微软雅黑" w:eastAsia="微软雅黑" w:hAnsi="微软雅黑" w:hint="eastAsia"/>
        </w:rPr>
      </w:pPr>
      <w:r w:rsidRPr="002509D0">
        <w:rPr>
          <w:rFonts w:ascii="微软雅黑" w:eastAsia="微软雅黑" w:hAnsi="微软雅黑" w:cs="Arial"/>
          <w:b/>
        </w:rPr>
        <w:t>2026年6月11日</w:t>
      </w:r>
      <w:r w:rsidRPr="002509D0">
        <w:rPr>
          <w:rFonts w:ascii="微软雅黑" w:eastAsia="微软雅黑" w:hAnsi="微软雅黑" w:cs="Arial"/>
        </w:rPr>
        <w:t>：华南、华东、长春、珲春各仓统一提交问题成因分析资料及自主制定的整改解决方案。</w:t>
      </w:r>
    </w:p>
    <w:p w14:paraId="0FB95C0D" w14:textId="77777777" w:rsidR="00FB2E52" w:rsidRPr="002509D0" w:rsidRDefault="00000000">
      <w:pPr>
        <w:numPr>
          <w:ilvl w:val="0"/>
          <w:numId w:val="2"/>
        </w:numPr>
        <w:spacing w:before="120" w:after="120" w:line="288" w:lineRule="auto"/>
        <w:rPr>
          <w:rFonts w:ascii="微软雅黑" w:eastAsia="微软雅黑" w:hAnsi="微软雅黑" w:hint="eastAsia"/>
        </w:rPr>
      </w:pPr>
      <w:r w:rsidRPr="002509D0">
        <w:rPr>
          <w:rFonts w:ascii="微软雅黑" w:eastAsia="微软雅黑" w:hAnsi="微软雅黑" w:cs="Arial"/>
          <w:b/>
        </w:rPr>
        <w:t>2026年6月12日</w:t>
      </w:r>
      <w:r w:rsidRPr="002509D0">
        <w:rPr>
          <w:rFonts w:ascii="微软雅黑" w:eastAsia="微软雅黑" w:hAnsi="微软雅黑" w:cs="Arial"/>
        </w:rPr>
        <w:t>：华南仓、华东仓、珲春</w:t>
      </w:r>
      <w:proofErr w:type="gramStart"/>
      <w:r w:rsidRPr="002509D0">
        <w:rPr>
          <w:rFonts w:ascii="微软雅黑" w:eastAsia="微软雅黑" w:hAnsi="微软雅黑" w:cs="Arial"/>
        </w:rPr>
        <w:t>仓完成</w:t>
      </w:r>
      <w:proofErr w:type="gramEnd"/>
      <w:r w:rsidRPr="002509D0">
        <w:rPr>
          <w:rFonts w:ascii="微软雅黑" w:eastAsia="微软雅黑" w:hAnsi="微软雅黑" w:cs="Arial"/>
        </w:rPr>
        <w:t>首轮问题自查整改；长春仓提交滞留货物阶段性清理进度资料。</w:t>
      </w:r>
    </w:p>
    <w:p w14:paraId="550D2262" w14:textId="77777777" w:rsidR="00FB2E52" w:rsidRPr="002509D0" w:rsidRDefault="00000000">
      <w:pPr>
        <w:numPr>
          <w:ilvl w:val="0"/>
          <w:numId w:val="3"/>
        </w:numPr>
        <w:spacing w:before="120" w:after="120" w:line="288" w:lineRule="auto"/>
        <w:rPr>
          <w:rFonts w:ascii="微软雅黑" w:eastAsia="微软雅黑" w:hAnsi="微软雅黑" w:hint="eastAsia"/>
        </w:rPr>
      </w:pPr>
      <w:r w:rsidRPr="002509D0">
        <w:rPr>
          <w:rFonts w:ascii="微软雅黑" w:eastAsia="微软雅黑" w:hAnsi="微软雅黑" w:cs="Arial"/>
          <w:b/>
        </w:rPr>
        <w:t>2026年6月13日</w:t>
      </w:r>
      <w:r w:rsidRPr="002509D0">
        <w:rPr>
          <w:rFonts w:ascii="微软雅黑" w:eastAsia="微软雅黑" w:hAnsi="微软雅黑" w:cs="Arial"/>
        </w:rPr>
        <w:t>：长春仓提交完整整改改善资料。</w:t>
      </w:r>
    </w:p>
    <w:p w14:paraId="73ECE443" w14:textId="77777777" w:rsidR="00FB2E52" w:rsidRPr="002509D0" w:rsidRDefault="00000000">
      <w:pPr>
        <w:numPr>
          <w:ilvl w:val="0"/>
          <w:numId w:val="4"/>
        </w:numPr>
        <w:spacing w:before="120" w:after="120" w:line="288" w:lineRule="auto"/>
        <w:rPr>
          <w:rFonts w:ascii="微软雅黑" w:eastAsia="微软雅黑" w:hAnsi="微软雅黑" w:hint="eastAsia"/>
        </w:rPr>
      </w:pPr>
      <w:r w:rsidRPr="002509D0">
        <w:rPr>
          <w:rFonts w:ascii="微软雅黑" w:eastAsia="微软雅黑" w:hAnsi="微软雅黑" w:cs="Arial"/>
          <w:b/>
        </w:rPr>
        <w:t>2026年6月14日</w:t>
      </w:r>
      <w:r w:rsidRPr="002509D0">
        <w:rPr>
          <w:rFonts w:ascii="微软雅黑" w:eastAsia="微软雅黑" w:hAnsi="微软雅黑" w:cs="Arial"/>
        </w:rPr>
        <w:t>：长春</w:t>
      </w:r>
      <w:proofErr w:type="gramStart"/>
      <w:r w:rsidRPr="002509D0">
        <w:rPr>
          <w:rFonts w:ascii="微软雅黑" w:eastAsia="微软雅黑" w:hAnsi="微软雅黑" w:cs="Arial"/>
        </w:rPr>
        <w:t>仓完成</w:t>
      </w:r>
      <w:proofErr w:type="gramEnd"/>
      <w:r w:rsidRPr="002509D0">
        <w:rPr>
          <w:rFonts w:ascii="微软雅黑" w:eastAsia="微软雅黑" w:hAnsi="微软雅黑" w:cs="Arial"/>
        </w:rPr>
        <w:t>全部滞留货物清零；珲春</w:t>
      </w:r>
      <w:proofErr w:type="gramStart"/>
      <w:r w:rsidRPr="002509D0">
        <w:rPr>
          <w:rFonts w:ascii="微软雅黑" w:eastAsia="微软雅黑" w:hAnsi="微软雅黑" w:cs="Arial"/>
        </w:rPr>
        <w:t>仓完成</w:t>
      </w:r>
      <w:proofErr w:type="gramEnd"/>
      <w:r w:rsidRPr="002509D0">
        <w:rPr>
          <w:rFonts w:ascii="微软雅黑" w:eastAsia="微软雅黑" w:hAnsi="微软雅黑" w:cs="Arial"/>
        </w:rPr>
        <w:t>囤货问题自查核验，确认无新增线路异常。</w:t>
      </w:r>
    </w:p>
    <w:p w14:paraId="61FDD64C" w14:textId="77777777" w:rsidR="00FB2E52" w:rsidRPr="002509D0" w:rsidRDefault="00FB2E52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ascii="微软雅黑" w:eastAsia="微软雅黑" w:hAnsi="微软雅黑" w:hint="eastAsia"/>
        </w:rPr>
      </w:pPr>
    </w:p>
    <w:p w14:paraId="62131A78" w14:textId="77777777" w:rsidR="00FB2E52" w:rsidRPr="002509D0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11" w:name="heading_11"/>
      <w:r w:rsidRPr="002509D0">
        <w:rPr>
          <w:rFonts w:ascii="微软雅黑" w:eastAsia="微软雅黑" w:hAnsi="微软雅黑" w:cs="Arial"/>
          <w:b/>
          <w:sz w:val="30"/>
        </w:rPr>
        <w:t>四、沟通机制与考核规则</w:t>
      </w:r>
      <w:bookmarkEnd w:id="11"/>
    </w:p>
    <w:p w14:paraId="11EB46E9" w14:textId="77777777" w:rsidR="00FB2E52" w:rsidRPr="002509D0" w:rsidRDefault="00000000">
      <w:pPr>
        <w:numPr>
          <w:ilvl w:val="0"/>
          <w:numId w:val="5"/>
        </w:numPr>
        <w:spacing w:before="120" w:after="120" w:line="288" w:lineRule="auto"/>
        <w:rPr>
          <w:rFonts w:ascii="微软雅黑" w:eastAsia="微软雅黑" w:hAnsi="微软雅黑" w:hint="eastAsia"/>
        </w:rPr>
      </w:pPr>
      <w:r w:rsidRPr="002509D0">
        <w:rPr>
          <w:rFonts w:ascii="微软雅黑" w:eastAsia="微软雅黑" w:hAnsi="微软雅黑" w:cs="Arial"/>
          <w:b/>
        </w:rPr>
        <w:t>常态化沟通机制</w:t>
      </w:r>
      <w:r w:rsidRPr="002509D0">
        <w:rPr>
          <w:rFonts w:ascii="微软雅黑" w:eastAsia="微软雅黑" w:hAnsi="微软雅黑" w:cs="Arial"/>
        </w:rPr>
        <w:t>：公司固定运营核对会议为</w:t>
      </w:r>
      <w:r w:rsidRPr="002509D0">
        <w:rPr>
          <w:rFonts w:ascii="微软雅黑" w:eastAsia="微软雅黑" w:hAnsi="微软雅黑" w:cs="Arial"/>
          <w:b/>
        </w:rPr>
        <w:t>每周三上午</w:t>
      </w:r>
      <w:r w:rsidRPr="002509D0">
        <w:rPr>
          <w:rFonts w:ascii="微软雅黑" w:eastAsia="微软雅黑" w:hAnsi="微软雅黑" w:cs="Arial"/>
        </w:rPr>
        <w:t>，统一集中核对各类问题改善落地情况；所有临时性运营问题，采用临时沟通方式解决，不增设专项会议。本次整改无需召开专项会议，各区域按既定节点提交反馈资料即可。</w:t>
      </w:r>
    </w:p>
    <w:p w14:paraId="0A0C1FE8" w14:textId="77777777" w:rsidR="00FB2E52" w:rsidRPr="002509D0" w:rsidRDefault="00000000">
      <w:pPr>
        <w:numPr>
          <w:ilvl w:val="0"/>
          <w:numId w:val="6"/>
        </w:numPr>
        <w:spacing w:before="120" w:after="120" w:line="288" w:lineRule="auto"/>
        <w:rPr>
          <w:rFonts w:ascii="微软雅黑" w:eastAsia="微软雅黑" w:hAnsi="微软雅黑" w:hint="eastAsia"/>
        </w:rPr>
      </w:pPr>
      <w:r w:rsidRPr="002509D0">
        <w:rPr>
          <w:rFonts w:ascii="微软雅黑" w:eastAsia="微软雅黑" w:hAnsi="微软雅黑" w:cs="Arial"/>
          <w:b/>
        </w:rPr>
        <w:t>绩效考核规则</w:t>
      </w:r>
      <w:r w:rsidRPr="002509D0">
        <w:rPr>
          <w:rFonts w:ascii="微软雅黑" w:eastAsia="微软雅黑" w:hAnsi="微软雅黑" w:cs="Arial"/>
        </w:rPr>
        <w:t>：本次各区域整改的资料完整性、方案可行性、改善时效及落地质量，全部纳入月度运营绩效考核，未按要求达标落地的区域将予以绩效追责。</w:t>
      </w:r>
    </w:p>
    <w:p w14:paraId="0E30B0CB" w14:textId="77777777" w:rsidR="00FB2E52" w:rsidRPr="002509D0" w:rsidRDefault="00000000">
      <w:pPr>
        <w:numPr>
          <w:ilvl w:val="0"/>
          <w:numId w:val="7"/>
        </w:numPr>
        <w:spacing w:before="120" w:after="120" w:line="288" w:lineRule="auto"/>
        <w:rPr>
          <w:rFonts w:ascii="微软雅黑" w:eastAsia="微软雅黑" w:hAnsi="微软雅黑" w:hint="eastAsia"/>
        </w:rPr>
      </w:pPr>
      <w:r w:rsidRPr="002509D0">
        <w:rPr>
          <w:rFonts w:ascii="微软雅黑" w:eastAsia="微软雅黑" w:hAnsi="微软雅黑" w:cs="Arial"/>
          <w:b/>
        </w:rPr>
        <w:t>长效管理要求</w:t>
      </w:r>
      <w:r w:rsidRPr="002509D0">
        <w:rPr>
          <w:rFonts w:ascii="微软雅黑" w:eastAsia="微软雅黑" w:hAnsi="微软雅黑" w:cs="Arial"/>
        </w:rPr>
        <w:t>：各区域针对出仓遗漏、线路囤货、调拨时效波动、扫描存量积压、节点签出时效异常等问题，自主梳理流程短板、分析波动根源，建立适配本区域的常态化管控机制，杜绝同类运营异常重复发生。</w:t>
      </w:r>
    </w:p>
    <w:p w14:paraId="7CFB2758" w14:textId="77777777" w:rsidR="00FB2E52" w:rsidRPr="002509D0" w:rsidRDefault="00FB2E52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ascii="微软雅黑" w:eastAsia="微软雅黑" w:hAnsi="微软雅黑" w:hint="eastAsia"/>
        </w:rPr>
      </w:pPr>
    </w:p>
    <w:p w14:paraId="4A2165BC" w14:textId="77777777" w:rsidR="00FB2E52" w:rsidRPr="002509D0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12" w:name="heading_12"/>
      <w:r w:rsidRPr="002509D0">
        <w:rPr>
          <w:rFonts w:ascii="微软雅黑" w:eastAsia="微软雅黑" w:hAnsi="微软雅黑" w:cs="Arial"/>
          <w:b/>
          <w:sz w:val="30"/>
        </w:rPr>
        <w:t>五、附件</w:t>
      </w:r>
      <w:bookmarkEnd w:id="12"/>
    </w:p>
    <w:p w14:paraId="7E48C66B" w14:textId="77777777" w:rsidR="00FB2E52" w:rsidRPr="002509D0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2509D0">
        <w:rPr>
          <w:rFonts w:ascii="微软雅黑" w:eastAsia="微软雅黑" w:hAnsi="微软雅黑" w:cs="Arial"/>
        </w:rPr>
        <w:t>附件1：《各区域仓库问题整改跟进台账》</w:t>
      </w:r>
    </w:p>
    <w:p w14:paraId="48F0F101" w14:textId="77777777" w:rsidR="00FB2E52" w:rsidRPr="002509D0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2509D0">
        <w:rPr>
          <w:rFonts w:ascii="微软雅黑" w:eastAsia="微软雅黑" w:hAnsi="微软雅黑" w:cs="Arial"/>
          <w:b/>
        </w:rPr>
        <w:t>纪要审核</w:t>
      </w:r>
      <w:r w:rsidRPr="002509D0">
        <w:rPr>
          <w:rFonts w:ascii="微软雅黑" w:eastAsia="微软雅黑" w:hAnsi="微软雅黑" w:cs="Arial"/>
        </w:rPr>
        <w:t>：总经办</w:t>
      </w:r>
      <w:r w:rsidRPr="002509D0">
        <w:rPr>
          <w:rFonts w:ascii="微软雅黑" w:eastAsia="微软雅黑" w:hAnsi="微软雅黑" w:cs="Arial"/>
        </w:rPr>
        <w:br/>
      </w:r>
      <w:r w:rsidRPr="002509D0">
        <w:rPr>
          <w:rFonts w:ascii="微软雅黑" w:eastAsia="微软雅黑" w:hAnsi="微软雅黑" w:cs="Arial"/>
          <w:b/>
        </w:rPr>
        <w:t>编制单位</w:t>
      </w:r>
      <w:r w:rsidRPr="002509D0">
        <w:rPr>
          <w:rFonts w:ascii="微软雅黑" w:eastAsia="微软雅黑" w:hAnsi="微软雅黑" w:cs="Arial"/>
        </w:rPr>
        <w:t>：CEL畅达总经办</w:t>
      </w:r>
      <w:r w:rsidRPr="002509D0">
        <w:rPr>
          <w:rFonts w:ascii="微软雅黑" w:eastAsia="微软雅黑" w:hAnsi="微软雅黑" w:cs="Arial"/>
        </w:rPr>
        <w:br/>
      </w:r>
      <w:r w:rsidRPr="002509D0">
        <w:rPr>
          <w:rFonts w:ascii="微软雅黑" w:eastAsia="微软雅黑" w:hAnsi="微软雅黑" w:cs="Arial"/>
          <w:b/>
        </w:rPr>
        <w:lastRenderedPageBreak/>
        <w:t>编制日期</w:t>
      </w:r>
      <w:r w:rsidRPr="002509D0">
        <w:rPr>
          <w:rFonts w:ascii="微软雅黑" w:eastAsia="微软雅黑" w:hAnsi="微软雅黑" w:cs="Arial"/>
        </w:rPr>
        <w:t>：2026年6月10日</w:t>
      </w:r>
    </w:p>
    <w:p w14:paraId="5E5A9033" w14:textId="77777777" w:rsidR="00FB2E52" w:rsidRPr="002509D0" w:rsidRDefault="00FB2E52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ascii="微软雅黑" w:eastAsia="微软雅黑" w:hAnsi="微软雅黑" w:hint="eastAsia"/>
        </w:rPr>
      </w:pPr>
    </w:p>
    <w:p w14:paraId="535AD063" w14:textId="77777777" w:rsidR="00FB2E52" w:rsidRPr="002509D0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13" w:name="heading_13"/>
      <w:r w:rsidRPr="002509D0">
        <w:rPr>
          <w:rFonts w:ascii="微软雅黑" w:eastAsia="微软雅黑" w:hAnsi="微软雅黑" w:cs="Arial"/>
          <w:b/>
          <w:sz w:val="30"/>
        </w:rPr>
        <w:t>附件：各区域仓库问题整改</w:t>
      </w:r>
      <w:proofErr w:type="gramStart"/>
      <w:r w:rsidRPr="002509D0">
        <w:rPr>
          <w:rFonts w:ascii="微软雅黑" w:eastAsia="微软雅黑" w:hAnsi="微软雅黑" w:cs="Arial"/>
          <w:b/>
          <w:sz w:val="30"/>
        </w:rPr>
        <w:t>跟进台</w:t>
      </w:r>
      <w:proofErr w:type="gramEnd"/>
      <w:r w:rsidRPr="002509D0">
        <w:rPr>
          <w:rFonts w:ascii="微软雅黑" w:eastAsia="微软雅黑" w:hAnsi="微软雅黑" w:cs="Arial"/>
          <w:b/>
          <w:sz w:val="30"/>
        </w:rPr>
        <w:t>账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 w:rsidR="00FB2E52" w:rsidRPr="002509D0" w14:paraId="1AFF8C8F" w14:textId="77777777">
        <w:tblPrEx>
          <w:tblCellMar>
            <w:top w:w="0" w:type="dxa"/>
            <w:bottom w:w="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95A54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责任仓库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B25BA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问题类型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328E9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问题时段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55267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问题数量(件)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71880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责任部门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3D399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方案资料提交截止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95A0A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核心改善目标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01A16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改善完成时间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5796A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验收方式</w:t>
            </w:r>
          </w:p>
        </w:tc>
      </w:tr>
      <w:tr w:rsidR="00FB2E52" w:rsidRPr="002509D0" w14:paraId="6136CD53" w14:textId="77777777">
        <w:tblPrEx>
          <w:tblCellMar>
            <w:top w:w="0" w:type="dxa"/>
            <w:bottom w:w="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01480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华南仓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F6870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大件出仓遗漏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666C8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6月7日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1D52F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83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C2D56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华南仓运营团队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41E1A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6月11日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38776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消除本次出仓遗漏问题，优化流程管控，规避同类问题复发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0A6A9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6月12日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697B4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方案可行性审核+结果核验，周三例会统一核对</w:t>
            </w:r>
          </w:p>
        </w:tc>
      </w:tr>
      <w:tr w:rsidR="00FB2E52" w:rsidRPr="002509D0" w14:paraId="4ACFABAF" w14:textId="77777777">
        <w:tblPrEx>
          <w:tblCellMar>
            <w:top w:w="0" w:type="dxa"/>
            <w:bottom w:w="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FC970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华东仓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F90D2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多渠道出仓遗漏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3BEE7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6月7日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F6C13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63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1EBAB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华东仓运营团队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AE600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6月11日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65089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修复多渠道订单管控漏洞，稳定出仓操作，杜绝渠道遗漏异常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C7CFF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6月12日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42BC3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方案可行性审核+结果核验，周三例会统一核对</w:t>
            </w:r>
          </w:p>
        </w:tc>
      </w:tr>
      <w:tr w:rsidR="00FB2E52" w:rsidRPr="002509D0" w14:paraId="560BD4FD" w14:textId="77777777">
        <w:tblPrEx>
          <w:tblCellMar>
            <w:top w:w="0" w:type="dxa"/>
            <w:bottom w:w="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A3C3B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长春仓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56D3C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大规模</w:t>
            </w:r>
            <w:r w:rsidRPr="002509D0">
              <w:rPr>
                <w:rFonts w:ascii="微软雅黑" w:eastAsia="微软雅黑" w:hAnsi="微软雅黑" w:cs="Arial"/>
              </w:rPr>
              <w:lastRenderedPageBreak/>
              <w:t>货物滞留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C93C8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lastRenderedPageBreak/>
              <w:t>6月</w:t>
            </w:r>
            <w:r w:rsidRPr="002509D0">
              <w:rPr>
                <w:rFonts w:ascii="微软雅黑" w:eastAsia="微软雅黑" w:hAnsi="微软雅黑" w:cs="Arial"/>
              </w:rPr>
              <w:lastRenderedPageBreak/>
              <w:t>5-7日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E123C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lastRenderedPageBreak/>
              <w:t>2228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E5292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长春仓</w:t>
            </w:r>
            <w:r w:rsidRPr="002509D0">
              <w:rPr>
                <w:rFonts w:ascii="微软雅黑" w:eastAsia="微软雅黑" w:hAnsi="微软雅黑" w:cs="Arial"/>
              </w:rPr>
              <w:lastRenderedPageBreak/>
              <w:t>运营团队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2B5E2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lastRenderedPageBreak/>
              <w:t>6月</w:t>
            </w:r>
            <w:r w:rsidRPr="002509D0">
              <w:rPr>
                <w:rFonts w:ascii="微软雅黑" w:eastAsia="微软雅黑" w:hAnsi="微软雅黑" w:cs="Arial"/>
              </w:rPr>
              <w:lastRenderedPageBreak/>
              <w:t>11日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868E8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lastRenderedPageBreak/>
              <w:t>清零存</w:t>
            </w:r>
            <w:r w:rsidRPr="002509D0">
              <w:rPr>
                <w:rFonts w:ascii="微软雅黑" w:eastAsia="微软雅黑" w:hAnsi="微软雅黑" w:cs="Arial"/>
              </w:rPr>
              <w:lastRenderedPageBreak/>
              <w:t>量滞留货物，排查车辆、报关、排班等潜在风险，杜绝批量积压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D62E5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lastRenderedPageBreak/>
              <w:t>6月</w:t>
            </w:r>
            <w:r w:rsidRPr="002509D0">
              <w:rPr>
                <w:rFonts w:ascii="微软雅黑" w:eastAsia="微软雅黑" w:hAnsi="微软雅黑" w:cs="Arial"/>
              </w:rPr>
              <w:lastRenderedPageBreak/>
              <w:t>14日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7EA7E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lastRenderedPageBreak/>
              <w:t>方案可</w:t>
            </w:r>
            <w:r w:rsidRPr="002509D0">
              <w:rPr>
                <w:rFonts w:ascii="微软雅黑" w:eastAsia="微软雅黑" w:hAnsi="微软雅黑" w:cs="Arial"/>
              </w:rPr>
              <w:lastRenderedPageBreak/>
              <w:t>行性审核+进度核验，周三例会统一核对</w:t>
            </w:r>
          </w:p>
        </w:tc>
      </w:tr>
      <w:tr w:rsidR="00FB2E52" w:rsidRPr="002509D0" w14:paraId="633F7104" w14:textId="77777777">
        <w:tblPrEx>
          <w:tblCellMar>
            <w:top w:w="0" w:type="dxa"/>
            <w:bottom w:w="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6D95C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lastRenderedPageBreak/>
              <w:t>珲春仓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D6407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定点线路囤货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356EE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6月4-7日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AC200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750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1562A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珲春仓运营团队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34CC5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6月11日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4EE4A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清理专线囤货存量，核实线路积压成因，恢复线路正常周转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68D17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6月14日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F56BE" w14:textId="77777777" w:rsidR="00FB2E52" w:rsidRPr="002509D0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2509D0">
              <w:rPr>
                <w:rFonts w:ascii="微软雅黑" w:eastAsia="微软雅黑" w:hAnsi="微软雅黑" w:cs="Arial"/>
              </w:rPr>
              <w:t>方案可行性审核+结果核验，周三例会统一核对</w:t>
            </w:r>
          </w:p>
        </w:tc>
      </w:tr>
    </w:tbl>
    <w:p w14:paraId="13DF96EC" w14:textId="680EE557" w:rsidR="00FB2E52" w:rsidRPr="002509D0" w:rsidRDefault="00FB2E52">
      <w:pPr>
        <w:spacing w:before="120" w:after="120" w:line="288" w:lineRule="auto"/>
        <w:rPr>
          <w:rFonts w:ascii="微软雅黑" w:eastAsia="微软雅黑" w:hAnsi="微软雅黑" w:hint="eastAsia"/>
        </w:rPr>
      </w:pPr>
    </w:p>
    <w:sectPr w:rsidR="00FB2E52" w:rsidRPr="002509D0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EAA4F" w14:textId="77777777" w:rsidR="003E1CD9" w:rsidRDefault="003E1CD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8591C1" w14:textId="77777777" w:rsidR="003E1CD9" w:rsidRDefault="003E1CD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005A" w14:textId="77777777" w:rsidR="00FB2E52" w:rsidRDefault="00FB2E52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7CC30" w14:textId="77777777" w:rsidR="003E1CD9" w:rsidRDefault="003E1CD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BABABF6" w14:textId="77777777" w:rsidR="003E1CD9" w:rsidRDefault="003E1CD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75D6E" w14:textId="77777777" w:rsidR="00FB2E52" w:rsidRDefault="00FB2E52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524C8"/>
    <w:multiLevelType w:val="multilevel"/>
    <w:tmpl w:val="777C61F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3BA0895"/>
    <w:multiLevelType w:val="multilevel"/>
    <w:tmpl w:val="C3DC5F4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95320B9"/>
    <w:multiLevelType w:val="multilevel"/>
    <w:tmpl w:val="1E949B1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45A29BE"/>
    <w:multiLevelType w:val="multilevel"/>
    <w:tmpl w:val="2B386DC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8EC6EA9"/>
    <w:multiLevelType w:val="multilevel"/>
    <w:tmpl w:val="3FB0A72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B2A72E0"/>
    <w:multiLevelType w:val="multilevel"/>
    <w:tmpl w:val="BDE8F8E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09C6A3E"/>
    <w:multiLevelType w:val="multilevel"/>
    <w:tmpl w:val="368AA73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40491270">
    <w:abstractNumId w:val="2"/>
  </w:num>
  <w:num w:numId="2" w16cid:durableId="1045450883">
    <w:abstractNumId w:val="5"/>
  </w:num>
  <w:num w:numId="3" w16cid:durableId="1469349818">
    <w:abstractNumId w:val="6"/>
  </w:num>
  <w:num w:numId="4" w16cid:durableId="143742384">
    <w:abstractNumId w:val="1"/>
  </w:num>
  <w:num w:numId="5" w16cid:durableId="831336065">
    <w:abstractNumId w:val="0"/>
  </w:num>
  <w:num w:numId="6" w16cid:durableId="227150161">
    <w:abstractNumId w:val="3"/>
  </w:num>
  <w:num w:numId="7" w16cid:durableId="107700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52"/>
    <w:rsid w:val="002509D0"/>
    <w:rsid w:val="003E1CD9"/>
    <w:rsid w:val="00CD1798"/>
    <w:rsid w:val="00FB2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C4611"/>
  <w15:docId w15:val="{4CF7FF31-2BE4-43A0-BA80-DBF39D5B0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428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Apache POI</dc:creator>
  <cp:lastModifiedBy>Hao GeorGe</cp:lastModifiedBy>
  <cp:revision>2</cp:revision>
  <dcterms:created xsi:type="dcterms:W3CDTF">2026-06-10T03:07:00Z</dcterms:created>
  <dcterms:modified xsi:type="dcterms:W3CDTF">2026-06-10T03:07:00Z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{"Label":"1","ContentProducer":"001191110102MACQD9K64010000","ProduceID":"7649597533027355855","ReservedCode1":"","ContentPropagator":"","PropagateID":"","ReservedCode2":""}</vt:lpwstr>
  </property>
</Properties>
</file>