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7553A" w14:textId="60D53B17" w:rsidR="00F17795" w:rsidRPr="003A764C" w:rsidRDefault="003A764C" w:rsidP="003A764C">
      <w:pPr>
        <w:spacing w:before="480" w:after="480" w:line="288" w:lineRule="auto"/>
        <w:jc w:val="center"/>
        <w:rPr>
          <w:rFonts w:ascii="微软雅黑" w:eastAsia="微软雅黑" w:hAnsi="微软雅黑" w:hint="eastAsia"/>
        </w:rPr>
      </w:pPr>
      <w:proofErr w:type="spellStart"/>
      <w:r w:rsidRPr="003A764C">
        <w:rPr>
          <w:rFonts w:ascii="微软雅黑" w:eastAsia="微软雅黑" w:hAnsi="微软雅黑" w:cs="Arial" w:hint="eastAsia"/>
          <w:b/>
          <w:sz w:val="52"/>
        </w:rPr>
        <w:t>CEL&amp;Ozon</w:t>
      </w:r>
      <w:proofErr w:type="spellEnd"/>
      <w:r w:rsidRPr="003A764C">
        <w:rPr>
          <w:rFonts w:ascii="微软雅黑" w:eastAsia="微软雅黑" w:hAnsi="微软雅黑" w:cs="Arial" w:hint="eastAsia"/>
          <w:b/>
          <w:sz w:val="52"/>
        </w:rPr>
        <w:t>周例会</w:t>
      </w:r>
      <w:r w:rsidR="00742A24">
        <w:rPr>
          <w:rFonts w:ascii="微软雅黑" w:eastAsia="微软雅黑" w:hAnsi="微软雅黑" w:cs="Arial" w:hint="eastAsia"/>
          <w:b/>
          <w:sz w:val="52"/>
        </w:rPr>
        <w:t>议</w:t>
      </w:r>
      <w:r w:rsidRPr="003A764C">
        <w:rPr>
          <w:rFonts w:ascii="微软雅黑" w:eastAsia="微软雅黑" w:hAnsi="微软雅黑" w:cs="Arial" w:hint="eastAsia"/>
          <w:b/>
          <w:sz w:val="52"/>
        </w:rPr>
        <w:t>纪要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F17795" w:rsidRPr="003A764C" w14:paraId="138BA8FE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D5270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会议信息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0474A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详细内容</w:t>
            </w:r>
          </w:p>
        </w:tc>
      </w:tr>
      <w:tr w:rsidR="00F17795" w:rsidRPr="003A764C" w14:paraId="0F851B9A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EDA35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  <w:b/>
              </w:rPr>
              <w:t>会议日期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61D76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2026年6月8日</w:t>
            </w:r>
          </w:p>
        </w:tc>
      </w:tr>
      <w:tr w:rsidR="00F17795" w:rsidRPr="003A764C" w14:paraId="612456E6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08D5C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  <w:b/>
              </w:rPr>
              <w:t>会议时长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BAE8E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55分钟（00:00-55:14）</w:t>
            </w:r>
          </w:p>
        </w:tc>
      </w:tr>
      <w:tr w:rsidR="00F17795" w:rsidRPr="003A764C" w14:paraId="1C063095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6AEA3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  <w:b/>
              </w:rPr>
              <w:t>会议形式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6916F" w14:textId="6BCA19C6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线上会议</w:t>
            </w:r>
          </w:p>
        </w:tc>
      </w:tr>
      <w:tr w:rsidR="00F17795" w:rsidRPr="003A764C" w14:paraId="5E95DD7E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29521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  <w:b/>
              </w:rPr>
              <w:t>参会单位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FD407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CEL畅达（CE Logistics）、Ozon平台、Rocket团队</w:t>
            </w:r>
          </w:p>
        </w:tc>
      </w:tr>
      <w:tr w:rsidR="00F17795" w:rsidRPr="003A764C" w14:paraId="5DB77CA3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F1985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  <w:b/>
              </w:rPr>
              <w:t>中方参会人员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2C89F" w14:textId="11A408D0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包总、</w:t>
            </w:r>
            <w:r w:rsidR="00066222">
              <w:rPr>
                <w:rFonts w:ascii="微软雅黑" w:eastAsia="微软雅黑" w:hAnsi="微软雅黑" w:cs="Arial" w:hint="eastAsia"/>
              </w:rPr>
              <w:t>杨总、</w:t>
            </w:r>
            <w:r w:rsidRPr="003A764C">
              <w:rPr>
                <w:rFonts w:ascii="微软雅黑" w:eastAsia="微软雅黑" w:hAnsi="微软雅黑" w:cs="Arial"/>
              </w:rPr>
              <w:t>运营团队</w:t>
            </w:r>
          </w:p>
        </w:tc>
      </w:tr>
      <w:tr w:rsidR="00F17795" w:rsidRPr="003A764C" w14:paraId="61DF713F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5633D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  <w:b/>
              </w:rPr>
              <w:t>俄方参会人员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CF5D4" w14:textId="434BA688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Yana</w:t>
            </w:r>
          </w:p>
        </w:tc>
      </w:tr>
      <w:tr w:rsidR="00F17795" w:rsidRPr="003A764C" w14:paraId="768494C1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876AC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  <w:b/>
              </w:rPr>
              <w:t>纪要编制时间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D76D4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2026年6月9日</w:t>
            </w:r>
          </w:p>
        </w:tc>
      </w:tr>
    </w:tbl>
    <w:p w14:paraId="574BA5F9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为高效解决中俄跨境电商物流履约、系统对接、清关合</w:t>
      </w:r>
      <w:proofErr w:type="gramStart"/>
      <w:r w:rsidRPr="003A764C">
        <w:rPr>
          <w:rFonts w:ascii="微软雅黑" w:eastAsia="微软雅黑" w:hAnsi="微软雅黑" w:cs="Arial"/>
        </w:rPr>
        <w:t>规</w:t>
      </w:r>
      <w:proofErr w:type="gramEnd"/>
      <w:r w:rsidRPr="003A764C">
        <w:rPr>
          <w:rFonts w:ascii="微软雅黑" w:eastAsia="微软雅黑" w:hAnsi="微软雅黑" w:cs="Arial"/>
        </w:rPr>
        <w:t>、财务结算、异常订单处置等核心业务痛点，打通双方信息壁垒、统一业务执行标准、压实问题整改责任，CEL畅达联合Ozon平台、Rocket团队召开线上专项业务协调会议。会议逐项复盘现阶段存量问题、核实问题成因、磋商解决方案，明确各方责任、整改标准及落地时限。本纪要为三方后续业务执行、对账核验、问题整改、进度跟进的正式合</w:t>
      </w:r>
      <w:proofErr w:type="gramStart"/>
      <w:r w:rsidRPr="003A764C">
        <w:rPr>
          <w:rFonts w:ascii="微软雅黑" w:eastAsia="微软雅黑" w:hAnsi="微软雅黑" w:cs="Arial"/>
        </w:rPr>
        <w:t>规</w:t>
      </w:r>
      <w:proofErr w:type="gramEnd"/>
      <w:r w:rsidRPr="003A764C">
        <w:rPr>
          <w:rFonts w:ascii="微软雅黑" w:eastAsia="微软雅黑" w:hAnsi="微软雅黑" w:cs="Arial"/>
        </w:rPr>
        <w:t>依据。</w:t>
      </w:r>
    </w:p>
    <w:p w14:paraId="0C2B3706" w14:textId="77777777" w:rsidR="00F17795" w:rsidRPr="003A764C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0" w:name="heading_0"/>
      <w:r w:rsidRPr="003A764C">
        <w:rPr>
          <w:rFonts w:ascii="微软雅黑" w:eastAsia="微软雅黑" w:hAnsi="微软雅黑" w:cs="Arial"/>
          <w:b/>
          <w:sz w:val="32"/>
        </w:rPr>
        <w:t>一、订单报备与清关状态同步问题</w:t>
      </w:r>
      <w:bookmarkEnd w:id="0"/>
    </w:p>
    <w:p w14:paraId="70EA946E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" w:name="heading_1"/>
      <w:r w:rsidRPr="003A764C">
        <w:rPr>
          <w:rFonts w:ascii="微软雅黑" w:eastAsia="微软雅黑" w:hAnsi="微软雅黑" w:cs="Arial"/>
          <w:b/>
          <w:sz w:val="30"/>
        </w:rPr>
        <w:t>1.1 204轨迹大包号未展示异常</w:t>
      </w:r>
      <w:bookmarkEnd w:id="1"/>
    </w:p>
    <w:p w14:paraId="724D2317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部分订单已完成清关流程，但Rocket后台未同步生成对应批次大包号，出现物流轨</w:t>
      </w:r>
      <w:r w:rsidRPr="003A764C">
        <w:rPr>
          <w:rFonts w:ascii="微软雅黑" w:eastAsia="微软雅黑" w:hAnsi="微软雅黑" w:cs="Arial"/>
        </w:rPr>
        <w:lastRenderedPageBreak/>
        <w:t>迹展示缺失问题。经中方技术团队核查，系统已正常完成大包号创建及报文推送，本地数据无异常。判定问题为平台端数据校验、页面展示故障，由平台技术团队排查根源并完成修复。</w:t>
      </w:r>
    </w:p>
    <w:p w14:paraId="14480F30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2" w:name="heading_2"/>
      <w:r w:rsidRPr="003A764C">
        <w:rPr>
          <w:rFonts w:ascii="微软雅黑" w:eastAsia="微软雅黑" w:hAnsi="微软雅黑" w:cs="Arial"/>
          <w:b/>
          <w:sz w:val="30"/>
        </w:rPr>
        <w:t>1.2 分</w:t>
      </w:r>
      <w:proofErr w:type="gramStart"/>
      <w:r w:rsidRPr="003A764C">
        <w:rPr>
          <w:rFonts w:ascii="微软雅黑" w:eastAsia="微软雅黑" w:hAnsi="微软雅黑" w:cs="Arial"/>
          <w:b/>
          <w:sz w:val="30"/>
        </w:rPr>
        <w:t>件中心</w:t>
      </w:r>
      <w:proofErr w:type="gramEnd"/>
      <w:r w:rsidRPr="003A764C">
        <w:rPr>
          <w:rFonts w:ascii="微软雅黑" w:eastAsia="微软雅黑" w:hAnsi="微软雅黑" w:cs="Arial"/>
          <w:b/>
          <w:sz w:val="30"/>
        </w:rPr>
        <w:t>送达精准度争议</w:t>
      </w:r>
      <w:bookmarkEnd w:id="2"/>
    </w:p>
    <w:p w14:paraId="2B7B5238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平台</w:t>
      </w:r>
      <w:proofErr w:type="gramStart"/>
      <w:r w:rsidRPr="003A764C">
        <w:rPr>
          <w:rFonts w:ascii="微软雅黑" w:eastAsia="微软雅黑" w:hAnsi="微软雅黑" w:cs="Arial"/>
        </w:rPr>
        <w:t>反馈约</w:t>
      </w:r>
      <w:proofErr w:type="gramEnd"/>
      <w:r w:rsidRPr="003A764C">
        <w:rPr>
          <w:rFonts w:ascii="微软雅黑" w:eastAsia="微软雅黑" w:hAnsi="微软雅黑" w:cs="Arial"/>
        </w:rPr>
        <w:t>1%订单存在分</w:t>
      </w:r>
      <w:proofErr w:type="gramStart"/>
      <w:r w:rsidRPr="003A764C">
        <w:rPr>
          <w:rFonts w:ascii="微软雅黑" w:eastAsia="微软雅黑" w:hAnsi="微软雅黑" w:cs="Arial"/>
        </w:rPr>
        <w:t>件中心</w:t>
      </w:r>
      <w:proofErr w:type="gramEnd"/>
      <w:r w:rsidRPr="003A764C">
        <w:rPr>
          <w:rFonts w:ascii="微软雅黑" w:eastAsia="微软雅黑" w:hAnsi="微软雅黑" w:cs="Arial"/>
        </w:rPr>
        <w:t>送达错误问题。中方核实确认，货物实际送达分区完全合</w:t>
      </w:r>
      <w:proofErr w:type="gramStart"/>
      <w:r w:rsidRPr="003A764C">
        <w:rPr>
          <w:rFonts w:ascii="微软雅黑" w:eastAsia="微软雅黑" w:hAnsi="微软雅黑" w:cs="Arial"/>
        </w:rPr>
        <w:t>规</w:t>
      </w:r>
      <w:proofErr w:type="gramEnd"/>
      <w:r w:rsidRPr="003A764C">
        <w:rPr>
          <w:rFonts w:ascii="微软雅黑" w:eastAsia="微软雅黑" w:hAnsi="微软雅黑" w:cs="Arial"/>
        </w:rPr>
        <w:t>，差异仅为同一分区内不同分</w:t>
      </w:r>
      <w:proofErr w:type="gramStart"/>
      <w:r w:rsidRPr="003A764C">
        <w:rPr>
          <w:rFonts w:ascii="微软雅黑" w:eastAsia="微软雅黑" w:hAnsi="微软雅黑" w:cs="Arial"/>
        </w:rPr>
        <w:t>件中心</w:t>
      </w:r>
      <w:proofErr w:type="gramEnd"/>
      <w:r w:rsidRPr="003A764C">
        <w:rPr>
          <w:rFonts w:ascii="微软雅黑" w:eastAsia="微软雅黑" w:hAnsi="微软雅黑" w:cs="Arial"/>
        </w:rPr>
        <w:t>匹配偏差，不属于跨分区错发履约问题。后续由中方渠道专员核查订单实际送达点位，完成问题最终核</w:t>
      </w:r>
      <w:proofErr w:type="gramStart"/>
      <w:r w:rsidRPr="003A764C">
        <w:rPr>
          <w:rFonts w:ascii="微软雅黑" w:eastAsia="微软雅黑" w:hAnsi="微软雅黑" w:cs="Arial"/>
        </w:rPr>
        <w:t>验</w:t>
      </w:r>
      <w:proofErr w:type="gramEnd"/>
      <w:r w:rsidRPr="003A764C">
        <w:rPr>
          <w:rFonts w:ascii="微软雅黑" w:eastAsia="微软雅黑" w:hAnsi="微软雅黑" w:cs="Arial"/>
        </w:rPr>
        <w:t>确认。</w:t>
      </w:r>
    </w:p>
    <w:p w14:paraId="350E0782" w14:textId="77777777" w:rsidR="00F17795" w:rsidRPr="003A764C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3" w:name="heading_3"/>
      <w:r w:rsidRPr="003A764C">
        <w:rPr>
          <w:rFonts w:ascii="微软雅黑" w:eastAsia="微软雅黑" w:hAnsi="微软雅黑" w:cs="Arial"/>
          <w:b/>
          <w:sz w:val="32"/>
        </w:rPr>
        <w:t>二、物流时效与SLA核算管理</w:t>
      </w:r>
      <w:bookmarkEnd w:id="3"/>
    </w:p>
    <w:p w14:paraId="7642E5E8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4" w:name="heading_4"/>
      <w:r w:rsidRPr="003A764C">
        <w:rPr>
          <w:rFonts w:ascii="微软雅黑" w:eastAsia="微软雅黑" w:hAnsi="微软雅黑" w:cs="Arial"/>
          <w:b/>
          <w:sz w:val="30"/>
        </w:rPr>
        <w:t>2.1 积压订单SLA判定及优化情况</w:t>
      </w:r>
      <w:bookmarkEnd w:id="4"/>
    </w:p>
    <w:p w14:paraId="7F7AF3C2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双方统一积压订单判定标准：以历史80%订单6天履约时效为基准，订单累计履约</w:t>
      </w:r>
      <w:proofErr w:type="gramStart"/>
      <w:r w:rsidRPr="003A764C">
        <w:rPr>
          <w:rFonts w:ascii="微软雅黑" w:eastAsia="微软雅黑" w:hAnsi="微软雅黑" w:cs="Arial"/>
        </w:rPr>
        <w:t>时效超</w:t>
      </w:r>
      <w:proofErr w:type="gramEnd"/>
      <w:r w:rsidRPr="003A764C">
        <w:rPr>
          <w:rFonts w:ascii="微软雅黑" w:eastAsia="微软雅黑" w:hAnsi="微软雅黑" w:cs="Arial"/>
        </w:rPr>
        <w:t>基准即判定为积压订单。现阶段平台大量订单履约时效达7.5天，积压异常问题持续数周。为优化履约时效，中方自6月2日完成系统逻辑升级，将原出库节点推送调整为包裹入库即推送物流节点，新入网订单时效问题已显著改善，平台将持续跟踪后续数据表现。</w:t>
      </w:r>
    </w:p>
    <w:p w14:paraId="2AE64AB2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5" w:name="heading_5"/>
      <w:r w:rsidRPr="003A764C">
        <w:rPr>
          <w:rFonts w:ascii="微软雅黑" w:eastAsia="微软雅黑" w:hAnsi="微软雅黑" w:cs="Arial"/>
          <w:b/>
          <w:sz w:val="30"/>
        </w:rPr>
        <w:t>2.2 FBS前端时效展示逻辑异常</w:t>
      </w:r>
      <w:bookmarkEnd w:id="5"/>
    </w:p>
    <w:p w14:paraId="5FCC53D2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平台前端存在时效展示逻辑错乱问题，同一商品Standard标准配送时效（6月25日）晚于Economy经济配送时效（6月23日），与实际运输规则、履约时效相悖。该异常导致卖家优先放弃Standard配送服务，扰乱平台配送产品结构及物流履约体系。中方已留存异常截图并同步平台，由平台负责人核实整改。</w:t>
      </w:r>
    </w:p>
    <w:p w14:paraId="3CB8923B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6" w:name="heading_6"/>
      <w:r w:rsidRPr="003A764C">
        <w:rPr>
          <w:rFonts w:ascii="微软雅黑" w:eastAsia="微软雅黑" w:hAnsi="微软雅黑" w:cs="Arial"/>
          <w:b/>
          <w:sz w:val="30"/>
        </w:rPr>
        <w:t>2.3 FBP与FBS时效展示差异异常</w:t>
      </w:r>
      <w:bookmarkEnd w:id="6"/>
    </w:p>
    <w:p w14:paraId="0FCEAD57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平台存在FBP模式展示时效普遍长于FBS模式的不合理现象。双方约定，由FBP业务负责人于6月11日（周三）FBP专项周会中，</w:t>
      </w:r>
      <w:proofErr w:type="gramStart"/>
      <w:r w:rsidRPr="003A764C">
        <w:rPr>
          <w:rFonts w:ascii="微软雅黑" w:eastAsia="微软雅黑" w:hAnsi="微软雅黑" w:cs="Arial"/>
        </w:rPr>
        <w:t>展示全</w:t>
      </w:r>
      <w:proofErr w:type="gramEnd"/>
      <w:r w:rsidRPr="003A764C">
        <w:rPr>
          <w:rFonts w:ascii="微软雅黑" w:eastAsia="微软雅黑" w:hAnsi="微软雅黑" w:cs="Arial"/>
        </w:rPr>
        <w:t>量时效统计数据，核查差异成因并统一反馈整改结论。</w:t>
      </w:r>
    </w:p>
    <w:p w14:paraId="06DC9629" w14:textId="77777777" w:rsidR="00F17795" w:rsidRPr="003A764C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7" w:name="heading_7"/>
      <w:r w:rsidRPr="003A764C">
        <w:rPr>
          <w:rFonts w:ascii="微软雅黑" w:eastAsia="微软雅黑" w:hAnsi="微软雅黑" w:cs="Arial"/>
          <w:b/>
          <w:sz w:val="32"/>
        </w:rPr>
        <w:lastRenderedPageBreak/>
        <w:t>三、财务结算与罚款争议问题</w:t>
      </w:r>
      <w:bookmarkEnd w:id="7"/>
    </w:p>
    <w:p w14:paraId="5779552C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8" w:name="heading_8"/>
      <w:r w:rsidRPr="003A764C">
        <w:rPr>
          <w:rFonts w:ascii="微软雅黑" w:eastAsia="微软雅黑" w:hAnsi="微软雅黑" w:cs="Arial"/>
          <w:b/>
          <w:sz w:val="30"/>
        </w:rPr>
        <w:t>3.1 违规罚款核算规则争议</w:t>
      </w:r>
      <w:bookmarkEnd w:id="8"/>
    </w:p>
    <w:p w14:paraId="64C54E40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中方核查发现，4月报备的C区Standard渠道货物已按平台要求调整履约至A区，但平台核算超时罚款时，仍沿用原始C区分区计划统计标准，涉及9万余</w:t>
      </w:r>
      <w:proofErr w:type="gramStart"/>
      <w:r w:rsidRPr="003A764C">
        <w:rPr>
          <w:rFonts w:ascii="微软雅黑" w:eastAsia="微软雅黑" w:hAnsi="微软雅黑" w:cs="Arial"/>
        </w:rPr>
        <w:t>单问题</w:t>
      </w:r>
      <w:proofErr w:type="gramEnd"/>
      <w:r w:rsidRPr="003A764C">
        <w:rPr>
          <w:rFonts w:ascii="微软雅黑" w:eastAsia="微软雅黑" w:hAnsi="微软雅黑" w:cs="Arial"/>
        </w:rPr>
        <w:t>订单，且全部按最高标准计罚，核算结果与实际履约情况不符。后续待平台提供最新全</w:t>
      </w:r>
      <w:proofErr w:type="gramStart"/>
      <w:r w:rsidRPr="003A764C">
        <w:rPr>
          <w:rFonts w:ascii="微软雅黑" w:eastAsia="微软雅黑" w:hAnsi="微软雅黑" w:cs="Arial"/>
        </w:rPr>
        <w:t>量罚款</w:t>
      </w:r>
      <w:proofErr w:type="gramEnd"/>
      <w:r w:rsidRPr="003A764C">
        <w:rPr>
          <w:rFonts w:ascii="微软雅黑" w:eastAsia="微软雅黑" w:hAnsi="微软雅黑" w:cs="Arial"/>
        </w:rPr>
        <w:t>清单，双方逐单核对差异，统一核算标准并修正异常罚款。</w:t>
      </w:r>
    </w:p>
    <w:p w14:paraId="0057E238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9" w:name="heading_9"/>
      <w:r w:rsidRPr="003A764C">
        <w:rPr>
          <w:rFonts w:ascii="微软雅黑" w:eastAsia="微软雅黑" w:hAnsi="微软雅黑" w:cs="Arial"/>
          <w:b/>
          <w:sz w:val="30"/>
        </w:rPr>
        <w:t>3.2 体积重上限规则导致发运异常</w:t>
      </w:r>
      <w:bookmarkEnd w:id="9"/>
    </w:p>
    <w:p w14:paraId="468E2036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Big、Primo Big渠道平台设置30公斤体积重上限，部分包裹实际体积重达50公斤，触发平台报文推送失败，导致订单无法正常履约发运。为统一双方系统规则、减少业务异常，需平台明确两大渠道30公斤体积重上限是否为统一标准。中方将依据平台最终规则同步升级本地系统，对超标包裹执行拦截拒运；同时中方IT将推送超30公斤测试订单，留存报错报文后同步平台核查定位问题。</w:t>
      </w:r>
    </w:p>
    <w:p w14:paraId="5576955A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0" w:name="heading_10"/>
      <w:r w:rsidRPr="003A764C">
        <w:rPr>
          <w:rFonts w:ascii="微软雅黑" w:eastAsia="微软雅黑" w:hAnsi="微软雅黑" w:cs="Arial"/>
          <w:b/>
          <w:sz w:val="30"/>
        </w:rPr>
        <w:t>3.3 Rocket赔付账单确认滞后</w:t>
      </w:r>
      <w:bookmarkEnd w:id="10"/>
    </w:p>
    <w:p w14:paraId="414C8ED6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Rocket赔付账单核对工作停滞近一个月，未完成有效确认。会议期间已在专项工作群对接Rocket负责人，对方承诺立即跟进账单核对、确认及回款推进工作。</w:t>
      </w:r>
    </w:p>
    <w:p w14:paraId="31108C39" w14:textId="77777777" w:rsidR="00F17795" w:rsidRPr="003A764C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11" w:name="heading_11"/>
      <w:r w:rsidRPr="003A764C">
        <w:rPr>
          <w:rFonts w:ascii="微软雅黑" w:eastAsia="微软雅黑" w:hAnsi="微软雅黑" w:cs="Arial"/>
          <w:b/>
          <w:sz w:val="32"/>
        </w:rPr>
        <w:t>四、出口报关合</w:t>
      </w:r>
      <w:proofErr w:type="gramStart"/>
      <w:r w:rsidRPr="003A764C">
        <w:rPr>
          <w:rFonts w:ascii="微软雅黑" w:eastAsia="微软雅黑" w:hAnsi="微软雅黑" w:cs="Arial"/>
          <w:b/>
          <w:sz w:val="32"/>
        </w:rPr>
        <w:t>规</w:t>
      </w:r>
      <w:proofErr w:type="gramEnd"/>
      <w:r w:rsidRPr="003A764C">
        <w:rPr>
          <w:rFonts w:ascii="微软雅黑" w:eastAsia="微软雅黑" w:hAnsi="微软雅黑" w:cs="Arial"/>
          <w:b/>
          <w:sz w:val="32"/>
        </w:rPr>
        <w:t>风险（紧急事项）</w:t>
      </w:r>
      <w:bookmarkEnd w:id="11"/>
    </w:p>
    <w:p w14:paraId="62E0306F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2" w:name="heading_12"/>
      <w:r w:rsidRPr="003A764C">
        <w:rPr>
          <w:rFonts w:ascii="微软雅黑" w:eastAsia="微软雅黑" w:hAnsi="微软雅黑" w:cs="Arial"/>
          <w:b/>
          <w:sz w:val="30"/>
        </w:rPr>
        <w:t>4.1 订单1卢布超低货值异常</w:t>
      </w:r>
      <w:bookmarkEnd w:id="12"/>
    </w:p>
    <w:p w14:paraId="4DAF0856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平台批量下发1卢布超低申报货值订单，商品实际售价、开票金额均远高于申报金额，若按此完成出口报关，将产生重大海关合</w:t>
      </w:r>
      <w:proofErr w:type="gramStart"/>
      <w:r w:rsidRPr="003A764C">
        <w:rPr>
          <w:rFonts w:ascii="微软雅黑" w:eastAsia="微软雅黑" w:hAnsi="微软雅黑" w:cs="Arial"/>
        </w:rPr>
        <w:t>规</w:t>
      </w:r>
      <w:proofErr w:type="gramEnd"/>
      <w:r w:rsidRPr="003A764C">
        <w:rPr>
          <w:rFonts w:ascii="微软雅黑" w:eastAsia="微软雅黑" w:hAnsi="微软雅黑" w:cs="Arial"/>
        </w:rPr>
        <w:t>风险，为本次会议最高优先级紧急整改事项。平台初步排查，异常或由商家折扣、积分抵扣导致实付金额极低，真实实付1卢布订单无合</w:t>
      </w:r>
      <w:proofErr w:type="gramStart"/>
      <w:r w:rsidRPr="003A764C">
        <w:rPr>
          <w:rFonts w:ascii="微软雅黑" w:eastAsia="微软雅黑" w:hAnsi="微软雅黑" w:cs="Arial"/>
        </w:rPr>
        <w:t>规</w:t>
      </w:r>
      <w:proofErr w:type="gramEnd"/>
      <w:r w:rsidRPr="003A764C">
        <w:rPr>
          <w:rFonts w:ascii="微软雅黑" w:eastAsia="微软雅黑" w:hAnsi="微软雅黑" w:cs="Arial"/>
        </w:rPr>
        <w:t>风险。中方已同步异常订单清单至工作群，由平台优先核查订单真实支付情况，快速整改货值异常问题，彻底规避报关风险。</w:t>
      </w:r>
    </w:p>
    <w:p w14:paraId="4EDFA84D" w14:textId="77777777" w:rsidR="00F17795" w:rsidRPr="003A764C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13" w:name="heading_13"/>
      <w:r w:rsidRPr="003A764C">
        <w:rPr>
          <w:rFonts w:ascii="微软雅黑" w:eastAsia="微软雅黑" w:hAnsi="微软雅黑" w:cs="Arial"/>
          <w:b/>
          <w:sz w:val="32"/>
        </w:rPr>
        <w:t>五、异常订单处置与违规管理</w:t>
      </w:r>
      <w:bookmarkEnd w:id="13"/>
    </w:p>
    <w:p w14:paraId="754882BD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4" w:name="heading_14"/>
      <w:r w:rsidRPr="003A764C">
        <w:rPr>
          <w:rFonts w:ascii="微软雅黑" w:eastAsia="微软雅黑" w:hAnsi="微软雅黑" w:cs="Arial"/>
          <w:b/>
          <w:sz w:val="30"/>
        </w:rPr>
        <w:lastRenderedPageBreak/>
        <w:t xml:space="preserve">5.1 </w:t>
      </w:r>
      <w:proofErr w:type="spellStart"/>
      <w:r w:rsidRPr="003A764C">
        <w:rPr>
          <w:rFonts w:ascii="微软雅黑" w:eastAsia="微软雅黑" w:hAnsi="微软雅黑" w:cs="Arial"/>
          <w:b/>
          <w:sz w:val="30"/>
        </w:rPr>
        <w:t>dropoffcode</w:t>
      </w:r>
      <w:proofErr w:type="spellEnd"/>
      <w:r w:rsidRPr="003A764C">
        <w:rPr>
          <w:rFonts w:ascii="微软雅黑" w:eastAsia="微软雅黑" w:hAnsi="微软雅黑" w:cs="Arial"/>
          <w:b/>
          <w:sz w:val="30"/>
        </w:rPr>
        <w:t>节点推送异常修复</w:t>
      </w:r>
      <w:bookmarkEnd w:id="14"/>
    </w:p>
    <w:p w14:paraId="79CC74A8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原有系统逻辑为包裹出库后推送</w:t>
      </w:r>
      <w:proofErr w:type="spellStart"/>
      <w:r w:rsidRPr="003A764C">
        <w:rPr>
          <w:rFonts w:ascii="微软雅黑" w:eastAsia="微软雅黑" w:hAnsi="微软雅黑" w:cs="Arial"/>
        </w:rPr>
        <w:t>dropoffcode</w:t>
      </w:r>
      <w:proofErr w:type="spellEnd"/>
      <w:r w:rsidRPr="003A764C">
        <w:rPr>
          <w:rFonts w:ascii="微软雅黑" w:eastAsia="微软雅黑" w:hAnsi="微软雅黑" w:cs="Arial"/>
        </w:rPr>
        <w:t>节点，部分问题包裹出库后被拦截，导致节点推送失败、物流轨迹缺失。目前中方已完成系统优化，调整为包裹入库验收后即刻推送对应节点，彻底解决该类轨迹异常问题。</w:t>
      </w:r>
    </w:p>
    <w:p w14:paraId="33A455BB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5" w:name="heading_15"/>
      <w:r w:rsidRPr="003A764C">
        <w:rPr>
          <w:rFonts w:ascii="微软雅黑" w:eastAsia="微软雅黑" w:hAnsi="微软雅黑" w:cs="Arial"/>
          <w:b/>
          <w:sz w:val="30"/>
        </w:rPr>
        <w:t>5.2 品名实物不符订单自主取消权限申请</w:t>
      </w:r>
      <w:bookmarkEnd w:id="15"/>
    </w:p>
    <w:p w14:paraId="4279B4C9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过往品名与实物不符的异常订单，仅支持平台单方取消操作，导致异常订单长期滞留仓库，造成仓储积压、履约成本损耗。中方申请开通自主取消权限，通过标准化代码操作处置异常订单。平台建议采用“卖家非法行为”原因码，并承诺当日确认可使用的具体代码，同步中方落地执行。</w:t>
      </w:r>
    </w:p>
    <w:p w14:paraId="5219524B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6" w:name="heading_16"/>
      <w:r w:rsidRPr="003A764C">
        <w:rPr>
          <w:rFonts w:ascii="微软雅黑" w:eastAsia="微软雅黑" w:hAnsi="微软雅黑" w:cs="Arial"/>
          <w:b/>
          <w:sz w:val="30"/>
        </w:rPr>
        <w:t>5.3 平台API</w:t>
      </w:r>
      <w:proofErr w:type="gramStart"/>
      <w:r w:rsidRPr="003A764C">
        <w:rPr>
          <w:rFonts w:ascii="微软雅黑" w:eastAsia="微软雅黑" w:hAnsi="微软雅黑" w:cs="Arial"/>
          <w:b/>
          <w:sz w:val="30"/>
        </w:rPr>
        <w:t>误取消</w:t>
      </w:r>
      <w:proofErr w:type="gramEnd"/>
      <w:r w:rsidRPr="003A764C">
        <w:rPr>
          <w:rFonts w:ascii="微软雅黑" w:eastAsia="微软雅黑" w:hAnsi="微软雅黑" w:cs="Arial"/>
          <w:b/>
          <w:sz w:val="30"/>
        </w:rPr>
        <w:t>正常订单</w:t>
      </w:r>
      <w:bookmarkEnd w:id="16"/>
    </w:p>
    <w:p w14:paraId="3076E7D4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4笔轮胎品类正常可清关订单，入仓后被平台API以“进口清关失败”无依据取消。物流端未反馈任何清关异常，该系统误操作引发市场不实传言，造成CEL物流品牌口碑负面影响。平台已安排技术团队专项核查，初步判定为系统Bug，将尽快定位问题并修复。</w:t>
      </w:r>
    </w:p>
    <w:p w14:paraId="5CA88F06" w14:textId="77777777" w:rsidR="00F17795" w:rsidRPr="003A764C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17" w:name="heading_17"/>
      <w:r w:rsidRPr="003A764C">
        <w:rPr>
          <w:rFonts w:ascii="微软雅黑" w:eastAsia="微软雅黑" w:hAnsi="微软雅黑" w:cs="Arial"/>
          <w:b/>
          <w:sz w:val="32"/>
        </w:rPr>
        <w:t>六、渠道运营与系统机制问题</w:t>
      </w:r>
      <w:bookmarkEnd w:id="17"/>
    </w:p>
    <w:p w14:paraId="4983BF4F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8" w:name="heading_18"/>
      <w:r w:rsidRPr="003A764C">
        <w:rPr>
          <w:rFonts w:ascii="微软雅黑" w:eastAsia="微软雅黑" w:hAnsi="微软雅黑" w:cs="Arial"/>
          <w:b/>
          <w:sz w:val="30"/>
        </w:rPr>
        <w:t>6.1 跨境店货物直交Rocket合</w:t>
      </w:r>
      <w:proofErr w:type="gramStart"/>
      <w:r w:rsidRPr="003A764C">
        <w:rPr>
          <w:rFonts w:ascii="微软雅黑" w:eastAsia="微软雅黑" w:hAnsi="微软雅黑" w:cs="Arial"/>
          <w:b/>
          <w:sz w:val="30"/>
        </w:rPr>
        <w:t>规</w:t>
      </w:r>
      <w:proofErr w:type="gramEnd"/>
      <w:r w:rsidRPr="003A764C">
        <w:rPr>
          <w:rFonts w:ascii="微软雅黑" w:eastAsia="微软雅黑" w:hAnsi="微软雅黑" w:cs="Arial"/>
          <w:b/>
          <w:sz w:val="30"/>
        </w:rPr>
        <w:t>风险</w:t>
      </w:r>
      <w:bookmarkEnd w:id="18"/>
    </w:p>
    <w:p w14:paraId="5E4F0347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部分商家以中国营业执照注册Ozon跨境店，未通过CEL畅达履约，直接在莫斯科</w:t>
      </w:r>
      <w:proofErr w:type="gramStart"/>
      <w:r w:rsidRPr="003A764C">
        <w:rPr>
          <w:rFonts w:ascii="微软雅黑" w:eastAsia="微软雅黑" w:hAnsi="微软雅黑" w:cs="Arial"/>
        </w:rPr>
        <w:t>本地将</w:t>
      </w:r>
      <w:proofErr w:type="gramEnd"/>
      <w:r w:rsidRPr="003A764C">
        <w:rPr>
          <w:rFonts w:ascii="微软雅黑" w:eastAsia="微软雅黑" w:hAnsi="微软雅黑" w:cs="Arial"/>
        </w:rPr>
        <w:t>货物交付Rocket分拣。该类订单无CEL物流轨迹，导致中方无法出具对应关税、清关文件，存在平台合</w:t>
      </w:r>
      <w:proofErr w:type="gramStart"/>
      <w:r w:rsidRPr="003A764C">
        <w:rPr>
          <w:rFonts w:ascii="微软雅黑" w:eastAsia="微软雅黑" w:hAnsi="微软雅黑" w:cs="Arial"/>
        </w:rPr>
        <w:t>规</w:t>
      </w:r>
      <w:proofErr w:type="gramEnd"/>
      <w:r w:rsidRPr="003A764C">
        <w:rPr>
          <w:rFonts w:ascii="微软雅黑" w:eastAsia="微软雅黑" w:hAnsi="微软雅黑" w:cs="Arial"/>
        </w:rPr>
        <w:t>处罚风险。中方提请平台新增校验机制，要求Rocket扫描中国跨境包裹前，必须匹配有效中国物流轨迹，杜绝违规直交行为。平台将组织技术团队研讨机制方案，同时核实涉事商家情况。</w:t>
      </w:r>
    </w:p>
    <w:p w14:paraId="183DA2DF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9" w:name="heading_19"/>
      <w:r w:rsidRPr="003A764C">
        <w:rPr>
          <w:rFonts w:ascii="微软雅黑" w:eastAsia="微软雅黑" w:hAnsi="微软雅黑" w:cs="Arial"/>
          <w:b/>
          <w:sz w:val="30"/>
        </w:rPr>
        <w:t>6.2 Rocket抵达时间数据失真</w:t>
      </w:r>
      <w:bookmarkEnd w:id="19"/>
    </w:p>
    <w:p w14:paraId="0F9E03F4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部分订单存在物流时间错乱问题，典型案例为5月3日已完成Rocket扫描签收，系统显示抵达时间为5月7日。初步判定原因为订单批次分流至不同分拣中心，系统取</w:t>
      </w:r>
      <w:r w:rsidRPr="003A764C">
        <w:rPr>
          <w:rFonts w:ascii="微软雅黑" w:eastAsia="微软雅黑" w:hAnsi="微软雅黑" w:cs="Arial"/>
        </w:rPr>
        <w:lastRenderedPageBreak/>
        <w:t>数口径不统一。后续由中方渠道专员核查具体订单，核实数据异常成因。</w:t>
      </w:r>
    </w:p>
    <w:p w14:paraId="3C0A714C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20" w:name="heading_20"/>
      <w:r w:rsidRPr="003A764C">
        <w:rPr>
          <w:rFonts w:ascii="微软雅黑" w:eastAsia="微软雅黑" w:hAnsi="微软雅黑" w:cs="Arial"/>
          <w:b/>
          <w:sz w:val="30"/>
        </w:rPr>
        <w:t>6.3 分区时效计算基准争议</w:t>
      </w:r>
      <w:bookmarkEnd w:id="20"/>
    </w:p>
    <w:p w14:paraId="77A93949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存在平台分区与实际履约分区不匹配问题：平台标注订单履约分区为C区，但实际规划履约分区为无配送能力的E区，系统仍按C区标准核算时效，导致时效统计失真、产生无效超时罚款。后续由双方业务及技术部门对接，明确统一分区时效核算基准。</w:t>
      </w:r>
    </w:p>
    <w:p w14:paraId="3207AD11" w14:textId="77777777" w:rsidR="00F17795" w:rsidRPr="003A764C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21" w:name="heading_21"/>
      <w:r w:rsidRPr="003A764C">
        <w:rPr>
          <w:rFonts w:ascii="微软雅黑" w:eastAsia="微软雅黑" w:hAnsi="微软雅黑" w:cs="Arial"/>
          <w:b/>
          <w:sz w:val="32"/>
        </w:rPr>
        <w:t>七、商家运营相关问题</w:t>
      </w:r>
      <w:bookmarkEnd w:id="21"/>
    </w:p>
    <w:p w14:paraId="6B872F47" w14:textId="77777777" w:rsidR="00F17795" w:rsidRPr="003A764C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22" w:name="heading_22"/>
      <w:r w:rsidRPr="003A764C">
        <w:rPr>
          <w:rFonts w:ascii="微软雅黑" w:eastAsia="微软雅黑" w:hAnsi="微软雅黑" w:cs="Arial"/>
          <w:b/>
          <w:sz w:val="30"/>
        </w:rPr>
        <w:t>7.1 批量SKU侵权下架申诉难题</w:t>
      </w:r>
      <w:bookmarkEnd w:id="22"/>
    </w:p>
    <w:p w14:paraId="3C2DA949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某商家2000余个AI生成内容SKU被举报侵权</w:t>
      </w:r>
      <w:proofErr w:type="gramStart"/>
      <w:r w:rsidRPr="003A764C">
        <w:rPr>
          <w:rFonts w:ascii="微软雅黑" w:eastAsia="微软雅黑" w:hAnsi="微软雅黑" w:cs="Arial"/>
        </w:rPr>
        <w:t>批量下</w:t>
      </w:r>
      <w:proofErr w:type="gramEnd"/>
      <w:r w:rsidRPr="003A764C">
        <w:rPr>
          <w:rFonts w:ascii="微软雅黑" w:eastAsia="微软雅黑" w:hAnsi="微软雅黑" w:cs="Arial"/>
        </w:rPr>
        <w:t>架，商家提交部分举证材料后，仅少量SKU临时恢复，且短时间内再次下架。平台要求逐一对SKU提交举证材料，申诉工作量极大。平台解决方案：由商家自主对接平台技术支持，提交SKU标准样图，办理批量申诉恢复。</w:t>
      </w:r>
    </w:p>
    <w:p w14:paraId="3EC41DFA" w14:textId="77777777" w:rsidR="00F17795" w:rsidRPr="003A764C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23" w:name="heading_23"/>
      <w:r w:rsidRPr="003A764C">
        <w:rPr>
          <w:rFonts w:ascii="微软雅黑" w:eastAsia="微软雅黑" w:hAnsi="微软雅黑" w:cs="Arial"/>
          <w:b/>
          <w:sz w:val="32"/>
        </w:rPr>
        <w:t>八、独联体国家业务异常处理</w:t>
      </w:r>
      <w:bookmarkEnd w:id="23"/>
    </w:p>
    <w:p w14:paraId="04BECC1A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商家配置哈萨克斯坦、白俄罗斯等独联体国家物流渠道时，出现参数报错、配置失效等问题。平台告知，独联体业务专属负责人休假期间，所有相关问题统一由Alexandra（亚历山德拉）对接处置。后续由中方运营在CIS专项工作群</w:t>
      </w:r>
      <w:proofErr w:type="gramStart"/>
      <w:r w:rsidRPr="003A764C">
        <w:rPr>
          <w:rFonts w:ascii="微软雅黑" w:eastAsia="微软雅黑" w:hAnsi="微软雅黑" w:cs="Arial"/>
        </w:rPr>
        <w:t>对接对接</w:t>
      </w:r>
      <w:proofErr w:type="gramEnd"/>
      <w:r w:rsidRPr="003A764C">
        <w:rPr>
          <w:rFonts w:ascii="微软雅黑" w:eastAsia="微软雅黑" w:hAnsi="微软雅黑" w:cs="Arial"/>
        </w:rPr>
        <w:t>人，排查并解决渠道参数异常问题。</w:t>
      </w:r>
    </w:p>
    <w:p w14:paraId="26A8B17A" w14:textId="77777777" w:rsidR="00F17795" w:rsidRPr="003A764C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24" w:name="heading_24"/>
      <w:r w:rsidRPr="003A764C">
        <w:rPr>
          <w:rFonts w:ascii="微软雅黑" w:eastAsia="微软雅黑" w:hAnsi="微软雅黑" w:cs="Arial"/>
          <w:b/>
          <w:sz w:val="32"/>
        </w:rPr>
        <w:t>九、会议决议落地台账</w:t>
      </w:r>
      <w:bookmarkEnd w:id="2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17795" w:rsidRPr="003A764C" w14:paraId="6E70BDD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D595B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9CF34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决议事项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EBAE1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责任主体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44466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完成时限</w:t>
            </w:r>
          </w:p>
        </w:tc>
      </w:tr>
      <w:tr w:rsidR="00F17795" w:rsidRPr="003A764C" w14:paraId="2724322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0CC0E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13031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核查1卢布货值异常订单清单，处置报关合</w:t>
            </w:r>
            <w:proofErr w:type="gramStart"/>
            <w:r w:rsidRPr="003A764C">
              <w:rPr>
                <w:rFonts w:ascii="微软雅黑" w:eastAsia="微软雅黑" w:hAnsi="微软雅黑" w:cs="Arial"/>
              </w:rPr>
              <w:t>规</w:t>
            </w:r>
            <w:proofErr w:type="gramEnd"/>
            <w:r w:rsidRPr="003A764C">
              <w:rPr>
                <w:rFonts w:ascii="微软雅黑" w:eastAsia="微软雅黑" w:hAnsi="微软雅黑" w:cs="Arial"/>
              </w:rPr>
              <w:t>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2B26D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平台方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3C548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紧急</w:t>
            </w:r>
          </w:p>
        </w:tc>
      </w:tr>
      <w:tr w:rsidR="00F17795" w:rsidRPr="003A764C" w14:paraId="35F61A6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4B139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FB43E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排查204大包</w:t>
            </w:r>
            <w:proofErr w:type="gramStart"/>
            <w:r w:rsidRPr="003A764C">
              <w:rPr>
                <w:rFonts w:ascii="微软雅黑" w:eastAsia="微软雅黑" w:hAnsi="微软雅黑" w:cs="Arial"/>
              </w:rPr>
              <w:t>号展</w:t>
            </w:r>
            <w:r w:rsidRPr="003A764C">
              <w:rPr>
                <w:rFonts w:ascii="微软雅黑" w:eastAsia="微软雅黑" w:hAnsi="微软雅黑" w:cs="Arial"/>
              </w:rPr>
              <w:lastRenderedPageBreak/>
              <w:t>示</w:t>
            </w:r>
            <w:proofErr w:type="gramEnd"/>
            <w:r w:rsidRPr="003A764C">
              <w:rPr>
                <w:rFonts w:ascii="微软雅黑" w:eastAsia="微软雅黑" w:hAnsi="微软雅黑" w:cs="Arial"/>
              </w:rPr>
              <w:t>异常成因，完成系统修复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294E1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lastRenderedPageBreak/>
              <w:t>平台技术团队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63403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尽快</w:t>
            </w:r>
          </w:p>
        </w:tc>
      </w:tr>
      <w:tr w:rsidR="00F17795" w:rsidRPr="003A764C" w14:paraId="2DC03E6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EB30F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82CA6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核验订单实际送达分件中心，确认错发争议问题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5D337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中方渠道专员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4C902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待反馈</w:t>
            </w:r>
          </w:p>
        </w:tc>
      </w:tr>
      <w:tr w:rsidR="00F17795" w:rsidRPr="003A764C" w14:paraId="42145FC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5AAE3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9A148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明确Big/Primo Big渠道30kg体积重上限规则，双方同步系统逻辑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D0053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平台方、中方IT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260B2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近期</w:t>
            </w:r>
          </w:p>
        </w:tc>
      </w:tr>
      <w:tr w:rsidR="00F17795" w:rsidRPr="003A764C" w14:paraId="7E4027D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A802D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40B01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确认品名实物不符订单专用取消代码并同步中方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6D1DE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平台方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E2DCF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当日确认</w:t>
            </w:r>
          </w:p>
        </w:tc>
      </w:tr>
      <w:tr w:rsidR="00F17795" w:rsidRPr="003A764C" w14:paraId="6759C4C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5C53C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C967E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核查API误删正常订单系统Bug并完成修复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637D0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平台技术团队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810D0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尽快</w:t>
            </w:r>
          </w:p>
        </w:tc>
      </w:tr>
      <w:tr w:rsidR="00F17795" w:rsidRPr="003A764C" w14:paraId="5CD88E0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E7ECC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35204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研讨跨境店货物直交Rocket后台校验管控机制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E51AC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平台技术团队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014BD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持续推进</w:t>
            </w:r>
          </w:p>
        </w:tc>
      </w:tr>
      <w:tr w:rsidR="00F17795" w:rsidRPr="003A764C" w14:paraId="2F5DEC2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D3D4A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53A2B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FBP周会公示时效数据，答复FBP/FBS时效差异问题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547E1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FBP负责人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36ECA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2026年6月11日</w:t>
            </w:r>
          </w:p>
        </w:tc>
      </w:tr>
      <w:tr w:rsidR="00F17795" w:rsidRPr="003A764C" w14:paraId="39E23E0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9C440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A9F8B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推进Rocket赔付账单核对、确认及落地工作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77E99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Rocket团队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08B07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立即执行</w:t>
            </w:r>
          </w:p>
        </w:tc>
      </w:tr>
      <w:tr w:rsidR="00F17795" w:rsidRPr="003A764C" w14:paraId="074C92D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3162C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lastRenderedPageBreak/>
              <w:t>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65838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对接Alexandra处置独联体国家渠道参数异常问题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34C10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中方运营团队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9D4FB" w14:textId="77777777" w:rsidR="00F17795" w:rsidRPr="003A764C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3A764C">
              <w:rPr>
                <w:rFonts w:ascii="微软雅黑" w:eastAsia="微软雅黑" w:hAnsi="微软雅黑" w:cs="Arial"/>
              </w:rPr>
              <w:t>当日推进</w:t>
            </w:r>
          </w:p>
        </w:tc>
      </w:tr>
    </w:tbl>
    <w:p w14:paraId="1FAA7DCE" w14:textId="77777777" w:rsidR="00F17795" w:rsidRPr="003A764C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25" w:name="heading_25"/>
      <w:r w:rsidRPr="003A764C">
        <w:rPr>
          <w:rFonts w:ascii="微软雅黑" w:eastAsia="微软雅黑" w:hAnsi="微软雅黑" w:cs="Arial"/>
          <w:b/>
          <w:sz w:val="32"/>
        </w:rPr>
        <w:t>十、附件及待流转材料清单</w:t>
      </w:r>
      <w:bookmarkEnd w:id="25"/>
    </w:p>
    <w:p w14:paraId="6AA8FBAF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1. 一卢布货值异常订单清单（中方已同步工作群）</w:t>
      </w:r>
    </w:p>
    <w:p w14:paraId="6FCC5D16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2. API异常取消的4笔轮胎订单单号（中方已同步工作群）</w:t>
      </w:r>
    </w:p>
    <w:p w14:paraId="0E1C0025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3. FBS时效展示异常截图（中方已同步工作群）</w:t>
      </w:r>
    </w:p>
    <w:p w14:paraId="633E3553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4. 体积重超标测试订单报错报文（待中方IT测试后补充）</w:t>
      </w:r>
    </w:p>
    <w:p w14:paraId="64909F98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5. 侵权SKU申诉沟通举证截图（待CEL畅达整理下发）</w:t>
      </w:r>
    </w:p>
    <w:p w14:paraId="1B478062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 xml:space="preserve">6. </w:t>
      </w:r>
      <w:proofErr w:type="gramStart"/>
      <w:r w:rsidRPr="003A764C">
        <w:rPr>
          <w:rFonts w:ascii="微软雅黑" w:eastAsia="微软雅黑" w:hAnsi="微软雅黑" w:cs="Arial"/>
        </w:rPr>
        <w:t>面单规则</w:t>
      </w:r>
      <w:proofErr w:type="gramEnd"/>
      <w:r w:rsidRPr="003A764C">
        <w:rPr>
          <w:rFonts w:ascii="微软雅黑" w:eastAsia="微软雅黑" w:hAnsi="微软雅黑" w:cs="Arial"/>
        </w:rPr>
        <w:t>更新清单（待平台更新后下发）</w:t>
      </w:r>
    </w:p>
    <w:p w14:paraId="2114F43D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7. 最新罚款明细对账清单（待平台更新后下发核对）</w:t>
      </w:r>
    </w:p>
    <w:p w14:paraId="3BEA8A53" w14:textId="77777777" w:rsidR="00F17795" w:rsidRPr="003A764C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26" w:name="heading_26"/>
      <w:r w:rsidRPr="003A764C">
        <w:rPr>
          <w:rFonts w:ascii="微软雅黑" w:eastAsia="微软雅黑" w:hAnsi="微软雅黑" w:cs="Arial"/>
          <w:b/>
          <w:sz w:val="32"/>
        </w:rPr>
        <w:t>十一、后续会议安排</w:t>
      </w:r>
      <w:bookmarkEnd w:id="26"/>
    </w:p>
    <w:p w14:paraId="2FC9548A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下次专项协调会议暂定2026年6月11日召开，重点复盘本次会议决议落地进度、核查各类异常问题整改结果、推进历史遗留业务问题闭环。</w:t>
      </w:r>
    </w:p>
    <w:p w14:paraId="59BD096C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  <w:b/>
        </w:rPr>
        <w:t>纪要编制：总经办</w:t>
      </w:r>
    </w:p>
    <w:p w14:paraId="441F6587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  <w:b/>
        </w:rPr>
        <w:t>编制日期：</w:t>
      </w:r>
      <w:r w:rsidRPr="003A764C">
        <w:rPr>
          <w:rFonts w:ascii="微软雅黑" w:eastAsia="微软雅黑" w:hAnsi="微软雅黑" w:cs="Arial"/>
        </w:rPr>
        <w:t>2026年6月9日</w:t>
      </w:r>
    </w:p>
    <w:p w14:paraId="0386B819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  <w:b/>
        </w:rPr>
        <w:t>原始依据：</w:t>
      </w:r>
      <w:r w:rsidRPr="003A764C">
        <w:rPr>
          <w:rFonts w:ascii="微软雅黑" w:eastAsia="微软雅黑" w:hAnsi="微软雅黑" w:cs="Arial"/>
        </w:rPr>
        <w:t>2026.6.8会议录音（时长55分14秒）</w:t>
      </w:r>
    </w:p>
    <w:p w14:paraId="62515891" w14:textId="77777777" w:rsidR="00F17795" w:rsidRPr="003A764C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3A764C">
        <w:rPr>
          <w:rFonts w:ascii="微软雅黑" w:eastAsia="微软雅黑" w:hAnsi="微软雅黑" w:cs="Arial"/>
        </w:rPr>
        <w:t>|（注：文档部分内容可能由 AI 生成）</w:t>
      </w:r>
    </w:p>
    <w:sectPr w:rsidR="00F17795" w:rsidRPr="003A764C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BEEC" w14:textId="77777777" w:rsidR="002728F1" w:rsidRDefault="002728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CC0562" w14:textId="77777777" w:rsidR="002728F1" w:rsidRDefault="002728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8A57A" w14:textId="77777777" w:rsidR="00F17795" w:rsidRDefault="00F17795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4289B" w14:textId="77777777" w:rsidR="002728F1" w:rsidRDefault="002728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AC9840" w14:textId="77777777" w:rsidR="002728F1" w:rsidRDefault="002728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E3219" w14:textId="77777777" w:rsidR="00F17795" w:rsidRDefault="00F17795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95"/>
    <w:rsid w:val="00066222"/>
    <w:rsid w:val="00236A8E"/>
    <w:rsid w:val="002728F1"/>
    <w:rsid w:val="003A764C"/>
    <w:rsid w:val="004930C6"/>
    <w:rsid w:val="00742A24"/>
    <w:rsid w:val="00DC6CA1"/>
    <w:rsid w:val="00F1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5320"/>
  <w15:docId w15:val="{9C4DB6CF-415B-4633-B7DC-345EAF06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Hao GeorGe</cp:lastModifiedBy>
  <cp:revision>4</cp:revision>
  <dcterms:created xsi:type="dcterms:W3CDTF">2026-06-09T09:23:00Z</dcterms:created>
  <dcterms:modified xsi:type="dcterms:W3CDTF">2026-06-09T09:26:00Z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{"Label":"1","ContentProducer":"001191110102MACQD9K64010000","ProduceID":"7649323653281582027","ReservedCode1":"","ContentPropagator":"","PropagateID":"","ReservedCode2":""}</vt:lpwstr>
  </property>
</Properties>
</file>