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19BE" w14:textId="24BAF671" w:rsidR="00EE1C73" w:rsidRDefault="00000000" w:rsidP="00AF6B01">
      <w:pPr>
        <w:spacing w:before="480" w:after="480" w:line="288" w:lineRule="auto"/>
        <w:jc w:val="center"/>
        <w:rPr>
          <w:rFonts w:ascii="微软雅黑" w:eastAsia="微软雅黑" w:hAnsi="微软雅黑" w:cs="Arial"/>
          <w:b/>
          <w:sz w:val="52"/>
        </w:rPr>
      </w:pPr>
      <w:proofErr w:type="spellStart"/>
      <w:r w:rsidRPr="00AF6B01">
        <w:rPr>
          <w:rFonts w:ascii="微软雅黑" w:eastAsia="微软雅黑" w:hAnsi="微软雅黑" w:cs="Arial"/>
          <w:b/>
          <w:sz w:val="52"/>
        </w:rPr>
        <w:t>CEL</w:t>
      </w:r>
      <w:r w:rsidR="00AF6B01" w:rsidRPr="00AF6B01">
        <w:rPr>
          <w:rFonts w:ascii="微软雅黑" w:eastAsia="微软雅黑" w:hAnsi="微软雅黑" w:cs="Arial" w:hint="eastAsia"/>
          <w:b/>
          <w:sz w:val="52"/>
        </w:rPr>
        <w:t>&amp;</w:t>
      </w:r>
      <w:r w:rsidR="00AF6B01" w:rsidRPr="00AF6B01">
        <w:rPr>
          <w:rFonts w:ascii="微软雅黑" w:eastAsia="微软雅黑" w:hAnsi="微软雅黑" w:cs="Arial" w:hint="eastAsia"/>
          <w:b/>
          <w:sz w:val="72"/>
          <w:szCs w:val="32"/>
        </w:rPr>
        <w:t>ozno</w:t>
      </w:r>
      <w:proofErr w:type="spellEnd"/>
      <w:proofErr w:type="gramStart"/>
      <w:r w:rsidR="00AF6B01">
        <w:rPr>
          <w:rFonts w:ascii="微软雅黑" w:eastAsia="微软雅黑" w:hAnsi="微软雅黑" w:cs="Arial" w:hint="eastAsia"/>
          <w:b/>
          <w:sz w:val="52"/>
        </w:rPr>
        <w:t>周例</w:t>
      </w:r>
      <w:r w:rsidRPr="00AF6B01">
        <w:rPr>
          <w:rFonts w:ascii="微软雅黑" w:eastAsia="微软雅黑" w:hAnsi="微软雅黑" w:cs="Arial"/>
          <w:b/>
          <w:sz w:val="52"/>
        </w:rPr>
        <w:t>会议</w:t>
      </w:r>
      <w:proofErr w:type="gramEnd"/>
      <w:r w:rsidRPr="00AF6B01">
        <w:rPr>
          <w:rFonts w:ascii="微软雅黑" w:eastAsia="微软雅黑" w:hAnsi="微软雅黑" w:cs="Arial"/>
          <w:b/>
          <w:sz w:val="52"/>
        </w:rPr>
        <w:t>纪要</w:t>
      </w:r>
    </w:p>
    <w:p w14:paraId="128EA8F4" w14:textId="05F46705" w:rsidR="00AF6B01" w:rsidRPr="00AF6B01" w:rsidRDefault="00AF6B01" w:rsidP="00AF6B01">
      <w:pPr>
        <w:spacing w:before="480" w:after="480" w:line="288" w:lineRule="auto"/>
        <w:jc w:val="center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2026年6月12日</w:t>
      </w:r>
    </w:p>
    <w:p w14:paraId="27E06B03" w14:textId="77777777" w:rsidR="00EE1C73" w:rsidRPr="00AF6B01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0" w:name="heading_0"/>
      <w:r w:rsidRPr="00AF6B01">
        <w:rPr>
          <w:rFonts w:ascii="微软雅黑" w:eastAsia="微软雅黑" w:hAnsi="微软雅黑" w:cs="Arial"/>
          <w:b/>
          <w:sz w:val="32"/>
        </w:rPr>
        <w:t>一、会议基本信息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EE1C73" w:rsidRPr="00AF6B01" w14:paraId="706013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61586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4A1CD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内容</w:t>
            </w:r>
          </w:p>
        </w:tc>
      </w:tr>
      <w:tr w:rsidR="00EE1C73" w:rsidRPr="00AF6B01" w14:paraId="285C23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65A9F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会议日期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F62C0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2026年6月12日（星期五）</w:t>
            </w:r>
          </w:p>
        </w:tc>
      </w:tr>
      <w:tr w:rsidR="00EE1C73" w:rsidRPr="00AF6B01" w14:paraId="5E4BA7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EAE31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会议时长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D9220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约65分钟</w:t>
            </w:r>
          </w:p>
        </w:tc>
      </w:tr>
      <w:tr w:rsidR="00EE1C73" w:rsidRPr="00AF6B01" w14:paraId="106E8A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54864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会议主题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6D88E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CEL畅达与俄罗斯平台关于供货运输问题的沟通会</w:t>
            </w:r>
          </w:p>
        </w:tc>
      </w:tr>
      <w:tr w:rsidR="00EE1C73" w:rsidRPr="00AF6B01" w14:paraId="0386C9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93685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参会方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D84A8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CEL畅达（运营、物流团队）、俄罗斯平台方</w:t>
            </w:r>
          </w:p>
        </w:tc>
      </w:tr>
      <w:tr w:rsidR="00EE1C73" w:rsidRPr="00AF6B01" w14:paraId="220DD4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56385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参会人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7D0B1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平台方：Nastia、Denis、Lena、Yana、Anna、Maksim；中方：CEL畅达运营及物流代表</w:t>
            </w:r>
          </w:p>
        </w:tc>
      </w:tr>
      <w:tr w:rsidR="00EE1C73" w:rsidRPr="00AF6B01" w14:paraId="548552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EF5B3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主要议题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86D4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首公里时效延迟、订单取消率异常、状态码/事件传递故障、FBP时效、1卢布活动报关、品名不符、ABCD通</w:t>
            </w:r>
            <w:r w:rsidRPr="00AF6B01">
              <w:rPr>
                <w:rFonts w:ascii="微软雅黑" w:eastAsia="微软雅黑" w:hAnsi="微软雅黑" w:cs="Arial"/>
              </w:rPr>
              <w:lastRenderedPageBreak/>
              <w:t>讯切换、罚款更新</w:t>
            </w:r>
          </w:p>
        </w:tc>
      </w:tr>
    </w:tbl>
    <w:p w14:paraId="19C27525" w14:textId="77777777" w:rsidR="00EE1C73" w:rsidRPr="00AF6B01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1" w:name="heading_1"/>
      <w:r w:rsidRPr="00AF6B01">
        <w:rPr>
          <w:rFonts w:ascii="微软雅黑" w:eastAsia="微软雅黑" w:hAnsi="微软雅黑" w:cs="Arial"/>
          <w:b/>
          <w:sz w:val="32"/>
        </w:rPr>
        <w:lastRenderedPageBreak/>
        <w:t>二、首公里运输时效延迟问题</w:t>
      </w:r>
      <w:bookmarkEnd w:id="1"/>
    </w:p>
    <w:p w14:paraId="5414D74B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2" w:name="heading_2"/>
      <w:r w:rsidRPr="00AF6B01">
        <w:rPr>
          <w:rFonts w:ascii="微软雅黑" w:eastAsia="微软雅黑" w:hAnsi="微软雅黑" w:cs="Arial"/>
          <w:b/>
          <w:sz w:val="30"/>
        </w:rPr>
        <w:t>2.1 问题现状</w:t>
      </w:r>
      <w:bookmarkEnd w:id="2"/>
    </w:p>
    <w:p w14:paraId="3E9443B2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平台方Nastia反馈，本周CEL畅达首公里运输出现积压问题，首</w:t>
      </w:r>
      <w:proofErr w:type="gramStart"/>
      <w:r w:rsidRPr="00AF6B01">
        <w:rPr>
          <w:rFonts w:ascii="微软雅黑" w:eastAsia="微软雅黑" w:hAnsi="微软雅黑" w:cs="Arial"/>
        </w:rPr>
        <w:t>公里标准</w:t>
      </w:r>
      <w:proofErr w:type="gramEnd"/>
      <w:r w:rsidRPr="00AF6B01">
        <w:rPr>
          <w:rFonts w:ascii="微软雅黑" w:eastAsia="微软雅黑" w:hAnsi="微软雅黑" w:cs="Arial"/>
        </w:rPr>
        <w:t>时效为5天（节点105→107），当前时效延长至7天，整体超时1-2天。针对该问题，CEL畅达核查后说明，货物实际物理运输流程正常、无滞留积压，时效延迟并非货物运输卡顿导致，核心问题为</w:t>
      </w:r>
      <w:r w:rsidRPr="00AF6B01">
        <w:rPr>
          <w:rFonts w:ascii="微软雅黑" w:eastAsia="微软雅黑" w:hAnsi="微软雅黑" w:cs="Arial"/>
          <w:b/>
        </w:rPr>
        <w:t>物流状态码传递延迟</w:t>
      </w:r>
      <w:r w:rsidRPr="00AF6B01">
        <w:rPr>
          <w:rFonts w:ascii="微软雅黑" w:eastAsia="微软雅黑" w:hAnsi="微软雅黑" w:cs="Arial"/>
        </w:rPr>
        <w:t>，属于系统状态积压，而非实物运输故障。目前除轨迹状态传递存在滞后外，其余运输流程均正常，SLO指标已呈现稳步提升态势。</w:t>
      </w:r>
    </w:p>
    <w:p w14:paraId="58F5C945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3" w:name="heading_3"/>
      <w:r w:rsidRPr="00AF6B01">
        <w:rPr>
          <w:rFonts w:ascii="微软雅黑" w:eastAsia="微软雅黑" w:hAnsi="微软雅黑" w:cs="Arial"/>
          <w:b/>
          <w:sz w:val="30"/>
        </w:rPr>
        <w:t>2.2 延迟核心原因</w:t>
      </w:r>
      <w:bookmarkEnd w:id="3"/>
    </w:p>
    <w:p w14:paraId="68375273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CEL畅达综合核查排查，本次首公里状态延迟主要源于三方面问题：一是内部运输环节存在效率瓶颈，部分流程衔接耗时较长；二是仓库端出现阶段性货物囤货、短暂积压情况；三是部分包裹在分拣中心被临时扣留，需依据卖家策略审核完成后方可放行，产生额外时间损耗，间接加剧状态传递滞后问题。</w:t>
      </w:r>
    </w:p>
    <w:p w14:paraId="2D6305AE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4" w:name="heading_4"/>
      <w:r w:rsidRPr="00AF6B01">
        <w:rPr>
          <w:rFonts w:ascii="微软雅黑" w:eastAsia="微软雅黑" w:hAnsi="微软雅黑" w:cs="Arial"/>
          <w:b/>
          <w:sz w:val="30"/>
        </w:rPr>
        <w:t>2.3 优化进展及会议结论</w:t>
      </w:r>
      <w:bookmarkEnd w:id="4"/>
    </w:p>
    <w:p w14:paraId="4ADDC05F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CEL畅达已于本周完成相关问题优化整改，预计下周可看到明显改善效果。会议最终确认：本次首公里时效延迟为系统状态传递故障导致，货物物理运输全程正常，后续双方将持续跟踪，验证优化效果。</w:t>
      </w:r>
    </w:p>
    <w:p w14:paraId="3829E663" w14:textId="77777777" w:rsidR="00EE1C73" w:rsidRPr="00AF6B01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5" w:name="heading_5"/>
      <w:r w:rsidRPr="00AF6B01">
        <w:rPr>
          <w:rFonts w:ascii="微软雅黑" w:eastAsia="微软雅黑" w:hAnsi="微软雅黑" w:cs="Arial"/>
          <w:b/>
          <w:sz w:val="32"/>
        </w:rPr>
        <w:t>三、订单取消率异常问题</w:t>
      </w:r>
      <w:bookmarkEnd w:id="5"/>
    </w:p>
    <w:p w14:paraId="3A7830B1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6" w:name="heading_6"/>
      <w:r w:rsidRPr="00AF6B01">
        <w:rPr>
          <w:rFonts w:ascii="微软雅黑" w:eastAsia="微软雅黑" w:hAnsi="微软雅黑" w:cs="Arial"/>
          <w:b/>
          <w:sz w:val="30"/>
        </w:rPr>
        <w:t>3.1 数据差异情况</w:t>
      </w:r>
      <w:bookmarkEnd w:id="6"/>
    </w:p>
    <w:p w14:paraId="2FF0D024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对比平台整体数据，CEL畅达SELL端订单取消率显著偏高，远超平台平均水平，具体数据如下：CEL端订单取消率1.7%，平台整体平均取消率0.8%，CEL取消率为平台均值的2倍以上，异常问题突出。</w:t>
      </w:r>
    </w:p>
    <w:p w14:paraId="446DC6C0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7" w:name="heading_7"/>
      <w:r w:rsidRPr="00AF6B01">
        <w:rPr>
          <w:rFonts w:ascii="微软雅黑" w:eastAsia="微软雅黑" w:hAnsi="微软雅黑" w:cs="Arial"/>
          <w:b/>
          <w:sz w:val="30"/>
        </w:rPr>
        <w:lastRenderedPageBreak/>
        <w:t>3.2 异常原因分析</w:t>
      </w:r>
      <w:bookmarkEnd w:id="7"/>
    </w:p>
    <w:p w14:paraId="426E8D24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平台方Denis结合后台数据，明确本次取消率异常的三大核心原因：一是</w:t>
      </w:r>
      <w:proofErr w:type="spellStart"/>
      <w:r w:rsidRPr="00AF6B01">
        <w:rPr>
          <w:rFonts w:ascii="微软雅黑" w:eastAsia="微软雅黑" w:hAnsi="微软雅黑" w:cs="Arial"/>
        </w:rPr>
        <w:t>Moltvene</w:t>
      </w:r>
      <w:proofErr w:type="spellEnd"/>
      <w:r w:rsidRPr="00AF6B01">
        <w:rPr>
          <w:rFonts w:ascii="微软雅黑" w:eastAsia="微软雅黑" w:hAnsi="微软雅黑" w:cs="Arial"/>
        </w:rPr>
        <w:t>环节频繁出现出口拒绝情况，为订单取消的主要诱因；二是系统存在禁运商品误判漏洞，湿巾等普通合</w:t>
      </w:r>
      <w:proofErr w:type="gramStart"/>
      <w:r w:rsidRPr="00AF6B01">
        <w:rPr>
          <w:rFonts w:ascii="微软雅黑" w:eastAsia="微软雅黑" w:hAnsi="微软雅黑" w:cs="Arial"/>
        </w:rPr>
        <w:t>规</w:t>
      </w:r>
      <w:proofErr w:type="gramEnd"/>
      <w:r w:rsidRPr="00AF6B01">
        <w:rPr>
          <w:rFonts w:ascii="微软雅黑" w:eastAsia="微软雅黑" w:hAnsi="微软雅黑" w:cs="Arial"/>
        </w:rPr>
        <w:t>商品被错误判定为禁运品，导致订单取消；三是部分卖家未按要求将货物运送至揽收点，订单无实际揽收记录，最终触发系统自动取消。</w:t>
      </w:r>
    </w:p>
    <w:p w14:paraId="26296C4E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8" w:name="heading_8"/>
      <w:r w:rsidRPr="00AF6B01">
        <w:rPr>
          <w:rFonts w:ascii="微软雅黑" w:eastAsia="微软雅黑" w:hAnsi="微软雅黑" w:cs="Arial"/>
          <w:b/>
          <w:sz w:val="30"/>
        </w:rPr>
        <w:t>3.3 双方处理方案及承诺</w:t>
      </w:r>
      <w:bookmarkEnd w:id="8"/>
    </w:p>
    <w:p w14:paraId="1E2CB817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平台方提出核心要求，需CEL畅达逐单核查异常取消订单，明确每</w:t>
      </w:r>
      <w:proofErr w:type="gramStart"/>
      <w:r w:rsidRPr="00AF6B01">
        <w:rPr>
          <w:rFonts w:ascii="微软雅黑" w:eastAsia="微软雅黑" w:hAnsi="微软雅黑" w:cs="Arial"/>
        </w:rPr>
        <w:t>单取消</w:t>
      </w:r>
      <w:proofErr w:type="gramEnd"/>
      <w:r w:rsidRPr="00AF6B01">
        <w:rPr>
          <w:rFonts w:ascii="微软雅黑" w:eastAsia="微软雅黑" w:hAnsi="微软雅黑" w:cs="Arial"/>
        </w:rPr>
        <w:t>具体原因，倒逼卖家</w:t>
      </w:r>
      <w:proofErr w:type="gramStart"/>
      <w:r w:rsidRPr="00AF6B01">
        <w:rPr>
          <w:rFonts w:ascii="微软雅黑" w:eastAsia="微软雅黑" w:hAnsi="微软雅黑" w:cs="Arial"/>
        </w:rPr>
        <w:t>端规范</w:t>
      </w:r>
      <w:proofErr w:type="gramEnd"/>
      <w:r w:rsidRPr="00AF6B01">
        <w:rPr>
          <w:rFonts w:ascii="微软雅黑" w:eastAsia="微软雅黑" w:hAnsi="微软雅黑" w:cs="Arial"/>
        </w:rPr>
        <w:t>发货流程、完成问题整改。针对该要求，CEL畅达正式承诺：2026年6月13日前完成全部异常取消订单核查工作，按单个posting逐一梳理原因并回复，同步将核查邮件抄送Nastia、Lena；同时配合平台核实商品卡片屏蔽规则及禁运判定逻辑，协助优化系统误判问题。</w:t>
      </w:r>
    </w:p>
    <w:p w14:paraId="349F1655" w14:textId="77777777" w:rsidR="00EE1C73" w:rsidRPr="00AF6B01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9" w:name="heading_9"/>
      <w:r w:rsidRPr="00AF6B01">
        <w:rPr>
          <w:rFonts w:ascii="微软雅黑" w:eastAsia="微软雅黑" w:hAnsi="微软雅黑" w:cs="Arial"/>
          <w:b/>
          <w:sz w:val="32"/>
        </w:rPr>
        <w:t>四、状态码/事件传递故障问题</w:t>
      </w:r>
      <w:bookmarkEnd w:id="9"/>
    </w:p>
    <w:p w14:paraId="56289BC3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0" w:name="heading_10"/>
      <w:r w:rsidRPr="00AF6B01">
        <w:rPr>
          <w:rFonts w:ascii="微软雅黑" w:eastAsia="微软雅黑" w:hAnsi="微软雅黑" w:cs="Arial"/>
          <w:b/>
          <w:sz w:val="30"/>
        </w:rPr>
        <w:t>4.1 整体问题概况</w:t>
      </w:r>
      <w:bookmarkEnd w:id="10"/>
    </w:p>
    <w:p w14:paraId="6EEC5C5B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平台方Nastia指出，物流事件传递延迟并非突发问题，此前已多次出现同类故障。CEL畅达确认系统确实存在状态传递延迟现象，本次会议针对各</w:t>
      </w:r>
      <w:proofErr w:type="gramStart"/>
      <w:r w:rsidRPr="00AF6B01">
        <w:rPr>
          <w:rFonts w:ascii="微软雅黑" w:eastAsia="微软雅黑" w:hAnsi="微软雅黑" w:cs="Arial"/>
        </w:rPr>
        <w:t>类状态码</w:t>
      </w:r>
      <w:proofErr w:type="gramEnd"/>
      <w:r w:rsidRPr="00AF6B01">
        <w:rPr>
          <w:rFonts w:ascii="微软雅黑" w:eastAsia="微软雅黑" w:hAnsi="微软雅黑" w:cs="Arial"/>
        </w:rPr>
        <w:t>故障逐一核对排查。</w:t>
      </w:r>
    </w:p>
    <w:p w14:paraId="7CA00B10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1" w:name="heading_11"/>
      <w:r w:rsidRPr="00AF6B01">
        <w:rPr>
          <w:rFonts w:ascii="微软雅黑" w:eastAsia="微软雅黑" w:hAnsi="微软雅黑" w:cs="Arial"/>
          <w:b/>
          <w:sz w:val="30"/>
        </w:rPr>
        <w:t>4.2 各</w:t>
      </w:r>
      <w:proofErr w:type="gramStart"/>
      <w:r w:rsidRPr="00AF6B01">
        <w:rPr>
          <w:rFonts w:ascii="微软雅黑" w:eastAsia="微软雅黑" w:hAnsi="微软雅黑" w:cs="Arial"/>
          <w:b/>
          <w:sz w:val="30"/>
        </w:rPr>
        <w:t>类状态码</w:t>
      </w:r>
      <w:proofErr w:type="gramEnd"/>
      <w:r w:rsidRPr="00AF6B01">
        <w:rPr>
          <w:rFonts w:ascii="微软雅黑" w:eastAsia="微软雅黑" w:hAnsi="微软雅黑" w:cs="Arial"/>
          <w:b/>
          <w:sz w:val="30"/>
        </w:rPr>
        <w:t>故障明细及处理进展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E1C73" w:rsidRPr="00AF6B01" w14:paraId="5EDD8E9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55655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状态码/事件类型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DB58C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问题描述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A9E51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CEL反馈及举证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56FB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当前处理状态</w:t>
            </w:r>
          </w:p>
        </w:tc>
      </w:tr>
      <w:tr w:rsidR="00EE1C73" w:rsidRPr="00AF6B01" w14:paraId="7CB4E08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3DB31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204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CEAAD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物流状态传递延迟或传递失败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3BCB3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核查相关订单示例后确认，已按时完成事件传递，可提供完整日志及posting凭证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AEE4D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待平台方核查日志确认</w:t>
            </w:r>
          </w:p>
        </w:tc>
      </w:tr>
      <w:tr w:rsidR="00EE1C73" w:rsidRPr="00AF6B01" w14:paraId="7011E03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78698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lastRenderedPageBreak/>
              <w:t>303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35B59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1. 部分已取消订单触发303状态传递时系统报错；2. 部分订单CEL</w:t>
            </w:r>
            <w:proofErr w:type="gramStart"/>
            <w:r w:rsidRPr="00AF6B01">
              <w:rPr>
                <w:rFonts w:ascii="微软雅黑" w:eastAsia="微软雅黑" w:hAnsi="微软雅黑" w:cs="Arial"/>
              </w:rPr>
              <w:t>端显示</w:t>
            </w:r>
            <w:proofErr w:type="gramEnd"/>
            <w:r w:rsidRPr="00AF6B01">
              <w:rPr>
                <w:rFonts w:ascii="微软雅黑" w:eastAsia="微软雅黑" w:hAnsi="微软雅黑" w:cs="Arial"/>
              </w:rPr>
              <w:t>已按时成功传递状态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42EE8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提供含posting 609在内的两批订单示例及对应系统日志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888B9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待平台方核查确认</w:t>
            </w:r>
          </w:p>
        </w:tc>
      </w:tr>
      <w:tr w:rsidR="00EE1C73" w:rsidRPr="00AF6B01" w14:paraId="2FCDE87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3BB54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Import Customs Start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67070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首次执行该操作时，系统方法出现报错故障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45A51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已推送问题订单示例，供平台核对排查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9C958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待平台方核查确认</w:t>
            </w:r>
          </w:p>
        </w:tc>
      </w:tr>
      <w:tr w:rsidR="00EE1C73" w:rsidRPr="00AF6B01" w14:paraId="452BDE8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B2F17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Import Customs End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A3863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与Import Customs Start存在同类系统报错问题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1D5D4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确认故障一致，已提交相关问题示例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4F1C4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待平台方核查确认</w:t>
            </w:r>
          </w:p>
        </w:tc>
      </w:tr>
      <w:tr w:rsidR="00EE1C73" w:rsidRPr="00AF6B01" w14:paraId="7AAD865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55B87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报关行名称与海关地点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52C80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传递的相关信息不完整、要素缺失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8F7E7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已初步回复，但内容清晰度不足，需后续补充澄清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B24C0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待CEL进一步澄清完善</w:t>
            </w:r>
          </w:p>
        </w:tc>
      </w:tr>
    </w:tbl>
    <w:p w14:paraId="6E0747A4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2" w:name="heading_12"/>
      <w:r w:rsidRPr="00AF6B01">
        <w:rPr>
          <w:rFonts w:ascii="微软雅黑" w:eastAsia="微软雅黑" w:hAnsi="微软雅黑" w:cs="Arial"/>
          <w:b/>
          <w:sz w:val="30"/>
        </w:rPr>
        <w:t>4.3 取消订单状态传递补充说明</w:t>
      </w:r>
      <w:bookmarkEnd w:id="12"/>
    </w:p>
    <w:p w14:paraId="28544A8D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CEL畅达补充说明，部分订单出现状态码无法正常传递的情况，存在客观合理原因：一是部分订单已由俄罗斯平台提前取消，CEL端无后续状态传递操作入口；二是部分订单因卖家未将货物送达揽收点，无实际揽收物流轨迹，订单后续自动取消，此类订单同样无法完成状态码传递。</w:t>
      </w:r>
    </w:p>
    <w:p w14:paraId="44BCD352" w14:textId="77777777" w:rsidR="00EE1C73" w:rsidRPr="00AF6B01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13" w:name="heading_13"/>
      <w:r w:rsidRPr="00AF6B01">
        <w:rPr>
          <w:rFonts w:ascii="微软雅黑" w:eastAsia="微软雅黑" w:hAnsi="微软雅黑" w:cs="Arial"/>
          <w:b/>
          <w:sz w:val="32"/>
        </w:rPr>
        <w:t>五、其他运输及物流相关问题</w:t>
      </w:r>
      <w:bookmarkEnd w:id="13"/>
    </w:p>
    <w:p w14:paraId="1B03D14D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4" w:name="heading_14"/>
      <w:r w:rsidRPr="00AF6B01">
        <w:rPr>
          <w:rFonts w:ascii="微软雅黑" w:eastAsia="微软雅黑" w:hAnsi="微软雅黑" w:cs="Arial"/>
          <w:b/>
          <w:sz w:val="30"/>
        </w:rPr>
        <w:t>5.1 分拣</w:t>
      </w:r>
      <w:proofErr w:type="gramStart"/>
      <w:r w:rsidRPr="00AF6B01">
        <w:rPr>
          <w:rFonts w:ascii="微软雅黑" w:eastAsia="微软雅黑" w:hAnsi="微软雅黑" w:cs="Arial"/>
          <w:b/>
          <w:sz w:val="30"/>
        </w:rPr>
        <w:t>中心混送问题</w:t>
      </w:r>
      <w:bookmarkEnd w:id="14"/>
      <w:proofErr w:type="gramEnd"/>
    </w:p>
    <w:p w14:paraId="7C8128A6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问题成因：国内运输卡车单次载货约120方，货物抵达俄罗斯后，仅可卸入容积80</w:t>
      </w:r>
      <w:r w:rsidRPr="00AF6B01">
        <w:rPr>
          <w:rFonts w:ascii="微软雅黑" w:eastAsia="微软雅黑" w:hAnsi="微软雅黑" w:cs="Arial"/>
        </w:rPr>
        <w:lastRenderedPageBreak/>
        <w:t>方的俄方分拣小车，剩余同批次货物需顺延至下一批次配送，导致部分包裹未送达申报的指定分拣中心（SC）。处理情况：CEL</w:t>
      </w:r>
      <w:proofErr w:type="gramStart"/>
      <w:r w:rsidRPr="00AF6B01">
        <w:rPr>
          <w:rFonts w:ascii="微软雅黑" w:eastAsia="微软雅黑" w:hAnsi="微软雅黑" w:cs="Arial"/>
        </w:rPr>
        <w:t>畅达已</w:t>
      </w:r>
      <w:proofErr w:type="gramEnd"/>
      <w:r w:rsidRPr="00AF6B01">
        <w:rPr>
          <w:rFonts w:ascii="微软雅黑" w:eastAsia="微软雅黑" w:hAnsi="微软雅黑" w:cs="Arial"/>
        </w:rPr>
        <w:t>与ROCKET完成沟通对接，对方认可该配送安排，问题已达成解决方案。</w:t>
      </w:r>
    </w:p>
    <w:p w14:paraId="0201528F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5" w:name="heading_15"/>
      <w:r w:rsidRPr="00AF6B01">
        <w:rPr>
          <w:rFonts w:ascii="微软雅黑" w:eastAsia="微软雅黑" w:hAnsi="微软雅黑" w:cs="Arial"/>
          <w:b/>
          <w:sz w:val="30"/>
        </w:rPr>
        <w:t>5.2 Drop Code传递逻辑优化</w:t>
      </w:r>
      <w:bookmarkEnd w:id="15"/>
    </w:p>
    <w:p w14:paraId="07C8DAF2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旧版逻辑：仅当订单货物到达收货点后，系统才触发Drop Code传递；新版优化逻辑：订单离开收货点即启动Drop Code传递，提前节点规避信息遗漏。针对不符合OVH标准、包装破损的异常包裹，团队将优先对接卖家处理，部分问题订单需顺延至下周完成处置。该新逻辑已于2026年6月3日正式上线运行，预计1-2周可落地见效，双方一致确认本次逻辑优化有效，可保障事件传递无遗漏。</w:t>
      </w:r>
    </w:p>
    <w:p w14:paraId="3F8422B9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6" w:name="heading_16"/>
      <w:r w:rsidRPr="00AF6B01">
        <w:rPr>
          <w:rFonts w:ascii="微软雅黑" w:eastAsia="微软雅黑" w:hAnsi="微软雅黑" w:cs="Arial"/>
          <w:b/>
          <w:sz w:val="30"/>
        </w:rPr>
        <w:t>5.3 1卢布活动报关合</w:t>
      </w:r>
      <w:proofErr w:type="gramStart"/>
      <w:r w:rsidRPr="00AF6B01">
        <w:rPr>
          <w:rFonts w:ascii="微软雅黑" w:eastAsia="微软雅黑" w:hAnsi="微软雅黑" w:cs="Arial"/>
          <w:b/>
          <w:sz w:val="30"/>
        </w:rPr>
        <w:t>规</w:t>
      </w:r>
      <w:proofErr w:type="gramEnd"/>
      <w:r w:rsidRPr="00AF6B01">
        <w:rPr>
          <w:rFonts w:ascii="微软雅黑" w:eastAsia="微软雅黑" w:hAnsi="微软雅黑" w:cs="Arial"/>
          <w:b/>
          <w:sz w:val="30"/>
        </w:rPr>
        <w:t>问题</w:t>
      </w:r>
      <w:bookmarkEnd w:id="16"/>
    </w:p>
    <w:p w14:paraId="4B34F581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问题背景：平台推出“先积分后1卢布支付”营销活动，订单页面显示支付金额为1卢布，实际订单金额由积分抵扣，每日涉及有效订单5000-6000单。核心矛盾：海关申报要求按照商品真实货值申报，1卢布名义金额无法正常通关；平台方支持按商品实际售价报关，但平台系统未向</w:t>
      </w:r>
      <w:proofErr w:type="gramStart"/>
      <w:r w:rsidRPr="00AF6B01">
        <w:rPr>
          <w:rFonts w:ascii="微软雅黑" w:eastAsia="微软雅黑" w:hAnsi="微软雅黑" w:cs="Arial"/>
        </w:rPr>
        <w:t>物流商下发</w:t>
      </w:r>
      <w:proofErr w:type="gramEnd"/>
      <w:r w:rsidRPr="00AF6B01">
        <w:rPr>
          <w:rFonts w:ascii="微软雅黑" w:eastAsia="微软雅黑" w:hAnsi="微软雅黑" w:cs="Arial"/>
        </w:rPr>
        <w:t>订单真实价格，CEL端每日处理</w:t>
      </w:r>
      <w:proofErr w:type="gramStart"/>
      <w:r w:rsidRPr="00AF6B01">
        <w:rPr>
          <w:rFonts w:ascii="微软雅黑" w:eastAsia="微软雅黑" w:hAnsi="微软雅黑" w:cs="Arial"/>
        </w:rPr>
        <w:t>订单超</w:t>
      </w:r>
      <w:proofErr w:type="gramEnd"/>
      <w:r w:rsidRPr="00AF6B01">
        <w:rPr>
          <w:rFonts w:ascii="微软雅黑" w:eastAsia="微软雅黑" w:hAnsi="微软雅黑" w:cs="Arial"/>
        </w:rPr>
        <w:t>30万单，人工逐单核查成本极高、无法落地。风险提示：该问题存在中俄双向报关合</w:t>
      </w:r>
      <w:proofErr w:type="gramStart"/>
      <w:r w:rsidRPr="00AF6B01">
        <w:rPr>
          <w:rFonts w:ascii="微软雅黑" w:eastAsia="微软雅黑" w:hAnsi="微软雅黑" w:cs="Arial"/>
        </w:rPr>
        <w:t>规</w:t>
      </w:r>
      <w:proofErr w:type="gramEnd"/>
      <w:r w:rsidRPr="00AF6B01">
        <w:rPr>
          <w:rFonts w:ascii="微软雅黑" w:eastAsia="微软雅黑" w:hAnsi="微软雅黑" w:cs="Arial"/>
        </w:rPr>
        <w:t>风险，单价200欧元以上的活动商品合</w:t>
      </w:r>
      <w:proofErr w:type="gramStart"/>
      <w:r w:rsidRPr="00AF6B01">
        <w:rPr>
          <w:rFonts w:ascii="微软雅黑" w:eastAsia="微软雅黑" w:hAnsi="微软雅黑" w:cs="Arial"/>
        </w:rPr>
        <w:t>规</w:t>
      </w:r>
      <w:proofErr w:type="gramEnd"/>
      <w:r w:rsidRPr="00AF6B01">
        <w:rPr>
          <w:rFonts w:ascii="微软雅黑" w:eastAsia="微软雅黑" w:hAnsi="微软雅黑" w:cs="Arial"/>
        </w:rPr>
        <w:t>风险尤为突出。处理进展：平台方Yana承诺内部核实活动规则及价格下发机制，将于下周组织专项专题会议，专项解决该问题。</w:t>
      </w:r>
    </w:p>
    <w:p w14:paraId="49BB2C68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7" w:name="heading_17"/>
      <w:r w:rsidRPr="00AF6B01">
        <w:rPr>
          <w:rFonts w:ascii="微软雅黑" w:eastAsia="微软雅黑" w:hAnsi="微软雅黑" w:cs="Arial"/>
          <w:b/>
          <w:sz w:val="30"/>
        </w:rPr>
        <w:t>5.4 申报品名与实物不符问题</w:t>
      </w:r>
      <w:bookmarkEnd w:id="17"/>
    </w:p>
    <w:p w14:paraId="2CA363C1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问题现象：清关行开箱查验时发现大量订单申报信息与实物不符，典型案例为申报手机实际为卡片、申报游戏机实际为耳机/鼠标等，严重影响清关效率。处理方案：平台方Yana确认将全面核查违规卖家，对违规店铺实施封禁惩处；后续CEL畅达排查发现品名不符订单后，需整理问题清单、拍摄实物照片同步至Yana，由平台统一执行订单取消及卖家处罚操作。</w:t>
      </w:r>
    </w:p>
    <w:p w14:paraId="1336B204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8" w:name="heading_18"/>
      <w:r w:rsidRPr="00AF6B01">
        <w:rPr>
          <w:rFonts w:ascii="微软雅黑" w:eastAsia="微软雅黑" w:hAnsi="微软雅黑" w:cs="Arial"/>
          <w:b/>
          <w:sz w:val="30"/>
        </w:rPr>
        <w:t>5.5 FBP渠道时效异常问题</w:t>
      </w:r>
      <w:bookmarkEnd w:id="18"/>
    </w:p>
    <w:p w14:paraId="34580132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问题现状：平台监测发现Economy渠道运输时效优于Standard渠道，不符合常规物</w:t>
      </w:r>
      <w:r w:rsidRPr="00AF6B01">
        <w:rPr>
          <w:rFonts w:ascii="微软雅黑" w:eastAsia="微软雅黑" w:hAnsi="微软雅黑" w:cs="Arial"/>
        </w:rPr>
        <w:lastRenderedPageBreak/>
        <w:t>流时效逻辑，平台</w:t>
      </w:r>
      <w:proofErr w:type="gramStart"/>
      <w:r w:rsidRPr="00AF6B01">
        <w:rPr>
          <w:rFonts w:ascii="微软雅黑" w:eastAsia="微软雅黑" w:hAnsi="微软雅黑" w:cs="Arial"/>
        </w:rPr>
        <w:t>方明确</w:t>
      </w:r>
      <w:proofErr w:type="gramEnd"/>
      <w:r w:rsidRPr="00AF6B01">
        <w:rPr>
          <w:rFonts w:ascii="微软雅黑" w:eastAsia="微软雅黑" w:hAnsi="微软雅黑" w:cs="Arial"/>
        </w:rPr>
        <w:t>提出整改要求，若时效问题无改善，将隐藏CEL相关物流渠道。CEL反馈：</w:t>
      </w:r>
      <w:proofErr w:type="gramStart"/>
      <w:r w:rsidRPr="00AF6B01">
        <w:rPr>
          <w:rFonts w:ascii="微软雅黑" w:eastAsia="微软雅黑" w:hAnsi="微软雅黑" w:cs="Arial"/>
        </w:rPr>
        <w:t>温春仓货物</w:t>
      </w:r>
      <w:proofErr w:type="gramEnd"/>
      <w:r w:rsidRPr="00AF6B01">
        <w:rPr>
          <w:rFonts w:ascii="微软雅黑" w:eastAsia="微软雅黑" w:hAnsi="微软雅黑" w:cs="Arial"/>
        </w:rPr>
        <w:t>积压问题已逐步解除，渠道时效已呈现好转趋势，但平台近期监测数据未体现明显优化。跟进安排：CEL</w:t>
      </w:r>
      <w:proofErr w:type="gramStart"/>
      <w:r w:rsidRPr="00AF6B01">
        <w:rPr>
          <w:rFonts w:ascii="微软雅黑" w:eastAsia="微软雅黑" w:hAnsi="微软雅黑" w:cs="Arial"/>
        </w:rPr>
        <w:t>畅达将</w:t>
      </w:r>
      <w:proofErr w:type="gramEnd"/>
      <w:r w:rsidRPr="00AF6B01">
        <w:rPr>
          <w:rFonts w:ascii="微软雅黑" w:eastAsia="微软雅黑" w:hAnsi="微软雅黑" w:cs="Arial"/>
        </w:rPr>
        <w:t>内部全面复查FBP渠道近期时效数据，于下周三前向平台方反馈核查结果及整改方案。</w:t>
      </w:r>
    </w:p>
    <w:p w14:paraId="2F32A86B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9" w:name="heading_19"/>
      <w:r w:rsidRPr="00AF6B01">
        <w:rPr>
          <w:rFonts w:ascii="微软雅黑" w:eastAsia="微软雅黑" w:hAnsi="微软雅黑" w:cs="Arial"/>
          <w:b/>
          <w:sz w:val="30"/>
        </w:rPr>
        <w:t>5.6 ABCD区域切换问题</w:t>
      </w:r>
      <w:bookmarkEnd w:id="19"/>
    </w:p>
    <w:p w14:paraId="4573CEC3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平台方Maksim现场承诺，2小时内更新并提供最新版ABCD信息；同时明确当前GBS仓库暂不支持包裹配送服务，后续将同步更新相关权限及适配信息。</w:t>
      </w:r>
    </w:p>
    <w:p w14:paraId="06CFEA08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20" w:name="heading_20"/>
      <w:r w:rsidRPr="00AF6B01">
        <w:rPr>
          <w:rFonts w:ascii="微软雅黑" w:eastAsia="微软雅黑" w:hAnsi="微软雅黑" w:cs="Arial"/>
          <w:b/>
          <w:sz w:val="30"/>
        </w:rPr>
        <w:t>5.7 罚款信息更新问题</w:t>
      </w:r>
      <w:bookmarkEnd w:id="20"/>
    </w:p>
    <w:p w14:paraId="7151EA8D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平台方在更新商户及物流罚款信息过程中遭遇技术故障，目前正在紧急排查修复。</w:t>
      </w:r>
      <w:proofErr w:type="gramStart"/>
      <w:r w:rsidRPr="00AF6B01">
        <w:rPr>
          <w:rFonts w:ascii="微软雅黑" w:eastAsia="微软雅黑" w:hAnsi="微软雅黑" w:cs="Arial"/>
        </w:rPr>
        <w:t>待罚款</w:t>
      </w:r>
      <w:proofErr w:type="gramEnd"/>
      <w:r w:rsidRPr="00AF6B01">
        <w:rPr>
          <w:rFonts w:ascii="微软雅黑" w:eastAsia="微软雅黑" w:hAnsi="微软雅黑" w:cs="Arial"/>
        </w:rPr>
        <w:t>信息更新完成后，将单独给予CEL畅达三天数据校验周期，确保罚款数据准确无误。</w:t>
      </w:r>
    </w:p>
    <w:p w14:paraId="6EA02585" w14:textId="77777777" w:rsidR="00EE1C73" w:rsidRPr="00AF6B01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21" w:name="heading_21"/>
      <w:r w:rsidRPr="00AF6B01">
        <w:rPr>
          <w:rFonts w:ascii="微软雅黑" w:eastAsia="微软雅黑" w:hAnsi="微软雅黑" w:cs="Arial"/>
          <w:b/>
          <w:sz w:val="30"/>
        </w:rPr>
        <w:t>5.8 揽收点地址更新核实问题</w:t>
      </w:r>
      <w:bookmarkEnd w:id="21"/>
    </w:p>
    <w:p w14:paraId="10CC5ABA" w14:textId="77777777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</w:rPr>
        <w:t>因前期地址更新核查无有效依据，CEL畅达要求平台方重新发送6月1日揽收点地址更新表格，用于核实地址修改是否正式生效，保障后续揽收配送精准度。</w:t>
      </w:r>
    </w:p>
    <w:p w14:paraId="0AC14B58" w14:textId="77777777" w:rsidR="00EE1C73" w:rsidRPr="00AF6B01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22" w:name="heading_22"/>
      <w:r w:rsidRPr="00AF6B01">
        <w:rPr>
          <w:rFonts w:ascii="微软雅黑" w:eastAsia="微软雅黑" w:hAnsi="微软雅黑" w:cs="Arial"/>
          <w:b/>
          <w:sz w:val="32"/>
        </w:rPr>
        <w:t>六、会议决议事项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E1C73" w:rsidRPr="00AF6B01" w14:paraId="7CB3A54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4242B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C5E1C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决议内容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345DF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责任方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C2C7E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完成时限</w:t>
            </w:r>
          </w:p>
        </w:tc>
      </w:tr>
      <w:tr w:rsidR="00EE1C73" w:rsidRPr="00AF6B01" w14:paraId="2DB8857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79365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E4901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跟进首公里状态传递延迟优化效果，持续跟踪验证系统整改成效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397DC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CEL畅达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5AD5C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2026年6月19日前</w:t>
            </w:r>
          </w:p>
        </w:tc>
      </w:tr>
      <w:tr w:rsidR="00EE1C73" w:rsidRPr="00AF6B01" w14:paraId="6E17386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5781B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D7507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逐单核查异常取消订单，明确取消原因并正式回复</w:t>
            </w:r>
            <w:r w:rsidRPr="00AF6B01">
              <w:rPr>
                <w:rFonts w:ascii="微软雅黑" w:eastAsia="微软雅黑" w:hAnsi="微软雅黑" w:cs="Arial"/>
              </w:rPr>
              <w:lastRenderedPageBreak/>
              <w:t>Nastia、Lena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F89DA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lastRenderedPageBreak/>
              <w:t>CEL畅达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830DC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2026年6月13日</w:t>
            </w:r>
          </w:p>
        </w:tc>
      </w:tr>
      <w:tr w:rsidR="00EE1C73" w:rsidRPr="00AF6B01" w14:paraId="358976D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B6325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73E02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核查204、303、Import Customs系列状态码故障日志及订单示例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2BC13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60DBA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待定</w:t>
            </w:r>
          </w:p>
        </w:tc>
      </w:tr>
      <w:tr w:rsidR="00EE1C73" w:rsidRPr="00AF6B01" w14:paraId="798F67B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0902F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84DDE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跟踪Drop Code新逻辑运行情况，1-2周后双方联合评估优化效果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FFB9D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CEL畅达+平台方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49832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2026年6月26日前</w:t>
            </w:r>
          </w:p>
        </w:tc>
      </w:tr>
      <w:tr w:rsidR="00EE1C73" w:rsidRPr="00AF6B01" w14:paraId="47A0A47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9CD9E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1E88F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Maksim提供最新版ABCD通讯更新信息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39EB3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Maksim（平台方）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C1077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2026年6月12日（2小时内）</w:t>
            </w:r>
          </w:p>
        </w:tc>
      </w:tr>
      <w:tr w:rsidR="00EE1C73" w:rsidRPr="00AF6B01" w14:paraId="03A1BDA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06D3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CC331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复盘FBP渠道近期时效数据，出具核查结果及优化方案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8F00F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CEL畅达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E77AB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2026年6月17日（下周三）</w:t>
            </w:r>
          </w:p>
        </w:tc>
      </w:tr>
      <w:tr w:rsidR="00EE1C73" w:rsidRPr="00AF6B01" w14:paraId="2CC5DFC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58409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73B56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持续整治品名与实货不符问题，平台核查惩处违规卖家，CEL同步提供问题凭证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C4C00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CEL畅达+平台方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C7C35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持续执行</w:t>
            </w:r>
          </w:p>
        </w:tc>
      </w:tr>
    </w:tbl>
    <w:p w14:paraId="3E26F664" w14:textId="77777777" w:rsidR="00EE1C73" w:rsidRPr="00AF6B01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23" w:name="heading_23"/>
      <w:r w:rsidRPr="00AF6B01">
        <w:rPr>
          <w:rFonts w:ascii="微软雅黑" w:eastAsia="微软雅黑" w:hAnsi="微软雅黑" w:cs="Arial"/>
          <w:b/>
          <w:sz w:val="32"/>
        </w:rPr>
        <w:t>七、待跟进事项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E1C73" w:rsidRPr="00AF6B01" w14:paraId="6EC79BA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72208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18697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待跟进事项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52818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跟进人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0075F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预计完成时间</w:t>
            </w:r>
          </w:p>
        </w:tc>
      </w:tr>
      <w:tr w:rsidR="00EE1C73" w:rsidRPr="00AF6B01" w14:paraId="02599AB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B5531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03F00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补充澄清报关行名称、海关地点信息</w:t>
            </w:r>
            <w:r w:rsidRPr="00AF6B01">
              <w:rPr>
                <w:rFonts w:ascii="微软雅黑" w:eastAsia="微软雅黑" w:hAnsi="微软雅黑" w:cs="Arial"/>
              </w:rPr>
              <w:lastRenderedPageBreak/>
              <w:t>传递不完整问题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DA2C4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lastRenderedPageBreak/>
              <w:t>CEL畅达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A02C9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待定</w:t>
            </w:r>
          </w:p>
        </w:tc>
      </w:tr>
      <w:tr w:rsidR="00EE1C73" w:rsidRPr="00AF6B01" w14:paraId="051BCF1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1DD3D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136D0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核实1卢布活动规则及平台价格下发机制，组织专项会议解决报关合</w:t>
            </w:r>
            <w:proofErr w:type="gramStart"/>
            <w:r w:rsidRPr="00AF6B01">
              <w:rPr>
                <w:rFonts w:ascii="微软雅黑" w:eastAsia="微软雅黑" w:hAnsi="微软雅黑" w:cs="Arial"/>
              </w:rPr>
              <w:t>规</w:t>
            </w:r>
            <w:proofErr w:type="gramEnd"/>
            <w:r w:rsidRPr="00AF6B01">
              <w:rPr>
                <w:rFonts w:ascii="微软雅黑" w:eastAsia="微软雅黑" w:hAnsi="微软雅黑" w:cs="Arial"/>
              </w:rPr>
              <w:t>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0CF9D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Yana（平台方）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96BDD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下周内</w:t>
            </w:r>
          </w:p>
        </w:tc>
      </w:tr>
      <w:tr w:rsidR="00EE1C73" w:rsidRPr="00AF6B01" w14:paraId="1F22868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52623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4D2B2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平台重新发送6月1日揽收点地址更新表格，CEL完成核实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3E988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CEL畅达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2CB6B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尽快</w:t>
            </w:r>
          </w:p>
        </w:tc>
      </w:tr>
      <w:tr w:rsidR="00EE1C73" w:rsidRPr="00AF6B01" w14:paraId="15E0737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23BD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ABC76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反馈FBP渠道无法二次销售的技术问题，对接技术团队排查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CDA8D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Yana（平台方）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92B57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待定</w:t>
            </w:r>
          </w:p>
        </w:tc>
      </w:tr>
      <w:tr w:rsidR="00EE1C73" w:rsidRPr="00AF6B01" w14:paraId="09982B5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A3AF3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46840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完成罚款信息技术问题修复，下发后供CEL三天数据校验期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02F45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269F8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技术问题解决后</w:t>
            </w:r>
          </w:p>
        </w:tc>
      </w:tr>
      <w:tr w:rsidR="00EE1C73" w:rsidRPr="00AF6B01" w14:paraId="0B83BB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3265C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36007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跟进2月遗留卖家赔偿金核算问题，推进办结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7C6C2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Yana（平台方）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0CEA0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尽快</w:t>
            </w:r>
          </w:p>
        </w:tc>
      </w:tr>
      <w:tr w:rsidR="00EE1C73" w:rsidRPr="00AF6B01" w14:paraId="557BC0C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43CAD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8A74B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整理品名不符问题清单及实物照片，同步发送至Yana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6B80B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CEL畅达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F68FE" w14:textId="77777777" w:rsidR="00EE1C73" w:rsidRPr="00AF6B01" w:rsidRDefault="00000000">
            <w:pPr>
              <w:spacing w:before="120" w:after="120" w:line="288" w:lineRule="auto"/>
              <w:rPr>
                <w:rFonts w:ascii="微软雅黑" w:eastAsia="微软雅黑" w:hAnsi="微软雅黑" w:hint="eastAsia"/>
              </w:rPr>
            </w:pPr>
            <w:r w:rsidRPr="00AF6B01">
              <w:rPr>
                <w:rFonts w:ascii="微软雅黑" w:eastAsia="微软雅黑" w:hAnsi="微软雅黑" w:cs="Arial"/>
              </w:rPr>
              <w:t>2026年6月12日</w:t>
            </w:r>
          </w:p>
        </w:tc>
      </w:tr>
    </w:tbl>
    <w:p w14:paraId="28FEE137" w14:textId="4525F806" w:rsidR="00EE1C73" w:rsidRPr="00AF6B01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AF6B01">
        <w:rPr>
          <w:rFonts w:ascii="微软雅黑" w:eastAsia="微软雅黑" w:hAnsi="微软雅黑" w:cs="Arial"/>
          <w:b/>
        </w:rPr>
        <w:t>纪要生成时间</w:t>
      </w:r>
      <w:r w:rsidRPr="00AF6B01">
        <w:rPr>
          <w:rFonts w:ascii="微软雅黑" w:eastAsia="微软雅黑" w:hAnsi="微软雅黑" w:cs="Arial"/>
        </w:rPr>
        <w:t>：2026年6月12日</w:t>
      </w:r>
    </w:p>
    <w:sectPr w:rsidR="00EE1C73" w:rsidRPr="00AF6B01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146D" w14:textId="77777777" w:rsidR="00E41BFD" w:rsidRDefault="00E41B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CBAFFE" w14:textId="77777777" w:rsidR="00E41BFD" w:rsidRDefault="00E41B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1590" w14:textId="77777777" w:rsidR="00EE1C73" w:rsidRDefault="00EE1C7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27505" w14:textId="77777777" w:rsidR="00E41BFD" w:rsidRDefault="00E41B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ABBB6D" w14:textId="77777777" w:rsidR="00E41BFD" w:rsidRDefault="00E41B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6FC9D" w14:textId="77777777" w:rsidR="00EE1C73" w:rsidRDefault="00EE1C73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73"/>
    <w:rsid w:val="00502B9B"/>
    <w:rsid w:val="00AF6B01"/>
    <w:rsid w:val="00E41BFD"/>
    <w:rsid w:val="00EE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FE7F8"/>
  <w15:docId w15:val="{D1B5BA46-BE75-4C16-8388-86EA127C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Hao GeorGe</cp:lastModifiedBy>
  <cp:revision>2</cp:revision>
  <dcterms:created xsi:type="dcterms:W3CDTF">2026-06-12T02:04:00Z</dcterms:created>
  <dcterms:modified xsi:type="dcterms:W3CDTF">2026-06-12T02:04:00Z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{"Label":"1","ContentProducer":"001191110102MACQD9K64010000","ProduceID":"7650322892210998248","ReservedCode1":"","ContentPropagator":"","PropagateID":"","ReservedCode2":""}</vt:lpwstr>
  </property>
</Properties>
</file>