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left"/>
        <w:pBdr>
          <w:bottom w:val="single" w:sz="12" w:space="4" w:color="2E74B5"/>
        </w:pBdr>
      </w:pPr>
      <w:r>
        <w:rPr>
          <w:rFonts w:ascii="Calibri" w:hAnsi="Calibri" w:eastAsia="Microsoft YaHei"/>
          <w:b/>
          <w:color w:val="0B2545"/>
          <w:sz w:val="44"/>
        </w:rPr>
        <w:t>割草服务平台功能说明书 V1</w:t>
      </w:r>
    </w:p>
    <w:p>
      <w:pPr>
        <w:pStyle w:val="Meta"/>
      </w:pPr>
      <w:r>
        <w:rPr>
          <w:rFonts w:ascii="Calibri" w:hAnsi="Calibri" w:eastAsia="Microsoft YaHei"/>
        </w:rPr>
        <w:t>汇报版 Word 文档 | 第一期 MVP 范围 | 生成日期：2026-06-08</w:t>
      </w:r>
    </w:p>
    <w:p>
      <w:pPr>
        <w:spacing w:after="200"/>
      </w:pPr>
      <w:r>
        <w:rPr>
          <w:rFonts w:ascii="Calibri" w:hAnsi="Calibri" w:eastAsia="Microsoft YaHei"/>
          <w:b/>
          <w:color w:val="1F4D78"/>
          <w:sz w:val="22"/>
        </w:rPr>
        <w:t>定位：平台连接草坪服务用户、个人割草工和平台运营方，通过“机器人主体割草 + 人工精细收尾 + 平台质量控制”交付完整割草服务。</w:t>
      </w:r>
    </w:p>
    <w:p>
      <w:pPr>
        <w:pStyle w:val="Heading1"/>
        <w:keepNext/>
      </w:pPr>
      <w:r>
        <w:t>第一期核心定位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400"/>
        <w:gridCol w:w="54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</w:rPr>
              <w:t>角色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</w:rPr>
              <w:t>第一期定位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color w:val="0B2545"/>
              </w:rPr>
              <w:t>核心职责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用户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服务需求方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提交地址、照片、时间和现场说明；查看服务结果并评价。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割草工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现场服务交付负责人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使用机器人完成主体割草，并人工处理边缘、树下、墙边、角落等精细区域。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平台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服务标准和运营控制方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报价、派单、质量审核、异常处理，并轻量管理机器人状态。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机器人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平台生产工具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21"/>
              </w:rPr>
              <w:t>完成大面积、规则区域的重复割草，提高割草工服务效率。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color w:val="0B2545"/>
                <w:sz w:val="21"/>
              </w:rPr>
              <w:t>第一期重点：先跑通下单、报价、派单、现场服务、质量审核和异常处理闭环；自动报价、自动派单、复杂维修和机器人深度远程控制放到后续阶段。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</w:rPr>
        <w:t>1. 总述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本平台用于连接草坪服务用户、个人割草工和平台运营方。平台初期的核心不是做一个完全自动化的机器人割草系统，而是把“机器人完成大面积重复割草”和“割草工完成现场精细收尾”组合成稳定可交付的服务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第一期目标是跑通真实业务闭环：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用户可以提交割草服务需求。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平台可以审核、定价、派单和跟踪服务。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割草工可以接单、到场、使用机器人完成主体割草，并人工处理边缘、树下、墙边、角落等机器人难以处理的区域。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平台可以通过照片、状态和异常记录控制服务质量。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平台可以轻量记录机器人状态，但不把机器人维护作为割草工第一期的主要任务。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第一期平台应优先服务运营可控性，而不是追求高度自动化。报价、派单、异常处理和质量审核可以先由平台人工完成。</w:t>
      </w:r>
    </w:p>
    <w:p>
      <w:pPr>
        <w:pStyle w:val="Heading1"/>
        <w:keepNext/>
      </w:pPr>
      <w:r>
        <w:rPr>
          <w:rFonts w:ascii="Calibri" w:hAnsi="Calibri" w:eastAsia="Microsoft YaHei"/>
        </w:rPr>
        <w:t>2. 分项功能</w:t>
      </w:r>
    </w:p>
    <w:p>
      <w:pPr>
        <w:pStyle w:val="Heading2"/>
        <w:keepNext/>
      </w:pPr>
      <w:r>
        <w:rPr>
          <w:rFonts w:ascii="Calibri" w:hAnsi="Calibri" w:eastAsia="Microsoft YaHei"/>
        </w:rPr>
        <w:t>2.1 用户端功能</w:t>
      </w:r>
    </w:p>
    <w:p>
      <w:pPr>
        <w:pStyle w:val="Heading3"/>
        <w:keepNext/>
      </w:pPr>
      <w:r>
        <w:rPr>
          <w:rFonts w:ascii="Calibri" w:hAnsi="Calibri" w:eastAsia="Microsoft YaHei"/>
        </w:rPr>
        <w:t>2.1.1 用户注册与登录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用户可以通过手机号、邮箱或第三方账号注册和登录。第一期只需要支持基础身份识别，不需要复杂会员体系。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创建用户账号。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维护姓名、电话、邮箱等基础信息。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管理一个或多个服务地址。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查看历史订单。</w:t>
      </w:r>
    </w:p>
    <w:p>
      <w:pPr>
        <w:pStyle w:val="Heading3"/>
        <w:keepNext/>
      </w:pPr>
      <w:r>
        <w:rPr>
          <w:rFonts w:ascii="Calibri" w:hAnsi="Calibri" w:eastAsia="Microsoft YaHei"/>
        </w:rPr>
        <w:t>2.1.2 服务地址与草坪信息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用户下单时需要提供足够的现场信息，帮助平台判断价格、时间和是否适合机器人辅助作业。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主要字段：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服务地址。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草坪大概面积或范围。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草坪入口说明。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是否有宠物。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是否有斜坡、树木、花坛、栅栏、障碍物。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是否有机器人不适合作业的区域。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用户备注。</w:t>
      </w:r>
    </w:p>
    <w:p>
      <w:pPr>
        <w:pStyle w:val="Heading3"/>
        <w:keepNext/>
      </w:pPr>
      <w:r>
        <w:rPr>
          <w:rFonts w:ascii="Calibri" w:hAnsi="Calibri" w:eastAsia="Microsoft YaHei"/>
        </w:rPr>
        <w:t>2.1.3 下单功能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用户可以提交一次性割草或定期割草需求。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第一期服务类型：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一次性割草。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定期割草预约。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下单流程：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选择服务地址。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上传草坪照片。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填写草坪和现场情况。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选择期望服务日期和时间段。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提交订单。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等待平台确认价格和服务安排。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第一期可以采用“提交需求后平台确认报价”的方式，不强制做全自动报价。</w:t>
      </w:r>
    </w:p>
    <w:p>
      <w:pPr>
        <w:pStyle w:val="Heading3"/>
        <w:keepNext/>
      </w:pPr>
      <w:r>
        <w:rPr>
          <w:rFonts w:ascii="Calibri" w:hAnsi="Calibri" w:eastAsia="Microsoft YaHei"/>
        </w:rPr>
        <w:t>2.1.4 订单状态查看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用户可以查看订单从提交到完成的状态。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建议状态：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待确认。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已报价。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待支付或已授权支付。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已派单。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割草工已接单。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割草工已到达。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待平台确认。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已完成。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已取消。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异常处理中。</w:t>
      </w:r>
    </w:p>
    <w:p>
      <w:pPr>
        <w:pStyle w:val="Heading3"/>
        <w:keepNext/>
      </w:pPr>
      <w:r>
        <w:rPr>
          <w:rFonts w:ascii="Calibri" w:hAnsi="Calibri" w:eastAsia="Microsoft YaHei"/>
        </w:rPr>
        <w:t>2.1.5 服务结果确认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用户可以查看服务前后照片，并对服务进行评价。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查看服务前照片。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查看服务后照片。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确认服务完成。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提交评分。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提交投诉或补充说明。</w:t>
      </w:r>
    </w:p>
    <w:p>
      <w:pPr>
        <w:pStyle w:val="Heading2"/>
        <w:keepNext/>
      </w:pPr>
      <w:r>
        <w:rPr>
          <w:rFonts w:ascii="Calibri" w:hAnsi="Calibri" w:eastAsia="Microsoft YaHei"/>
        </w:rPr>
        <w:t>2.2 割草工端功能</w:t>
      </w:r>
    </w:p>
    <w:p>
      <w:pPr>
        <w:pStyle w:val="Heading3"/>
        <w:keepNext/>
      </w:pPr>
      <w:r>
        <w:rPr>
          <w:rFonts w:ascii="Calibri" w:hAnsi="Calibri" w:eastAsia="Microsoft YaHei"/>
        </w:rPr>
        <w:t>2.2.1 割草工注册与审核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割草工第一期主要是个人服务者，需要经过平台审核后才能接单。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主要字段：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姓名。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手机号。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服务区域。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可服务时间。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基础经验说明。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交通方式。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可携带工具说明。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平台审核状态。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2.2.2 接单与订单查看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割草工可以查看分配给自己的订单信息，并决定是否接单。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可见信息：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服务地址。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预约时间。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用户备注。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平台服务要求。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是否需要携带机器人。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是否有特殊现场风险。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预计收入。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第一期建议以平台派单为主，割草工确认接单为辅，暂不做公开抢单市场。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2.2.3 到场与服务流程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割草工的核心职责是现场交付，不是机器人维修。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标准服务步骤：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到达现场并打卡。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上传服务前照片。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检查草坪入口和明显障碍物。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使用机器人完成主体草坪割草。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人工处理机器人难以完成的区域。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清理明显草屑和现场遗留问题。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上传服务后照片。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填写完成检查项。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提交完成。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2.2.4 精细收尾检查项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割草工需要明确完成机器人无法很好处理的区域。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建议检查项：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主草坪已完成割草。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草坪边缘已修整。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树下已处理。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墙边已处理。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栅栏边已处理。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花坛边已处理。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障碍物周围已处理。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角落区域已处理。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小块机器人无法进入区域已处理。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现场已简单整理。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服务后照片已上传。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这些检查项是第一期服务质量的核心。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2.2.5 异常上报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割草工可以在现场上报异常，避免服务质量和结算争议。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异常类型：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下雨或草坪过湿。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草太高，需要额外处理。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入口无法进入。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用户信息不准确。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现场面积明显超出描述。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地形不适合机器人。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机器人无法正常工作。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用户临时提出超范围要求。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存在安全风险。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异常上报应包含照片、文字说明和建议处理方式。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2.2.6 收入与结算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割草工可以查看自己的服务收入。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查看已完成订单。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查看每单预计收入。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查看平台确认状态。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查看待结算金额。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查看已结算金额。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第一期可以先做后台人工结算记录，不必接入复杂自动分账。</w:t>
      </w:r>
    </w:p>
    <w:p>
      <w:pPr>
        <w:pStyle w:val="Heading2"/>
        <w:keepNext/>
      </w:pPr>
      <w:r>
        <w:rPr>
          <w:rFonts w:ascii="Calibri" w:hAnsi="Calibri" w:eastAsia="Microsoft YaHei"/>
        </w:rPr>
        <w:t>2.3 平台后台功能</w:t>
      </w:r>
    </w:p>
    <w:p>
      <w:pPr>
        <w:pStyle w:val="Heading3"/>
        <w:keepNext/>
      </w:pPr>
      <w:r>
        <w:rPr>
          <w:rFonts w:ascii="Calibri" w:hAnsi="Calibri" w:eastAsia="Microsoft YaHei"/>
        </w:rPr>
        <w:t>2.3.1 订单管理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平台后台是第一期运营核心。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查看全部订单。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筛选订单状态。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查看用户提交的草坪信息和照片。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人工确认价格。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修改服务时间。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手动派单。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改派订单。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标记异常处理结果。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审核服务完成。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2.3.2 价格管理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第一期不需要完全自动报价，但需要沉淀价格规则。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可配置因素：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草坪面积。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服务距离。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草况复杂度。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边缘和障碍物复杂度。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是否定期服务。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是否加急。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是否存在明显超范围工作。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价格可以先由平台运营人员确认，系统记录价格构成。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2.3.3 割草工管理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平台需要管理个人割草工的准入和表现。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审核割草工。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设置服务区域。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查看接单记录。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查看完成率。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查看取消率。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查看评分。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查看异常记录。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暂停或恢复接单资格。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2.3.4 服务质量审核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平台通过照片和检查项确认服务质量。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查看服务前后照片。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查看割草工检查项。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查看异常上报。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标记通过、驳回或需要补充说明。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触发客户沟通或返工流程。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2.3.5 机器人轻量管理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机器人是平台生产工具，第一期只需要管理可用性和异常，不需要完整维修系统。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机器人编号。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当前状态：可用、使用中、故障、需要检查、维修中。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当前关联割草工或订单。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最近使用时间。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最近异常记录。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备注。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割草工第一期只需要反馈机器人是否可用，以及上报明显异常。换刀片、保养计划、配件库存和维修工单可放到第二期。</w:t>
      </w:r>
    </w:p>
    <w:p>
      <w:pPr>
        <w:pStyle w:val="Heading3"/>
        <w:keepNext/>
      </w:pPr>
      <w:r>
        <w:rPr>
          <w:rFonts w:ascii="Calibri" w:hAnsi="Calibri" w:eastAsia="Microsoft YaHei"/>
        </w:rPr>
        <w:t>2.3.6 投诉与异常处理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平台需要集中处理影响交付的事件。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查看用户投诉。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查看割草工异常上报。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记录平台处理结果。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触发退款、补割、改派或关闭订单。</w:t>
      </w:r>
    </w:p>
    <w:p>
      <w:pPr>
        <w:pStyle w:val="Heading2"/>
        <w:keepNext/>
      </w:pPr>
      <w:r>
        <w:rPr>
          <w:rFonts w:ascii="Calibri" w:hAnsi="Calibri" w:eastAsia="Microsoft YaHei"/>
        </w:rPr>
        <w:t>2.4 机器人相关边界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第一期机器人能力在平台中只作为辅助服务能力体现。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机器人负责：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大面积、规则区域的主体割草。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提高割草工单位时间服务效率。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割草工负责：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现场服务交付。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机器人无法覆盖区域的人工修整。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服务前后照片。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现场异常判断。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基础使用反馈。</w:t>
      </w:r>
    </w:p>
    <w:p>
      <w:pPr>
        <w:keepNext/>
        <w:spacing w:after="120" w:line="264" w:lineRule="auto"/>
      </w:pPr>
      <w:r>
        <w:rPr>
          <w:rFonts w:ascii="Calibri" w:hAnsi="Calibri" w:eastAsia="Microsoft YaHei"/>
          <w:b/>
          <w:color w:val="1F4D78"/>
        </w:rPr>
        <w:t>平台负责：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机器人资产归属和状态管理。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服务标准制定。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质量审核。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1"/>
        </w:rPr>
        <w:t>异常处理。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第一期不要求割草工承担机器人维修责任。</w:t>
      </w:r>
    </w:p>
    <w:p>
      <w:pPr>
        <w:pStyle w:val="Heading1"/>
        <w:keepNext/>
      </w:pPr>
      <w:r>
        <w:rPr>
          <w:rFonts w:ascii="Calibri" w:hAnsi="Calibri" w:eastAsia="Microsoft YaHei"/>
        </w:rPr>
        <w:t>3. 总结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第一期平台应围绕“用户下单、平台派单、割草工现场交付、机器人辅助主体割草、人工精细收尾、平台质量审核”构建。平台真正交付给用户的不是单纯机器人割草，而是一套更稳定的草坪服务：机器人提高效率，割草工保证细节，平台保证标准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建议第一期只做必要功能，避免过早建设自动派单、自动报价、复杂维修、开放市场和机器人深度远程控制。等订单量、服务标准和机器人现场表现稳定后，再进入第二期。</w:t>
      </w:r>
    </w:p>
    <w:p>
      <w:pPr>
        <w:spacing w:before="240" w:after="0"/>
      </w:pPr>
      <w:r>
        <w:rPr>
          <w:rFonts w:ascii="Calibri" w:hAnsi="Calibri" w:eastAsia="Microsoft YaHei"/>
          <w:color w:val="666666"/>
          <w:sz w:val="18"/>
        </w:rPr>
        <w:t>注：本文件为第一期功能范围说明，后续自动报价、自动派单、机器人维护计划、配件库存和远程控制等能力应另行立项设计。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9E2F3"/>
      </w:pBdr>
    </w:pPr>
    <w:r/>
    <w:r>
      <w:rPr>
        <w:rFonts w:ascii="Calibri" w:hAnsi="Calibri" w:eastAsia="Microsoft YaHei"/>
        <w:color w:val="666666"/>
        <w:sz w:val="18"/>
      </w:rPr>
      <w:t>割草服务平台功能说明书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before="0" w:after="80" w:line="264" w:lineRule="auto"/>
    </w:pPr>
    <w:rPr>
      <w:rFonts w:ascii="Calibri" w:hAnsi="Calibri" w:eastAsia="Microsoft YaHei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