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ns0:Relationship Id="rIdLocalWordContractStylesDuplicate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