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191" w:rsidRDefault="00E32191" w:rsidP="00E32191">
      <w:pPr>
        <w:pStyle w:val="1"/>
        <w:shd w:val="clear" w:color="auto" w:fill="FFFFFF"/>
        <w:spacing w:before="0" w:after="0"/>
        <w:rPr>
          <w:rFonts w:ascii="Helvetica Neue" w:eastAsia="宋体" w:hAnsi="Helvetica Neue" w:cs="宋体"/>
          <w:color w:val="000000"/>
          <w:kern w:val="36"/>
          <w:sz w:val="50"/>
          <w:szCs w:val="50"/>
        </w:rPr>
      </w:pPr>
      <w:r>
        <w:rPr>
          <w:rFonts w:ascii="Helvetica Neue" w:hAnsi="Helvetica Neue"/>
          <w:color w:val="000000"/>
          <w:sz w:val="50"/>
          <w:szCs w:val="50"/>
        </w:rPr>
        <w:t>C </w:t>
      </w:r>
      <w:r>
        <w:rPr>
          <w:rStyle w:val="colorh1"/>
          <w:rFonts w:ascii="Helvetica Neue" w:hAnsi="Helvetica Neue"/>
          <w:color w:val="64854C"/>
          <w:sz w:val="50"/>
          <w:szCs w:val="50"/>
          <w:bdr w:val="none" w:sz="0" w:space="0" w:color="auto" w:frame="1"/>
        </w:rPr>
        <w:t>运算符</w:t>
      </w:r>
    </w:p>
    <w:p w:rsidR="00E32191" w:rsidRDefault="00E32191" w:rsidP="00E32191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运算符是一种告诉编译器执行特定的数学或逻辑操作的符号。</w:t>
      </w:r>
      <w:r>
        <w:rPr>
          <w:rFonts w:ascii="Helvetica Neue" w:hAnsi="Helvetica Neue"/>
          <w:color w:val="333333"/>
          <w:sz w:val="21"/>
          <w:szCs w:val="21"/>
        </w:rPr>
        <w:t xml:space="preserve">C </w:t>
      </w:r>
      <w:r>
        <w:rPr>
          <w:rFonts w:ascii="Helvetica Neue" w:hAnsi="Helvetica Neue"/>
          <w:color w:val="333333"/>
          <w:sz w:val="21"/>
          <w:szCs w:val="21"/>
        </w:rPr>
        <w:t>语言内置了丰富的运算符，并提供了以下类型的运算符：</w:t>
      </w:r>
    </w:p>
    <w:p w:rsidR="00E32191" w:rsidRDefault="00E32191" w:rsidP="00E32191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算术运算符</w:t>
      </w:r>
    </w:p>
    <w:p w:rsidR="00E32191" w:rsidRDefault="00E32191" w:rsidP="00E32191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关系运算符</w:t>
      </w:r>
    </w:p>
    <w:p w:rsidR="00E32191" w:rsidRDefault="00E32191" w:rsidP="00E32191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逻辑运算符</w:t>
      </w:r>
    </w:p>
    <w:p w:rsidR="00E32191" w:rsidRDefault="00E32191" w:rsidP="00E32191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赋值运算符</w:t>
      </w:r>
      <w:bookmarkStart w:id="0" w:name="_GoBack"/>
      <w:bookmarkEnd w:id="0"/>
    </w:p>
    <w:p w:rsidR="00E32191" w:rsidRDefault="00E32191" w:rsidP="00E32191">
      <w:pPr>
        <w:pStyle w:val="2"/>
        <w:pBdr>
          <w:top w:val="single" w:sz="6" w:space="4" w:color="D4D4D4"/>
        </w:pBdr>
        <w:shd w:val="clear" w:color="auto" w:fill="FFFFFF"/>
        <w:spacing w:before="0" w:after="0" w:line="432" w:lineRule="atLeast"/>
        <w:rPr>
          <w:rFonts w:ascii="Helvetica Neue" w:hAnsi="Helvetica Neue"/>
          <w:color w:val="333333"/>
          <w:sz w:val="43"/>
          <w:szCs w:val="43"/>
        </w:rPr>
      </w:pPr>
      <w:r>
        <w:rPr>
          <w:rFonts w:ascii="Helvetica Neue" w:hAnsi="Helvetica Neue"/>
          <w:color w:val="333333"/>
          <w:sz w:val="43"/>
          <w:szCs w:val="43"/>
        </w:rPr>
        <w:t>算术运算符</w:t>
      </w:r>
    </w:p>
    <w:p w:rsidR="00E32191" w:rsidRDefault="00E32191" w:rsidP="00E32191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下表显示了</w:t>
      </w:r>
      <w:r>
        <w:rPr>
          <w:rFonts w:ascii="Helvetica Neue" w:hAnsi="Helvetica Neue"/>
          <w:color w:val="333333"/>
          <w:sz w:val="20"/>
          <w:szCs w:val="20"/>
        </w:rPr>
        <w:t xml:space="preserve"> C </w:t>
      </w:r>
      <w:r>
        <w:rPr>
          <w:rFonts w:ascii="Helvetica Neue" w:hAnsi="Helvetica Neue"/>
          <w:color w:val="333333"/>
          <w:sz w:val="20"/>
          <w:szCs w:val="20"/>
        </w:rPr>
        <w:t>语言支持的所有算术运算符。假设变量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b/>
          <w:bCs/>
          <w:color w:val="333333"/>
          <w:sz w:val="20"/>
          <w:szCs w:val="20"/>
        </w:rPr>
        <w:t>A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的值为</w:t>
      </w:r>
      <w:r>
        <w:rPr>
          <w:rFonts w:ascii="Helvetica Neue" w:hAnsi="Helvetica Neue"/>
          <w:color w:val="333333"/>
          <w:sz w:val="20"/>
          <w:szCs w:val="20"/>
        </w:rPr>
        <w:t xml:space="preserve"> 10</w:t>
      </w:r>
      <w:r>
        <w:rPr>
          <w:rFonts w:ascii="Helvetica Neue" w:hAnsi="Helvetica Neue"/>
          <w:color w:val="333333"/>
          <w:sz w:val="20"/>
          <w:szCs w:val="20"/>
        </w:rPr>
        <w:t>，变量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b/>
          <w:bCs/>
          <w:color w:val="333333"/>
          <w:sz w:val="20"/>
          <w:szCs w:val="20"/>
        </w:rPr>
        <w:t>B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的值为</w:t>
      </w:r>
      <w:r>
        <w:rPr>
          <w:rFonts w:ascii="Helvetica Neue" w:hAnsi="Helvetica Neue"/>
          <w:color w:val="333333"/>
          <w:sz w:val="20"/>
          <w:szCs w:val="20"/>
        </w:rPr>
        <w:t xml:space="preserve"> 20</w:t>
      </w:r>
      <w:r>
        <w:rPr>
          <w:rFonts w:ascii="Helvetica Neue" w:hAnsi="Helvetica Neue"/>
          <w:color w:val="333333"/>
          <w:sz w:val="20"/>
          <w:szCs w:val="20"/>
        </w:rPr>
        <w:t>，则：</w:t>
      </w:r>
    </w:p>
    <w:tbl>
      <w:tblPr>
        <w:tblW w:w="13584" w:type="dxa"/>
        <w:tblInd w:w="-108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9"/>
        <w:gridCol w:w="6765"/>
        <w:gridCol w:w="4590"/>
      </w:tblGrid>
      <w:tr w:rsidR="00E32191" w:rsidTr="00661943">
        <w:tc>
          <w:tcPr>
            <w:tcW w:w="222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2191" w:rsidRDefault="00E32191">
            <w:pP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  <w:t>运算符</w:t>
            </w:r>
          </w:p>
        </w:tc>
        <w:tc>
          <w:tcPr>
            <w:tcW w:w="676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2191" w:rsidRDefault="00E32191">
            <w:pP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2191" w:rsidRDefault="00E32191">
            <w:pP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E32191" w:rsidTr="00661943">
        <w:tc>
          <w:tcPr>
            <w:tcW w:w="22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把两个操作数相加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A + B 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将得到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 30</w:t>
            </w:r>
          </w:p>
        </w:tc>
      </w:tr>
      <w:tr w:rsidR="00E32191" w:rsidTr="00661943">
        <w:tc>
          <w:tcPr>
            <w:tcW w:w="22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从第一个操作数中减去第二个操作数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A - B 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将得到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 -10</w:t>
            </w:r>
          </w:p>
        </w:tc>
      </w:tr>
      <w:tr w:rsidR="00E32191" w:rsidTr="00661943">
        <w:tc>
          <w:tcPr>
            <w:tcW w:w="22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把两个操作数相乘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A * B 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将得到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 200</w:t>
            </w:r>
          </w:p>
        </w:tc>
      </w:tr>
      <w:tr w:rsidR="00E32191" w:rsidTr="00661943">
        <w:tc>
          <w:tcPr>
            <w:tcW w:w="22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/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分子除以分母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B / A 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将得到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 2</w:t>
            </w:r>
          </w:p>
        </w:tc>
      </w:tr>
      <w:tr w:rsidR="00E32191" w:rsidTr="00661943">
        <w:tc>
          <w:tcPr>
            <w:tcW w:w="22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取模运算符，整除后的余数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B % A 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将得到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 0</w:t>
            </w:r>
          </w:p>
        </w:tc>
      </w:tr>
      <w:tr w:rsidR="00E32191" w:rsidTr="00661943">
        <w:tc>
          <w:tcPr>
            <w:tcW w:w="22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++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自增运算符，整数值增加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A++ 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将得到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 11</w:t>
            </w:r>
          </w:p>
        </w:tc>
      </w:tr>
      <w:tr w:rsidR="00E32191" w:rsidTr="00661943">
        <w:tc>
          <w:tcPr>
            <w:tcW w:w="22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--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自减运算符，整数值减少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A-- 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将得到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 9</w:t>
            </w:r>
          </w:p>
        </w:tc>
      </w:tr>
    </w:tbl>
    <w:p w:rsidR="00E32191" w:rsidRDefault="00E32191" w:rsidP="00E32191">
      <w:pPr>
        <w:pStyle w:val="2"/>
        <w:pBdr>
          <w:top w:val="single" w:sz="6" w:space="4" w:color="D4D4D4"/>
        </w:pBdr>
        <w:shd w:val="clear" w:color="auto" w:fill="FFFFFF"/>
        <w:spacing w:before="0" w:after="0" w:line="432" w:lineRule="atLeast"/>
        <w:rPr>
          <w:rFonts w:ascii="Helvetica Neue" w:hAnsi="Helvetica Neue" w:cs="宋体"/>
          <w:color w:val="333333"/>
          <w:sz w:val="43"/>
          <w:szCs w:val="43"/>
        </w:rPr>
      </w:pPr>
      <w:r>
        <w:rPr>
          <w:rFonts w:ascii="Helvetica Neue" w:hAnsi="Helvetica Neue"/>
          <w:color w:val="333333"/>
          <w:sz w:val="43"/>
          <w:szCs w:val="43"/>
        </w:rPr>
        <w:t>关系运算符</w:t>
      </w:r>
    </w:p>
    <w:p w:rsidR="00E32191" w:rsidRDefault="00E32191" w:rsidP="00E32191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下表显示了</w:t>
      </w:r>
      <w:r>
        <w:rPr>
          <w:rFonts w:ascii="Helvetica Neue" w:hAnsi="Helvetica Neue"/>
          <w:color w:val="333333"/>
          <w:sz w:val="20"/>
          <w:szCs w:val="20"/>
        </w:rPr>
        <w:t xml:space="preserve"> C </w:t>
      </w:r>
      <w:r>
        <w:rPr>
          <w:rFonts w:ascii="Helvetica Neue" w:hAnsi="Helvetica Neue"/>
          <w:color w:val="333333"/>
          <w:sz w:val="20"/>
          <w:szCs w:val="20"/>
        </w:rPr>
        <w:t>语言支持的所有关系运算符。假设变量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b/>
          <w:bCs/>
          <w:color w:val="333333"/>
          <w:sz w:val="20"/>
          <w:szCs w:val="20"/>
        </w:rPr>
        <w:t>A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的值为</w:t>
      </w:r>
      <w:r>
        <w:rPr>
          <w:rFonts w:ascii="Helvetica Neue" w:hAnsi="Helvetica Neue"/>
          <w:color w:val="333333"/>
          <w:sz w:val="20"/>
          <w:szCs w:val="20"/>
        </w:rPr>
        <w:t xml:space="preserve"> 10</w:t>
      </w:r>
      <w:r>
        <w:rPr>
          <w:rFonts w:ascii="Helvetica Neue" w:hAnsi="Helvetica Neue"/>
          <w:color w:val="333333"/>
          <w:sz w:val="20"/>
          <w:szCs w:val="20"/>
        </w:rPr>
        <w:t>，变量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b/>
          <w:bCs/>
          <w:color w:val="333333"/>
          <w:sz w:val="20"/>
          <w:szCs w:val="20"/>
        </w:rPr>
        <w:t>B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的值为</w:t>
      </w:r>
      <w:r>
        <w:rPr>
          <w:rFonts w:ascii="Helvetica Neue" w:hAnsi="Helvetica Neue"/>
          <w:color w:val="333333"/>
          <w:sz w:val="20"/>
          <w:szCs w:val="20"/>
        </w:rPr>
        <w:t xml:space="preserve"> 20</w:t>
      </w:r>
      <w:r>
        <w:rPr>
          <w:rFonts w:ascii="Helvetica Neue" w:hAnsi="Helvetica Neue"/>
          <w:color w:val="333333"/>
          <w:sz w:val="20"/>
          <w:szCs w:val="20"/>
        </w:rPr>
        <w:t>，则：</w:t>
      </w:r>
    </w:p>
    <w:tbl>
      <w:tblPr>
        <w:tblW w:w="13584" w:type="dxa"/>
        <w:tblInd w:w="-108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9"/>
        <w:gridCol w:w="6765"/>
        <w:gridCol w:w="4590"/>
      </w:tblGrid>
      <w:tr w:rsidR="00E32191" w:rsidTr="00661943">
        <w:tc>
          <w:tcPr>
            <w:tcW w:w="222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2191" w:rsidRDefault="00E32191">
            <w:pP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  <w:t>运算符</w:t>
            </w:r>
          </w:p>
        </w:tc>
        <w:tc>
          <w:tcPr>
            <w:tcW w:w="676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2191" w:rsidRDefault="00E32191">
            <w:pP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2191" w:rsidRDefault="00E32191">
            <w:pP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E32191" w:rsidTr="00661943">
        <w:tc>
          <w:tcPr>
            <w:tcW w:w="22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lastRenderedPageBreak/>
              <w:t>==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检查两个操作数的值是否相等，如果相等则条件为真。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(A == B) 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不为真。</w:t>
            </w:r>
          </w:p>
        </w:tc>
      </w:tr>
      <w:tr w:rsidR="00E32191" w:rsidTr="00661943">
        <w:tc>
          <w:tcPr>
            <w:tcW w:w="22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!=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检查两个操作数的值是否相等，如果不相等则条件为真。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(A != B) 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为真。</w:t>
            </w:r>
          </w:p>
        </w:tc>
      </w:tr>
      <w:tr w:rsidR="00E32191" w:rsidTr="00661943">
        <w:tc>
          <w:tcPr>
            <w:tcW w:w="22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检查左操作数的值是否大于右操作数的值，如果是则条件为真。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(A &gt; B) 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不为真。</w:t>
            </w:r>
          </w:p>
        </w:tc>
      </w:tr>
      <w:tr w:rsidR="00E32191" w:rsidTr="00661943">
        <w:tc>
          <w:tcPr>
            <w:tcW w:w="22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&lt;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检查左操作数的值是否小于右操作数的值，如果是则条件为真。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(A &lt; B) 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为真。</w:t>
            </w:r>
          </w:p>
        </w:tc>
      </w:tr>
      <w:tr w:rsidR="00E32191" w:rsidTr="00661943">
        <w:tc>
          <w:tcPr>
            <w:tcW w:w="22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检查左操作数的值是否大于或等于右操作数的值，如果是则条件为真。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(A &gt;= B) 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不为真。</w:t>
            </w:r>
          </w:p>
        </w:tc>
      </w:tr>
      <w:tr w:rsidR="00E32191" w:rsidTr="00661943">
        <w:tc>
          <w:tcPr>
            <w:tcW w:w="22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检查左操作数的值是否小于或等于右操作数的值，如果是则条件为真。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(A &lt;= B) 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为真。</w:t>
            </w:r>
          </w:p>
        </w:tc>
      </w:tr>
    </w:tbl>
    <w:p w:rsidR="00E32191" w:rsidRDefault="00E32191" w:rsidP="00E32191">
      <w:pPr>
        <w:pStyle w:val="2"/>
        <w:pBdr>
          <w:top w:val="single" w:sz="6" w:space="4" w:color="D4D4D4"/>
        </w:pBdr>
        <w:shd w:val="clear" w:color="auto" w:fill="FFFFFF"/>
        <w:spacing w:before="0" w:after="0" w:line="432" w:lineRule="atLeast"/>
        <w:rPr>
          <w:rFonts w:ascii="Helvetica Neue" w:hAnsi="Helvetica Neue" w:cs="宋体"/>
          <w:color w:val="333333"/>
          <w:sz w:val="43"/>
          <w:szCs w:val="43"/>
        </w:rPr>
      </w:pPr>
      <w:r>
        <w:rPr>
          <w:rFonts w:ascii="Helvetica Neue" w:hAnsi="Helvetica Neue"/>
          <w:color w:val="333333"/>
          <w:sz w:val="43"/>
          <w:szCs w:val="43"/>
        </w:rPr>
        <w:t>逻辑运算符</w:t>
      </w:r>
    </w:p>
    <w:p w:rsidR="00E32191" w:rsidRDefault="00E32191" w:rsidP="00E32191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下表显示了</w:t>
      </w:r>
      <w:r>
        <w:rPr>
          <w:rFonts w:ascii="Helvetica Neue" w:hAnsi="Helvetica Neue"/>
          <w:color w:val="333333"/>
          <w:sz w:val="20"/>
          <w:szCs w:val="20"/>
        </w:rPr>
        <w:t xml:space="preserve"> C </w:t>
      </w:r>
      <w:r>
        <w:rPr>
          <w:rFonts w:ascii="Helvetica Neue" w:hAnsi="Helvetica Neue"/>
          <w:color w:val="333333"/>
          <w:sz w:val="20"/>
          <w:szCs w:val="20"/>
        </w:rPr>
        <w:t>语言支持的所有关系逻辑运算符。假设变量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b/>
          <w:bCs/>
          <w:color w:val="333333"/>
          <w:sz w:val="20"/>
          <w:szCs w:val="20"/>
        </w:rPr>
        <w:t>A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的值为</w:t>
      </w:r>
      <w:r>
        <w:rPr>
          <w:rFonts w:ascii="Helvetica Neue" w:hAnsi="Helvetica Neue"/>
          <w:color w:val="333333"/>
          <w:sz w:val="20"/>
          <w:szCs w:val="20"/>
        </w:rPr>
        <w:t xml:space="preserve"> 1</w:t>
      </w:r>
      <w:r>
        <w:rPr>
          <w:rFonts w:ascii="Helvetica Neue" w:hAnsi="Helvetica Neue"/>
          <w:color w:val="333333"/>
          <w:sz w:val="20"/>
          <w:szCs w:val="20"/>
        </w:rPr>
        <w:t>，变量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b/>
          <w:bCs/>
          <w:color w:val="333333"/>
          <w:sz w:val="20"/>
          <w:szCs w:val="20"/>
        </w:rPr>
        <w:t>B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的值为</w:t>
      </w:r>
      <w:r>
        <w:rPr>
          <w:rFonts w:ascii="Helvetica Neue" w:hAnsi="Helvetica Neue"/>
          <w:color w:val="333333"/>
          <w:sz w:val="20"/>
          <w:szCs w:val="20"/>
        </w:rPr>
        <w:t xml:space="preserve"> 0</w:t>
      </w:r>
      <w:r>
        <w:rPr>
          <w:rFonts w:ascii="Helvetica Neue" w:hAnsi="Helvetica Neue"/>
          <w:color w:val="333333"/>
          <w:sz w:val="20"/>
          <w:szCs w:val="20"/>
        </w:rPr>
        <w:t>，则：</w:t>
      </w:r>
    </w:p>
    <w:tbl>
      <w:tblPr>
        <w:tblW w:w="13584" w:type="dxa"/>
        <w:tblInd w:w="-108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8790"/>
        <w:gridCol w:w="4086"/>
      </w:tblGrid>
      <w:tr w:rsidR="00E32191" w:rsidTr="00661943">
        <w:tc>
          <w:tcPr>
            <w:tcW w:w="7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2191" w:rsidRDefault="00E32191">
            <w:pP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  <w:t>运算符</w:t>
            </w:r>
          </w:p>
        </w:tc>
        <w:tc>
          <w:tcPr>
            <w:tcW w:w="87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2191" w:rsidRDefault="00E32191">
            <w:pP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408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2191" w:rsidRDefault="00E32191">
            <w:pP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E32191" w:rsidTr="00661943">
        <w:tc>
          <w:tcPr>
            <w:tcW w:w="7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&amp;&amp;</w:t>
            </w:r>
          </w:p>
        </w:tc>
        <w:tc>
          <w:tcPr>
            <w:tcW w:w="8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称为逻辑与运算符。如果两个操作数都非零，则条件为真。</w:t>
            </w:r>
          </w:p>
        </w:tc>
        <w:tc>
          <w:tcPr>
            <w:tcW w:w="40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(A &amp;&amp; B) 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为假。</w:t>
            </w:r>
          </w:p>
        </w:tc>
      </w:tr>
      <w:tr w:rsidR="00E32191" w:rsidTr="00661943">
        <w:tc>
          <w:tcPr>
            <w:tcW w:w="7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||</w:t>
            </w:r>
          </w:p>
        </w:tc>
        <w:tc>
          <w:tcPr>
            <w:tcW w:w="8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称为逻辑或运算符。如果两个操作数中有任意一个非零，则条件为真。</w:t>
            </w:r>
          </w:p>
        </w:tc>
        <w:tc>
          <w:tcPr>
            <w:tcW w:w="40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(A || B) 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为真。</w:t>
            </w:r>
          </w:p>
        </w:tc>
      </w:tr>
      <w:tr w:rsidR="00E32191" w:rsidTr="00661943">
        <w:tc>
          <w:tcPr>
            <w:tcW w:w="7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!</w:t>
            </w:r>
          </w:p>
        </w:tc>
        <w:tc>
          <w:tcPr>
            <w:tcW w:w="8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称为逻辑非运算符。用来逆转操作数的逻辑状态。如果条件为真则逻辑非运算符将使其为假。</w:t>
            </w:r>
          </w:p>
        </w:tc>
        <w:tc>
          <w:tcPr>
            <w:tcW w:w="40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!(A &amp;&amp; B) 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为真。</w:t>
            </w:r>
          </w:p>
        </w:tc>
      </w:tr>
    </w:tbl>
    <w:p w:rsidR="00E32191" w:rsidRDefault="00E32191" w:rsidP="00E32191">
      <w:pPr>
        <w:pStyle w:val="2"/>
        <w:pBdr>
          <w:top w:val="single" w:sz="6" w:space="4" w:color="D4D4D4"/>
        </w:pBdr>
        <w:shd w:val="clear" w:color="auto" w:fill="FFFFFF"/>
        <w:spacing w:before="0" w:after="0" w:line="432" w:lineRule="atLeast"/>
        <w:rPr>
          <w:rFonts w:ascii="Helvetica Neue" w:hAnsi="Helvetica Neue" w:cs="宋体"/>
          <w:color w:val="333333"/>
          <w:sz w:val="43"/>
          <w:szCs w:val="43"/>
        </w:rPr>
      </w:pPr>
      <w:r>
        <w:rPr>
          <w:rFonts w:ascii="Helvetica Neue" w:hAnsi="Helvetica Neue"/>
          <w:color w:val="333333"/>
          <w:sz w:val="43"/>
          <w:szCs w:val="43"/>
        </w:rPr>
        <w:t>赋值运算符</w:t>
      </w:r>
    </w:p>
    <w:p w:rsidR="00E32191" w:rsidRDefault="00E32191" w:rsidP="00E32191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下表列出了</w:t>
      </w:r>
      <w:r>
        <w:rPr>
          <w:rFonts w:ascii="Helvetica Neue" w:hAnsi="Helvetica Neue"/>
          <w:color w:val="333333"/>
          <w:sz w:val="20"/>
          <w:szCs w:val="20"/>
        </w:rPr>
        <w:t xml:space="preserve"> C </w:t>
      </w:r>
      <w:r>
        <w:rPr>
          <w:rFonts w:ascii="Helvetica Neue" w:hAnsi="Helvetica Neue"/>
          <w:color w:val="333333"/>
          <w:sz w:val="20"/>
          <w:szCs w:val="20"/>
        </w:rPr>
        <w:t>语言支持的赋值运算符：</w:t>
      </w:r>
    </w:p>
    <w:tbl>
      <w:tblPr>
        <w:tblW w:w="13868" w:type="dxa"/>
        <w:tblInd w:w="-137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6804"/>
        <w:gridCol w:w="6213"/>
      </w:tblGrid>
      <w:tr w:rsidR="00E32191" w:rsidTr="00661943">
        <w:tc>
          <w:tcPr>
            <w:tcW w:w="85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2191" w:rsidRDefault="00E32191">
            <w:pP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  <w:t>运算符</w:t>
            </w:r>
          </w:p>
        </w:tc>
        <w:tc>
          <w:tcPr>
            <w:tcW w:w="680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2191" w:rsidRDefault="00E32191">
            <w:pP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21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2191" w:rsidRDefault="00E32191">
            <w:pP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E32191" w:rsidTr="00661943">
        <w:tc>
          <w:tcPr>
            <w:tcW w:w="85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=</w:t>
            </w:r>
          </w:p>
        </w:tc>
        <w:tc>
          <w:tcPr>
            <w:tcW w:w="680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简单的赋值运算符，把右边操作数的值赋给左边操作数</w:t>
            </w:r>
          </w:p>
        </w:tc>
        <w:tc>
          <w:tcPr>
            <w:tcW w:w="62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C = A + B 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将把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 A + B 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的值赋给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 C</w:t>
            </w:r>
          </w:p>
        </w:tc>
      </w:tr>
      <w:tr w:rsidR="00E32191" w:rsidTr="00661943">
        <w:tc>
          <w:tcPr>
            <w:tcW w:w="85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+=</w:t>
            </w:r>
          </w:p>
        </w:tc>
        <w:tc>
          <w:tcPr>
            <w:tcW w:w="680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加且赋值运算符，把右边操作数加上左边操作数的结果赋值给左边操作数</w:t>
            </w:r>
          </w:p>
        </w:tc>
        <w:tc>
          <w:tcPr>
            <w:tcW w:w="62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C += A 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相当于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 C = C + A</w:t>
            </w:r>
          </w:p>
        </w:tc>
      </w:tr>
      <w:tr w:rsidR="00E32191" w:rsidTr="00661943">
        <w:tc>
          <w:tcPr>
            <w:tcW w:w="85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-=</w:t>
            </w:r>
          </w:p>
        </w:tc>
        <w:tc>
          <w:tcPr>
            <w:tcW w:w="680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减且赋值运算符，把左边操作数减去右边操作数的结果赋值给左边操作数</w:t>
            </w:r>
          </w:p>
        </w:tc>
        <w:tc>
          <w:tcPr>
            <w:tcW w:w="621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C -= A 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相当于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 C = C - A</w:t>
            </w:r>
          </w:p>
        </w:tc>
      </w:tr>
    </w:tbl>
    <w:p w:rsidR="00E32191" w:rsidRPr="00661943" w:rsidRDefault="00E32191" w:rsidP="00661943">
      <w:pPr>
        <w:pStyle w:val="2"/>
        <w:pBdr>
          <w:top w:val="single" w:sz="6" w:space="4" w:color="D4D4D4"/>
        </w:pBdr>
        <w:shd w:val="clear" w:color="auto" w:fill="FFFFFF"/>
        <w:spacing w:before="0" w:after="0" w:line="432" w:lineRule="atLeast"/>
        <w:rPr>
          <w:rFonts w:ascii="Helvetica Neue" w:hAnsi="Helvetica Neue" w:cs="宋体" w:hint="eastAsia"/>
          <w:color w:val="333333"/>
          <w:sz w:val="43"/>
          <w:szCs w:val="43"/>
        </w:rPr>
      </w:pPr>
      <w:r>
        <w:rPr>
          <w:rFonts w:ascii="Helvetica Neue" w:hAnsi="Helvetica Neue"/>
          <w:color w:val="333333"/>
          <w:sz w:val="43"/>
          <w:szCs w:val="43"/>
        </w:rPr>
        <w:t>三元</w:t>
      </w:r>
      <w:r w:rsidR="00000994">
        <w:rPr>
          <w:rFonts w:ascii="Helvetica Neue" w:hAnsi="Helvetica Neue" w:hint="eastAsia"/>
          <w:color w:val="333333"/>
          <w:sz w:val="43"/>
          <w:szCs w:val="43"/>
        </w:rPr>
        <w:t>表达式</w:t>
      </w:r>
    </w:p>
    <w:tbl>
      <w:tblPr>
        <w:tblW w:w="14010" w:type="dxa"/>
        <w:tblInd w:w="-15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60"/>
        <w:gridCol w:w="11457"/>
      </w:tblGrid>
      <w:tr w:rsidR="00E32191" w:rsidTr="00661943">
        <w:tc>
          <w:tcPr>
            <w:tcW w:w="99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2191" w:rsidRDefault="00E32191">
            <w:pP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  <w:t>运算符</w:t>
            </w:r>
          </w:p>
        </w:tc>
        <w:tc>
          <w:tcPr>
            <w:tcW w:w="15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2191" w:rsidRDefault="00E32191">
            <w:pP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1145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2191" w:rsidRDefault="00E32191">
            <w:pP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E32191" w:rsidTr="00661943">
        <w:tc>
          <w:tcPr>
            <w:tcW w:w="9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lastRenderedPageBreak/>
              <w:t>? :</w:t>
            </w:r>
          </w:p>
        </w:tc>
        <w:tc>
          <w:tcPr>
            <w:tcW w:w="15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条件表达式</w:t>
            </w:r>
          </w:p>
        </w:tc>
        <w:tc>
          <w:tcPr>
            <w:tcW w:w="1145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32191" w:rsidRDefault="00E32191">
            <w:pPr>
              <w:spacing w:line="480" w:lineRule="atLeast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</w:rPr>
              <w:t>如果条件为真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 ? 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则值为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 X : 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>否则值为</w:t>
            </w:r>
            <w:r>
              <w:rPr>
                <w:rFonts w:ascii="Helvetica Neue" w:hAnsi="Helvetica Neue"/>
                <w:color w:val="333333"/>
                <w:sz w:val="20"/>
                <w:szCs w:val="20"/>
              </w:rPr>
              <w:t xml:space="preserve"> Y</w:t>
            </w:r>
          </w:p>
        </w:tc>
      </w:tr>
    </w:tbl>
    <w:p w:rsidR="009664F3" w:rsidRPr="00661943" w:rsidRDefault="009664F3" w:rsidP="00661943">
      <w:pPr>
        <w:pStyle w:val="HTML"/>
        <w:pBdr>
          <w:top w:val="single" w:sz="6" w:space="8" w:color="DDDDDD"/>
          <w:left w:val="single" w:sz="24" w:space="3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lang w:val="pt-BR"/>
        </w:rPr>
      </w:pPr>
    </w:p>
    <w:sectPr w:rsidR="009664F3" w:rsidRPr="00661943" w:rsidSect="00507507">
      <w:headerReference w:type="default" r:id="rId8"/>
      <w:footerReference w:type="default" r:id="rId9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354" w:rsidRDefault="006D0354" w:rsidP="009664F3">
      <w:r>
        <w:separator/>
      </w:r>
    </w:p>
  </w:endnote>
  <w:endnote w:type="continuationSeparator" w:id="0">
    <w:p w:rsidR="006D0354" w:rsidRDefault="006D0354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354" w:rsidRDefault="006D0354" w:rsidP="009664F3">
      <w:r>
        <w:separator/>
      </w:r>
    </w:p>
  </w:footnote>
  <w:footnote w:type="continuationSeparator" w:id="0">
    <w:p w:rsidR="006D0354" w:rsidRDefault="006D0354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92946"/>
    <w:multiLevelType w:val="multilevel"/>
    <w:tmpl w:val="32AC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00994"/>
    <w:rsid w:val="000B2EC8"/>
    <w:rsid w:val="003C7BC1"/>
    <w:rsid w:val="00507507"/>
    <w:rsid w:val="00661943"/>
    <w:rsid w:val="006D0354"/>
    <w:rsid w:val="00946348"/>
    <w:rsid w:val="009664F3"/>
    <w:rsid w:val="00DA6CD7"/>
    <w:rsid w:val="00E32191"/>
    <w:rsid w:val="00EE2EA2"/>
    <w:rsid w:val="00F14D14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AF54B9"/>
  <w15:docId w15:val="{28CD458B-9242-0246-8595-66AB039B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E321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2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2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F14D14"/>
    <w:pPr>
      <w:ind w:firstLine="420"/>
    </w:pPr>
    <w:rPr>
      <w:sz w:val="24"/>
    </w:rPr>
  </w:style>
  <w:style w:type="character" w:customStyle="1" w:styleId="10">
    <w:name w:val="标题 1 字符"/>
    <w:basedOn w:val="a0"/>
    <w:link w:val="1"/>
    <w:uiPriority w:val="9"/>
    <w:rsid w:val="00E3219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219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2191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customStyle="1" w:styleId="msonormal0">
    <w:name w:val="msonormal"/>
    <w:basedOn w:val="a"/>
    <w:rsid w:val="00E321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olorh1">
    <w:name w:val="color_h1"/>
    <w:basedOn w:val="a0"/>
    <w:rsid w:val="00E32191"/>
  </w:style>
  <w:style w:type="paragraph" w:styleId="a9">
    <w:name w:val="Normal (Web)"/>
    <w:basedOn w:val="a"/>
    <w:uiPriority w:val="99"/>
    <w:semiHidden/>
    <w:unhideWhenUsed/>
    <w:rsid w:val="00E321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hl-prepro">
    <w:name w:val="hl-prepro"/>
    <w:basedOn w:val="a0"/>
    <w:rsid w:val="00E32191"/>
  </w:style>
  <w:style w:type="character" w:customStyle="1" w:styleId="hl-quotes">
    <w:name w:val="hl-quotes"/>
    <w:basedOn w:val="a0"/>
    <w:rsid w:val="00E32191"/>
  </w:style>
  <w:style w:type="character" w:customStyle="1" w:styleId="hl-string">
    <w:name w:val="hl-string"/>
    <w:basedOn w:val="a0"/>
    <w:rsid w:val="00E32191"/>
  </w:style>
  <w:style w:type="character" w:customStyle="1" w:styleId="hl-code">
    <w:name w:val="hl-code"/>
    <w:basedOn w:val="a0"/>
    <w:rsid w:val="00E32191"/>
  </w:style>
  <w:style w:type="character" w:customStyle="1" w:styleId="hl-types">
    <w:name w:val="hl-types"/>
    <w:basedOn w:val="a0"/>
    <w:rsid w:val="00E32191"/>
  </w:style>
  <w:style w:type="character" w:customStyle="1" w:styleId="hl-identifier">
    <w:name w:val="hl-identifier"/>
    <w:basedOn w:val="a0"/>
    <w:rsid w:val="00E32191"/>
  </w:style>
  <w:style w:type="character" w:customStyle="1" w:styleId="hl-brackets">
    <w:name w:val="hl-brackets"/>
    <w:basedOn w:val="a0"/>
    <w:rsid w:val="00E32191"/>
  </w:style>
  <w:style w:type="character" w:customStyle="1" w:styleId="hl-number">
    <w:name w:val="hl-number"/>
    <w:basedOn w:val="a0"/>
    <w:rsid w:val="00E32191"/>
  </w:style>
  <w:style w:type="character" w:customStyle="1" w:styleId="hl-special">
    <w:name w:val="hl-special"/>
    <w:basedOn w:val="a0"/>
    <w:rsid w:val="00E32191"/>
  </w:style>
  <w:style w:type="character" w:customStyle="1" w:styleId="hl-comment">
    <w:name w:val="hl-comment"/>
    <w:basedOn w:val="a0"/>
    <w:rsid w:val="00E32191"/>
  </w:style>
  <w:style w:type="paragraph" w:styleId="HTML">
    <w:name w:val="HTML Preformatted"/>
    <w:basedOn w:val="a"/>
    <w:link w:val="HTML0"/>
    <w:uiPriority w:val="99"/>
    <w:unhideWhenUsed/>
    <w:rsid w:val="00E32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E32191"/>
    <w:rPr>
      <w:rFonts w:ascii="宋体" w:hAnsi="宋体" w:cs="宋体"/>
      <w:sz w:val="24"/>
      <w:szCs w:val="24"/>
    </w:rPr>
  </w:style>
  <w:style w:type="character" w:customStyle="1" w:styleId="typ">
    <w:name w:val="typ"/>
    <w:basedOn w:val="a0"/>
    <w:rsid w:val="00E32191"/>
  </w:style>
  <w:style w:type="character" w:customStyle="1" w:styleId="pln">
    <w:name w:val="pln"/>
    <w:basedOn w:val="a0"/>
    <w:rsid w:val="00E32191"/>
  </w:style>
  <w:style w:type="character" w:customStyle="1" w:styleId="lit">
    <w:name w:val="lit"/>
    <w:basedOn w:val="a0"/>
    <w:rsid w:val="00E32191"/>
  </w:style>
  <w:style w:type="character" w:customStyle="1" w:styleId="pun">
    <w:name w:val="pun"/>
    <w:basedOn w:val="a0"/>
    <w:rsid w:val="00E32191"/>
  </w:style>
  <w:style w:type="character" w:customStyle="1" w:styleId="hl-reserved">
    <w:name w:val="hl-reserved"/>
    <w:basedOn w:val="a0"/>
    <w:rsid w:val="00E32191"/>
  </w:style>
  <w:style w:type="character" w:customStyle="1" w:styleId="hl-mlcomment">
    <w:name w:val="hl-mlcomment"/>
    <w:basedOn w:val="a0"/>
    <w:rsid w:val="00E32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0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347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0808095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380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4706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0043435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2741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5434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0795203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2883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6013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880245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385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93373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1720391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1120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0524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8323913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880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63194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7738567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8413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43062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7813500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089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立忠 崔</cp:lastModifiedBy>
  <cp:revision>8</cp:revision>
  <dcterms:created xsi:type="dcterms:W3CDTF">2014-10-29T12:08:00Z</dcterms:created>
  <dcterms:modified xsi:type="dcterms:W3CDTF">2019-05-16T15:39:00Z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