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0CBD" w14:textId="77777777" w:rsidR="00C92CB8" w:rsidRPr="00804B39" w:rsidRDefault="00C92CB8" w:rsidP="00804B39">
      <w:pPr>
        <w:jc w:val="center"/>
        <w:rPr>
          <w:rFonts w:ascii="STFangsong" w:hAnsi="STFangsong"/>
          <w:b/>
          <w:sz w:val="48"/>
          <w:szCs w:val="48"/>
        </w:rPr>
      </w:pPr>
      <w:r w:rsidRPr="00804B39">
        <w:rPr>
          <w:rFonts w:ascii="STFangsong" w:hAnsi="STFangsong"/>
          <w:b/>
          <w:sz w:val="48"/>
          <w:szCs w:val="48"/>
        </w:rPr>
        <w:t>智慧工地数据中心接口之</w:t>
      </w:r>
    </w:p>
    <w:p w14:paraId="4F45FE45" w14:textId="1FF3AED5" w:rsidR="00267515" w:rsidRPr="00804B39" w:rsidRDefault="00C92CB8" w:rsidP="00804B39">
      <w:pPr>
        <w:jc w:val="center"/>
        <w:rPr>
          <w:rFonts w:ascii="STFangsong" w:hAnsi="STFangsong"/>
          <w:b/>
          <w:sz w:val="48"/>
          <w:szCs w:val="48"/>
        </w:rPr>
      </w:pPr>
      <w:r w:rsidRPr="00804B39">
        <w:rPr>
          <w:rFonts w:ascii="STFangsong" w:hAnsi="STFangsong"/>
          <w:b/>
          <w:sz w:val="48"/>
          <w:szCs w:val="48"/>
        </w:rPr>
        <w:t>认证鉴权接口v</w:t>
      </w:r>
      <w:r w:rsidR="00351E2B" w:rsidRPr="00804B39">
        <w:rPr>
          <w:rFonts w:ascii="STFangsong" w:hAnsi="STFangsong"/>
          <w:b/>
          <w:sz w:val="48"/>
          <w:szCs w:val="48"/>
        </w:rPr>
        <w:t>3</w:t>
      </w:r>
      <w:r w:rsidRPr="00804B39">
        <w:rPr>
          <w:rFonts w:ascii="STFangsong" w:hAnsi="STFangsong"/>
          <w:b/>
          <w:sz w:val="48"/>
          <w:szCs w:val="48"/>
        </w:rPr>
        <w:t>.0</w:t>
      </w:r>
    </w:p>
    <w:p w14:paraId="36663905" w14:textId="77777777" w:rsidR="00BA398A" w:rsidRPr="00804B39" w:rsidRDefault="00BA398A" w:rsidP="00267515">
      <w:pPr>
        <w:ind w:leftChars="-2" w:left="-5"/>
        <w:jc w:val="center"/>
        <w:rPr>
          <w:rFonts w:ascii="STFangsong" w:hAnsi="STFangsong"/>
        </w:rPr>
      </w:pPr>
    </w:p>
    <w:p w14:paraId="4B386A34" w14:textId="77777777" w:rsidR="00267515" w:rsidRPr="00804B39" w:rsidRDefault="00267515" w:rsidP="00267515">
      <w:pPr>
        <w:ind w:leftChars="-2" w:left="-5"/>
        <w:jc w:val="center"/>
        <w:rPr>
          <w:rFonts w:ascii="STFangsong" w:hAnsi="STFangsong"/>
        </w:rPr>
      </w:pPr>
    </w:p>
    <w:p w14:paraId="4E4F39D6" w14:textId="77777777" w:rsidR="00267515" w:rsidRPr="00804B39" w:rsidRDefault="00267515" w:rsidP="00267515">
      <w:pPr>
        <w:ind w:leftChars="-2" w:left="-5"/>
        <w:jc w:val="center"/>
        <w:rPr>
          <w:rFonts w:ascii="STFangsong" w:hAnsi="STFangsong"/>
        </w:rPr>
      </w:pPr>
    </w:p>
    <w:p w14:paraId="506AA4A0" w14:textId="77777777" w:rsidR="00267515" w:rsidRPr="00804B39" w:rsidRDefault="00267515" w:rsidP="00267515">
      <w:pPr>
        <w:ind w:leftChars="-2" w:left="-5"/>
        <w:jc w:val="center"/>
        <w:rPr>
          <w:rFonts w:ascii="STFangsong" w:hAnsi="STFangsong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88"/>
        <w:gridCol w:w="1843"/>
        <w:gridCol w:w="6199"/>
      </w:tblGrid>
      <w:tr w:rsidR="001211C6" w:rsidRPr="00804B39" w14:paraId="76E92056" w14:textId="77777777" w:rsidTr="007F2A83">
        <w:tc>
          <w:tcPr>
            <w:tcW w:w="1688" w:type="dxa"/>
            <w:shd w:val="clear" w:color="auto" w:fill="D9D9D9" w:themeFill="background1" w:themeFillShade="D9"/>
          </w:tcPr>
          <w:p w14:paraId="3DB33F1D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890B09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时间</w:t>
            </w:r>
          </w:p>
        </w:tc>
        <w:tc>
          <w:tcPr>
            <w:tcW w:w="6199" w:type="dxa"/>
            <w:shd w:val="clear" w:color="auto" w:fill="D9D9D9" w:themeFill="background1" w:themeFillShade="D9"/>
          </w:tcPr>
          <w:p w14:paraId="44792765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变更内容</w:t>
            </w:r>
          </w:p>
        </w:tc>
      </w:tr>
      <w:tr w:rsidR="001211C6" w:rsidRPr="00804B39" w14:paraId="58D15D16" w14:textId="77777777" w:rsidTr="007F2A83">
        <w:tc>
          <w:tcPr>
            <w:tcW w:w="1688" w:type="dxa"/>
          </w:tcPr>
          <w:p w14:paraId="688A6A7E" w14:textId="6E01B4CA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V</w:t>
            </w:r>
            <w:r w:rsidR="00351E2B" w:rsidRPr="00804B39">
              <w:rPr>
                <w:rFonts w:ascii="STFangsong" w:hAnsi="STFangsong"/>
              </w:rPr>
              <w:t>3</w:t>
            </w:r>
            <w:r w:rsidRPr="00804B39">
              <w:rPr>
                <w:rFonts w:ascii="STFangsong" w:hAnsi="STFangsong" w:hint="eastAsia"/>
              </w:rPr>
              <w:t>.0</w:t>
            </w:r>
          </w:p>
        </w:tc>
        <w:tc>
          <w:tcPr>
            <w:tcW w:w="1843" w:type="dxa"/>
          </w:tcPr>
          <w:p w14:paraId="2124494E" w14:textId="0937214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201</w:t>
            </w:r>
            <w:r w:rsidR="00FD2879" w:rsidRPr="00804B39">
              <w:rPr>
                <w:rFonts w:ascii="STFangsong" w:hAnsi="STFangsong"/>
              </w:rPr>
              <w:t>9</w:t>
            </w:r>
            <w:r w:rsidRPr="00804B39">
              <w:rPr>
                <w:rFonts w:ascii="STFangsong" w:hAnsi="STFangsong" w:hint="eastAsia"/>
              </w:rPr>
              <w:t>-0</w:t>
            </w:r>
            <w:r w:rsidR="00FD2879" w:rsidRPr="00804B39">
              <w:rPr>
                <w:rFonts w:ascii="STFangsong" w:hAnsi="STFangsong"/>
              </w:rPr>
              <w:t>7</w:t>
            </w:r>
            <w:r w:rsidRPr="00804B39">
              <w:rPr>
                <w:rFonts w:ascii="STFangsong" w:hAnsi="STFangsong" w:hint="eastAsia"/>
              </w:rPr>
              <w:t>-</w:t>
            </w:r>
            <w:r w:rsidR="00FD2879" w:rsidRPr="00804B39">
              <w:rPr>
                <w:rFonts w:ascii="STFangsong" w:hAnsi="STFangsong"/>
              </w:rPr>
              <w:t>19</w:t>
            </w:r>
          </w:p>
        </w:tc>
        <w:tc>
          <w:tcPr>
            <w:tcW w:w="6199" w:type="dxa"/>
          </w:tcPr>
          <w:p w14:paraId="081CED89" w14:textId="71DD5D70" w:rsidR="001211C6" w:rsidRPr="00804B39" w:rsidRDefault="00351E2B" w:rsidP="007F2A83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3．0</w:t>
            </w:r>
            <w:r w:rsidR="001211C6" w:rsidRPr="00804B39">
              <w:rPr>
                <w:rFonts w:ascii="STFangsong" w:hAnsi="STFangsong" w:hint="eastAsia"/>
              </w:rPr>
              <w:t>版本</w:t>
            </w:r>
          </w:p>
        </w:tc>
      </w:tr>
      <w:tr w:rsidR="001211C6" w:rsidRPr="00804B39" w14:paraId="79A5948A" w14:textId="77777777" w:rsidTr="007F2A83">
        <w:tc>
          <w:tcPr>
            <w:tcW w:w="1688" w:type="dxa"/>
          </w:tcPr>
          <w:p w14:paraId="72ECF74C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1843" w:type="dxa"/>
          </w:tcPr>
          <w:p w14:paraId="07D80471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6199" w:type="dxa"/>
          </w:tcPr>
          <w:p w14:paraId="052F10D6" w14:textId="77777777" w:rsidR="001211C6" w:rsidRPr="00804B39" w:rsidRDefault="001211C6" w:rsidP="007F2A83">
            <w:pPr>
              <w:jc w:val="left"/>
              <w:rPr>
                <w:rFonts w:ascii="STFangsong" w:hAnsi="STFangsong"/>
              </w:rPr>
            </w:pPr>
          </w:p>
        </w:tc>
      </w:tr>
      <w:tr w:rsidR="001211C6" w:rsidRPr="00804B39" w14:paraId="452B80FC" w14:textId="77777777" w:rsidTr="007F2A83">
        <w:tc>
          <w:tcPr>
            <w:tcW w:w="1688" w:type="dxa"/>
          </w:tcPr>
          <w:p w14:paraId="6040782E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1843" w:type="dxa"/>
          </w:tcPr>
          <w:p w14:paraId="244F54E7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6199" w:type="dxa"/>
          </w:tcPr>
          <w:p w14:paraId="1278F3BE" w14:textId="77777777" w:rsidR="001211C6" w:rsidRPr="00804B39" w:rsidRDefault="001211C6" w:rsidP="007F2A83">
            <w:pPr>
              <w:jc w:val="left"/>
              <w:rPr>
                <w:rFonts w:ascii="STFangsong" w:hAnsi="STFangsong"/>
              </w:rPr>
            </w:pPr>
          </w:p>
        </w:tc>
      </w:tr>
      <w:tr w:rsidR="001211C6" w:rsidRPr="00804B39" w14:paraId="6D5D889D" w14:textId="77777777" w:rsidTr="007F2A83">
        <w:tc>
          <w:tcPr>
            <w:tcW w:w="1688" w:type="dxa"/>
          </w:tcPr>
          <w:p w14:paraId="31002FE5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1843" w:type="dxa"/>
          </w:tcPr>
          <w:p w14:paraId="6F3A30B1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6199" w:type="dxa"/>
          </w:tcPr>
          <w:p w14:paraId="266AE19A" w14:textId="77777777" w:rsidR="001211C6" w:rsidRPr="00804B39" w:rsidRDefault="001211C6" w:rsidP="007F2A83">
            <w:pPr>
              <w:jc w:val="left"/>
              <w:rPr>
                <w:rFonts w:ascii="STFangsong" w:hAnsi="STFangsong"/>
              </w:rPr>
            </w:pPr>
          </w:p>
        </w:tc>
      </w:tr>
      <w:tr w:rsidR="001211C6" w:rsidRPr="00804B39" w14:paraId="3D30CF51" w14:textId="77777777" w:rsidTr="007F2A83">
        <w:tc>
          <w:tcPr>
            <w:tcW w:w="1688" w:type="dxa"/>
          </w:tcPr>
          <w:p w14:paraId="384EEDAA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1843" w:type="dxa"/>
          </w:tcPr>
          <w:p w14:paraId="47006BB3" w14:textId="77777777" w:rsidR="001211C6" w:rsidRPr="00804B39" w:rsidRDefault="001211C6" w:rsidP="007F2A83">
            <w:pPr>
              <w:jc w:val="center"/>
              <w:rPr>
                <w:rFonts w:ascii="STFangsong" w:hAnsi="STFangsong"/>
              </w:rPr>
            </w:pPr>
          </w:p>
        </w:tc>
        <w:tc>
          <w:tcPr>
            <w:tcW w:w="6199" w:type="dxa"/>
          </w:tcPr>
          <w:p w14:paraId="76307CCE" w14:textId="77777777" w:rsidR="001211C6" w:rsidRPr="00804B39" w:rsidRDefault="001211C6" w:rsidP="007F2A83">
            <w:pPr>
              <w:jc w:val="left"/>
              <w:rPr>
                <w:rFonts w:ascii="STFangsong" w:hAnsi="STFangsong"/>
              </w:rPr>
            </w:pPr>
          </w:p>
        </w:tc>
      </w:tr>
    </w:tbl>
    <w:p w14:paraId="18C16B81" w14:textId="3B0104BC" w:rsidR="00267515" w:rsidRPr="00804B39" w:rsidRDefault="00267515">
      <w:pPr>
        <w:widowControl/>
        <w:jc w:val="left"/>
        <w:rPr>
          <w:rFonts w:ascii="STFangsong" w:hAnsi="STFangsong"/>
        </w:rPr>
      </w:pPr>
      <w:r w:rsidRPr="00804B39">
        <w:rPr>
          <w:rFonts w:ascii="STFangsong" w:hAnsi="STFangsong"/>
        </w:rPr>
        <w:br w:type="page"/>
      </w:r>
    </w:p>
    <w:p w14:paraId="13127858" w14:textId="77777777" w:rsidR="00737CC1" w:rsidRPr="00804B39" w:rsidRDefault="00DE2A34" w:rsidP="00737CC1">
      <w:pPr>
        <w:pStyle w:val="2"/>
        <w:numPr>
          <w:ilvl w:val="0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lastRenderedPageBreak/>
        <w:t>接口说明</w:t>
      </w:r>
    </w:p>
    <w:p w14:paraId="469F7287" w14:textId="2FF77C27" w:rsidR="004520ED" w:rsidRPr="00804B39" w:rsidRDefault="00DE2A34" w:rsidP="00804B39">
      <w:pPr>
        <w:ind w:firstLineChars="200" w:firstLine="480"/>
        <w:rPr>
          <w:rFonts w:ascii="STFangsong" w:hAnsi="STFangsong"/>
        </w:rPr>
      </w:pPr>
      <w:r w:rsidRPr="00804B39">
        <w:rPr>
          <w:rFonts w:ascii="STFangsong" w:hAnsi="STFangsong"/>
        </w:rPr>
        <w:t>智慧工地信息管理平台所有接口的权限认证都采用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签名的认证方式，工作原理为：在系统内生成</w:t>
      </w:r>
      <w:bookmarkStart w:id="0" w:name="_GoBack"/>
      <w:bookmarkEnd w:id="0"/>
      <w:r w:rsidRPr="00804B39">
        <w:rPr>
          <w:rFonts w:ascii="STFangsong" w:hAnsi="STFangsong"/>
        </w:rPr>
        <w:t>唯一的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，颁发给数据采集设备或其他外部系统。外部系统获取</w:t>
      </w:r>
      <w:r w:rsidR="00712638" w:rsidRPr="00804B39">
        <w:rPr>
          <w:rFonts w:ascii="STFangsong" w:hAnsi="STFangsong"/>
        </w:rPr>
        <w:t>密钥</w:t>
      </w:r>
      <w:proofErr w:type="gramStart"/>
      <w:r w:rsidRPr="00804B39">
        <w:rPr>
          <w:rFonts w:ascii="STFangsong" w:hAnsi="STFangsong"/>
        </w:rPr>
        <w:t>对之后</w:t>
      </w:r>
      <w:proofErr w:type="gramEnd"/>
      <w:r w:rsidRPr="00804B39">
        <w:rPr>
          <w:rFonts w:ascii="STFangsong" w:hAnsi="STFangsong"/>
        </w:rPr>
        <w:t>妥善保存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，在调用接口上传数据时，外部系统使用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当前请求进行签名，将签名后的结果放在http请求头部与数据一起发送至监管端的数据采集接口。数据采集接口根据请求头部包含的签名信息查找对应的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信息，验证当前请求是否合法</w:t>
      </w:r>
      <w:r w:rsidRPr="00804B39">
        <w:rPr>
          <w:rFonts w:ascii="STFangsong" w:hAnsi="STFangsong" w:hint="eastAsia"/>
        </w:rPr>
        <w:t>。</w:t>
      </w:r>
    </w:p>
    <w:p w14:paraId="65105048" w14:textId="77777777" w:rsidR="00367628" w:rsidRPr="00804B39" w:rsidRDefault="00367628" w:rsidP="00367628">
      <w:pPr>
        <w:rPr>
          <w:rFonts w:ascii="STFangsong" w:hAnsi="STFangsong"/>
        </w:rPr>
      </w:pPr>
    </w:p>
    <w:p w14:paraId="6DF98579" w14:textId="77777777" w:rsidR="00085D0E" w:rsidRPr="00804B39" w:rsidRDefault="006247EF" w:rsidP="00085D0E">
      <w:pPr>
        <w:pStyle w:val="2"/>
        <w:numPr>
          <w:ilvl w:val="0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t>签名</w:t>
      </w:r>
      <w:r w:rsidR="0014670A" w:rsidRPr="00804B39">
        <w:rPr>
          <w:rFonts w:ascii="STFangsong" w:eastAsia="STFangsong" w:hAnsi="STFangsong" w:hint="eastAsia"/>
        </w:rPr>
        <w:t>方法</w:t>
      </w:r>
    </w:p>
    <w:p w14:paraId="18826A65" w14:textId="2D033B34" w:rsidR="009F57B0" w:rsidRPr="00804B39" w:rsidRDefault="005B7EB8" w:rsidP="009F57B0">
      <w:pPr>
        <w:pStyle w:val="2"/>
        <w:numPr>
          <w:ilvl w:val="1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t>生成</w:t>
      </w:r>
      <w:r w:rsidR="00712638" w:rsidRPr="00804B39">
        <w:rPr>
          <w:rFonts w:ascii="STFangsong" w:eastAsia="STFangsong" w:hAnsi="STFangsong"/>
        </w:rPr>
        <w:t>密钥</w:t>
      </w:r>
    </w:p>
    <w:p w14:paraId="797D7E90" w14:textId="41243E17" w:rsidR="004A3207" w:rsidRPr="00804B39" w:rsidRDefault="00A36355" w:rsidP="004A3207">
      <w:pPr>
        <w:pStyle w:val="3"/>
        <w:numPr>
          <w:ilvl w:val="2"/>
          <w:numId w:val="25"/>
        </w:numPr>
        <w:rPr>
          <w:rFonts w:ascii="STFangsong" w:hAnsi="STFangsong"/>
        </w:rPr>
      </w:pPr>
      <w:r w:rsidRPr="00804B39">
        <w:rPr>
          <w:rFonts w:ascii="STFangsong" w:hAnsi="STFangsong" w:hint="eastAsia"/>
        </w:rPr>
        <w:t>供</w:t>
      </w:r>
      <w:r w:rsidRPr="00804B39">
        <w:rPr>
          <w:rFonts w:ascii="STFangsong" w:hAnsi="STFangsong"/>
        </w:rPr>
        <w:t>应商</w:t>
      </w:r>
      <w:r w:rsidR="00712638" w:rsidRPr="00804B39">
        <w:rPr>
          <w:rFonts w:ascii="STFangsong" w:hAnsi="STFangsong"/>
        </w:rPr>
        <w:t>密钥</w:t>
      </w:r>
    </w:p>
    <w:p w14:paraId="5E386CD9" w14:textId="75756C4D" w:rsidR="00401697" w:rsidRPr="00804B39" w:rsidRDefault="00317B04" w:rsidP="00401697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智慧工地信息管理平台</w:t>
      </w:r>
      <w:r w:rsidR="00DE2A34" w:rsidRPr="00804B39">
        <w:rPr>
          <w:rFonts w:ascii="STFangsong" w:hAnsi="STFangsong" w:hint="eastAsia"/>
        </w:rPr>
        <w:t>中可以为</w:t>
      </w:r>
      <w:r w:rsidR="003F31D3" w:rsidRPr="00804B39">
        <w:rPr>
          <w:rFonts w:ascii="STFangsong" w:hAnsi="STFangsong"/>
        </w:rPr>
        <w:t>获得建委授权的设备供应商或软件供应</w:t>
      </w:r>
      <w:proofErr w:type="gramStart"/>
      <w:r w:rsidR="003F31D3" w:rsidRPr="00804B39">
        <w:rPr>
          <w:rFonts w:ascii="STFangsong" w:hAnsi="STFangsong"/>
        </w:rPr>
        <w:t>商创建</w:t>
      </w:r>
      <w:proofErr w:type="gramEnd"/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对，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主要包括以下信息：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7"/>
        <w:gridCol w:w="1701"/>
        <w:gridCol w:w="5632"/>
      </w:tblGrid>
      <w:tr w:rsidR="00470E09" w:rsidRPr="00804B39" w14:paraId="0015C8A6" w14:textId="77777777" w:rsidTr="00470E09">
        <w:tc>
          <w:tcPr>
            <w:tcW w:w="2397" w:type="dxa"/>
          </w:tcPr>
          <w:p w14:paraId="35B4979A" w14:textId="77777777" w:rsidR="00470E09" w:rsidRPr="00804B39" w:rsidRDefault="00470E09" w:rsidP="00470E09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字段名称</w:t>
            </w:r>
          </w:p>
        </w:tc>
        <w:tc>
          <w:tcPr>
            <w:tcW w:w="1701" w:type="dxa"/>
          </w:tcPr>
          <w:p w14:paraId="6C28AF75" w14:textId="77777777" w:rsidR="00470E09" w:rsidRPr="00804B39" w:rsidRDefault="00470E09" w:rsidP="00470E09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数据类型</w:t>
            </w:r>
          </w:p>
        </w:tc>
        <w:tc>
          <w:tcPr>
            <w:tcW w:w="5632" w:type="dxa"/>
          </w:tcPr>
          <w:p w14:paraId="6FE00467" w14:textId="77777777" w:rsidR="00470E09" w:rsidRPr="00804B39" w:rsidRDefault="00470E09" w:rsidP="00470E09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描述</w:t>
            </w:r>
          </w:p>
        </w:tc>
      </w:tr>
      <w:tr w:rsidR="00470E09" w:rsidRPr="00804B39" w14:paraId="5F50B868" w14:textId="77777777" w:rsidTr="008D5671">
        <w:tc>
          <w:tcPr>
            <w:tcW w:w="2397" w:type="dxa"/>
            <w:vAlign w:val="center"/>
          </w:tcPr>
          <w:p w14:paraId="5EBF4B10" w14:textId="77777777" w:rsidR="00470E09" w:rsidRPr="00804B39" w:rsidRDefault="00470E09" w:rsidP="00742D5A">
            <w:pPr>
              <w:jc w:val="left"/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keyId</w:t>
            </w:r>
            <w:proofErr w:type="spellEnd"/>
          </w:p>
        </w:tc>
        <w:tc>
          <w:tcPr>
            <w:tcW w:w="1701" w:type="dxa"/>
            <w:vAlign w:val="center"/>
          </w:tcPr>
          <w:p w14:paraId="6BAF9EF2" w14:textId="77777777" w:rsidR="00470E09" w:rsidRPr="00804B39" w:rsidRDefault="00470E09" w:rsidP="00742D5A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String</w:t>
            </w:r>
          </w:p>
        </w:tc>
        <w:tc>
          <w:tcPr>
            <w:tcW w:w="5632" w:type="dxa"/>
            <w:vAlign w:val="center"/>
          </w:tcPr>
          <w:p w14:paraId="4B71943D" w14:textId="77777777" w:rsidR="00470E09" w:rsidRPr="00804B39" w:rsidRDefault="00470E09" w:rsidP="00742D5A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授权</w:t>
            </w:r>
            <w:r w:rsidRPr="00804B39">
              <w:rPr>
                <w:rFonts w:ascii="STFangsong" w:hAnsi="STFangsong"/>
              </w:rPr>
              <w:t>id，全局唯一</w:t>
            </w:r>
          </w:p>
        </w:tc>
      </w:tr>
      <w:tr w:rsidR="00470E09" w:rsidRPr="00804B39" w14:paraId="5EE50177" w14:textId="77777777" w:rsidTr="008D5671">
        <w:tc>
          <w:tcPr>
            <w:tcW w:w="2397" w:type="dxa"/>
            <w:vAlign w:val="center"/>
          </w:tcPr>
          <w:p w14:paraId="36BF5C3A" w14:textId="77777777" w:rsidR="00470E09" w:rsidRPr="00804B39" w:rsidRDefault="00470E09" w:rsidP="00742D5A">
            <w:pPr>
              <w:jc w:val="left"/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keySecret</w:t>
            </w:r>
            <w:proofErr w:type="spellEnd"/>
          </w:p>
        </w:tc>
        <w:tc>
          <w:tcPr>
            <w:tcW w:w="1701" w:type="dxa"/>
            <w:vAlign w:val="center"/>
          </w:tcPr>
          <w:p w14:paraId="6641ECDE" w14:textId="77777777" w:rsidR="00470E09" w:rsidRPr="00804B39" w:rsidRDefault="00470E09" w:rsidP="00742D5A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String</w:t>
            </w:r>
          </w:p>
        </w:tc>
        <w:tc>
          <w:tcPr>
            <w:tcW w:w="5632" w:type="dxa"/>
            <w:vAlign w:val="center"/>
          </w:tcPr>
          <w:p w14:paraId="0A28EBA6" w14:textId="138458CE" w:rsidR="00470E09" w:rsidRPr="00804B39" w:rsidRDefault="00712638" w:rsidP="00D11180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密钥</w:t>
            </w:r>
            <w:r w:rsidR="00470E09" w:rsidRPr="00804B39">
              <w:rPr>
                <w:rFonts w:ascii="STFangsong" w:hAnsi="STFangsong"/>
              </w:rPr>
              <w:t>值，用于请求签名，不在请求中传输，需要妥善保管</w:t>
            </w:r>
          </w:p>
        </w:tc>
      </w:tr>
    </w:tbl>
    <w:p w14:paraId="13D6D1D4" w14:textId="00FDF8E1" w:rsidR="00317B04" w:rsidRPr="00804B39" w:rsidRDefault="004A3207" w:rsidP="004A3207">
      <w:pPr>
        <w:pStyle w:val="3"/>
        <w:numPr>
          <w:ilvl w:val="2"/>
          <w:numId w:val="25"/>
        </w:numPr>
        <w:rPr>
          <w:rFonts w:ascii="STFangsong" w:hAnsi="STFangsong"/>
        </w:rPr>
      </w:pPr>
      <w:r w:rsidRPr="00804B39">
        <w:rPr>
          <w:rFonts w:ascii="STFangsong" w:hAnsi="STFangsong"/>
        </w:rPr>
        <w:t>项目</w:t>
      </w:r>
      <w:r w:rsidR="00712638" w:rsidRPr="00804B39">
        <w:rPr>
          <w:rFonts w:ascii="STFangsong" w:hAnsi="STFangsong"/>
        </w:rPr>
        <w:t>密钥</w:t>
      </w:r>
    </w:p>
    <w:p w14:paraId="4E2E0D63" w14:textId="29BB74F8" w:rsidR="00056ED6" w:rsidRPr="00804B39" w:rsidRDefault="009D2F57" w:rsidP="003F31D3">
      <w:pPr>
        <w:ind w:firstLine="420"/>
        <w:rPr>
          <w:rFonts w:ascii="STFangsong" w:hAnsi="STFangsong"/>
        </w:rPr>
      </w:pPr>
      <w:r w:rsidRPr="00804B39">
        <w:rPr>
          <w:rFonts w:ascii="STFangsong" w:hAnsi="STFangsong" w:hint="eastAsia"/>
        </w:rPr>
        <w:t>项目的密钥对由项目</w:t>
      </w:r>
      <w:r w:rsidR="006D2FB0" w:rsidRPr="00804B39">
        <w:rPr>
          <w:rFonts w:ascii="STFangsong" w:hAnsi="STFangsong" w:hint="eastAsia"/>
        </w:rPr>
        <w:t>管理人员</w:t>
      </w:r>
      <w:r w:rsidRPr="00804B39">
        <w:rPr>
          <w:rFonts w:ascii="STFangsong" w:hAnsi="STFangsong" w:hint="eastAsia"/>
        </w:rPr>
        <w:t>掌握，在项目需要上传数据时将密钥对告知供应商</w:t>
      </w:r>
      <w:r w:rsidR="003F31D3" w:rsidRPr="00804B39">
        <w:rPr>
          <w:rFonts w:ascii="STFangsong" w:hAnsi="STFangsong"/>
        </w:rPr>
        <w:t>，</w:t>
      </w:r>
      <w:r w:rsidR="00712638" w:rsidRPr="00804B39">
        <w:rPr>
          <w:rFonts w:ascii="STFangsong" w:hAnsi="STFangsong"/>
        </w:rPr>
        <w:t>密钥</w:t>
      </w:r>
      <w:r w:rsidR="003F31D3" w:rsidRPr="00804B39">
        <w:rPr>
          <w:rFonts w:ascii="STFangsong" w:hAnsi="STFangsong"/>
        </w:rPr>
        <w:t>主</w:t>
      </w:r>
      <w:r w:rsidR="003F31D3" w:rsidRPr="00804B39">
        <w:rPr>
          <w:rFonts w:ascii="STFangsong" w:hAnsi="STFangsong"/>
        </w:rPr>
        <w:lastRenderedPageBreak/>
        <w:t>要包括以下信息</w:t>
      </w:r>
      <w:r w:rsidR="009839DD" w:rsidRPr="00804B39">
        <w:rPr>
          <w:rFonts w:ascii="STFangsong" w:hAnsi="STFangsong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7"/>
        <w:gridCol w:w="1701"/>
        <w:gridCol w:w="5632"/>
      </w:tblGrid>
      <w:tr w:rsidR="009839DD" w:rsidRPr="00804B39" w14:paraId="1DA33D6E" w14:textId="77777777" w:rsidTr="00D97AA4">
        <w:tc>
          <w:tcPr>
            <w:tcW w:w="2397" w:type="dxa"/>
          </w:tcPr>
          <w:p w14:paraId="53384E7D" w14:textId="77777777" w:rsidR="009839DD" w:rsidRPr="00804B39" w:rsidRDefault="009839DD" w:rsidP="00D97AA4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字段名称</w:t>
            </w:r>
          </w:p>
        </w:tc>
        <w:tc>
          <w:tcPr>
            <w:tcW w:w="1701" w:type="dxa"/>
          </w:tcPr>
          <w:p w14:paraId="3227F810" w14:textId="77777777" w:rsidR="009839DD" w:rsidRPr="00804B39" w:rsidRDefault="009839DD" w:rsidP="00D97AA4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数据类型</w:t>
            </w:r>
          </w:p>
        </w:tc>
        <w:tc>
          <w:tcPr>
            <w:tcW w:w="5632" w:type="dxa"/>
          </w:tcPr>
          <w:p w14:paraId="426451CF" w14:textId="77777777" w:rsidR="009839DD" w:rsidRPr="00804B39" w:rsidRDefault="009839DD" w:rsidP="00D97AA4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描述</w:t>
            </w:r>
          </w:p>
        </w:tc>
      </w:tr>
      <w:tr w:rsidR="009839DD" w:rsidRPr="00804B39" w14:paraId="6FF95BE8" w14:textId="77777777" w:rsidTr="00D97AA4">
        <w:tc>
          <w:tcPr>
            <w:tcW w:w="2397" w:type="dxa"/>
            <w:vAlign w:val="center"/>
          </w:tcPr>
          <w:p w14:paraId="1A786687" w14:textId="77777777" w:rsidR="009839DD" w:rsidRPr="00804B39" w:rsidRDefault="009839DD" w:rsidP="00D97AA4">
            <w:pPr>
              <w:jc w:val="left"/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keyId</w:t>
            </w:r>
            <w:proofErr w:type="spellEnd"/>
          </w:p>
        </w:tc>
        <w:tc>
          <w:tcPr>
            <w:tcW w:w="1701" w:type="dxa"/>
            <w:vAlign w:val="center"/>
          </w:tcPr>
          <w:p w14:paraId="1801FA0D" w14:textId="77777777" w:rsidR="009839DD" w:rsidRPr="00804B39" w:rsidRDefault="009839DD" w:rsidP="00D97AA4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String</w:t>
            </w:r>
          </w:p>
        </w:tc>
        <w:tc>
          <w:tcPr>
            <w:tcW w:w="5632" w:type="dxa"/>
            <w:vAlign w:val="center"/>
          </w:tcPr>
          <w:p w14:paraId="1EE27042" w14:textId="77777777" w:rsidR="009839DD" w:rsidRPr="00804B39" w:rsidRDefault="009839DD" w:rsidP="00D97AA4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授权</w:t>
            </w:r>
            <w:r w:rsidRPr="00804B39">
              <w:rPr>
                <w:rFonts w:ascii="STFangsong" w:hAnsi="STFangsong"/>
              </w:rPr>
              <w:t>id，全局唯一</w:t>
            </w:r>
          </w:p>
        </w:tc>
      </w:tr>
      <w:tr w:rsidR="009839DD" w:rsidRPr="00804B39" w14:paraId="5EE3662D" w14:textId="77777777" w:rsidTr="00D97AA4">
        <w:tc>
          <w:tcPr>
            <w:tcW w:w="2397" w:type="dxa"/>
            <w:vAlign w:val="center"/>
          </w:tcPr>
          <w:p w14:paraId="4C47BB82" w14:textId="77777777" w:rsidR="009839DD" w:rsidRPr="00804B39" w:rsidRDefault="009839DD" w:rsidP="00D97AA4">
            <w:pPr>
              <w:jc w:val="left"/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keySecret</w:t>
            </w:r>
            <w:proofErr w:type="spellEnd"/>
          </w:p>
        </w:tc>
        <w:tc>
          <w:tcPr>
            <w:tcW w:w="1701" w:type="dxa"/>
            <w:vAlign w:val="center"/>
          </w:tcPr>
          <w:p w14:paraId="76F1372D" w14:textId="77777777" w:rsidR="009839DD" w:rsidRPr="00804B39" w:rsidRDefault="009839DD" w:rsidP="00D97AA4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String</w:t>
            </w:r>
          </w:p>
        </w:tc>
        <w:tc>
          <w:tcPr>
            <w:tcW w:w="5632" w:type="dxa"/>
            <w:vAlign w:val="center"/>
          </w:tcPr>
          <w:p w14:paraId="1EDEA818" w14:textId="2C99EE6C" w:rsidR="009839DD" w:rsidRPr="00804B39" w:rsidRDefault="00712638" w:rsidP="00D97AA4">
            <w:pPr>
              <w:jc w:val="left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密钥</w:t>
            </w:r>
            <w:r w:rsidR="009839DD" w:rsidRPr="00804B39">
              <w:rPr>
                <w:rFonts w:ascii="STFangsong" w:hAnsi="STFangsong"/>
              </w:rPr>
              <w:t>的值，用于请求签名，不在请求中传输，需要妥善保管</w:t>
            </w:r>
          </w:p>
        </w:tc>
      </w:tr>
    </w:tbl>
    <w:p w14:paraId="14D5B234" w14:textId="77777777" w:rsidR="009839DD" w:rsidRPr="00804B39" w:rsidRDefault="009839DD" w:rsidP="003F31D3">
      <w:pPr>
        <w:ind w:firstLine="420"/>
        <w:rPr>
          <w:rFonts w:ascii="STFangsong" w:hAnsi="STFangsong"/>
        </w:rPr>
      </w:pPr>
    </w:p>
    <w:p w14:paraId="333C5C0D" w14:textId="7B989AB5" w:rsidR="00BE4946" w:rsidRPr="00804B39" w:rsidRDefault="001D4788" w:rsidP="00BE4946">
      <w:pPr>
        <w:pStyle w:val="2"/>
        <w:numPr>
          <w:ilvl w:val="1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t>为</w:t>
      </w:r>
      <w:r w:rsidR="00712638" w:rsidRPr="00804B39">
        <w:rPr>
          <w:rFonts w:ascii="STFangsong" w:eastAsia="STFangsong" w:hAnsi="STFangsong"/>
        </w:rPr>
        <w:t>密钥</w:t>
      </w:r>
      <w:r w:rsidRPr="00804B39">
        <w:rPr>
          <w:rFonts w:ascii="STFangsong" w:eastAsia="STFangsong" w:hAnsi="STFangsong" w:hint="eastAsia"/>
        </w:rPr>
        <w:t>授权</w:t>
      </w:r>
    </w:p>
    <w:p w14:paraId="3DC0EBA7" w14:textId="44AFDE94" w:rsidR="009D2F57" w:rsidRPr="00804B39" w:rsidRDefault="006D7D18" w:rsidP="006D7D18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>供应商拥有了合法的密钥对，在帮助项目上传数据时需要取得项目的密钥对，同时拥有两个密钥对时方可上传数据。</w:t>
      </w:r>
    </w:p>
    <w:p w14:paraId="0F882495" w14:textId="77777777" w:rsidR="00381C36" w:rsidRPr="00804B39" w:rsidRDefault="00D655A7" w:rsidP="00381C36">
      <w:pPr>
        <w:pStyle w:val="2"/>
        <w:numPr>
          <w:ilvl w:val="1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t>为请求签名</w:t>
      </w:r>
    </w:p>
    <w:p w14:paraId="74F02D82" w14:textId="26D05740" w:rsidR="000D1ABA" w:rsidRPr="00804B39" w:rsidRDefault="000D1ABA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在调用数据接口发送数据时，需要使用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对请求进行签名，具体签名方式如下所示:</w:t>
      </w:r>
    </w:p>
    <w:p w14:paraId="3D0EDC12" w14:textId="74E198AB" w:rsidR="000D1ABA" w:rsidRPr="00804B39" w:rsidRDefault="003C23AC" w:rsidP="00706306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>本次示例所用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 w:hint="eastAsia"/>
        </w:rPr>
        <w:t>对</w:t>
      </w:r>
      <w:r w:rsidR="0046459D" w:rsidRPr="00804B39">
        <w:rPr>
          <w:rFonts w:ascii="STFangsong" w:hAnsi="STFangsong" w:hint="eastAsia"/>
        </w:rPr>
        <w:t xml:space="preserve">：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1"/>
        <w:gridCol w:w="2394"/>
        <w:gridCol w:w="5641"/>
      </w:tblGrid>
      <w:tr w:rsidR="00A739A6" w:rsidRPr="00804B39" w14:paraId="1AC5B053" w14:textId="77777777" w:rsidTr="00A739A6">
        <w:tc>
          <w:tcPr>
            <w:tcW w:w="1921" w:type="dxa"/>
          </w:tcPr>
          <w:p w14:paraId="44772645" w14:textId="77777777" w:rsidR="00A739A6" w:rsidRPr="00804B39" w:rsidRDefault="00A739A6" w:rsidP="00706306">
            <w:pPr>
              <w:rPr>
                <w:rFonts w:ascii="STFangsong" w:hAnsi="STFangsong"/>
              </w:rPr>
            </w:pPr>
          </w:p>
        </w:tc>
        <w:tc>
          <w:tcPr>
            <w:tcW w:w="2394" w:type="dxa"/>
          </w:tcPr>
          <w:p w14:paraId="7E1D8483" w14:textId="0656A150" w:rsidR="00A739A6" w:rsidRPr="00804B39" w:rsidRDefault="00A739A6" w:rsidP="00706306">
            <w:pPr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字段名</w:t>
            </w:r>
          </w:p>
        </w:tc>
        <w:tc>
          <w:tcPr>
            <w:tcW w:w="5641" w:type="dxa"/>
          </w:tcPr>
          <w:p w14:paraId="4D719DF5" w14:textId="77777777" w:rsidR="00A739A6" w:rsidRPr="00804B39" w:rsidRDefault="00A739A6" w:rsidP="003C23AC">
            <w:pPr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字段值</w:t>
            </w:r>
          </w:p>
        </w:tc>
      </w:tr>
      <w:tr w:rsidR="00A739A6" w:rsidRPr="00804B39" w14:paraId="06AFF9A7" w14:textId="77777777" w:rsidTr="00A739A6">
        <w:tc>
          <w:tcPr>
            <w:tcW w:w="1921" w:type="dxa"/>
            <w:vMerge w:val="restart"/>
          </w:tcPr>
          <w:p w14:paraId="774E10D4" w14:textId="2115310F" w:rsidR="00A739A6" w:rsidRPr="00804B39" w:rsidRDefault="00A36355" w:rsidP="00C62E16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供</w:t>
            </w:r>
            <w:r w:rsidRPr="00804B39">
              <w:rPr>
                <w:rFonts w:ascii="STFangsong" w:hAnsi="STFangsong"/>
              </w:rPr>
              <w:t>应商</w:t>
            </w:r>
          </w:p>
        </w:tc>
        <w:tc>
          <w:tcPr>
            <w:tcW w:w="2394" w:type="dxa"/>
          </w:tcPr>
          <w:p w14:paraId="2D0A1E58" w14:textId="2A04055A" w:rsidR="00A739A6" w:rsidRPr="00804B39" w:rsidRDefault="00A739A6" w:rsidP="00706306">
            <w:pPr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 w:hint="eastAsia"/>
              </w:rPr>
              <w:t>keyId</w:t>
            </w:r>
            <w:proofErr w:type="spellEnd"/>
          </w:p>
        </w:tc>
        <w:tc>
          <w:tcPr>
            <w:tcW w:w="5641" w:type="dxa"/>
          </w:tcPr>
          <w:p w14:paraId="783AE6AA" w14:textId="0266CFA6" w:rsidR="00A739A6" w:rsidRPr="00804B39" w:rsidRDefault="00CC1FF0" w:rsidP="003C23AC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e6fe9dd5-58af-11e8-857d-00163e32d704</w:t>
            </w:r>
          </w:p>
        </w:tc>
      </w:tr>
      <w:tr w:rsidR="00A739A6" w:rsidRPr="00804B39" w14:paraId="1FA7BCAE" w14:textId="77777777" w:rsidTr="00A739A6">
        <w:trPr>
          <w:trHeight w:val="633"/>
        </w:trPr>
        <w:tc>
          <w:tcPr>
            <w:tcW w:w="1921" w:type="dxa"/>
            <w:vMerge/>
          </w:tcPr>
          <w:p w14:paraId="5C4167A5" w14:textId="77777777" w:rsidR="00A739A6" w:rsidRPr="00804B39" w:rsidRDefault="00A739A6" w:rsidP="00706306">
            <w:pPr>
              <w:rPr>
                <w:rFonts w:ascii="STFangsong" w:hAnsi="STFangsong"/>
              </w:rPr>
            </w:pPr>
          </w:p>
        </w:tc>
        <w:tc>
          <w:tcPr>
            <w:tcW w:w="2394" w:type="dxa"/>
          </w:tcPr>
          <w:p w14:paraId="280932BE" w14:textId="08E88BA1" w:rsidR="00A739A6" w:rsidRPr="00804B39" w:rsidRDefault="00A739A6" w:rsidP="00706306">
            <w:pPr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keySecret</w:t>
            </w:r>
            <w:proofErr w:type="spellEnd"/>
          </w:p>
        </w:tc>
        <w:tc>
          <w:tcPr>
            <w:tcW w:w="5641" w:type="dxa"/>
          </w:tcPr>
          <w:p w14:paraId="03EC69E9" w14:textId="2C51866F" w:rsidR="00A739A6" w:rsidRPr="00804B39" w:rsidRDefault="00CC1FF0" w:rsidP="003C23AC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Ny35o694RgXURrNQ7hCBbI4wyearCWxx7H4n</w:t>
            </w:r>
          </w:p>
        </w:tc>
      </w:tr>
      <w:tr w:rsidR="00260409" w:rsidRPr="00804B39" w14:paraId="74078FAA" w14:textId="77777777" w:rsidTr="00A739A6">
        <w:trPr>
          <w:trHeight w:val="633"/>
        </w:trPr>
        <w:tc>
          <w:tcPr>
            <w:tcW w:w="1921" w:type="dxa"/>
            <w:vMerge w:val="restart"/>
          </w:tcPr>
          <w:p w14:paraId="0599193A" w14:textId="756F1F42" w:rsidR="00260409" w:rsidRPr="00804B39" w:rsidRDefault="00260409" w:rsidP="00260409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 w:hint="eastAsia"/>
              </w:rPr>
              <w:t>项</w:t>
            </w:r>
            <w:r w:rsidRPr="00804B39">
              <w:rPr>
                <w:rFonts w:ascii="STFangsong" w:hAnsi="STFangsong"/>
              </w:rPr>
              <w:t>目</w:t>
            </w:r>
          </w:p>
        </w:tc>
        <w:tc>
          <w:tcPr>
            <w:tcW w:w="2394" w:type="dxa"/>
          </w:tcPr>
          <w:p w14:paraId="5D697426" w14:textId="386475C4" w:rsidR="00260409" w:rsidRPr="00804B39" w:rsidRDefault="00260409" w:rsidP="00706306">
            <w:pPr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 w:hint="eastAsia"/>
              </w:rPr>
              <w:t>keyId</w:t>
            </w:r>
            <w:proofErr w:type="spellEnd"/>
          </w:p>
        </w:tc>
        <w:tc>
          <w:tcPr>
            <w:tcW w:w="5641" w:type="dxa"/>
          </w:tcPr>
          <w:p w14:paraId="3199CAD8" w14:textId="4D50C4B9" w:rsidR="00260409" w:rsidRPr="00804B39" w:rsidRDefault="00CC1FF0" w:rsidP="003C23AC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1b0f28a4-a5a8-4ea8-ae1a-3b80d6e72397</w:t>
            </w:r>
          </w:p>
        </w:tc>
      </w:tr>
      <w:tr w:rsidR="00260409" w:rsidRPr="00804B39" w14:paraId="62FC4BCE" w14:textId="77777777" w:rsidTr="00A739A6">
        <w:trPr>
          <w:trHeight w:val="633"/>
        </w:trPr>
        <w:tc>
          <w:tcPr>
            <w:tcW w:w="1921" w:type="dxa"/>
            <w:vMerge/>
          </w:tcPr>
          <w:p w14:paraId="15C79BCD" w14:textId="77777777" w:rsidR="00260409" w:rsidRPr="00804B39" w:rsidRDefault="00260409" w:rsidP="00706306">
            <w:pPr>
              <w:rPr>
                <w:rFonts w:ascii="STFangsong" w:hAnsi="STFangsong"/>
              </w:rPr>
            </w:pPr>
          </w:p>
        </w:tc>
        <w:tc>
          <w:tcPr>
            <w:tcW w:w="2394" w:type="dxa"/>
          </w:tcPr>
          <w:p w14:paraId="25B0B76E" w14:textId="26FBFC3D" w:rsidR="00260409" w:rsidRPr="00804B39" w:rsidRDefault="00260409" w:rsidP="00706306">
            <w:pPr>
              <w:rPr>
                <w:rFonts w:ascii="STFangsong" w:hAnsi="STFangsong"/>
              </w:rPr>
            </w:pPr>
            <w:proofErr w:type="spellStart"/>
            <w:r w:rsidRPr="00804B39">
              <w:rPr>
                <w:rFonts w:ascii="STFangsong" w:hAnsi="STFangsong"/>
              </w:rPr>
              <w:t>keySecret</w:t>
            </w:r>
            <w:proofErr w:type="spellEnd"/>
          </w:p>
        </w:tc>
        <w:tc>
          <w:tcPr>
            <w:tcW w:w="5641" w:type="dxa"/>
          </w:tcPr>
          <w:p w14:paraId="0779B408" w14:textId="71AA02B5" w:rsidR="00260409" w:rsidRPr="00804B39" w:rsidRDefault="00CC1FF0" w:rsidP="003C23AC">
            <w:pPr>
              <w:jc w:val="center"/>
              <w:rPr>
                <w:rFonts w:ascii="STFangsong" w:hAnsi="STFangsong"/>
              </w:rPr>
            </w:pPr>
            <w:r w:rsidRPr="00804B39">
              <w:rPr>
                <w:rFonts w:ascii="STFangsong" w:hAnsi="STFangsong"/>
              </w:rPr>
              <w:t>RMSRvZBhviBiWlddbXil5EqVQhkHJ0WJUbH7</w:t>
            </w:r>
          </w:p>
        </w:tc>
      </w:tr>
    </w:tbl>
    <w:p w14:paraId="00FE190F" w14:textId="77777777" w:rsidR="003C23AC" w:rsidRPr="00804B39" w:rsidRDefault="003C23AC" w:rsidP="00706306">
      <w:pPr>
        <w:ind w:firstLineChars="236" w:firstLine="566"/>
        <w:rPr>
          <w:rFonts w:ascii="STFangsong" w:hAnsi="STFangsong"/>
        </w:rPr>
      </w:pPr>
    </w:p>
    <w:p w14:paraId="2F14109E" w14:textId="26848DD4" w:rsidR="000D1ABA" w:rsidRPr="00804B39" w:rsidRDefault="000D1ABA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1.</w:t>
      </w:r>
      <w:r w:rsidRPr="00804B39">
        <w:rPr>
          <w:rFonts w:ascii="STFangsong" w:hAnsi="STFangsong"/>
        </w:rPr>
        <w:tab/>
        <w:t>取发送请求时取服务器的</w:t>
      </w:r>
      <w:r w:rsidR="000C1300" w:rsidRPr="00804B39">
        <w:rPr>
          <w:rFonts w:ascii="STFangsong" w:hAnsi="STFangsong"/>
        </w:rPr>
        <w:t>UNIX</w:t>
      </w:r>
      <w:r w:rsidRPr="00804B39">
        <w:rPr>
          <w:rFonts w:ascii="STFangsong" w:hAnsi="STFangsong"/>
        </w:rPr>
        <w:t>时间戳（服务器时间需要提前与标准时间进行校对），</w:t>
      </w:r>
      <w:r w:rsidRPr="00804B39">
        <w:rPr>
          <w:rFonts w:ascii="STFangsong" w:hAnsi="STFangsong"/>
        </w:rPr>
        <w:lastRenderedPageBreak/>
        <w:t>例如：</w:t>
      </w:r>
      <w:r w:rsidR="00521660" w:rsidRPr="00804B39">
        <w:rPr>
          <w:rFonts w:ascii="STFangsong" w:hAnsi="STFangsong"/>
        </w:rPr>
        <w:t>1526438202</w:t>
      </w:r>
    </w:p>
    <w:p w14:paraId="2FCE51C5" w14:textId="2AFDBBA6" w:rsidR="000D1ABA" w:rsidRPr="00804B39" w:rsidRDefault="000D1ABA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2.</w:t>
      </w:r>
      <w:r w:rsidRPr="00804B39">
        <w:rPr>
          <w:rFonts w:ascii="STFangsong" w:hAnsi="STFangsong"/>
        </w:rPr>
        <w:tab/>
        <w:t>生成一个随机字符串，</w:t>
      </w:r>
      <w:r w:rsidR="00732C5C" w:rsidRPr="00804B39">
        <w:rPr>
          <w:rFonts w:ascii="STFangsong" w:hAnsi="STFangsong" w:hint="eastAsia"/>
        </w:rPr>
        <w:t>长度至少10位，</w:t>
      </w:r>
      <w:r w:rsidRPr="00804B39">
        <w:rPr>
          <w:rFonts w:ascii="STFangsong" w:hAnsi="STFangsong"/>
        </w:rPr>
        <w:t>由英文字符与数字组成，如：</w:t>
      </w:r>
      <w:r w:rsidR="00521660" w:rsidRPr="00804B39">
        <w:rPr>
          <w:rFonts w:ascii="STFangsong" w:hAnsi="STFangsong"/>
        </w:rPr>
        <w:t>jUY9ybWcM3DH</w:t>
      </w:r>
      <w:r w:rsidR="00A838B0" w:rsidRPr="00804B39">
        <w:rPr>
          <w:rFonts w:ascii="STFangsong" w:hAnsi="STFangsong" w:hint="eastAsia"/>
        </w:rPr>
        <w:t>，注意随机字符串每次请求都要不同，不要在不同请求中使用相同随机字符串。</w:t>
      </w:r>
    </w:p>
    <w:p w14:paraId="621C1DFE" w14:textId="77777777" w:rsidR="003353AA" w:rsidRPr="00804B39" w:rsidRDefault="000D1ABA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3.</w:t>
      </w:r>
      <w:r w:rsidRPr="00804B39">
        <w:rPr>
          <w:rFonts w:ascii="STFangsong" w:hAnsi="STFangsong"/>
        </w:rPr>
        <w:tab/>
        <w:t>使用下划线将随机字符串，时间戳与</w:t>
      </w:r>
      <w:r w:rsidR="00712638" w:rsidRPr="00804B39">
        <w:rPr>
          <w:rFonts w:ascii="STFangsong" w:hAnsi="STFangsong"/>
        </w:rPr>
        <w:t>密钥</w:t>
      </w:r>
      <w:r w:rsidR="006B03AC" w:rsidRPr="00804B39">
        <w:rPr>
          <w:rFonts w:ascii="STFangsong" w:hAnsi="STFangsong"/>
        </w:rPr>
        <w:t>(</w:t>
      </w:r>
      <w:r w:rsidR="007E6030" w:rsidRPr="00804B39">
        <w:rPr>
          <w:rFonts w:ascii="STFangsong" w:hAnsi="STFangsong" w:hint="eastAsia"/>
        </w:rPr>
        <w:t>供</w:t>
      </w:r>
      <w:r w:rsidR="007E6030" w:rsidRPr="00804B39">
        <w:rPr>
          <w:rFonts w:ascii="STFangsong" w:hAnsi="STFangsong"/>
        </w:rPr>
        <w:t>应商</w:t>
      </w:r>
      <w:r w:rsidR="00712638" w:rsidRPr="00804B39">
        <w:rPr>
          <w:rFonts w:ascii="STFangsong" w:hAnsi="STFangsong"/>
        </w:rPr>
        <w:t>密钥</w:t>
      </w:r>
      <w:r w:rsidR="006B03AC" w:rsidRPr="00804B39">
        <w:rPr>
          <w:rFonts w:ascii="STFangsong" w:hAnsi="STFangsong"/>
        </w:rPr>
        <w:t>在前</w:t>
      </w:r>
      <w:r w:rsidR="006B03AC" w:rsidRPr="00804B39">
        <w:rPr>
          <w:rFonts w:ascii="STFangsong" w:hAnsi="STFangsong" w:hint="eastAsia"/>
        </w:rPr>
        <w:t>项</w:t>
      </w:r>
      <w:r w:rsidR="006B03AC" w:rsidRPr="00804B39">
        <w:rPr>
          <w:rFonts w:ascii="STFangsong" w:hAnsi="STFangsong"/>
        </w:rPr>
        <w:t>目</w:t>
      </w:r>
      <w:r w:rsidR="00712638" w:rsidRPr="00804B39">
        <w:rPr>
          <w:rFonts w:ascii="STFangsong" w:hAnsi="STFangsong"/>
        </w:rPr>
        <w:t>密钥</w:t>
      </w:r>
      <w:r w:rsidR="006B03AC" w:rsidRPr="00804B39">
        <w:rPr>
          <w:rFonts w:ascii="STFangsong" w:hAnsi="STFangsong"/>
        </w:rPr>
        <w:t>在后</w:t>
      </w:r>
      <w:r w:rsidR="006B03AC" w:rsidRPr="00804B39">
        <w:rPr>
          <w:rFonts w:ascii="STFangsong" w:hAnsi="STFangsong" w:hint="eastAsia"/>
        </w:rPr>
        <w:t>)</w:t>
      </w:r>
      <w:r w:rsidRPr="00804B39">
        <w:rPr>
          <w:rFonts w:ascii="STFangsong" w:hAnsi="STFangsong"/>
        </w:rPr>
        <w:t>拼接为预处理字符串：</w:t>
      </w:r>
    </w:p>
    <w:p w14:paraId="1923C5C7" w14:textId="6BB786D1" w:rsidR="000D1ABA" w:rsidRPr="00804B39" w:rsidRDefault="00521660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jUY9ybWcM3DH</w:t>
      </w:r>
      <w:r w:rsidR="000D1ABA" w:rsidRPr="00804B39">
        <w:rPr>
          <w:rFonts w:ascii="STFangsong" w:hAnsi="STFangsong"/>
        </w:rPr>
        <w:t>_</w:t>
      </w:r>
      <w:r w:rsidRPr="00804B39">
        <w:rPr>
          <w:rFonts w:ascii="STFangsong" w:hAnsi="STFangsong"/>
        </w:rPr>
        <w:t>1526438202</w:t>
      </w:r>
      <w:r w:rsidR="000D1ABA" w:rsidRPr="00804B39">
        <w:rPr>
          <w:rFonts w:ascii="STFangsong" w:hAnsi="STFangsong"/>
        </w:rPr>
        <w:t>_</w:t>
      </w:r>
      <w:r w:rsidR="0044669D" w:rsidRPr="00804B39">
        <w:rPr>
          <w:rFonts w:ascii="STFangsong" w:hAnsi="STFangsong"/>
        </w:rPr>
        <w:t>Ny35o694RgXURrNQ7hCBbI4wyearCWxx7H4n_</w:t>
      </w:r>
      <w:r w:rsidR="00FE00E8" w:rsidRPr="00804B39">
        <w:rPr>
          <w:rFonts w:ascii="STFangsong" w:hAnsi="STFangsong"/>
        </w:rPr>
        <w:t xml:space="preserve"> RMSRvZBhviBiWlddbXil5EqVQhkHJ0WJUbH7</w:t>
      </w:r>
    </w:p>
    <w:p w14:paraId="0C671EE7" w14:textId="6630200A" w:rsidR="000D1ABA" w:rsidRPr="00804B39" w:rsidRDefault="000D1ABA" w:rsidP="000D1ABA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4.</w:t>
      </w:r>
      <w:r w:rsidRPr="00804B39">
        <w:rPr>
          <w:rFonts w:ascii="STFangsong" w:hAnsi="STFangsong"/>
        </w:rPr>
        <w:tab/>
        <w:t>使用</w:t>
      </w:r>
      <w:r w:rsidR="00DD5FEF" w:rsidRPr="00804B39">
        <w:rPr>
          <w:rFonts w:ascii="STFangsong" w:hAnsi="STFangsong"/>
        </w:rPr>
        <w:t xml:space="preserve">sha1 </w:t>
      </w:r>
      <w:r w:rsidR="00DD5FEF" w:rsidRPr="00804B39">
        <w:rPr>
          <w:rFonts w:ascii="STFangsong" w:hAnsi="STFangsong" w:hint="eastAsia"/>
        </w:rPr>
        <w:t>Hash</w:t>
      </w:r>
      <w:r w:rsidRPr="00804B39">
        <w:rPr>
          <w:rFonts w:ascii="STFangsong" w:hAnsi="STFangsong"/>
        </w:rPr>
        <w:t>算法对预处理字符串进行加密，得到的结果即为签名后的字符串：</w:t>
      </w:r>
      <w:r w:rsidR="00521660" w:rsidRPr="00804B39">
        <w:rPr>
          <w:rFonts w:ascii="STFangsong" w:hAnsi="STFangsong"/>
        </w:rPr>
        <w:t>e914fed7db86318b6d8ce01a6f7cfe463c929f3d</w:t>
      </w:r>
    </w:p>
    <w:p w14:paraId="4641C845" w14:textId="267EF686" w:rsidR="000C1300" w:rsidRPr="00804B39" w:rsidRDefault="000D1ABA" w:rsidP="000C1300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5.</w:t>
      </w:r>
      <w:r w:rsidRPr="00804B39">
        <w:rPr>
          <w:rFonts w:ascii="STFangsong" w:hAnsi="STFangsong"/>
        </w:rPr>
        <w:tab/>
        <w:t>将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的</w:t>
      </w:r>
      <w:proofErr w:type="spellStart"/>
      <w:r w:rsidRPr="00804B39">
        <w:rPr>
          <w:rFonts w:ascii="STFangsong" w:hAnsi="STFangsong"/>
        </w:rPr>
        <w:t>keyId</w:t>
      </w:r>
      <w:proofErr w:type="spellEnd"/>
      <w:r w:rsidRPr="00804B39">
        <w:rPr>
          <w:rFonts w:ascii="STFangsong" w:hAnsi="STFangsong"/>
        </w:rPr>
        <w:t>，随机字符串（</w:t>
      </w:r>
      <w:proofErr w:type="spellStart"/>
      <w:r w:rsidRPr="00804B39">
        <w:rPr>
          <w:rFonts w:ascii="STFangsong" w:hAnsi="STFangsong"/>
        </w:rPr>
        <w:t>r</w:t>
      </w:r>
      <w:r w:rsidR="00FD1638" w:rsidRPr="00804B39">
        <w:rPr>
          <w:rFonts w:ascii="STFangsong" w:hAnsi="STFangsong" w:hint="eastAsia"/>
        </w:rPr>
        <w:t>C</w:t>
      </w:r>
      <w:r w:rsidRPr="00804B39">
        <w:rPr>
          <w:rFonts w:ascii="STFangsong" w:hAnsi="STFangsong"/>
        </w:rPr>
        <w:t>ode</w:t>
      </w:r>
      <w:proofErr w:type="spellEnd"/>
      <w:r w:rsidRPr="00804B39">
        <w:rPr>
          <w:rFonts w:ascii="STFangsong" w:hAnsi="STFangsong"/>
        </w:rPr>
        <w:t>），计算签名时的UNIX时间</w:t>
      </w:r>
      <w:proofErr w:type="gramStart"/>
      <w:r w:rsidRPr="00804B39">
        <w:rPr>
          <w:rFonts w:ascii="STFangsong" w:hAnsi="STFangsong"/>
        </w:rPr>
        <w:t>戳以及</w:t>
      </w:r>
      <w:proofErr w:type="gramEnd"/>
      <w:r w:rsidRPr="00804B39">
        <w:rPr>
          <w:rFonts w:ascii="STFangsong" w:hAnsi="STFangsong"/>
        </w:rPr>
        <w:t>签名放入http请求的头部</w:t>
      </w:r>
      <w:r w:rsidR="000C1300" w:rsidRPr="00804B39">
        <w:rPr>
          <w:rFonts w:ascii="STFangsong" w:hAnsi="STFangsong"/>
        </w:rPr>
        <w:t>,</w:t>
      </w:r>
      <w:r w:rsidR="000C1300" w:rsidRPr="00804B39">
        <w:rPr>
          <w:rFonts w:ascii="STFangsong" w:hAnsi="STFangsong" w:hint="eastAsia"/>
        </w:rPr>
        <w:t>格式为：[供应商</w:t>
      </w:r>
      <w:proofErr w:type="spellStart"/>
      <w:r w:rsidR="000C1300" w:rsidRPr="00804B39">
        <w:rPr>
          <w:rFonts w:ascii="STFangsong" w:hAnsi="STFangsong" w:hint="eastAsia"/>
        </w:rPr>
        <w:t>keyId</w:t>
      </w:r>
      <w:proofErr w:type="spellEnd"/>
      <w:r w:rsidR="000C1300" w:rsidRPr="00804B39">
        <w:rPr>
          <w:rFonts w:ascii="STFangsong" w:hAnsi="STFangsong" w:hint="eastAsia"/>
        </w:rPr>
        <w:t>]_[项目</w:t>
      </w:r>
      <w:proofErr w:type="spellStart"/>
      <w:r w:rsidR="000C1300" w:rsidRPr="00804B39">
        <w:rPr>
          <w:rFonts w:ascii="STFangsong" w:hAnsi="STFangsong" w:hint="eastAsia"/>
        </w:rPr>
        <w:t>keyId</w:t>
      </w:r>
      <w:proofErr w:type="spellEnd"/>
      <w:r w:rsidR="000C1300" w:rsidRPr="00804B39">
        <w:rPr>
          <w:rFonts w:ascii="STFangsong" w:hAnsi="STFangsong" w:hint="eastAsia"/>
        </w:rPr>
        <w:t>]</w:t>
      </w:r>
      <w:r w:rsidRPr="00804B39">
        <w:rPr>
          <w:rFonts w:ascii="STFangsong" w:hAnsi="STFangsong"/>
        </w:rPr>
        <w:t>，与数据一起发送给重庆市</w:t>
      </w:r>
      <w:proofErr w:type="gramStart"/>
      <w:r w:rsidR="004652A0" w:rsidRPr="00804B39">
        <w:rPr>
          <w:rFonts w:ascii="STFangsong" w:hAnsi="STFangsong"/>
        </w:rPr>
        <w:t>两</w:t>
      </w:r>
      <w:r w:rsidR="004652A0" w:rsidRPr="00804B39">
        <w:rPr>
          <w:rFonts w:ascii="STFangsong" w:hAnsi="STFangsong" w:hint="eastAsia"/>
        </w:rPr>
        <w:t>江</w:t>
      </w:r>
      <w:r w:rsidR="004652A0" w:rsidRPr="00804B39">
        <w:rPr>
          <w:rFonts w:ascii="STFangsong" w:hAnsi="STFangsong"/>
        </w:rPr>
        <w:t>新区</w:t>
      </w:r>
      <w:proofErr w:type="gramEnd"/>
      <w:r w:rsidRPr="00804B39">
        <w:rPr>
          <w:rFonts w:ascii="STFangsong" w:hAnsi="STFangsong"/>
        </w:rPr>
        <w:t>智慧工地信息管理平台数据接口。</w:t>
      </w:r>
      <w:r w:rsidR="00614203" w:rsidRPr="00804B39">
        <w:rPr>
          <w:rFonts w:ascii="STFangsong" w:hAnsi="STFangsong"/>
        </w:rPr>
        <w:t>此时</w:t>
      </w:r>
      <w:r w:rsidR="00614203" w:rsidRPr="00804B39">
        <w:rPr>
          <w:rFonts w:ascii="STFangsong" w:hAnsi="STFangsong" w:hint="eastAsia"/>
        </w:rPr>
        <w:t>HTTP</w:t>
      </w:r>
      <w:r w:rsidR="00614203" w:rsidRPr="00804B39">
        <w:rPr>
          <w:rFonts w:ascii="STFangsong" w:hAnsi="STFangsong"/>
        </w:rPr>
        <w:t>请求头中包含的签名信息如下</w:t>
      </w:r>
      <w:r w:rsidR="0062769E" w:rsidRPr="00804B39">
        <w:rPr>
          <w:rFonts w:ascii="STFangsong" w:hAnsi="STFangsong"/>
        </w:rPr>
        <w:t>：</w:t>
      </w:r>
    </w:p>
    <w:p w14:paraId="4167BFB0" w14:textId="71DED821" w:rsidR="0062769E" w:rsidRPr="00804B39" w:rsidRDefault="0062769E" w:rsidP="0062769E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ab/>
        <w:t>keyId=</w:t>
      </w:r>
      <w:r w:rsidR="00521660" w:rsidRPr="00804B39">
        <w:rPr>
          <w:rFonts w:ascii="STFangsong" w:hAnsi="STFangsong"/>
        </w:rPr>
        <w:t>e6fe9dd5-58af-11e8-857d-00163e32d704_1b0f28a4-a5a8-4ea8-ae1a-3b80d6e72397</w:t>
      </w:r>
      <w:r w:rsidRPr="00804B39">
        <w:rPr>
          <w:rFonts w:ascii="STFangsong" w:hAnsi="STFangsong" w:hint="eastAsia"/>
        </w:rPr>
        <w:t>（授权id</w:t>
      </w:r>
      <w:r w:rsidR="00A463E3" w:rsidRPr="00804B39">
        <w:rPr>
          <w:rFonts w:ascii="STFangsong" w:hAnsi="STFangsong"/>
        </w:rPr>
        <w:t>,</w:t>
      </w:r>
      <w:r w:rsidR="00A463E3" w:rsidRPr="00804B39">
        <w:rPr>
          <w:rFonts w:ascii="STFangsong" w:hAnsi="STFangsong" w:hint="eastAsia"/>
        </w:rPr>
        <w:t>以</w:t>
      </w:r>
      <w:r w:rsidR="00A463E3" w:rsidRPr="00804B39">
        <w:rPr>
          <w:rFonts w:ascii="STFangsong" w:hAnsi="STFangsong"/>
        </w:rPr>
        <w:t>下划线连接，</w:t>
      </w:r>
      <w:r w:rsidR="007E6030" w:rsidRPr="00804B39">
        <w:rPr>
          <w:rFonts w:ascii="STFangsong" w:hAnsi="STFangsong" w:hint="eastAsia"/>
        </w:rPr>
        <w:t>供</w:t>
      </w:r>
      <w:r w:rsidR="007E6030" w:rsidRPr="00804B39">
        <w:rPr>
          <w:rFonts w:ascii="STFangsong" w:hAnsi="STFangsong"/>
        </w:rPr>
        <w:t>应商</w:t>
      </w:r>
      <w:r w:rsidR="00A463E3" w:rsidRPr="00804B39">
        <w:rPr>
          <w:rFonts w:ascii="STFangsong" w:hAnsi="STFangsong"/>
        </w:rPr>
        <w:t>的在前，</w:t>
      </w:r>
      <w:r w:rsidR="00A463E3" w:rsidRPr="00804B39">
        <w:rPr>
          <w:rFonts w:ascii="STFangsong" w:hAnsi="STFangsong" w:hint="eastAsia"/>
        </w:rPr>
        <w:t>项</w:t>
      </w:r>
      <w:r w:rsidR="00A463E3" w:rsidRPr="00804B39">
        <w:rPr>
          <w:rFonts w:ascii="STFangsong" w:hAnsi="STFangsong"/>
        </w:rPr>
        <w:t>目的在后</w:t>
      </w:r>
      <w:r w:rsidRPr="00804B39">
        <w:rPr>
          <w:rFonts w:ascii="STFangsong" w:hAnsi="STFangsong" w:hint="eastAsia"/>
        </w:rPr>
        <w:t>）</w:t>
      </w:r>
    </w:p>
    <w:p w14:paraId="4431937C" w14:textId="225B875C" w:rsidR="0062769E" w:rsidRPr="00804B39" w:rsidRDefault="0062769E" w:rsidP="0062769E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ab/>
      </w:r>
      <w:proofErr w:type="spellStart"/>
      <w:r w:rsidRPr="00804B39">
        <w:rPr>
          <w:rFonts w:ascii="STFangsong" w:hAnsi="STFangsong" w:hint="eastAsia"/>
        </w:rPr>
        <w:t>ts</w:t>
      </w:r>
      <w:proofErr w:type="spellEnd"/>
      <w:r w:rsidRPr="00804B39">
        <w:rPr>
          <w:rFonts w:ascii="STFangsong" w:hAnsi="STFangsong" w:hint="eastAsia"/>
        </w:rPr>
        <w:t>=</w:t>
      </w:r>
      <w:r w:rsidR="009E1D4A" w:rsidRPr="00804B39">
        <w:rPr>
          <w:rFonts w:ascii="STFangsong" w:hAnsi="STFangsong"/>
        </w:rPr>
        <w:t>1526438202</w:t>
      </w:r>
      <w:r w:rsidRPr="00804B39">
        <w:rPr>
          <w:rFonts w:ascii="STFangsong" w:hAnsi="STFangsong" w:hint="eastAsia"/>
        </w:rPr>
        <w:t>（时间戳）</w:t>
      </w:r>
    </w:p>
    <w:p w14:paraId="3CF3E000" w14:textId="0CEA89D4" w:rsidR="0062769E" w:rsidRPr="00804B39" w:rsidRDefault="0062769E" w:rsidP="0062769E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ab/>
      </w:r>
      <w:proofErr w:type="spellStart"/>
      <w:r w:rsidRPr="00804B39">
        <w:rPr>
          <w:rFonts w:ascii="STFangsong" w:hAnsi="STFangsong" w:hint="eastAsia"/>
        </w:rPr>
        <w:t>r</w:t>
      </w:r>
      <w:r w:rsidR="00FD1638" w:rsidRPr="00804B39">
        <w:rPr>
          <w:rFonts w:ascii="STFangsong" w:hAnsi="STFangsong" w:hint="eastAsia"/>
        </w:rPr>
        <w:t>C</w:t>
      </w:r>
      <w:r w:rsidRPr="00804B39">
        <w:rPr>
          <w:rFonts w:ascii="STFangsong" w:hAnsi="STFangsong" w:hint="eastAsia"/>
        </w:rPr>
        <w:t>ode</w:t>
      </w:r>
      <w:proofErr w:type="spellEnd"/>
      <w:r w:rsidRPr="00804B39">
        <w:rPr>
          <w:rFonts w:ascii="STFangsong" w:hAnsi="STFangsong" w:hint="eastAsia"/>
        </w:rPr>
        <w:t>=</w:t>
      </w:r>
      <w:r w:rsidR="009E1D4A" w:rsidRPr="00804B39">
        <w:rPr>
          <w:rFonts w:ascii="STFangsong" w:hAnsi="STFangsong"/>
        </w:rPr>
        <w:t xml:space="preserve"> jUY9ybWcM3DH</w:t>
      </w:r>
      <w:r w:rsidR="009E1D4A" w:rsidRPr="00804B39">
        <w:rPr>
          <w:rFonts w:ascii="STFangsong" w:hAnsi="STFangsong" w:hint="eastAsia"/>
        </w:rPr>
        <w:t xml:space="preserve"> </w:t>
      </w:r>
      <w:r w:rsidRPr="00804B39">
        <w:rPr>
          <w:rFonts w:ascii="STFangsong" w:hAnsi="STFangsong" w:hint="eastAsia"/>
        </w:rPr>
        <w:t>(</w:t>
      </w:r>
      <w:r w:rsidRPr="00804B39">
        <w:rPr>
          <w:rFonts w:ascii="STFangsong" w:hAnsi="STFangsong"/>
        </w:rPr>
        <w:t>随机字符串</w:t>
      </w:r>
      <w:r w:rsidRPr="00804B39">
        <w:rPr>
          <w:rFonts w:ascii="STFangsong" w:hAnsi="STFangsong" w:hint="eastAsia"/>
        </w:rPr>
        <w:t>)</w:t>
      </w:r>
    </w:p>
    <w:p w14:paraId="72E545AD" w14:textId="38C04B8F" w:rsidR="0062769E" w:rsidRPr="00804B39" w:rsidRDefault="0062769E" w:rsidP="0062769E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ab/>
        <w:t>signature=</w:t>
      </w:r>
      <w:r w:rsidR="009E1D4A" w:rsidRPr="00804B39">
        <w:rPr>
          <w:rFonts w:ascii="STFangsong" w:hAnsi="STFangsong"/>
        </w:rPr>
        <w:t xml:space="preserve"> e914fed7db86318b6d8ce01a6f7cfe463c929f3d</w:t>
      </w:r>
      <w:r w:rsidRPr="00804B39">
        <w:rPr>
          <w:rFonts w:ascii="STFangsong" w:hAnsi="STFangsong" w:hint="eastAsia"/>
        </w:rPr>
        <w:t>（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 w:hint="eastAsia"/>
        </w:rPr>
        <w:t>签名）</w:t>
      </w:r>
    </w:p>
    <w:p w14:paraId="60AEEA58" w14:textId="77777777" w:rsidR="00D655A7" w:rsidRPr="00804B39" w:rsidRDefault="00EA7A22" w:rsidP="00D655A7">
      <w:pPr>
        <w:pStyle w:val="2"/>
        <w:numPr>
          <w:ilvl w:val="1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/>
        </w:rPr>
        <w:t>校验签名</w:t>
      </w:r>
    </w:p>
    <w:p w14:paraId="31610C69" w14:textId="01F94436" w:rsidR="006247EF" w:rsidRPr="00804B39" w:rsidRDefault="0054502E" w:rsidP="002D5C4A">
      <w:pPr>
        <w:ind w:firstLineChars="236" w:firstLine="566"/>
        <w:rPr>
          <w:rFonts w:ascii="STFangsong" w:hAnsi="STFangsong"/>
        </w:rPr>
      </w:pPr>
      <w:proofErr w:type="gramStart"/>
      <w:r w:rsidRPr="00804B39">
        <w:rPr>
          <w:rFonts w:ascii="STFangsong" w:hAnsi="STFangsong"/>
        </w:rPr>
        <w:t>接上述</w:t>
      </w:r>
      <w:proofErr w:type="gramEnd"/>
      <w:r w:rsidRPr="00804B39">
        <w:rPr>
          <w:rFonts w:ascii="STFangsong" w:hAnsi="STFangsong"/>
        </w:rPr>
        <w:t>例子，</w:t>
      </w:r>
      <w:r w:rsidRPr="00804B39">
        <w:rPr>
          <w:rFonts w:ascii="STFangsong" w:hAnsi="STFangsong" w:hint="eastAsia"/>
        </w:rPr>
        <w:t>平台</w:t>
      </w:r>
      <w:r w:rsidR="006247EF" w:rsidRPr="00804B39">
        <w:rPr>
          <w:rFonts w:ascii="STFangsong" w:hAnsi="STFangsong"/>
        </w:rPr>
        <w:t>收到请求后，从请求头部获取到</w:t>
      </w:r>
      <w:r w:rsidR="00712638" w:rsidRPr="00804B39">
        <w:rPr>
          <w:rFonts w:ascii="STFangsong" w:hAnsi="STFangsong"/>
        </w:rPr>
        <w:t>密钥</w:t>
      </w:r>
      <w:r w:rsidR="006247EF" w:rsidRPr="00804B39">
        <w:rPr>
          <w:rFonts w:ascii="STFangsong" w:hAnsi="STFangsong"/>
        </w:rPr>
        <w:t>的</w:t>
      </w:r>
      <w:proofErr w:type="spellStart"/>
      <w:r w:rsidR="006247EF" w:rsidRPr="00804B39">
        <w:rPr>
          <w:rFonts w:ascii="STFangsong" w:hAnsi="STFangsong"/>
        </w:rPr>
        <w:t>keyId</w:t>
      </w:r>
      <w:proofErr w:type="spellEnd"/>
      <w:r w:rsidRPr="00804B39">
        <w:rPr>
          <w:rFonts w:ascii="STFangsong" w:hAnsi="STFangsong"/>
        </w:rPr>
        <w:t>，随机串，时间戳与签名。</w:t>
      </w:r>
      <w:r w:rsidRPr="00804B39">
        <w:rPr>
          <w:rFonts w:ascii="STFangsong" w:hAnsi="STFangsong" w:hint="eastAsia"/>
        </w:rPr>
        <w:t>平</w:t>
      </w:r>
      <w:proofErr w:type="gramStart"/>
      <w:r w:rsidRPr="00804B39">
        <w:rPr>
          <w:rFonts w:ascii="STFangsong" w:hAnsi="STFangsong" w:hint="eastAsia"/>
        </w:rPr>
        <w:t>台</w:t>
      </w:r>
      <w:r w:rsidR="006247EF" w:rsidRPr="00804B39">
        <w:rPr>
          <w:rFonts w:ascii="STFangsong" w:hAnsi="STFangsong"/>
        </w:rPr>
        <w:t>鉴权计算</w:t>
      </w:r>
      <w:proofErr w:type="gramEnd"/>
      <w:r w:rsidR="006247EF" w:rsidRPr="00804B39">
        <w:rPr>
          <w:rFonts w:ascii="STFangsong" w:hAnsi="STFangsong"/>
        </w:rPr>
        <w:t>过程如下：</w:t>
      </w:r>
    </w:p>
    <w:p w14:paraId="7325D4D5" w14:textId="77777777" w:rsidR="006247EF" w:rsidRPr="00804B39" w:rsidRDefault="006247EF" w:rsidP="006247EF">
      <w:pPr>
        <w:numPr>
          <w:ilvl w:val="0"/>
          <w:numId w:val="44"/>
        </w:num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lastRenderedPageBreak/>
        <w:t>检查时间戳，如果时间戳小于当前时间60秒（这个值可以根据具体情况设置），则判定请求已过期，丢弃本次请求。</w:t>
      </w:r>
    </w:p>
    <w:p w14:paraId="0D62F488" w14:textId="716819CA" w:rsidR="006247EF" w:rsidRPr="00804B39" w:rsidRDefault="006247EF" w:rsidP="006247EF">
      <w:pPr>
        <w:numPr>
          <w:ilvl w:val="0"/>
          <w:numId w:val="43"/>
        </w:num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通过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的</w:t>
      </w:r>
      <w:proofErr w:type="spellStart"/>
      <w:r w:rsidRPr="00804B39">
        <w:rPr>
          <w:rFonts w:ascii="STFangsong" w:hAnsi="STFangsong"/>
        </w:rPr>
        <w:t>keyId</w:t>
      </w:r>
      <w:proofErr w:type="spellEnd"/>
      <w:r w:rsidRPr="00804B39">
        <w:rPr>
          <w:rFonts w:ascii="STFangsong" w:hAnsi="STFangsong"/>
        </w:rPr>
        <w:t>找到对应的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，按照</w:t>
      </w:r>
      <w:r w:rsidR="006E17DA" w:rsidRPr="00804B39">
        <w:rPr>
          <w:rFonts w:ascii="STFangsong" w:hAnsi="STFangsong" w:hint="eastAsia"/>
        </w:rPr>
        <w:t>2</w:t>
      </w:r>
      <w:r w:rsidRPr="00804B39">
        <w:rPr>
          <w:rFonts w:ascii="STFangsong" w:hAnsi="STFangsong" w:hint="eastAsia"/>
        </w:rPr>
        <w:t>.3</w:t>
      </w:r>
      <w:r w:rsidRPr="00804B39">
        <w:rPr>
          <w:rFonts w:ascii="STFangsong" w:hAnsi="STFangsong"/>
        </w:rPr>
        <w:t>所述的方法计算签名。</w:t>
      </w:r>
    </w:p>
    <w:p w14:paraId="284BB058" w14:textId="77777777" w:rsidR="006247EF" w:rsidRPr="00804B39" w:rsidRDefault="006247EF" w:rsidP="006247EF">
      <w:pPr>
        <w:numPr>
          <w:ilvl w:val="0"/>
          <w:numId w:val="43"/>
        </w:num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将计算结果与接种中的签名进行比较，如果相等则说明请求合法。</w:t>
      </w:r>
    </w:p>
    <w:p w14:paraId="7AB8D683" w14:textId="77777777" w:rsidR="006247EF" w:rsidRPr="00804B39" w:rsidRDefault="006247EF" w:rsidP="006247EF">
      <w:pPr>
        <w:numPr>
          <w:ilvl w:val="0"/>
          <w:numId w:val="43"/>
        </w:num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记录请求日志。</w:t>
      </w:r>
    </w:p>
    <w:p w14:paraId="200A68C9" w14:textId="77777777" w:rsidR="00D655A7" w:rsidRPr="00804B39" w:rsidRDefault="002516CD" w:rsidP="002516CD">
      <w:pPr>
        <w:ind w:left="253" w:firstLineChars="236" w:firstLine="566"/>
        <w:rPr>
          <w:rFonts w:ascii="STFangsong" w:hAnsi="STFangsong"/>
        </w:rPr>
      </w:pPr>
      <w:r w:rsidRPr="00804B39">
        <w:rPr>
          <w:rFonts w:ascii="STFangsong" w:hAnsi="STFangsong" w:hint="eastAsia"/>
        </w:rPr>
        <w:t xml:space="preserve">5. </w:t>
      </w:r>
      <w:r w:rsidR="006247EF" w:rsidRPr="00804B39">
        <w:rPr>
          <w:rFonts w:ascii="STFangsong" w:hAnsi="STFangsong"/>
        </w:rPr>
        <w:t>处理请求中上传的数据。</w:t>
      </w:r>
    </w:p>
    <w:p w14:paraId="4A62B0F9" w14:textId="77777777" w:rsidR="00D655A7" w:rsidRPr="00804B39" w:rsidRDefault="00702960" w:rsidP="00D655A7">
      <w:pPr>
        <w:pStyle w:val="2"/>
        <w:numPr>
          <w:ilvl w:val="1"/>
          <w:numId w:val="25"/>
        </w:numPr>
        <w:rPr>
          <w:rFonts w:ascii="STFangsong" w:eastAsia="STFangsong" w:hAnsi="STFangsong"/>
        </w:rPr>
      </w:pPr>
      <w:r w:rsidRPr="00804B39">
        <w:rPr>
          <w:rFonts w:ascii="STFangsong" w:eastAsia="STFangsong" w:hAnsi="STFangsong" w:hint="eastAsia"/>
        </w:rPr>
        <w:t>算法特点</w:t>
      </w:r>
    </w:p>
    <w:p w14:paraId="472C2503" w14:textId="72F95646" w:rsidR="006247EF" w:rsidRPr="00804B39" w:rsidRDefault="00712638" w:rsidP="00D725A3">
      <w:pPr>
        <w:ind w:firstLineChars="236" w:firstLine="566"/>
        <w:rPr>
          <w:rFonts w:ascii="STFangsong" w:hAnsi="STFangsong"/>
        </w:rPr>
      </w:pPr>
      <w:r w:rsidRPr="00804B39">
        <w:rPr>
          <w:rFonts w:ascii="STFangsong" w:hAnsi="STFangsong"/>
        </w:rPr>
        <w:t>密钥</w:t>
      </w:r>
      <w:r w:rsidR="00570726" w:rsidRPr="00804B39">
        <w:rPr>
          <w:rFonts w:ascii="STFangsong" w:hAnsi="STFangsong"/>
        </w:rPr>
        <w:t>签名方式进行接口权限认证主要有</w:t>
      </w:r>
      <w:r w:rsidR="00570726" w:rsidRPr="00804B39">
        <w:rPr>
          <w:rFonts w:ascii="STFangsong" w:hAnsi="STFangsong" w:hint="eastAsia"/>
        </w:rPr>
        <w:t>以下</w:t>
      </w:r>
      <w:r w:rsidR="001B484F" w:rsidRPr="00804B39">
        <w:rPr>
          <w:rFonts w:ascii="STFangsong" w:hAnsi="STFangsong" w:hint="eastAsia"/>
        </w:rPr>
        <w:t>特点</w:t>
      </w:r>
      <w:r w:rsidR="006247EF" w:rsidRPr="00804B39">
        <w:rPr>
          <w:rFonts w:ascii="STFangsong" w:hAnsi="STFangsong"/>
        </w:rPr>
        <w:t>：</w:t>
      </w:r>
    </w:p>
    <w:p w14:paraId="0394B4CB" w14:textId="65109CB0" w:rsidR="006247EF" w:rsidRPr="00804B39" w:rsidRDefault="006247EF" w:rsidP="00D725A3">
      <w:pPr>
        <w:numPr>
          <w:ilvl w:val="0"/>
          <w:numId w:val="45"/>
        </w:numPr>
        <w:rPr>
          <w:rFonts w:ascii="STFangsong" w:hAnsi="STFangsong"/>
        </w:rPr>
      </w:pPr>
      <w:r w:rsidRPr="00804B39">
        <w:rPr>
          <w:rFonts w:ascii="STFangsong" w:hAnsi="STFangsong"/>
        </w:rPr>
        <w:t>在整个请求的鉴权过程中，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不会</w:t>
      </w:r>
      <w:proofErr w:type="gramStart"/>
      <w:r w:rsidRPr="00804B39">
        <w:rPr>
          <w:rFonts w:ascii="STFangsong" w:hAnsi="STFangsong"/>
        </w:rPr>
        <w:t>随数据</w:t>
      </w:r>
      <w:proofErr w:type="gramEnd"/>
      <w:r w:rsidRPr="00804B39">
        <w:rPr>
          <w:rFonts w:ascii="STFangsong" w:hAnsi="STFangsong"/>
        </w:rPr>
        <w:t>一起通过网络进行传输，只有监管端与数据采集与提供方知晓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的具体内容，只要不泄露</w:t>
      </w:r>
      <w:r w:rsidR="00712638" w:rsidRPr="00804B39">
        <w:rPr>
          <w:rFonts w:ascii="STFangsong" w:hAnsi="STFangsong"/>
        </w:rPr>
        <w:t>密钥</w:t>
      </w:r>
      <w:r w:rsidRPr="00804B39">
        <w:rPr>
          <w:rFonts w:ascii="STFangsong" w:hAnsi="STFangsong"/>
        </w:rPr>
        <w:t>，就能保证数据传输过程的安全。</w:t>
      </w:r>
    </w:p>
    <w:p w14:paraId="7AE874E8" w14:textId="2DDA983B" w:rsidR="00D725A3" w:rsidRPr="00804B39" w:rsidRDefault="00712638" w:rsidP="00D725A3">
      <w:pPr>
        <w:numPr>
          <w:ilvl w:val="0"/>
          <w:numId w:val="45"/>
        </w:numPr>
        <w:rPr>
          <w:rFonts w:ascii="STFangsong" w:hAnsi="STFangsong"/>
        </w:rPr>
      </w:pPr>
      <w:r w:rsidRPr="00804B39">
        <w:rPr>
          <w:rFonts w:ascii="STFangsong" w:hAnsi="STFangsong"/>
        </w:rPr>
        <w:t>密钥</w:t>
      </w:r>
      <w:r w:rsidR="006247EF" w:rsidRPr="00804B39">
        <w:rPr>
          <w:rFonts w:ascii="STFangsong" w:hAnsi="STFangsong"/>
        </w:rPr>
        <w:t>与具体的数据结构无关，即使意外泄露，也只需要双方更新对应的</w:t>
      </w:r>
      <w:r w:rsidRPr="00804B39">
        <w:rPr>
          <w:rFonts w:ascii="STFangsong" w:hAnsi="STFangsong"/>
        </w:rPr>
        <w:t>密钥</w:t>
      </w:r>
      <w:r w:rsidR="006247EF" w:rsidRPr="00804B39">
        <w:rPr>
          <w:rFonts w:ascii="STFangsong" w:hAnsi="STFangsong"/>
        </w:rPr>
        <w:t>secret值，对已有的数据与接口无任何影响。</w:t>
      </w:r>
    </w:p>
    <w:p w14:paraId="42D9EC15" w14:textId="77777777" w:rsidR="00317B04" w:rsidRPr="00804B39" w:rsidRDefault="006247EF" w:rsidP="00D725A3">
      <w:pPr>
        <w:numPr>
          <w:ilvl w:val="0"/>
          <w:numId w:val="45"/>
        </w:numPr>
        <w:rPr>
          <w:rFonts w:ascii="STFangsong" w:hAnsi="STFangsong"/>
        </w:rPr>
      </w:pPr>
      <w:r w:rsidRPr="00804B39">
        <w:rPr>
          <w:rFonts w:ascii="STFangsong" w:hAnsi="STFangsong"/>
        </w:rPr>
        <w:t>整个鉴权过程由算法控制，无需保持客户端连接与会话上下文，所有请求都是无状态的，在客户端较多的情况下能够大幅减少服务器的资源消耗，提高系统运行的效率与稳定性。</w:t>
      </w:r>
    </w:p>
    <w:p w14:paraId="3D42A896" w14:textId="77777777" w:rsidR="00571EC6" w:rsidRPr="00804B39" w:rsidRDefault="00571EC6" w:rsidP="00571EC6">
      <w:pPr>
        <w:ind w:firstLineChars="202" w:firstLine="485"/>
        <w:rPr>
          <w:rFonts w:ascii="STFangsong" w:hAnsi="STFangsong"/>
        </w:rPr>
      </w:pPr>
    </w:p>
    <w:sectPr w:rsidR="00571EC6" w:rsidRPr="00804B39" w:rsidSect="00216FAD">
      <w:footerReference w:type="default" r:id="rId8"/>
      <w:pgSz w:w="11900" w:h="16840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B283B" w14:textId="77777777" w:rsidR="00B94C28" w:rsidRDefault="00B94C28" w:rsidP="00A31A0C">
      <w:r>
        <w:separator/>
      </w:r>
    </w:p>
  </w:endnote>
  <w:endnote w:type="continuationSeparator" w:id="0">
    <w:p w14:paraId="535AEF9D" w14:textId="77777777" w:rsidR="00B94C28" w:rsidRDefault="00B94C28" w:rsidP="00A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S Mincho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 Bk"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D077C" w14:textId="1D4B25C5" w:rsidR="0051464D" w:rsidRDefault="00E3105E" w:rsidP="002F14C0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51464D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4502E">
      <w:rPr>
        <w:rStyle w:val="ae"/>
        <w:noProof/>
      </w:rPr>
      <w:t>1</w:t>
    </w:r>
    <w:r>
      <w:rPr>
        <w:rStyle w:val="ae"/>
      </w:rPr>
      <w:fldChar w:fldCharType="end"/>
    </w:r>
  </w:p>
  <w:p w14:paraId="4604F7A3" w14:textId="77777777" w:rsidR="0051464D" w:rsidRDefault="0051464D" w:rsidP="00A9465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80E8" w14:textId="77777777" w:rsidR="00B94C28" w:rsidRDefault="00B94C28" w:rsidP="00A31A0C">
      <w:r>
        <w:separator/>
      </w:r>
    </w:p>
  </w:footnote>
  <w:footnote w:type="continuationSeparator" w:id="0">
    <w:p w14:paraId="7D11DF93" w14:textId="77777777" w:rsidR="00B94C28" w:rsidRDefault="00B94C28" w:rsidP="00A3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D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082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F2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07565B"/>
    <w:multiLevelType w:val="hybridMultilevel"/>
    <w:tmpl w:val="5B80C45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0616D0">
      <w:start w:val="1"/>
      <w:numFmt w:val="decimal"/>
      <w:lvlText w:val="%2."/>
      <w:lvlJc w:val="left"/>
      <w:pPr>
        <w:ind w:left="18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644B4">
      <w:start w:val="1"/>
      <w:numFmt w:val="decimal"/>
      <w:lvlText w:val="%3."/>
      <w:lvlJc w:val="left"/>
      <w:pPr>
        <w:ind w:left="26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49F2C">
      <w:start w:val="1"/>
      <w:numFmt w:val="decimal"/>
      <w:lvlText w:val="%4."/>
      <w:lvlJc w:val="left"/>
      <w:pPr>
        <w:ind w:left="34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FE084E">
      <w:start w:val="1"/>
      <w:numFmt w:val="decimal"/>
      <w:lvlText w:val="%5."/>
      <w:lvlJc w:val="left"/>
      <w:pPr>
        <w:ind w:left="42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5A5B8E">
      <w:start w:val="1"/>
      <w:numFmt w:val="decimal"/>
      <w:lvlText w:val="%6."/>
      <w:lvlJc w:val="left"/>
      <w:pPr>
        <w:ind w:left="50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94FB44">
      <w:start w:val="1"/>
      <w:numFmt w:val="decimal"/>
      <w:lvlText w:val="%7."/>
      <w:lvlJc w:val="left"/>
      <w:pPr>
        <w:ind w:left="58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0009D6">
      <w:start w:val="1"/>
      <w:numFmt w:val="decimal"/>
      <w:lvlText w:val="%8."/>
      <w:lvlJc w:val="left"/>
      <w:pPr>
        <w:ind w:left="66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263584">
      <w:start w:val="1"/>
      <w:numFmt w:val="decimal"/>
      <w:lvlText w:val="%9."/>
      <w:lvlJc w:val="left"/>
      <w:pPr>
        <w:ind w:left="74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E964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F6F4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6BC6962"/>
    <w:multiLevelType w:val="hybridMultilevel"/>
    <w:tmpl w:val="4CB2C93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" w15:restartNumberingAfterBreak="0">
    <w:nsid w:val="1CCC6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0E2C1A"/>
    <w:multiLevelType w:val="hybridMultilevel"/>
    <w:tmpl w:val="C1845656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9" w15:restartNumberingAfterBreak="0">
    <w:nsid w:val="24673024"/>
    <w:multiLevelType w:val="hybridMultilevel"/>
    <w:tmpl w:val="41B6375A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0" w15:restartNumberingAfterBreak="0">
    <w:nsid w:val="25DE01F7"/>
    <w:multiLevelType w:val="hybridMultilevel"/>
    <w:tmpl w:val="FDAAED0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8003650"/>
    <w:multiLevelType w:val="hybridMultilevel"/>
    <w:tmpl w:val="B08A2FC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2" w15:restartNumberingAfterBreak="0">
    <w:nsid w:val="29E14503"/>
    <w:multiLevelType w:val="hybridMultilevel"/>
    <w:tmpl w:val="8D84640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3" w15:restartNumberingAfterBreak="0">
    <w:nsid w:val="2A5365EE"/>
    <w:multiLevelType w:val="hybridMultilevel"/>
    <w:tmpl w:val="2ADA606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4" w15:restartNumberingAfterBreak="0">
    <w:nsid w:val="2D6F3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D7E728C"/>
    <w:multiLevelType w:val="hybridMultilevel"/>
    <w:tmpl w:val="64D0D9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1C0531B"/>
    <w:multiLevelType w:val="multilevel"/>
    <w:tmpl w:val="C756A67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281339B"/>
    <w:multiLevelType w:val="hybridMultilevel"/>
    <w:tmpl w:val="DB90DC6C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8" w15:restartNumberingAfterBreak="0">
    <w:nsid w:val="37672CA5"/>
    <w:multiLevelType w:val="hybridMultilevel"/>
    <w:tmpl w:val="CE9A8550"/>
    <w:lvl w:ilvl="0" w:tplc="0409000F">
      <w:start w:val="1"/>
      <w:numFmt w:val="decimal"/>
      <w:lvlText w:val="%1."/>
      <w:lvlJc w:val="left"/>
      <w:pPr>
        <w:ind w:left="104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9" w15:restartNumberingAfterBreak="0">
    <w:nsid w:val="377F3506"/>
    <w:multiLevelType w:val="hybridMultilevel"/>
    <w:tmpl w:val="D91ED02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0" w15:restartNumberingAfterBreak="0">
    <w:nsid w:val="3A2131BC"/>
    <w:multiLevelType w:val="hybridMultilevel"/>
    <w:tmpl w:val="5D34FF2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1" w15:restartNumberingAfterBreak="0">
    <w:nsid w:val="3F9E59B3"/>
    <w:multiLevelType w:val="hybridMultilevel"/>
    <w:tmpl w:val="E8F233A0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2" w15:restartNumberingAfterBreak="0">
    <w:nsid w:val="416D32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3D46600"/>
    <w:multiLevelType w:val="hybridMultilevel"/>
    <w:tmpl w:val="369A17F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4" w15:restartNumberingAfterBreak="0">
    <w:nsid w:val="4C12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9864C8"/>
    <w:multiLevelType w:val="hybridMultilevel"/>
    <w:tmpl w:val="2228C14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6" w15:restartNumberingAfterBreak="0">
    <w:nsid w:val="50D70E96"/>
    <w:multiLevelType w:val="hybridMultilevel"/>
    <w:tmpl w:val="7D5E02CA"/>
    <w:styleLink w:val="a"/>
    <w:lvl w:ilvl="0" w:tplc="5B30BA8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98548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4C477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0CD8C8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5C548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6A6E9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AC91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26362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C040E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5B13C2F"/>
    <w:multiLevelType w:val="hybridMultilevel"/>
    <w:tmpl w:val="4AFAB0C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8" w15:restartNumberingAfterBreak="0">
    <w:nsid w:val="584D546F"/>
    <w:multiLevelType w:val="hybridMultilevel"/>
    <w:tmpl w:val="C4D472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2230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9F56554"/>
    <w:multiLevelType w:val="hybridMultilevel"/>
    <w:tmpl w:val="067AD8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D748EB"/>
    <w:multiLevelType w:val="hybridMultilevel"/>
    <w:tmpl w:val="2CBECB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E006650"/>
    <w:multiLevelType w:val="hybridMultilevel"/>
    <w:tmpl w:val="5CBAB9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F981619"/>
    <w:multiLevelType w:val="multilevel"/>
    <w:tmpl w:val="0B3A1858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1AA7FA0"/>
    <w:multiLevelType w:val="hybridMultilevel"/>
    <w:tmpl w:val="BDDE871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5" w15:restartNumberingAfterBreak="0">
    <w:nsid w:val="64BC53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5704CAF"/>
    <w:multiLevelType w:val="hybridMultilevel"/>
    <w:tmpl w:val="1D548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F3066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2213A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3747C6C"/>
    <w:multiLevelType w:val="hybridMultilevel"/>
    <w:tmpl w:val="1CBC98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4E847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772D39DF"/>
    <w:multiLevelType w:val="hybridMultilevel"/>
    <w:tmpl w:val="DB62F060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2" w15:restartNumberingAfterBreak="0">
    <w:nsid w:val="7B1B1777"/>
    <w:multiLevelType w:val="hybridMultilevel"/>
    <w:tmpl w:val="C8448DA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3" w15:restartNumberingAfterBreak="0">
    <w:nsid w:val="7C7C6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E735F6B"/>
    <w:multiLevelType w:val="hybridMultilevel"/>
    <w:tmpl w:val="7D5E02CA"/>
    <w:numStyleLink w:val="a"/>
  </w:abstractNum>
  <w:abstractNum w:abstractNumId="45" w15:restartNumberingAfterBreak="0">
    <w:nsid w:val="7F095870"/>
    <w:multiLevelType w:val="hybridMultilevel"/>
    <w:tmpl w:val="6FE4FA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43"/>
  </w:num>
  <w:num w:numId="4">
    <w:abstractNumId w:val="22"/>
  </w:num>
  <w:num w:numId="5">
    <w:abstractNumId w:val="1"/>
  </w:num>
  <w:num w:numId="6">
    <w:abstractNumId w:val="14"/>
  </w:num>
  <w:num w:numId="7">
    <w:abstractNumId w:val="38"/>
  </w:num>
  <w:num w:numId="8">
    <w:abstractNumId w:val="45"/>
  </w:num>
  <w:num w:numId="9">
    <w:abstractNumId w:val="30"/>
  </w:num>
  <w:num w:numId="10">
    <w:abstractNumId w:val="33"/>
  </w:num>
  <w:num w:numId="11">
    <w:abstractNumId w:val="2"/>
  </w:num>
  <w:num w:numId="12">
    <w:abstractNumId w:val="24"/>
  </w:num>
  <w:num w:numId="13">
    <w:abstractNumId w:val="40"/>
  </w:num>
  <w:num w:numId="14">
    <w:abstractNumId w:val="15"/>
  </w:num>
  <w:num w:numId="15">
    <w:abstractNumId w:val="28"/>
  </w:num>
  <w:num w:numId="16">
    <w:abstractNumId w:val="31"/>
  </w:num>
  <w:num w:numId="17">
    <w:abstractNumId w:val="10"/>
  </w:num>
  <w:num w:numId="18">
    <w:abstractNumId w:val="32"/>
  </w:num>
  <w:num w:numId="19">
    <w:abstractNumId w:val="39"/>
  </w:num>
  <w:num w:numId="20">
    <w:abstractNumId w:val="41"/>
  </w:num>
  <w:num w:numId="21">
    <w:abstractNumId w:val="36"/>
  </w:num>
  <w:num w:numId="22">
    <w:abstractNumId w:val="6"/>
  </w:num>
  <w:num w:numId="23">
    <w:abstractNumId w:val="18"/>
  </w:num>
  <w:num w:numId="24">
    <w:abstractNumId w:val="4"/>
  </w:num>
  <w:num w:numId="25">
    <w:abstractNumId w:val="7"/>
  </w:num>
  <w:num w:numId="26">
    <w:abstractNumId w:val="0"/>
  </w:num>
  <w:num w:numId="27">
    <w:abstractNumId w:val="5"/>
  </w:num>
  <w:num w:numId="28">
    <w:abstractNumId w:val="12"/>
  </w:num>
  <w:num w:numId="29">
    <w:abstractNumId w:val="13"/>
  </w:num>
  <w:num w:numId="30">
    <w:abstractNumId w:val="17"/>
  </w:num>
  <w:num w:numId="31">
    <w:abstractNumId w:val="21"/>
  </w:num>
  <w:num w:numId="32">
    <w:abstractNumId w:val="34"/>
  </w:num>
  <w:num w:numId="33">
    <w:abstractNumId w:val="9"/>
  </w:num>
  <w:num w:numId="34">
    <w:abstractNumId w:val="20"/>
  </w:num>
  <w:num w:numId="35">
    <w:abstractNumId w:val="8"/>
  </w:num>
  <w:num w:numId="36">
    <w:abstractNumId w:val="23"/>
  </w:num>
  <w:num w:numId="37">
    <w:abstractNumId w:val="11"/>
  </w:num>
  <w:num w:numId="38">
    <w:abstractNumId w:val="27"/>
  </w:num>
  <w:num w:numId="39">
    <w:abstractNumId w:val="42"/>
  </w:num>
  <w:num w:numId="40">
    <w:abstractNumId w:val="25"/>
  </w:num>
  <w:num w:numId="41">
    <w:abstractNumId w:val="19"/>
  </w:num>
  <w:num w:numId="42">
    <w:abstractNumId w:val="26"/>
  </w:num>
  <w:num w:numId="43">
    <w:abstractNumId w:val="44"/>
  </w:num>
  <w:num w:numId="44">
    <w:abstractNumId w:val="44"/>
    <w:lvlOverride w:ilvl="0">
      <w:startOverride w:val="1"/>
    </w:lvlOverride>
  </w:num>
  <w:num w:numId="45">
    <w:abstractNumId w:val="3"/>
  </w:num>
  <w:num w:numId="46">
    <w:abstractNumId w:val="37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D9C"/>
    <w:rsid w:val="00002301"/>
    <w:rsid w:val="0000252F"/>
    <w:rsid w:val="00004CAE"/>
    <w:rsid w:val="000072C0"/>
    <w:rsid w:val="00007AF1"/>
    <w:rsid w:val="00007F6B"/>
    <w:rsid w:val="00013493"/>
    <w:rsid w:val="00013EF4"/>
    <w:rsid w:val="000142AC"/>
    <w:rsid w:val="000155F3"/>
    <w:rsid w:val="00016A8D"/>
    <w:rsid w:val="00017142"/>
    <w:rsid w:val="00020170"/>
    <w:rsid w:val="0002097C"/>
    <w:rsid w:val="00020F48"/>
    <w:rsid w:val="0002154E"/>
    <w:rsid w:val="00024897"/>
    <w:rsid w:val="00025669"/>
    <w:rsid w:val="000261C8"/>
    <w:rsid w:val="0003311C"/>
    <w:rsid w:val="0003388B"/>
    <w:rsid w:val="00034896"/>
    <w:rsid w:val="00034FD0"/>
    <w:rsid w:val="0003605D"/>
    <w:rsid w:val="00036910"/>
    <w:rsid w:val="000376C3"/>
    <w:rsid w:val="000416AA"/>
    <w:rsid w:val="00041E8A"/>
    <w:rsid w:val="00042FC3"/>
    <w:rsid w:val="000456D4"/>
    <w:rsid w:val="000457D3"/>
    <w:rsid w:val="00046B61"/>
    <w:rsid w:val="00054162"/>
    <w:rsid w:val="0005614E"/>
    <w:rsid w:val="00056ED6"/>
    <w:rsid w:val="000574C0"/>
    <w:rsid w:val="00063CC6"/>
    <w:rsid w:val="000642B3"/>
    <w:rsid w:val="000666D2"/>
    <w:rsid w:val="00070B49"/>
    <w:rsid w:val="00070FD7"/>
    <w:rsid w:val="00073336"/>
    <w:rsid w:val="000738B6"/>
    <w:rsid w:val="00075848"/>
    <w:rsid w:val="00076D55"/>
    <w:rsid w:val="00081992"/>
    <w:rsid w:val="00082849"/>
    <w:rsid w:val="00082B1D"/>
    <w:rsid w:val="00083857"/>
    <w:rsid w:val="00084329"/>
    <w:rsid w:val="00085086"/>
    <w:rsid w:val="000853BC"/>
    <w:rsid w:val="00085D0E"/>
    <w:rsid w:val="000861FC"/>
    <w:rsid w:val="00090A9F"/>
    <w:rsid w:val="00092554"/>
    <w:rsid w:val="00095E45"/>
    <w:rsid w:val="000A0D2D"/>
    <w:rsid w:val="000A0FDA"/>
    <w:rsid w:val="000A1955"/>
    <w:rsid w:val="000A366C"/>
    <w:rsid w:val="000A3AB4"/>
    <w:rsid w:val="000A763C"/>
    <w:rsid w:val="000B078C"/>
    <w:rsid w:val="000B39E8"/>
    <w:rsid w:val="000B441D"/>
    <w:rsid w:val="000B71F2"/>
    <w:rsid w:val="000B7E09"/>
    <w:rsid w:val="000C0AEE"/>
    <w:rsid w:val="000C0CF0"/>
    <w:rsid w:val="000C1300"/>
    <w:rsid w:val="000C1495"/>
    <w:rsid w:val="000C207E"/>
    <w:rsid w:val="000C2BE5"/>
    <w:rsid w:val="000C4145"/>
    <w:rsid w:val="000C45E7"/>
    <w:rsid w:val="000C566E"/>
    <w:rsid w:val="000C64D3"/>
    <w:rsid w:val="000D04C2"/>
    <w:rsid w:val="000D0670"/>
    <w:rsid w:val="000D0F8A"/>
    <w:rsid w:val="000D1ABA"/>
    <w:rsid w:val="000D3AC7"/>
    <w:rsid w:val="000D4F8A"/>
    <w:rsid w:val="000D6242"/>
    <w:rsid w:val="000D6F6B"/>
    <w:rsid w:val="000E00A9"/>
    <w:rsid w:val="000E0C3D"/>
    <w:rsid w:val="000E2029"/>
    <w:rsid w:val="000E2661"/>
    <w:rsid w:val="000E33B1"/>
    <w:rsid w:val="000E482F"/>
    <w:rsid w:val="000E4F58"/>
    <w:rsid w:val="000E7553"/>
    <w:rsid w:val="000E7A5C"/>
    <w:rsid w:val="000F321E"/>
    <w:rsid w:val="00102A67"/>
    <w:rsid w:val="001050AB"/>
    <w:rsid w:val="00106242"/>
    <w:rsid w:val="00107C6F"/>
    <w:rsid w:val="00110539"/>
    <w:rsid w:val="0011241F"/>
    <w:rsid w:val="00112494"/>
    <w:rsid w:val="001136C2"/>
    <w:rsid w:val="00113BF4"/>
    <w:rsid w:val="0011567F"/>
    <w:rsid w:val="001168C0"/>
    <w:rsid w:val="0011691A"/>
    <w:rsid w:val="00117E44"/>
    <w:rsid w:val="001211C6"/>
    <w:rsid w:val="00121861"/>
    <w:rsid w:val="00122EC8"/>
    <w:rsid w:val="00123BA5"/>
    <w:rsid w:val="0012642A"/>
    <w:rsid w:val="00127BED"/>
    <w:rsid w:val="00132456"/>
    <w:rsid w:val="00134DAF"/>
    <w:rsid w:val="001374EE"/>
    <w:rsid w:val="00137617"/>
    <w:rsid w:val="0014107D"/>
    <w:rsid w:val="00142BE5"/>
    <w:rsid w:val="00142FF4"/>
    <w:rsid w:val="00143BC0"/>
    <w:rsid w:val="0014670A"/>
    <w:rsid w:val="00147B7E"/>
    <w:rsid w:val="00147B9C"/>
    <w:rsid w:val="0015079E"/>
    <w:rsid w:val="00151FA1"/>
    <w:rsid w:val="00152BD7"/>
    <w:rsid w:val="00154797"/>
    <w:rsid w:val="001558B7"/>
    <w:rsid w:val="001567C4"/>
    <w:rsid w:val="00157443"/>
    <w:rsid w:val="001619DD"/>
    <w:rsid w:val="0016266C"/>
    <w:rsid w:val="001660DF"/>
    <w:rsid w:val="00166908"/>
    <w:rsid w:val="00167F02"/>
    <w:rsid w:val="001759C8"/>
    <w:rsid w:val="00175B5F"/>
    <w:rsid w:val="00177226"/>
    <w:rsid w:val="0018006E"/>
    <w:rsid w:val="00182661"/>
    <w:rsid w:val="00185C9D"/>
    <w:rsid w:val="0018742B"/>
    <w:rsid w:val="00195A90"/>
    <w:rsid w:val="001A252E"/>
    <w:rsid w:val="001A307C"/>
    <w:rsid w:val="001A4006"/>
    <w:rsid w:val="001A5A46"/>
    <w:rsid w:val="001A64F6"/>
    <w:rsid w:val="001A79FE"/>
    <w:rsid w:val="001A7A55"/>
    <w:rsid w:val="001B069E"/>
    <w:rsid w:val="001B2080"/>
    <w:rsid w:val="001B2899"/>
    <w:rsid w:val="001B3AEF"/>
    <w:rsid w:val="001B467E"/>
    <w:rsid w:val="001B484F"/>
    <w:rsid w:val="001B4BAC"/>
    <w:rsid w:val="001C13E3"/>
    <w:rsid w:val="001C23C1"/>
    <w:rsid w:val="001C4AEA"/>
    <w:rsid w:val="001C544F"/>
    <w:rsid w:val="001C5476"/>
    <w:rsid w:val="001C594C"/>
    <w:rsid w:val="001C769D"/>
    <w:rsid w:val="001C7ACC"/>
    <w:rsid w:val="001C7F0C"/>
    <w:rsid w:val="001D0E84"/>
    <w:rsid w:val="001D1FD9"/>
    <w:rsid w:val="001D2ABF"/>
    <w:rsid w:val="001D4788"/>
    <w:rsid w:val="001D49D1"/>
    <w:rsid w:val="001D4A54"/>
    <w:rsid w:val="001D50D0"/>
    <w:rsid w:val="001D6C7A"/>
    <w:rsid w:val="001D7B8E"/>
    <w:rsid w:val="001E0A6B"/>
    <w:rsid w:val="001E1925"/>
    <w:rsid w:val="001E2424"/>
    <w:rsid w:val="001E25BA"/>
    <w:rsid w:val="001E42A0"/>
    <w:rsid w:val="001E68EF"/>
    <w:rsid w:val="001F0394"/>
    <w:rsid w:val="001F0C14"/>
    <w:rsid w:val="001F3E2D"/>
    <w:rsid w:val="001F5655"/>
    <w:rsid w:val="001F58F9"/>
    <w:rsid w:val="001F7699"/>
    <w:rsid w:val="00202265"/>
    <w:rsid w:val="002027C9"/>
    <w:rsid w:val="0020294C"/>
    <w:rsid w:val="00204C22"/>
    <w:rsid w:val="00211AAC"/>
    <w:rsid w:val="00216FAD"/>
    <w:rsid w:val="00221A81"/>
    <w:rsid w:val="00221FC1"/>
    <w:rsid w:val="00222B65"/>
    <w:rsid w:val="00225163"/>
    <w:rsid w:val="0022666C"/>
    <w:rsid w:val="00227C10"/>
    <w:rsid w:val="00230418"/>
    <w:rsid w:val="00230A4E"/>
    <w:rsid w:val="002311D5"/>
    <w:rsid w:val="00232040"/>
    <w:rsid w:val="00246173"/>
    <w:rsid w:val="00246BCB"/>
    <w:rsid w:val="002509ED"/>
    <w:rsid w:val="002510AF"/>
    <w:rsid w:val="00251637"/>
    <w:rsid w:val="002516CD"/>
    <w:rsid w:val="00253C1F"/>
    <w:rsid w:val="00254B80"/>
    <w:rsid w:val="002558E8"/>
    <w:rsid w:val="00257309"/>
    <w:rsid w:val="00260409"/>
    <w:rsid w:val="00260785"/>
    <w:rsid w:val="00261D72"/>
    <w:rsid w:val="00262238"/>
    <w:rsid w:val="002625ED"/>
    <w:rsid w:val="00262CEB"/>
    <w:rsid w:val="00264912"/>
    <w:rsid w:val="002656CE"/>
    <w:rsid w:val="00266AC4"/>
    <w:rsid w:val="00267515"/>
    <w:rsid w:val="00272169"/>
    <w:rsid w:val="002753FE"/>
    <w:rsid w:val="00277151"/>
    <w:rsid w:val="002772B9"/>
    <w:rsid w:val="002811A9"/>
    <w:rsid w:val="00281F2D"/>
    <w:rsid w:val="002827B2"/>
    <w:rsid w:val="00282C60"/>
    <w:rsid w:val="002831B0"/>
    <w:rsid w:val="002857F9"/>
    <w:rsid w:val="00286942"/>
    <w:rsid w:val="00290FB2"/>
    <w:rsid w:val="0029315B"/>
    <w:rsid w:val="002931C1"/>
    <w:rsid w:val="0029530D"/>
    <w:rsid w:val="00295CDA"/>
    <w:rsid w:val="00296C12"/>
    <w:rsid w:val="00296EEC"/>
    <w:rsid w:val="002970D9"/>
    <w:rsid w:val="002A0CB6"/>
    <w:rsid w:val="002A1193"/>
    <w:rsid w:val="002A55E5"/>
    <w:rsid w:val="002A647B"/>
    <w:rsid w:val="002A72CE"/>
    <w:rsid w:val="002B148C"/>
    <w:rsid w:val="002B4A64"/>
    <w:rsid w:val="002B4A70"/>
    <w:rsid w:val="002B4EDC"/>
    <w:rsid w:val="002B5083"/>
    <w:rsid w:val="002B5968"/>
    <w:rsid w:val="002B59B8"/>
    <w:rsid w:val="002B707B"/>
    <w:rsid w:val="002C0BB1"/>
    <w:rsid w:val="002C2770"/>
    <w:rsid w:val="002C4592"/>
    <w:rsid w:val="002C5AEB"/>
    <w:rsid w:val="002D2547"/>
    <w:rsid w:val="002D4778"/>
    <w:rsid w:val="002D4865"/>
    <w:rsid w:val="002D5C4A"/>
    <w:rsid w:val="002D60B1"/>
    <w:rsid w:val="002D6D06"/>
    <w:rsid w:val="002D7EAD"/>
    <w:rsid w:val="002E18CE"/>
    <w:rsid w:val="002E6C9C"/>
    <w:rsid w:val="002E79B7"/>
    <w:rsid w:val="002E7F91"/>
    <w:rsid w:val="002F14C0"/>
    <w:rsid w:val="002F3804"/>
    <w:rsid w:val="002F3F51"/>
    <w:rsid w:val="002F7F0B"/>
    <w:rsid w:val="00300671"/>
    <w:rsid w:val="00303966"/>
    <w:rsid w:val="00303FC6"/>
    <w:rsid w:val="003057D4"/>
    <w:rsid w:val="0030760A"/>
    <w:rsid w:val="003129E7"/>
    <w:rsid w:val="00313AA6"/>
    <w:rsid w:val="003141C7"/>
    <w:rsid w:val="0031778B"/>
    <w:rsid w:val="00317B04"/>
    <w:rsid w:val="003216EC"/>
    <w:rsid w:val="00321C07"/>
    <w:rsid w:val="0032348B"/>
    <w:rsid w:val="003251BF"/>
    <w:rsid w:val="00330B99"/>
    <w:rsid w:val="00331427"/>
    <w:rsid w:val="0033355E"/>
    <w:rsid w:val="0033461A"/>
    <w:rsid w:val="003353AA"/>
    <w:rsid w:val="00337545"/>
    <w:rsid w:val="00342218"/>
    <w:rsid w:val="0034384D"/>
    <w:rsid w:val="00346133"/>
    <w:rsid w:val="00346E38"/>
    <w:rsid w:val="00346EF2"/>
    <w:rsid w:val="00347C17"/>
    <w:rsid w:val="00351729"/>
    <w:rsid w:val="00351E2B"/>
    <w:rsid w:val="0035683E"/>
    <w:rsid w:val="00361D60"/>
    <w:rsid w:val="00364D67"/>
    <w:rsid w:val="0036505A"/>
    <w:rsid w:val="003653E6"/>
    <w:rsid w:val="00365E56"/>
    <w:rsid w:val="00366670"/>
    <w:rsid w:val="00367628"/>
    <w:rsid w:val="003715E2"/>
    <w:rsid w:val="003746D1"/>
    <w:rsid w:val="00377AA2"/>
    <w:rsid w:val="00377D6C"/>
    <w:rsid w:val="00380E7D"/>
    <w:rsid w:val="003816BB"/>
    <w:rsid w:val="00381C36"/>
    <w:rsid w:val="003846CF"/>
    <w:rsid w:val="00384D11"/>
    <w:rsid w:val="003853C4"/>
    <w:rsid w:val="0038637C"/>
    <w:rsid w:val="003864F9"/>
    <w:rsid w:val="003869FB"/>
    <w:rsid w:val="00390C4C"/>
    <w:rsid w:val="00391DD1"/>
    <w:rsid w:val="00394617"/>
    <w:rsid w:val="00395AA1"/>
    <w:rsid w:val="00395D80"/>
    <w:rsid w:val="0039680B"/>
    <w:rsid w:val="00397E95"/>
    <w:rsid w:val="003A0E3B"/>
    <w:rsid w:val="003A23E8"/>
    <w:rsid w:val="003A5E9E"/>
    <w:rsid w:val="003B0A96"/>
    <w:rsid w:val="003B1E14"/>
    <w:rsid w:val="003B4A90"/>
    <w:rsid w:val="003C0943"/>
    <w:rsid w:val="003C0D52"/>
    <w:rsid w:val="003C1988"/>
    <w:rsid w:val="003C23AC"/>
    <w:rsid w:val="003C3F4C"/>
    <w:rsid w:val="003C5363"/>
    <w:rsid w:val="003C558F"/>
    <w:rsid w:val="003C642B"/>
    <w:rsid w:val="003D0A4F"/>
    <w:rsid w:val="003D2C2C"/>
    <w:rsid w:val="003D3FE1"/>
    <w:rsid w:val="003D40D3"/>
    <w:rsid w:val="003D4152"/>
    <w:rsid w:val="003D4743"/>
    <w:rsid w:val="003D4F78"/>
    <w:rsid w:val="003D7A28"/>
    <w:rsid w:val="003E0792"/>
    <w:rsid w:val="003E3B07"/>
    <w:rsid w:val="003E57C3"/>
    <w:rsid w:val="003E70A8"/>
    <w:rsid w:val="003E75C8"/>
    <w:rsid w:val="003F3035"/>
    <w:rsid w:val="003F31D3"/>
    <w:rsid w:val="003F4F69"/>
    <w:rsid w:val="003F6B89"/>
    <w:rsid w:val="003F791C"/>
    <w:rsid w:val="004011D3"/>
    <w:rsid w:val="00401697"/>
    <w:rsid w:val="00402098"/>
    <w:rsid w:val="00404AAB"/>
    <w:rsid w:val="00405517"/>
    <w:rsid w:val="0040581A"/>
    <w:rsid w:val="004061CF"/>
    <w:rsid w:val="00406A20"/>
    <w:rsid w:val="00414B5C"/>
    <w:rsid w:val="00415B9F"/>
    <w:rsid w:val="00420DD4"/>
    <w:rsid w:val="0042639C"/>
    <w:rsid w:val="00426D71"/>
    <w:rsid w:val="00427637"/>
    <w:rsid w:val="00430E9F"/>
    <w:rsid w:val="00430FA5"/>
    <w:rsid w:val="00431E2A"/>
    <w:rsid w:val="004339AC"/>
    <w:rsid w:val="004340CE"/>
    <w:rsid w:val="0043419F"/>
    <w:rsid w:val="0043712C"/>
    <w:rsid w:val="00440E76"/>
    <w:rsid w:val="00441E5C"/>
    <w:rsid w:val="00444341"/>
    <w:rsid w:val="0044457E"/>
    <w:rsid w:val="00444EDC"/>
    <w:rsid w:val="004463E8"/>
    <w:rsid w:val="0044669D"/>
    <w:rsid w:val="0045032A"/>
    <w:rsid w:val="00450FC6"/>
    <w:rsid w:val="004520ED"/>
    <w:rsid w:val="00452956"/>
    <w:rsid w:val="00453E30"/>
    <w:rsid w:val="00453F01"/>
    <w:rsid w:val="00455453"/>
    <w:rsid w:val="00455EAE"/>
    <w:rsid w:val="00456048"/>
    <w:rsid w:val="00457BA4"/>
    <w:rsid w:val="00460272"/>
    <w:rsid w:val="004611AA"/>
    <w:rsid w:val="00461E8B"/>
    <w:rsid w:val="004630F4"/>
    <w:rsid w:val="00463112"/>
    <w:rsid w:val="00463800"/>
    <w:rsid w:val="00464200"/>
    <w:rsid w:val="0046459D"/>
    <w:rsid w:val="004650BF"/>
    <w:rsid w:val="004652A0"/>
    <w:rsid w:val="00465888"/>
    <w:rsid w:val="00465B88"/>
    <w:rsid w:val="0046765E"/>
    <w:rsid w:val="00467967"/>
    <w:rsid w:val="00470E09"/>
    <w:rsid w:val="00475A8F"/>
    <w:rsid w:val="00481B42"/>
    <w:rsid w:val="00482167"/>
    <w:rsid w:val="00482464"/>
    <w:rsid w:val="00485F4C"/>
    <w:rsid w:val="004872E3"/>
    <w:rsid w:val="00487936"/>
    <w:rsid w:val="004911F2"/>
    <w:rsid w:val="0049472F"/>
    <w:rsid w:val="0049572B"/>
    <w:rsid w:val="00496391"/>
    <w:rsid w:val="00496B91"/>
    <w:rsid w:val="004972DE"/>
    <w:rsid w:val="004A20BE"/>
    <w:rsid w:val="004A2455"/>
    <w:rsid w:val="004A3207"/>
    <w:rsid w:val="004A393E"/>
    <w:rsid w:val="004A570B"/>
    <w:rsid w:val="004A72B8"/>
    <w:rsid w:val="004B2104"/>
    <w:rsid w:val="004B403B"/>
    <w:rsid w:val="004B436F"/>
    <w:rsid w:val="004B5958"/>
    <w:rsid w:val="004B64CF"/>
    <w:rsid w:val="004B6669"/>
    <w:rsid w:val="004B6DFE"/>
    <w:rsid w:val="004C4C06"/>
    <w:rsid w:val="004C5235"/>
    <w:rsid w:val="004C705E"/>
    <w:rsid w:val="004D0008"/>
    <w:rsid w:val="004D0770"/>
    <w:rsid w:val="004D0930"/>
    <w:rsid w:val="004D0F5F"/>
    <w:rsid w:val="004D2765"/>
    <w:rsid w:val="004D287C"/>
    <w:rsid w:val="004D4BE7"/>
    <w:rsid w:val="004D6626"/>
    <w:rsid w:val="004D70E2"/>
    <w:rsid w:val="004D7F65"/>
    <w:rsid w:val="004E0DDA"/>
    <w:rsid w:val="004E1817"/>
    <w:rsid w:val="004E44D8"/>
    <w:rsid w:val="004E69FD"/>
    <w:rsid w:val="004F2D39"/>
    <w:rsid w:val="004F355D"/>
    <w:rsid w:val="004F5AAD"/>
    <w:rsid w:val="004F5CC9"/>
    <w:rsid w:val="004F63D0"/>
    <w:rsid w:val="004F64C3"/>
    <w:rsid w:val="004F6D2B"/>
    <w:rsid w:val="00501385"/>
    <w:rsid w:val="0050191D"/>
    <w:rsid w:val="005019AD"/>
    <w:rsid w:val="00503179"/>
    <w:rsid w:val="0050397A"/>
    <w:rsid w:val="0050491A"/>
    <w:rsid w:val="005053FF"/>
    <w:rsid w:val="00505A51"/>
    <w:rsid w:val="005077AA"/>
    <w:rsid w:val="00510D9C"/>
    <w:rsid w:val="005113C7"/>
    <w:rsid w:val="0051306C"/>
    <w:rsid w:val="005132DD"/>
    <w:rsid w:val="005145FC"/>
    <w:rsid w:val="0051464D"/>
    <w:rsid w:val="00514FF7"/>
    <w:rsid w:val="005154BA"/>
    <w:rsid w:val="0051696B"/>
    <w:rsid w:val="00517646"/>
    <w:rsid w:val="005212DE"/>
    <w:rsid w:val="00521660"/>
    <w:rsid w:val="0052397E"/>
    <w:rsid w:val="0052512D"/>
    <w:rsid w:val="00526118"/>
    <w:rsid w:val="00526338"/>
    <w:rsid w:val="00526EAD"/>
    <w:rsid w:val="00527B70"/>
    <w:rsid w:val="00527D3F"/>
    <w:rsid w:val="005346B9"/>
    <w:rsid w:val="0053504F"/>
    <w:rsid w:val="0053599B"/>
    <w:rsid w:val="00535C0F"/>
    <w:rsid w:val="00537E4F"/>
    <w:rsid w:val="0054135D"/>
    <w:rsid w:val="00541FFB"/>
    <w:rsid w:val="005434DA"/>
    <w:rsid w:val="00544873"/>
    <w:rsid w:val="0054502E"/>
    <w:rsid w:val="00546FDD"/>
    <w:rsid w:val="00550F27"/>
    <w:rsid w:val="00551A28"/>
    <w:rsid w:val="005524D4"/>
    <w:rsid w:val="00554895"/>
    <w:rsid w:val="00555BA0"/>
    <w:rsid w:val="005561AC"/>
    <w:rsid w:val="00556FC7"/>
    <w:rsid w:val="00557405"/>
    <w:rsid w:val="005615C0"/>
    <w:rsid w:val="005625BA"/>
    <w:rsid w:val="00564B94"/>
    <w:rsid w:val="00570726"/>
    <w:rsid w:val="00570B81"/>
    <w:rsid w:val="0057147B"/>
    <w:rsid w:val="00571EC6"/>
    <w:rsid w:val="0057262B"/>
    <w:rsid w:val="005736B6"/>
    <w:rsid w:val="00581032"/>
    <w:rsid w:val="00581BD0"/>
    <w:rsid w:val="0058456D"/>
    <w:rsid w:val="00584646"/>
    <w:rsid w:val="00585D1B"/>
    <w:rsid w:val="00586FED"/>
    <w:rsid w:val="00593506"/>
    <w:rsid w:val="00593745"/>
    <w:rsid w:val="0059483A"/>
    <w:rsid w:val="00595F3A"/>
    <w:rsid w:val="005A141F"/>
    <w:rsid w:val="005A1A23"/>
    <w:rsid w:val="005A46B8"/>
    <w:rsid w:val="005A51A2"/>
    <w:rsid w:val="005A7303"/>
    <w:rsid w:val="005A745A"/>
    <w:rsid w:val="005A7F47"/>
    <w:rsid w:val="005B0502"/>
    <w:rsid w:val="005B3726"/>
    <w:rsid w:val="005B4106"/>
    <w:rsid w:val="005B5C70"/>
    <w:rsid w:val="005B725A"/>
    <w:rsid w:val="005B7EB8"/>
    <w:rsid w:val="005C3AFA"/>
    <w:rsid w:val="005C4300"/>
    <w:rsid w:val="005C52FF"/>
    <w:rsid w:val="005D0349"/>
    <w:rsid w:val="005D12D4"/>
    <w:rsid w:val="005D1CF4"/>
    <w:rsid w:val="005D4448"/>
    <w:rsid w:val="005D5095"/>
    <w:rsid w:val="005D5F78"/>
    <w:rsid w:val="005D7256"/>
    <w:rsid w:val="005E0009"/>
    <w:rsid w:val="005E13E1"/>
    <w:rsid w:val="005E1530"/>
    <w:rsid w:val="005E2E37"/>
    <w:rsid w:val="005E4613"/>
    <w:rsid w:val="005E5A0F"/>
    <w:rsid w:val="005F1850"/>
    <w:rsid w:val="005F2D67"/>
    <w:rsid w:val="005F2EE3"/>
    <w:rsid w:val="005F43DC"/>
    <w:rsid w:val="005F4B17"/>
    <w:rsid w:val="006005B6"/>
    <w:rsid w:val="00600F61"/>
    <w:rsid w:val="00605F3B"/>
    <w:rsid w:val="00606C59"/>
    <w:rsid w:val="00610185"/>
    <w:rsid w:val="00611001"/>
    <w:rsid w:val="0061190A"/>
    <w:rsid w:val="00611F47"/>
    <w:rsid w:val="00614203"/>
    <w:rsid w:val="006148AB"/>
    <w:rsid w:val="00615E0F"/>
    <w:rsid w:val="0061785D"/>
    <w:rsid w:val="00624533"/>
    <w:rsid w:val="006247EF"/>
    <w:rsid w:val="00625FFB"/>
    <w:rsid w:val="00626EAA"/>
    <w:rsid w:val="0062769E"/>
    <w:rsid w:val="00630DB2"/>
    <w:rsid w:val="0063101F"/>
    <w:rsid w:val="0063153F"/>
    <w:rsid w:val="00635DD7"/>
    <w:rsid w:val="00640DCF"/>
    <w:rsid w:val="006442C2"/>
    <w:rsid w:val="00644AE2"/>
    <w:rsid w:val="00647207"/>
    <w:rsid w:val="00647FA5"/>
    <w:rsid w:val="00654206"/>
    <w:rsid w:val="00655ECE"/>
    <w:rsid w:val="00656AA5"/>
    <w:rsid w:val="00657724"/>
    <w:rsid w:val="00660A51"/>
    <w:rsid w:val="00663425"/>
    <w:rsid w:val="0066454C"/>
    <w:rsid w:val="00665A8F"/>
    <w:rsid w:val="006676C1"/>
    <w:rsid w:val="00670E06"/>
    <w:rsid w:val="0067248B"/>
    <w:rsid w:val="00672E31"/>
    <w:rsid w:val="0067318A"/>
    <w:rsid w:val="00675ECE"/>
    <w:rsid w:val="006773DB"/>
    <w:rsid w:val="00677956"/>
    <w:rsid w:val="00680B3C"/>
    <w:rsid w:val="00680CA6"/>
    <w:rsid w:val="00681585"/>
    <w:rsid w:val="00683A8D"/>
    <w:rsid w:val="006858D9"/>
    <w:rsid w:val="00685DBE"/>
    <w:rsid w:val="00690480"/>
    <w:rsid w:val="006907D7"/>
    <w:rsid w:val="0069281B"/>
    <w:rsid w:val="0069393A"/>
    <w:rsid w:val="00693C4F"/>
    <w:rsid w:val="00693D3C"/>
    <w:rsid w:val="00694AAC"/>
    <w:rsid w:val="00694D6A"/>
    <w:rsid w:val="00697D9C"/>
    <w:rsid w:val="006A4CC2"/>
    <w:rsid w:val="006A4D92"/>
    <w:rsid w:val="006B03AC"/>
    <w:rsid w:val="006B2987"/>
    <w:rsid w:val="006B45DC"/>
    <w:rsid w:val="006B4D08"/>
    <w:rsid w:val="006B58F6"/>
    <w:rsid w:val="006B794E"/>
    <w:rsid w:val="006C0302"/>
    <w:rsid w:val="006C0E92"/>
    <w:rsid w:val="006C2E31"/>
    <w:rsid w:val="006C4569"/>
    <w:rsid w:val="006C4744"/>
    <w:rsid w:val="006C7600"/>
    <w:rsid w:val="006D135B"/>
    <w:rsid w:val="006D2FB0"/>
    <w:rsid w:val="006D425E"/>
    <w:rsid w:val="006D4328"/>
    <w:rsid w:val="006D49EA"/>
    <w:rsid w:val="006D4D83"/>
    <w:rsid w:val="006D63F8"/>
    <w:rsid w:val="006D6D70"/>
    <w:rsid w:val="006D7317"/>
    <w:rsid w:val="006D7503"/>
    <w:rsid w:val="006D7A25"/>
    <w:rsid w:val="006D7D18"/>
    <w:rsid w:val="006E17DA"/>
    <w:rsid w:val="006E28FB"/>
    <w:rsid w:val="006E2B5D"/>
    <w:rsid w:val="006F2933"/>
    <w:rsid w:val="006F4164"/>
    <w:rsid w:val="006F471C"/>
    <w:rsid w:val="006F7447"/>
    <w:rsid w:val="006F7E75"/>
    <w:rsid w:val="00702960"/>
    <w:rsid w:val="00703573"/>
    <w:rsid w:val="007035D1"/>
    <w:rsid w:val="007047C7"/>
    <w:rsid w:val="0070485D"/>
    <w:rsid w:val="007058EB"/>
    <w:rsid w:val="00706306"/>
    <w:rsid w:val="00706FFD"/>
    <w:rsid w:val="00710548"/>
    <w:rsid w:val="00712638"/>
    <w:rsid w:val="00714CD1"/>
    <w:rsid w:val="007150B4"/>
    <w:rsid w:val="00715BB7"/>
    <w:rsid w:val="00720F9B"/>
    <w:rsid w:val="00721A8F"/>
    <w:rsid w:val="00724536"/>
    <w:rsid w:val="00724C98"/>
    <w:rsid w:val="00727F89"/>
    <w:rsid w:val="0073255A"/>
    <w:rsid w:val="00732A2F"/>
    <w:rsid w:val="00732C5C"/>
    <w:rsid w:val="00734ADE"/>
    <w:rsid w:val="00736EC5"/>
    <w:rsid w:val="00737506"/>
    <w:rsid w:val="00737CC1"/>
    <w:rsid w:val="00740384"/>
    <w:rsid w:val="00742081"/>
    <w:rsid w:val="00742D5A"/>
    <w:rsid w:val="007435A3"/>
    <w:rsid w:val="00746944"/>
    <w:rsid w:val="0075070C"/>
    <w:rsid w:val="00751437"/>
    <w:rsid w:val="00751D17"/>
    <w:rsid w:val="00751E42"/>
    <w:rsid w:val="007525A1"/>
    <w:rsid w:val="00754B45"/>
    <w:rsid w:val="00754D9E"/>
    <w:rsid w:val="00755169"/>
    <w:rsid w:val="00757233"/>
    <w:rsid w:val="00760C95"/>
    <w:rsid w:val="00760CE8"/>
    <w:rsid w:val="00761B5A"/>
    <w:rsid w:val="00763407"/>
    <w:rsid w:val="0076495F"/>
    <w:rsid w:val="00764E1B"/>
    <w:rsid w:val="00773281"/>
    <w:rsid w:val="007754F2"/>
    <w:rsid w:val="00776160"/>
    <w:rsid w:val="007822DB"/>
    <w:rsid w:val="0078350C"/>
    <w:rsid w:val="007835D9"/>
    <w:rsid w:val="00784633"/>
    <w:rsid w:val="00786552"/>
    <w:rsid w:val="00786E38"/>
    <w:rsid w:val="00787C90"/>
    <w:rsid w:val="00791B75"/>
    <w:rsid w:val="00796AC5"/>
    <w:rsid w:val="007A0138"/>
    <w:rsid w:val="007A0183"/>
    <w:rsid w:val="007A354C"/>
    <w:rsid w:val="007A502F"/>
    <w:rsid w:val="007A531E"/>
    <w:rsid w:val="007A5410"/>
    <w:rsid w:val="007B02EF"/>
    <w:rsid w:val="007B07FD"/>
    <w:rsid w:val="007B0E1D"/>
    <w:rsid w:val="007B16F2"/>
    <w:rsid w:val="007B3897"/>
    <w:rsid w:val="007B4984"/>
    <w:rsid w:val="007B6DBC"/>
    <w:rsid w:val="007C34FB"/>
    <w:rsid w:val="007C3E88"/>
    <w:rsid w:val="007C44AA"/>
    <w:rsid w:val="007C65CA"/>
    <w:rsid w:val="007C787D"/>
    <w:rsid w:val="007C7C14"/>
    <w:rsid w:val="007D169E"/>
    <w:rsid w:val="007D5542"/>
    <w:rsid w:val="007D62DE"/>
    <w:rsid w:val="007D7709"/>
    <w:rsid w:val="007E205E"/>
    <w:rsid w:val="007E2889"/>
    <w:rsid w:val="007E3A35"/>
    <w:rsid w:val="007E3DDD"/>
    <w:rsid w:val="007E4C18"/>
    <w:rsid w:val="007E6030"/>
    <w:rsid w:val="007E702D"/>
    <w:rsid w:val="007F1627"/>
    <w:rsid w:val="007F23F6"/>
    <w:rsid w:val="007F4798"/>
    <w:rsid w:val="007F4ECA"/>
    <w:rsid w:val="007F52B9"/>
    <w:rsid w:val="007F5F48"/>
    <w:rsid w:val="008019C3"/>
    <w:rsid w:val="0080261D"/>
    <w:rsid w:val="00802922"/>
    <w:rsid w:val="00802D4D"/>
    <w:rsid w:val="00804B39"/>
    <w:rsid w:val="00807DB9"/>
    <w:rsid w:val="00810A65"/>
    <w:rsid w:val="0081179C"/>
    <w:rsid w:val="00811D86"/>
    <w:rsid w:val="0082013A"/>
    <w:rsid w:val="00820729"/>
    <w:rsid w:val="00821990"/>
    <w:rsid w:val="0082302A"/>
    <w:rsid w:val="008262C0"/>
    <w:rsid w:val="008265AB"/>
    <w:rsid w:val="008273CC"/>
    <w:rsid w:val="008277E4"/>
    <w:rsid w:val="0083030E"/>
    <w:rsid w:val="00831FB2"/>
    <w:rsid w:val="00833418"/>
    <w:rsid w:val="008355ED"/>
    <w:rsid w:val="0083772E"/>
    <w:rsid w:val="00840307"/>
    <w:rsid w:val="00842054"/>
    <w:rsid w:val="00842ADF"/>
    <w:rsid w:val="008525D1"/>
    <w:rsid w:val="00854B29"/>
    <w:rsid w:val="00857B46"/>
    <w:rsid w:val="0086109D"/>
    <w:rsid w:val="0086378A"/>
    <w:rsid w:val="008651B7"/>
    <w:rsid w:val="00867C0D"/>
    <w:rsid w:val="0087032D"/>
    <w:rsid w:val="008703CA"/>
    <w:rsid w:val="008705CC"/>
    <w:rsid w:val="00870B73"/>
    <w:rsid w:val="008726F1"/>
    <w:rsid w:val="00873EA4"/>
    <w:rsid w:val="008756F2"/>
    <w:rsid w:val="00875991"/>
    <w:rsid w:val="0087619D"/>
    <w:rsid w:val="00876E46"/>
    <w:rsid w:val="00880BAB"/>
    <w:rsid w:val="00886407"/>
    <w:rsid w:val="008909C9"/>
    <w:rsid w:val="00891067"/>
    <w:rsid w:val="00894A60"/>
    <w:rsid w:val="0089709B"/>
    <w:rsid w:val="008A0E52"/>
    <w:rsid w:val="008A3B84"/>
    <w:rsid w:val="008A74BD"/>
    <w:rsid w:val="008A79A9"/>
    <w:rsid w:val="008B1E97"/>
    <w:rsid w:val="008B2148"/>
    <w:rsid w:val="008B424C"/>
    <w:rsid w:val="008C37D1"/>
    <w:rsid w:val="008C51DB"/>
    <w:rsid w:val="008C67D9"/>
    <w:rsid w:val="008D05D2"/>
    <w:rsid w:val="008D537A"/>
    <w:rsid w:val="008D5671"/>
    <w:rsid w:val="008D5DFD"/>
    <w:rsid w:val="008D6F0B"/>
    <w:rsid w:val="008E5C36"/>
    <w:rsid w:val="008E5C92"/>
    <w:rsid w:val="008E5D42"/>
    <w:rsid w:val="008E6766"/>
    <w:rsid w:val="008E7648"/>
    <w:rsid w:val="008F1A9E"/>
    <w:rsid w:val="008F2518"/>
    <w:rsid w:val="008F2A86"/>
    <w:rsid w:val="008F2FA9"/>
    <w:rsid w:val="008F311F"/>
    <w:rsid w:val="008F64A0"/>
    <w:rsid w:val="008F7C1D"/>
    <w:rsid w:val="00903B2E"/>
    <w:rsid w:val="00904E73"/>
    <w:rsid w:val="009062ED"/>
    <w:rsid w:val="00906454"/>
    <w:rsid w:val="00910ED0"/>
    <w:rsid w:val="009130F8"/>
    <w:rsid w:val="009150DC"/>
    <w:rsid w:val="00920C23"/>
    <w:rsid w:val="00922CB5"/>
    <w:rsid w:val="00924656"/>
    <w:rsid w:val="00925714"/>
    <w:rsid w:val="00926C10"/>
    <w:rsid w:val="00930DD9"/>
    <w:rsid w:val="009323CF"/>
    <w:rsid w:val="009325F1"/>
    <w:rsid w:val="00933A0D"/>
    <w:rsid w:val="00937DA0"/>
    <w:rsid w:val="0094368D"/>
    <w:rsid w:val="00943CB5"/>
    <w:rsid w:val="00946362"/>
    <w:rsid w:val="00947B2A"/>
    <w:rsid w:val="00947ECE"/>
    <w:rsid w:val="00951CD0"/>
    <w:rsid w:val="0095404B"/>
    <w:rsid w:val="00955A41"/>
    <w:rsid w:val="009570D5"/>
    <w:rsid w:val="00960A92"/>
    <w:rsid w:val="00961826"/>
    <w:rsid w:val="00965337"/>
    <w:rsid w:val="00965E8E"/>
    <w:rsid w:val="009716FD"/>
    <w:rsid w:val="009737F6"/>
    <w:rsid w:val="009800A9"/>
    <w:rsid w:val="0098163F"/>
    <w:rsid w:val="009839DD"/>
    <w:rsid w:val="00984B0B"/>
    <w:rsid w:val="00987B42"/>
    <w:rsid w:val="00991D99"/>
    <w:rsid w:val="00992BA1"/>
    <w:rsid w:val="00992E01"/>
    <w:rsid w:val="00992F84"/>
    <w:rsid w:val="0099660F"/>
    <w:rsid w:val="00997D88"/>
    <w:rsid w:val="009A2ED6"/>
    <w:rsid w:val="009A3321"/>
    <w:rsid w:val="009B1F8F"/>
    <w:rsid w:val="009B35D2"/>
    <w:rsid w:val="009B5717"/>
    <w:rsid w:val="009B574C"/>
    <w:rsid w:val="009B5777"/>
    <w:rsid w:val="009B6935"/>
    <w:rsid w:val="009C25E1"/>
    <w:rsid w:val="009C30B5"/>
    <w:rsid w:val="009C3BCE"/>
    <w:rsid w:val="009C48C5"/>
    <w:rsid w:val="009C732E"/>
    <w:rsid w:val="009D027F"/>
    <w:rsid w:val="009D0B43"/>
    <w:rsid w:val="009D1842"/>
    <w:rsid w:val="009D2A2A"/>
    <w:rsid w:val="009D2F57"/>
    <w:rsid w:val="009D376E"/>
    <w:rsid w:val="009D4D45"/>
    <w:rsid w:val="009D69BD"/>
    <w:rsid w:val="009D7B27"/>
    <w:rsid w:val="009E1A52"/>
    <w:rsid w:val="009E1D4A"/>
    <w:rsid w:val="009E1F7B"/>
    <w:rsid w:val="009E40B1"/>
    <w:rsid w:val="009E7C1F"/>
    <w:rsid w:val="009F047E"/>
    <w:rsid w:val="009F0FDF"/>
    <w:rsid w:val="009F1B21"/>
    <w:rsid w:val="009F377C"/>
    <w:rsid w:val="009F5269"/>
    <w:rsid w:val="009F57B0"/>
    <w:rsid w:val="009F7F83"/>
    <w:rsid w:val="00A00C0E"/>
    <w:rsid w:val="00A00C20"/>
    <w:rsid w:val="00A017E8"/>
    <w:rsid w:val="00A052D5"/>
    <w:rsid w:val="00A059DD"/>
    <w:rsid w:val="00A117AE"/>
    <w:rsid w:val="00A11A92"/>
    <w:rsid w:val="00A1229E"/>
    <w:rsid w:val="00A12350"/>
    <w:rsid w:val="00A124F2"/>
    <w:rsid w:val="00A12D20"/>
    <w:rsid w:val="00A12ECC"/>
    <w:rsid w:val="00A160DA"/>
    <w:rsid w:val="00A1634D"/>
    <w:rsid w:val="00A16773"/>
    <w:rsid w:val="00A1789A"/>
    <w:rsid w:val="00A21C70"/>
    <w:rsid w:val="00A23428"/>
    <w:rsid w:val="00A2404A"/>
    <w:rsid w:val="00A241A0"/>
    <w:rsid w:val="00A24485"/>
    <w:rsid w:val="00A253FE"/>
    <w:rsid w:val="00A25543"/>
    <w:rsid w:val="00A25623"/>
    <w:rsid w:val="00A27B94"/>
    <w:rsid w:val="00A27FAC"/>
    <w:rsid w:val="00A31A0C"/>
    <w:rsid w:val="00A3281E"/>
    <w:rsid w:val="00A33191"/>
    <w:rsid w:val="00A34B56"/>
    <w:rsid w:val="00A36355"/>
    <w:rsid w:val="00A36F80"/>
    <w:rsid w:val="00A37FCD"/>
    <w:rsid w:val="00A40D82"/>
    <w:rsid w:val="00A4114B"/>
    <w:rsid w:val="00A4174D"/>
    <w:rsid w:val="00A4212A"/>
    <w:rsid w:val="00A435FB"/>
    <w:rsid w:val="00A43E46"/>
    <w:rsid w:val="00A463E3"/>
    <w:rsid w:val="00A46765"/>
    <w:rsid w:val="00A476A8"/>
    <w:rsid w:val="00A54848"/>
    <w:rsid w:val="00A55183"/>
    <w:rsid w:val="00A56718"/>
    <w:rsid w:val="00A653AF"/>
    <w:rsid w:val="00A65665"/>
    <w:rsid w:val="00A65CC1"/>
    <w:rsid w:val="00A65E52"/>
    <w:rsid w:val="00A6775E"/>
    <w:rsid w:val="00A6785B"/>
    <w:rsid w:val="00A727C0"/>
    <w:rsid w:val="00A739A6"/>
    <w:rsid w:val="00A75494"/>
    <w:rsid w:val="00A80DC4"/>
    <w:rsid w:val="00A838B0"/>
    <w:rsid w:val="00A83F1D"/>
    <w:rsid w:val="00A862FF"/>
    <w:rsid w:val="00A86BF4"/>
    <w:rsid w:val="00A87FAF"/>
    <w:rsid w:val="00A90B0D"/>
    <w:rsid w:val="00A92848"/>
    <w:rsid w:val="00A92D51"/>
    <w:rsid w:val="00A94653"/>
    <w:rsid w:val="00A95DF4"/>
    <w:rsid w:val="00A9651A"/>
    <w:rsid w:val="00AA2E75"/>
    <w:rsid w:val="00AB0665"/>
    <w:rsid w:val="00AB0C6D"/>
    <w:rsid w:val="00AB113D"/>
    <w:rsid w:val="00AB3724"/>
    <w:rsid w:val="00AB3BC0"/>
    <w:rsid w:val="00AB42DB"/>
    <w:rsid w:val="00AB4534"/>
    <w:rsid w:val="00AB4A85"/>
    <w:rsid w:val="00AB6624"/>
    <w:rsid w:val="00AB73FD"/>
    <w:rsid w:val="00AB7A03"/>
    <w:rsid w:val="00AC0E05"/>
    <w:rsid w:val="00AC2CFF"/>
    <w:rsid w:val="00AC36FD"/>
    <w:rsid w:val="00AC4E33"/>
    <w:rsid w:val="00AC4EE5"/>
    <w:rsid w:val="00AC56CB"/>
    <w:rsid w:val="00AD0F64"/>
    <w:rsid w:val="00AD2673"/>
    <w:rsid w:val="00AD2EE6"/>
    <w:rsid w:val="00AD3C6F"/>
    <w:rsid w:val="00AD4459"/>
    <w:rsid w:val="00AD4F66"/>
    <w:rsid w:val="00AD6E5F"/>
    <w:rsid w:val="00AE0E37"/>
    <w:rsid w:val="00AE30B6"/>
    <w:rsid w:val="00AE3977"/>
    <w:rsid w:val="00AE4265"/>
    <w:rsid w:val="00AE4AED"/>
    <w:rsid w:val="00AE72FC"/>
    <w:rsid w:val="00AF1D5C"/>
    <w:rsid w:val="00AF57BA"/>
    <w:rsid w:val="00AF646F"/>
    <w:rsid w:val="00B0187D"/>
    <w:rsid w:val="00B02167"/>
    <w:rsid w:val="00B03C17"/>
    <w:rsid w:val="00B04E52"/>
    <w:rsid w:val="00B05247"/>
    <w:rsid w:val="00B05EE4"/>
    <w:rsid w:val="00B06A9C"/>
    <w:rsid w:val="00B06CC4"/>
    <w:rsid w:val="00B0777A"/>
    <w:rsid w:val="00B10B6C"/>
    <w:rsid w:val="00B11469"/>
    <w:rsid w:val="00B1407E"/>
    <w:rsid w:val="00B15018"/>
    <w:rsid w:val="00B1546B"/>
    <w:rsid w:val="00B16750"/>
    <w:rsid w:val="00B31356"/>
    <w:rsid w:val="00B31CBC"/>
    <w:rsid w:val="00B32215"/>
    <w:rsid w:val="00B3230A"/>
    <w:rsid w:val="00B32E44"/>
    <w:rsid w:val="00B36CBD"/>
    <w:rsid w:val="00B37074"/>
    <w:rsid w:val="00B40B80"/>
    <w:rsid w:val="00B41EC1"/>
    <w:rsid w:val="00B42A8A"/>
    <w:rsid w:val="00B43962"/>
    <w:rsid w:val="00B45815"/>
    <w:rsid w:val="00B4605A"/>
    <w:rsid w:val="00B5297C"/>
    <w:rsid w:val="00B52E0F"/>
    <w:rsid w:val="00B55FCA"/>
    <w:rsid w:val="00B610A7"/>
    <w:rsid w:val="00B62C24"/>
    <w:rsid w:val="00B634FD"/>
    <w:rsid w:val="00B65DDA"/>
    <w:rsid w:val="00B66A9D"/>
    <w:rsid w:val="00B670D3"/>
    <w:rsid w:val="00B67F78"/>
    <w:rsid w:val="00B73C3A"/>
    <w:rsid w:val="00B7502F"/>
    <w:rsid w:val="00B7649E"/>
    <w:rsid w:val="00B775EC"/>
    <w:rsid w:val="00B80CAD"/>
    <w:rsid w:val="00B81897"/>
    <w:rsid w:val="00B81F79"/>
    <w:rsid w:val="00B825F4"/>
    <w:rsid w:val="00B82D34"/>
    <w:rsid w:val="00B8467D"/>
    <w:rsid w:val="00B84B0A"/>
    <w:rsid w:val="00B9020E"/>
    <w:rsid w:val="00B91E31"/>
    <w:rsid w:val="00B92916"/>
    <w:rsid w:val="00B943CC"/>
    <w:rsid w:val="00B94C28"/>
    <w:rsid w:val="00BA2109"/>
    <w:rsid w:val="00BA2B3B"/>
    <w:rsid w:val="00BA3524"/>
    <w:rsid w:val="00BA398A"/>
    <w:rsid w:val="00BA3E6B"/>
    <w:rsid w:val="00BA6FBA"/>
    <w:rsid w:val="00BB5ECD"/>
    <w:rsid w:val="00BB6AEB"/>
    <w:rsid w:val="00BC2187"/>
    <w:rsid w:val="00BC51BD"/>
    <w:rsid w:val="00BC5D2B"/>
    <w:rsid w:val="00BC6145"/>
    <w:rsid w:val="00BC67D9"/>
    <w:rsid w:val="00BD40F3"/>
    <w:rsid w:val="00BD7932"/>
    <w:rsid w:val="00BD7D97"/>
    <w:rsid w:val="00BE0AC3"/>
    <w:rsid w:val="00BE1BB1"/>
    <w:rsid w:val="00BE20B8"/>
    <w:rsid w:val="00BE3BBC"/>
    <w:rsid w:val="00BE4946"/>
    <w:rsid w:val="00BE4F1E"/>
    <w:rsid w:val="00BE508F"/>
    <w:rsid w:val="00BE6F57"/>
    <w:rsid w:val="00BF373E"/>
    <w:rsid w:val="00BF37F5"/>
    <w:rsid w:val="00BF3D62"/>
    <w:rsid w:val="00BF523F"/>
    <w:rsid w:val="00C01124"/>
    <w:rsid w:val="00C103EE"/>
    <w:rsid w:val="00C111E9"/>
    <w:rsid w:val="00C15394"/>
    <w:rsid w:val="00C171AB"/>
    <w:rsid w:val="00C21A79"/>
    <w:rsid w:val="00C2266B"/>
    <w:rsid w:val="00C22CFA"/>
    <w:rsid w:val="00C23F62"/>
    <w:rsid w:val="00C2536D"/>
    <w:rsid w:val="00C310D6"/>
    <w:rsid w:val="00C31A14"/>
    <w:rsid w:val="00C34318"/>
    <w:rsid w:val="00C36FBA"/>
    <w:rsid w:val="00C37589"/>
    <w:rsid w:val="00C4093E"/>
    <w:rsid w:val="00C42F96"/>
    <w:rsid w:val="00C436B2"/>
    <w:rsid w:val="00C46943"/>
    <w:rsid w:val="00C46E72"/>
    <w:rsid w:val="00C50E4E"/>
    <w:rsid w:val="00C51EB4"/>
    <w:rsid w:val="00C52DA8"/>
    <w:rsid w:val="00C539DF"/>
    <w:rsid w:val="00C553D5"/>
    <w:rsid w:val="00C5595D"/>
    <w:rsid w:val="00C56717"/>
    <w:rsid w:val="00C57328"/>
    <w:rsid w:val="00C57F65"/>
    <w:rsid w:val="00C61C7E"/>
    <w:rsid w:val="00C62E16"/>
    <w:rsid w:val="00C63BEB"/>
    <w:rsid w:val="00C6667B"/>
    <w:rsid w:val="00C666F7"/>
    <w:rsid w:val="00C67E05"/>
    <w:rsid w:val="00C716A1"/>
    <w:rsid w:val="00C71FCB"/>
    <w:rsid w:val="00C73610"/>
    <w:rsid w:val="00C75098"/>
    <w:rsid w:val="00C76F39"/>
    <w:rsid w:val="00C77701"/>
    <w:rsid w:val="00C823FB"/>
    <w:rsid w:val="00C86567"/>
    <w:rsid w:val="00C92CB8"/>
    <w:rsid w:val="00C97502"/>
    <w:rsid w:val="00C977F1"/>
    <w:rsid w:val="00CA0B30"/>
    <w:rsid w:val="00CA0CA4"/>
    <w:rsid w:val="00CA1991"/>
    <w:rsid w:val="00CA2F6B"/>
    <w:rsid w:val="00CA3857"/>
    <w:rsid w:val="00CA4AFD"/>
    <w:rsid w:val="00CA588F"/>
    <w:rsid w:val="00CA65DF"/>
    <w:rsid w:val="00CB2A22"/>
    <w:rsid w:val="00CB45E4"/>
    <w:rsid w:val="00CB4D9D"/>
    <w:rsid w:val="00CB5304"/>
    <w:rsid w:val="00CB553E"/>
    <w:rsid w:val="00CB7B10"/>
    <w:rsid w:val="00CB7B4B"/>
    <w:rsid w:val="00CC1FF0"/>
    <w:rsid w:val="00CC509D"/>
    <w:rsid w:val="00CC5F79"/>
    <w:rsid w:val="00CD02CE"/>
    <w:rsid w:val="00CD0BC4"/>
    <w:rsid w:val="00CD0BE2"/>
    <w:rsid w:val="00CD1FA2"/>
    <w:rsid w:val="00CD2CFC"/>
    <w:rsid w:val="00CD4A08"/>
    <w:rsid w:val="00CD4CA1"/>
    <w:rsid w:val="00CD70BE"/>
    <w:rsid w:val="00CE34B1"/>
    <w:rsid w:val="00CE46FF"/>
    <w:rsid w:val="00CE5FDD"/>
    <w:rsid w:val="00CE731F"/>
    <w:rsid w:val="00D0100A"/>
    <w:rsid w:val="00D03337"/>
    <w:rsid w:val="00D063AF"/>
    <w:rsid w:val="00D11180"/>
    <w:rsid w:val="00D13429"/>
    <w:rsid w:val="00D21E6F"/>
    <w:rsid w:val="00D241ED"/>
    <w:rsid w:val="00D26495"/>
    <w:rsid w:val="00D27B96"/>
    <w:rsid w:val="00D27D44"/>
    <w:rsid w:val="00D312E1"/>
    <w:rsid w:val="00D319B4"/>
    <w:rsid w:val="00D42130"/>
    <w:rsid w:val="00D43732"/>
    <w:rsid w:val="00D439AC"/>
    <w:rsid w:val="00D44566"/>
    <w:rsid w:val="00D474D5"/>
    <w:rsid w:val="00D50B34"/>
    <w:rsid w:val="00D61AFD"/>
    <w:rsid w:val="00D63238"/>
    <w:rsid w:val="00D63977"/>
    <w:rsid w:val="00D655A7"/>
    <w:rsid w:val="00D67BC4"/>
    <w:rsid w:val="00D70029"/>
    <w:rsid w:val="00D7142B"/>
    <w:rsid w:val="00D725A3"/>
    <w:rsid w:val="00D72C4D"/>
    <w:rsid w:val="00D74EB5"/>
    <w:rsid w:val="00D75827"/>
    <w:rsid w:val="00D80764"/>
    <w:rsid w:val="00D807A2"/>
    <w:rsid w:val="00D82154"/>
    <w:rsid w:val="00D84489"/>
    <w:rsid w:val="00D8737C"/>
    <w:rsid w:val="00D87B20"/>
    <w:rsid w:val="00D91936"/>
    <w:rsid w:val="00D927A8"/>
    <w:rsid w:val="00D92D19"/>
    <w:rsid w:val="00D92EBD"/>
    <w:rsid w:val="00D941CD"/>
    <w:rsid w:val="00D94899"/>
    <w:rsid w:val="00D95121"/>
    <w:rsid w:val="00DA2C45"/>
    <w:rsid w:val="00DA360E"/>
    <w:rsid w:val="00DA38EF"/>
    <w:rsid w:val="00DA5883"/>
    <w:rsid w:val="00DB0DA4"/>
    <w:rsid w:val="00DB1343"/>
    <w:rsid w:val="00DB1AC0"/>
    <w:rsid w:val="00DB1D9B"/>
    <w:rsid w:val="00DB2BDA"/>
    <w:rsid w:val="00DB2C5D"/>
    <w:rsid w:val="00DB4594"/>
    <w:rsid w:val="00DB5EC2"/>
    <w:rsid w:val="00DB7239"/>
    <w:rsid w:val="00DC0E93"/>
    <w:rsid w:val="00DC528E"/>
    <w:rsid w:val="00DC55A4"/>
    <w:rsid w:val="00DC6DD0"/>
    <w:rsid w:val="00DC71BC"/>
    <w:rsid w:val="00DC74E4"/>
    <w:rsid w:val="00DD2F3A"/>
    <w:rsid w:val="00DD2F6D"/>
    <w:rsid w:val="00DD58EC"/>
    <w:rsid w:val="00DD5FEF"/>
    <w:rsid w:val="00DD7826"/>
    <w:rsid w:val="00DE0207"/>
    <w:rsid w:val="00DE2A34"/>
    <w:rsid w:val="00DE2EC9"/>
    <w:rsid w:val="00DE4D89"/>
    <w:rsid w:val="00DF13C6"/>
    <w:rsid w:val="00DF6589"/>
    <w:rsid w:val="00E00BEF"/>
    <w:rsid w:val="00E014F8"/>
    <w:rsid w:val="00E019B0"/>
    <w:rsid w:val="00E01E1F"/>
    <w:rsid w:val="00E046D5"/>
    <w:rsid w:val="00E04CC5"/>
    <w:rsid w:val="00E061BA"/>
    <w:rsid w:val="00E10D2D"/>
    <w:rsid w:val="00E12659"/>
    <w:rsid w:val="00E138DB"/>
    <w:rsid w:val="00E14507"/>
    <w:rsid w:val="00E205EF"/>
    <w:rsid w:val="00E2106D"/>
    <w:rsid w:val="00E213FD"/>
    <w:rsid w:val="00E23899"/>
    <w:rsid w:val="00E25AF1"/>
    <w:rsid w:val="00E26E06"/>
    <w:rsid w:val="00E301A5"/>
    <w:rsid w:val="00E3105E"/>
    <w:rsid w:val="00E315A1"/>
    <w:rsid w:val="00E31E74"/>
    <w:rsid w:val="00E3366A"/>
    <w:rsid w:val="00E34BD6"/>
    <w:rsid w:val="00E42AA0"/>
    <w:rsid w:val="00E4442C"/>
    <w:rsid w:val="00E455AC"/>
    <w:rsid w:val="00E460D7"/>
    <w:rsid w:val="00E46C84"/>
    <w:rsid w:val="00E526D4"/>
    <w:rsid w:val="00E5479D"/>
    <w:rsid w:val="00E54B5F"/>
    <w:rsid w:val="00E552D5"/>
    <w:rsid w:val="00E56906"/>
    <w:rsid w:val="00E617A3"/>
    <w:rsid w:val="00E642F6"/>
    <w:rsid w:val="00E65F0E"/>
    <w:rsid w:val="00E66025"/>
    <w:rsid w:val="00E660F2"/>
    <w:rsid w:val="00E67F9E"/>
    <w:rsid w:val="00E7044E"/>
    <w:rsid w:val="00E71598"/>
    <w:rsid w:val="00E71684"/>
    <w:rsid w:val="00E722B6"/>
    <w:rsid w:val="00E7294F"/>
    <w:rsid w:val="00E7462C"/>
    <w:rsid w:val="00E75249"/>
    <w:rsid w:val="00E75AD5"/>
    <w:rsid w:val="00E76363"/>
    <w:rsid w:val="00E76AFB"/>
    <w:rsid w:val="00E76D4D"/>
    <w:rsid w:val="00E773AA"/>
    <w:rsid w:val="00E838C1"/>
    <w:rsid w:val="00E869BC"/>
    <w:rsid w:val="00E92005"/>
    <w:rsid w:val="00E94F59"/>
    <w:rsid w:val="00E957C4"/>
    <w:rsid w:val="00EA0465"/>
    <w:rsid w:val="00EA2AC5"/>
    <w:rsid w:val="00EA47EB"/>
    <w:rsid w:val="00EA61CB"/>
    <w:rsid w:val="00EA69EB"/>
    <w:rsid w:val="00EA6E6A"/>
    <w:rsid w:val="00EA7A22"/>
    <w:rsid w:val="00EB0A08"/>
    <w:rsid w:val="00EB1225"/>
    <w:rsid w:val="00EB14B1"/>
    <w:rsid w:val="00EB2744"/>
    <w:rsid w:val="00EB47F1"/>
    <w:rsid w:val="00EB6A36"/>
    <w:rsid w:val="00EC3E06"/>
    <w:rsid w:val="00EC3FC3"/>
    <w:rsid w:val="00EC5467"/>
    <w:rsid w:val="00ED075A"/>
    <w:rsid w:val="00ED0D1C"/>
    <w:rsid w:val="00EE13F6"/>
    <w:rsid w:val="00EE1A36"/>
    <w:rsid w:val="00EE44AD"/>
    <w:rsid w:val="00EE47DA"/>
    <w:rsid w:val="00EE4F54"/>
    <w:rsid w:val="00EE5C40"/>
    <w:rsid w:val="00EE67C4"/>
    <w:rsid w:val="00EF012E"/>
    <w:rsid w:val="00EF0CDA"/>
    <w:rsid w:val="00EF1BA6"/>
    <w:rsid w:val="00EF435D"/>
    <w:rsid w:val="00EF5024"/>
    <w:rsid w:val="00EF57FD"/>
    <w:rsid w:val="00F0038B"/>
    <w:rsid w:val="00F06DB8"/>
    <w:rsid w:val="00F06FBE"/>
    <w:rsid w:val="00F07248"/>
    <w:rsid w:val="00F07F09"/>
    <w:rsid w:val="00F13546"/>
    <w:rsid w:val="00F1413A"/>
    <w:rsid w:val="00F159F5"/>
    <w:rsid w:val="00F161BB"/>
    <w:rsid w:val="00F174B8"/>
    <w:rsid w:val="00F1769A"/>
    <w:rsid w:val="00F21194"/>
    <w:rsid w:val="00F25C85"/>
    <w:rsid w:val="00F311ED"/>
    <w:rsid w:val="00F34C23"/>
    <w:rsid w:val="00F40334"/>
    <w:rsid w:val="00F464E7"/>
    <w:rsid w:val="00F47015"/>
    <w:rsid w:val="00F4772C"/>
    <w:rsid w:val="00F50F08"/>
    <w:rsid w:val="00F525FF"/>
    <w:rsid w:val="00F530F8"/>
    <w:rsid w:val="00F53340"/>
    <w:rsid w:val="00F538C6"/>
    <w:rsid w:val="00F569A2"/>
    <w:rsid w:val="00F64D0C"/>
    <w:rsid w:val="00F663F1"/>
    <w:rsid w:val="00F66F75"/>
    <w:rsid w:val="00F70BED"/>
    <w:rsid w:val="00F7170D"/>
    <w:rsid w:val="00F72684"/>
    <w:rsid w:val="00F72874"/>
    <w:rsid w:val="00F738F0"/>
    <w:rsid w:val="00F7615C"/>
    <w:rsid w:val="00F770DE"/>
    <w:rsid w:val="00F801D2"/>
    <w:rsid w:val="00F81229"/>
    <w:rsid w:val="00F82157"/>
    <w:rsid w:val="00F84D61"/>
    <w:rsid w:val="00F86BCA"/>
    <w:rsid w:val="00F87381"/>
    <w:rsid w:val="00F87627"/>
    <w:rsid w:val="00F87EC7"/>
    <w:rsid w:val="00F92335"/>
    <w:rsid w:val="00F9297C"/>
    <w:rsid w:val="00F92A26"/>
    <w:rsid w:val="00F9431B"/>
    <w:rsid w:val="00F953AD"/>
    <w:rsid w:val="00FA1D8B"/>
    <w:rsid w:val="00FA43FA"/>
    <w:rsid w:val="00FA4D35"/>
    <w:rsid w:val="00FA7D1B"/>
    <w:rsid w:val="00FB0C16"/>
    <w:rsid w:val="00FB1075"/>
    <w:rsid w:val="00FB28CC"/>
    <w:rsid w:val="00FB2962"/>
    <w:rsid w:val="00FB35C1"/>
    <w:rsid w:val="00FB5F58"/>
    <w:rsid w:val="00FC3C1A"/>
    <w:rsid w:val="00FC45D6"/>
    <w:rsid w:val="00FC5174"/>
    <w:rsid w:val="00FC67C5"/>
    <w:rsid w:val="00FC7C24"/>
    <w:rsid w:val="00FD0B07"/>
    <w:rsid w:val="00FD1638"/>
    <w:rsid w:val="00FD1FCD"/>
    <w:rsid w:val="00FD2879"/>
    <w:rsid w:val="00FD2BAA"/>
    <w:rsid w:val="00FD523C"/>
    <w:rsid w:val="00FD5F05"/>
    <w:rsid w:val="00FD6F10"/>
    <w:rsid w:val="00FE00E8"/>
    <w:rsid w:val="00FE2045"/>
    <w:rsid w:val="00FE21FA"/>
    <w:rsid w:val="00FE2309"/>
    <w:rsid w:val="00FE30AA"/>
    <w:rsid w:val="00FE3BF8"/>
    <w:rsid w:val="00FE6D85"/>
    <w:rsid w:val="00FE6E30"/>
    <w:rsid w:val="00FE7F3A"/>
    <w:rsid w:val="00FF17DF"/>
    <w:rsid w:val="00FF29C4"/>
    <w:rsid w:val="00FF40E4"/>
    <w:rsid w:val="00FF7496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69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4B39"/>
    <w:pPr>
      <w:widowControl w:val="0"/>
      <w:jc w:val="both"/>
    </w:pPr>
    <w:rPr>
      <w:rFonts w:eastAsia="STFangsong"/>
    </w:rPr>
  </w:style>
  <w:style w:type="paragraph" w:styleId="1">
    <w:name w:val="heading 1"/>
    <w:basedOn w:val="a0"/>
    <w:next w:val="a0"/>
    <w:link w:val="10"/>
    <w:uiPriority w:val="9"/>
    <w:qFormat/>
    <w:rsid w:val="007A5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B3B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052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B052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A531E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1"/>
    <w:link w:val="a4"/>
    <w:uiPriority w:val="1"/>
    <w:rsid w:val="007A531E"/>
    <w:rPr>
      <w:rFonts w:eastAsia="Microsoft YaHei UI"/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rsid w:val="007A531E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7A53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7A531E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0"/>
    <w:next w:val="a0"/>
    <w:autoRedefine/>
    <w:uiPriority w:val="39"/>
    <w:unhideWhenUsed/>
    <w:rsid w:val="007A531E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3">
    <w:name w:val="toc 3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0"/>
    <w:next w:val="a0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a6">
    <w:name w:val="List Paragraph"/>
    <w:basedOn w:val="a0"/>
    <w:qFormat/>
    <w:rsid w:val="007A531E"/>
    <w:pPr>
      <w:ind w:firstLineChars="200" w:firstLine="420"/>
    </w:pPr>
  </w:style>
  <w:style w:type="paragraph" w:styleId="a7">
    <w:name w:val="Document Map"/>
    <w:basedOn w:val="a0"/>
    <w:link w:val="a8"/>
    <w:uiPriority w:val="99"/>
    <w:semiHidden/>
    <w:unhideWhenUsed/>
    <w:rsid w:val="007A531E"/>
    <w:rPr>
      <w:rFonts w:ascii="宋体" w:eastAsia="宋体"/>
    </w:rPr>
  </w:style>
  <w:style w:type="character" w:customStyle="1" w:styleId="a8">
    <w:name w:val="文档结构图 字符"/>
    <w:basedOn w:val="a1"/>
    <w:link w:val="a7"/>
    <w:uiPriority w:val="99"/>
    <w:semiHidden/>
    <w:rsid w:val="007A531E"/>
    <w:rPr>
      <w:rFonts w:ascii="宋体" w:eastAsia="宋体"/>
    </w:rPr>
  </w:style>
  <w:style w:type="character" w:customStyle="1" w:styleId="20">
    <w:name w:val="标题 2 字符"/>
    <w:basedOn w:val="a1"/>
    <w:link w:val="2"/>
    <w:uiPriority w:val="9"/>
    <w:rsid w:val="007A5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7A531E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A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A31A0C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A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A31A0C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AB3BC0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AB3B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B05247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B05247"/>
    <w:rPr>
      <w:rFonts w:asciiTheme="majorHAnsi" w:eastAsiaTheme="majorEastAsia" w:hAnsiTheme="majorHAnsi" w:cstheme="majorBidi"/>
      <w:b/>
      <w:bCs/>
    </w:rPr>
  </w:style>
  <w:style w:type="character" w:styleId="ae">
    <w:name w:val="page number"/>
    <w:basedOn w:val="a1"/>
    <w:uiPriority w:val="99"/>
    <w:semiHidden/>
    <w:unhideWhenUsed/>
    <w:rsid w:val="00A94653"/>
  </w:style>
  <w:style w:type="table" w:styleId="af">
    <w:name w:val="Table Grid"/>
    <w:basedOn w:val="a2"/>
    <w:uiPriority w:val="39"/>
    <w:rsid w:val="00467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2F38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rsid w:val="006247EF"/>
    <w:pPr>
      <w:numPr>
        <w:numId w:val="42"/>
      </w:numPr>
    </w:pPr>
  </w:style>
  <w:style w:type="paragraph" w:customStyle="1" w:styleId="TableMedium">
    <w:name w:val="Table_Medium"/>
    <w:basedOn w:val="a0"/>
    <w:rsid w:val="00DB0DA4"/>
    <w:pPr>
      <w:widowControl/>
      <w:spacing w:before="40" w:after="40"/>
      <w:jc w:val="left"/>
    </w:pPr>
    <w:rPr>
      <w:rFonts w:ascii="Futura Bk" w:eastAsia="宋体" w:hAnsi="Futura Bk" w:cs="Times New Roman"/>
      <w:kern w:val="0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927990-F202-4D3B-ABF3-64E6BF35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张明刚</dc:creator>
  <cp:keywords/>
  <dc:description/>
  <cp:lastModifiedBy>cheng liu</cp:lastModifiedBy>
  <cp:revision>1199</cp:revision>
  <cp:lastPrinted>2017-07-08T11:15:00Z</cp:lastPrinted>
  <dcterms:created xsi:type="dcterms:W3CDTF">2017-06-06T04:04:00Z</dcterms:created>
  <dcterms:modified xsi:type="dcterms:W3CDTF">2019-08-02T06:25:00Z</dcterms:modified>
</cp:coreProperties>
</file>