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9599" w14:textId="38D0F8C5" w:rsidR="00A80B09" w:rsidRPr="00405CF3" w:rsidRDefault="00207111" w:rsidP="00ED52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41ED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302A4EAE" wp14:editId="38F4F6AD">
            <wp:simplePos x="0" y="0"/>
            <wp:positionH relativeFrom="margin">
              <wp:posOffset>0</wp:posOffset>
            </wp:positionH>
            <wp:positionV relativeFrom="paragraph">
              <wp:posOffset>72</wp:posOffset>
            </wp:positionV>
            <wp:extent cx="5731510" cy="526556"/>
            <wp:effectExtent l="0" t="0" r="2540" b="6985"/>
            <wp:wrapTight wrapText="bothSides">
              <wp:wrapPolygon edited="0">
                <wp:start x="0" y="0"/>
                <wp:lineTo x="0" y="21105"/>
                <wp:lineTo x="21538" y="21105"/>
                <wp:lineTo x="21538" y="0"/>
                <wp:lineTo x="0" y="0"/>
              </wp:wrapPolygon>
            </wp:wrapTight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A01" w:rsidRPr="00341ED9">
        <w:rPr>
          <w:rFonts w:ascii="Times New Roman" w:hAnsi="Times New Roman" w:cs="Times New Roman"/>
          <w:sz w:val="24"/>
          <w:szCs w:val="24"/>
        </w:rPr>
        <w:t xml:space="preserve"> </w:t>
      </w:r>
      <w:r w:rsidR="00262A01" w:rsidRPr="00405CF3">
        <w:rPr>
          <w:rFonts w:ascii="Times New Roman" w:hAnsi="Times New Roman" w:cs="Times New Roman"/>
          <w:sz w:val="32"/>
          <w:szCs w:val="32"/>
          <w:lang w:val="en-US"/>
        </w:rPr>
        <w:t xml:space="preserve">FIT5225 Assignment </w:t>
      </w:r>
      <w:r w:rsidR="00B5189E" w:rsidRPr="00405CF3">
        <w:rPr>
          <w:rFonts w:ascii="Times New Roman" w:hAnsi="Times New Roman" w:cs="Times New Roman"/>
          <w:sz w:val="32"/>
          <w:szCs w:val="32"/>
          <w:lang w:val="en-US"/>
        </w:rPr>
        <w:t xml:space="preserve">1 </w:t>
      </w:r>
      <w:r w:rsidRPr="00405CF3">
        <w:rPr>
          <w:rFonts w:ascii="Times New Roman" w:hAnsi="Times New Roman" w:cs="Times New Roman"/>
          <w:sz w:val="32"/>
          <w:szCs w:val="32"/>
          <w:lang w:val="en-US"/>
        </w:rPr>
        <w:t>Report</w:t>
      </w:r>
      <w:r w:rsidR="00826C23" w:rsidRPr="00405C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5CE5" w:rsidRPr="00405CF3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="00826C23" w:rsidRPr="00405C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6C23" w:rsidRPr="00405CF3">
        <w:rPr>
          <w:rFonts w:ascii="Times New Roman" w:hAnsi="Times New Roman" w:cs="Times New Roman"/>
          <w:sz w:val="32"/>
          <w:szCs w:val="32"/>
          <w:lang w:val="en-US"/>
        </w:rPr>
        <w:t>iWebLens</w:t>
      </w:r>
      <w:proofErr w:type="spellEnd"/>
      <w:r w:rsidR="00FC5CE5" w:rsidRPr="00405CF3">
        <w:rPr>
          <w:rFonts w:ascii="Times New Roman" w:hAnsi="Times New Roman" w:cs="Times New Roman"/>
          <w:sz w:val="32"/>
          <w:szCs w:val="32"/>
          <w:lang w:val="en-US"/>
        </w:rPr>
        <w:t xml:space="preserve"> application</w:t>
      </w:r>
    </w:p>
    <w:p w14:paraId="69F46680" w14:textId="2A101D15" w:rsidR="00207111" w:rsidRPr="00341ED9" w:rsidRDefault="00207111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>Full Name: Hao Xu</w:t>
      </w:r>
    </w:p>
    <w:p w14:paraId="47387ECD" w14:textId="0613A37F" w:rsidR="00207111" w:rsidRPr="00341ED9" w:rsidRDefault="00207111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>Student Number: 32767919</w:t>
      </w:r>
    </w:p>
    <w:p w14:paraId="13E4691C" w14:textId="2CB8AF11" w:rsidR="00207111" w:rsidRPr="00341ED9" w:rsidRDefault="00207111" w:rsidP="00ED52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Tutor Name: </w:t>
      </w:r>
      <w:r w:rsidR="00797C8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Mohammad </w:t>
      </w:r>
      <w:proofErr w:type="spellStart"/>
      <w:r w:rsidR="00797C84" w:rsidRPr="00341ED9">
        <w:rPr>
          <w:rFonts w:ascii="Times New Roman" w:hAnsi="Times New Roman" w:cs="Times New Roman"/>
          <w:sz w:val="24"/>
          <w:szCs w:val="24"/>
          <w:lang w:val="en-US"/>
        </w:rPr>
        <w:t>Goudarzi</w:t>
      </w:r>
      <w:proofErr w:type="spellEnd"/>
      <w:r w:rsidR="00797C8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797C84" w:rsidRPr="00341ED9">
        <w:rPr>
          <w:rFonts w:ascii="Times New Roman" w:hAnsi="Times New Roman" w:cs="Times New Roman"/>
          <w:sz w:val="24"/>
          <w:szCs w:val="24"/>
        </w:rPr>
        <w:t>Hasanul</w:t>
      </w:r>
      <w:proofErr w:type="spellEnd"/>
      <w:r w:rsidR="00797C84" w:rsidRPr="0034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C84" w:rsidRPr="00341ED9">
        <w:rPr>
          <w:rFonts w:ascii="Times New Roman" w:hAnsi="Times New Roman" w:cs="Times New Roman"/>
          <w:sz w:val="24"/>
          <w:szCs w:val="24"/>
        </w:rPr>
        <w:t>Ferdaus</w:t>
      </w:r>
      <w:proofErr w:type="spellEnd"/>
    </w:p>
    <w:p w14:paraId="4420F6B0" w14:textId="0CC9546D" w:rsidR="001A499D" w:rsidRPr="00341ED9" w:rsidRDefault="001A499D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</w:rPr>
        <w:t>Tutorial Time: 10:00 am – 12:00 pm, Monday</w:t>
      </w:r>
    </w:p>
    <w:p w14:paraId="0AEBD3F9" w14:textId="4D642809" w:rsidR="00207111" w:rsidRPr="00341ED9" w:rsidRDefault="00207111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77D211" w14:textId="339FDED9" w:rsidR="00207111" w:rsidRPr="00405CF3" w:rsidRDefault="00E2308A" w:rsidP="00ED52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CF3">
        <w:rPr>
          <w:rFonts w:ascii="Times New Roman" w:hAnsi="Times New Roman" w:cs="Times New Roman"/>
          <w:sz w:val="28"/>
          <w:szCs w:val="28"/>
          <w:lang w:val="en-US"/>
        </w:rPr>
        <w:t>Abstract</w:t>
      </w:r>
    </w:p>
    <w:p w14:paraId="23F1DB0E" w14:textId="1202929C" w:rsidR="00207111" w:rsidRPr="00341ED9" w:rsidRDefault="00FA1B26" w:rsidP="008B10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For this project, two series of </w:t>
      </w:r>
      <w:r w:rsidR="00E766C0" w:rsidRPr="00341ED9">
        <w:rPr>
          <w:rFonts w:ascii="Times New Roman" w:hAnsi="Times New Roman" w:cs="Times New Roman"/>
          <w:sz w:val="24"/>
          <w:szCs w:val="24"/>
          <w:lang w:val="en-US"/>
        </w:rPr>
        <w:t>image objects detection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experiments are conducted to </w:t>
      </w:r>
      <w:r w:rsidR="001846A2" w:rsidRPr="00341ED9">
        <w:rPr>
          <w:rFonts w:ascii="Times New Roman" w:hAnsi="Times New Roman" w:cs="Times New Roman"/>
          <w:sz w:val="24"/>
          <w:szCs w:val="24"/>
          <w:lang w:val="en-US"/>
        </w:rPr>
        <w:t>collect</w:t>
      </w:r>
      <w:r w:rsidR="0060491E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average response time after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>local client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cloud client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s send</w:t>
      </w:r>
      <w:r w:rsidR="0034089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multi-thread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requests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the web-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based 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system, </w:t>
      </w:r>
      <w:proofErr w:type="spellStart"/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>iWebLens</w:t>
      </w:r>
      <w:proofErr w:type="spellEnd"/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1E5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Through visualizing and explaining these data, the report identifies</w:t>
      </w:r>
      <w:r w:rsidR="000F325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justifies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26300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average response time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can be</w:t>
      </w:r>
      <w:r w:rsidR="0026300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shortened</w:t>
      </w:r>
      <w:r w:rsidR="0026300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by increasing the number of pods and threads without “</w:t>
      </w:r>
      <w:proofErr w:type="spellStart"/>
      <w:r w:rsidR="00263004" w:rsidRPr="00341ED9">
        <w:rPr>
          <w:rFonts w:ascii="Times New Roman" w:hAnsi="Times New Roman" w:cs="Times New Roman"/>
          <w:sz w:val="24"/>
          <w:szCs w:val="24"/>
          <w:lang w:val="en-US"/>
        </w:rPr>
        <w:t>OOMKilled</w:t>
      </w:r>
      <w:proofErr w:type="spellEnd"/>
      <w:r w:rsidR="00263004" w:rsidRPr="00341ED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04F3D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“</w:t>
      </w:r>
      <w:proofErr w:type="spellStart"/>
      <w:r w:rsidR="00504F3D" w:rsidRPr="00341ED9">
        <w:rPr>
          <w:rFonts w:ascii="Times New Roman" w:hAnsi="Times New Roman" w:cs="Times New Roman"/>
          <w:sz w:val="24"/>
          <w:szCs w:val="24"/>
          <w:lang w:val="en-US"/>
        </w:rPr>
        <w:t>CrashLoopBackOff</w:t>
      </w:r>
      <w:proofErr w:type="spellEnd"/>
      <w:r w:rsidR="00504F3D" w:rsidRPr="00341ED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6300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pods state</w:t>
      </w:r>
      <w:r w:rsidR="00720EA0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66D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programmer</w:t>
      </w:r>
      <w:r w:rsidR="005166D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discussed 3 different challenges </w:t>
      </w:r>
      <w:r w:rsidR="003B60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corresponding</w:t>
      </w:r>
      <w:r w:rsidR="003B60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way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B60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address them. </w:t>
      </w:r>
    </w:p>
    <w:p w14:paraId="656D2230" w14:textId="6BC29662" w:rsidR="00A84A20" w:rsidRPr="00405CF3" w:rsidRDefault="00207111" w:rsidP="00ED52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CF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C0F9D" w:rsidRPr="00405CF3">
        <w:rPr>
          <w:rFonts w:ascii="Times New Roman" w:hAnsi="Times New Roman" w:cs="Times New Roman"/>
          <w:sz w:val="28"/>
          <w:szCs w:val="28"/>
          <w:lang w:val="en-US"/>
        </w:rPr>
        <w:t xml:space="preserve"> &amp; Discussion</w:t>
      </w:r>
    </w:p>
    <w:p w14:paraId="766C682C" w14:textId="2D121E6E" w:rsidR="003C0F9D" w:rsidRPr="00341ED9" w:rsidRDefault="00FA1B26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>This section presents</w:t>
      </w:r>
      <w:r w:rsidR="00A84A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A84A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of 40 experiments.</w:t>
      </w:r>
      <w:r w:rsidRPr="00341ED9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two major variables for these experiments are the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number of threads sent by client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number of</w:t>
      </w:r>
      <w:r w:rsidR="00A84A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pods</w:t>
      </w:r>
      <w:r w:rsidR="00E2308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on the server-side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which is </w:t>
      </w:r>
      <w:r w:rsidR="00A84A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limited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84A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0.5 CPU and 512 MiB memory.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The programmer also</w:t>
      </w:r>
      <w:r w:rsidR="00A84A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conduct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84A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 extra experiment with pods limited on 0.5 CPU.</w:t>
      </w:r>
    </w:p>
    <w:p w14:paraId="42CA07DB" w14:textId="2B03093B" w:rsidR="00D87C8E" w:rsidRPr="00341ED9" w:rsidRDefault="00277091" w:rsidP="00ED521A">
      <w:pPr>
        <w:keepNext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5ED22" wp14:editId="27C6C63E">
            <wp:extent cx="5123774" cy="23526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D6FAAB-CA45-4FE5-A05A-7326C7AAE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CE660E" w14:textId="3CC8B72D" w:rsidR="003C0F9D" w:rsidRPr="00341ED9" w:rsidRDefault="00D87C8E" w:rsidP="00ED521A">
      <w:pPr>
        <w:pStyle w:val="Caption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</w:rPr>
        <w:t xml:space="preserve">Figure </w: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begin"/>
      </w:r>
      <w:r w:rsidR="004D0B43" w:rsidRPr="00341ED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separate"/>
      </w:r>
      <w:r w:rsidR="003C210E">
        <w:rPr>
          <w:rFonts w:ascii="Times New Roman" w:hAnsi="Times New Roman" w:cs="Times New Roman"/>
          <w:noProof/>
          <w:sz w:val="24"/>
          <w:szCs w:val="24"/>
        </w:rPr>
        <w:t>1</w: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end"/>
      </w:r>
      <w:r w:rsidRPr="00341ED9">
        <w:rPr>
          <w:rFonts w:ascii="Times New Roman" w:hAnsi="Times New Roman" w:cs="Times New Roman"/>
          <w:sz w:val="24"/>
          <w:szCs w:val="24"/>
        </w:rPr>
        <w:t xml:space="preserve">: </w:t>
      </w:r>
      <w:r w:rsidR="00952B2E" w:rsidRPr="00341ED9">
        <w:rPr>
          <w:rFonts w:ascii="Times New Roman" w:hAnsi="Times New Roman" w:cs="Times New Roman"/>
          <w:sz w:val="24"/>
          <w:szCs w:val="24"/>
        </w:rPr>
        <w:t xml:space="preserve">Plot of </w:t>
      </w:r>
      <w:r w:rsidRPr="00341ED9">
        <w:rPr>
          <w:rFonts w:ascii="Times New Roman" w:hAnsi="Times New Roman" w:cs="Times New Roman"/>
          <w:sz w:val="24"/>
          <w:szCs w:val="24"/>
        </w:rPr>
        <w:t>Local Client Test on Pods with 0.5 CPU and 512 MiB memory</w:t>
      </w:r>
    </w:p>
    <w:p w14:paraId="42DD4AEB" w14:textId="6B07AA6E" w:rsidR="00D87C8E" w:rsidRPr="00341ED9" w:rsidRDefault="001134B2" w:rsidP="00ED521A">
      <w:pPr>
        <w:keepNext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E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223998" wp14:editId="45CE8F28">
            <wp:extent cx="4791075" cy="1974607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29ED1C5-8CAD-4F7D-B147-AC3B95CBE4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4DEE9F" w14:textId="5A7D6012" w:rsidR="003C0F9D" w:rsidRPr="00341ED9" w:rsidRDefault="00D87C8E" w:rsidP="00ED521A">
      <w:pPr>
        <w:pStyle w:val="Caption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</w:rPr>
        <w:t xml:space="preserve">Figure </w: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begin"/>
      </w:r>
      <w:r w:rsidR="004D0B43" w:rsidRPr="00341ED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separate"/>
      </w:r>
      <w:r w:rsidR="003C210E">
        <w:rPr>
          <w:rFonts w:ascii="Times New Roman" w:hAnsi="Times New Roman" w:cs="Times New Roman"/>
          <w:noProof/>
          <w:sz w:val="24"/>
          <w:szCs w:val="24"/>
        </w:rPr>
        <w:t>2</w: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end"/>
      </w:r>
      <w:r w:rsidRPr="00341ED9">
        <w:rPr>
          <w:rFonts w:ascii="Times New Roman" w:hAnsi="Times New Roman" w:cs="Times New Roman"/>
          <w:sz w:val="24"/>
          <w:szCs w:val="24"/>
        </w:rPr>
        <w:t xml:space="preserve">: </w:t>
      </w:r>
      <w:r w:rsidR="00952B2E" w:rsidRPr="00341ED9">
        <w:rPr>
          <w:rFonts w:ascii="Times New Roman" w:hAnsi="Times New Roman" w:cs="Times New Roman"/>
          <w:sz w:val="24"/>
          <w:szCs w:val="24"/>
        </w:rPr>
        <w:t xml:space="preserve">Plot of </w:t>
      </w:r>
      <w:r w:rsidRPr="00341ED9">
        <w:rPr>
          <w:rFonts w:ascii="Times New Roman" w:hAnsi="Times New Roman" w:cs="Times New Roman"/>
          <w:sz w:val="24"/>
          <w:szCs w:val="24"/>
        </w:rPr>
        <w:t>Cloud Client Test on Pods with 0.5 CPU and 512 MiB memory</w:t>
      </w:r>
    </w:p>
    <w:p w14:paraId="3EF9D2A8" w14:textId="77777777" w:rsidR="00807841" w:rsidRPr="00341ED9" w:rsidRDefault="00807841" w:rsidP="00ED521A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AB987B7" w14:textId="1E378A60" w:rsidR="00807841" w:rsidRPr="00ED521A" w:rsidRDefault="00807841" w:rsidP="00ED521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21A">
        <w:rPr>
          <w:rFonts w:ascii="Times New Roman" w:hAnsi="Times New Roman" w:cs="Times New Roman"/>
          <w:sz w:val="28"/>
          <w:szCs w:val="28"/>
          <w:lang w:val="en-US"/>
        </w:rPr>
        <w:t>Normal behavior</w:t>
      </w:r>
      <w:r w:rsidR="00665AC2" w:rsidRPr="00ED521A">
        <w:rPr>
          <w:rFonts w:ascii="Times New Roman" w:hAnsi="Times New Roman" w:cs="Times New Roman"/>
          <w:sz w:val="28"/>
          <w:szCs w:val="28"/>
          <w:lang w:val="en-US"/>
        </w:rPr>
        <w:t xml:space="preserve"> pods</w:t>
      </w:r>
      <w:r w:rsidRPr="00ED521A">
        <w:rPr>
          <w:rFonts w:ascii="Times New Roman" w:hAnsi="Times New Roman" w:cs="Times New Roman"/>
          <w:sz w:val="28"/>
          <w:szCs w:val="28"/>
          <w:lang w:val="en-US"/>
        </w:rPr>
        <w:t xml:space="preserve"> without “</w:t>
      </w:r>
      <w:proofErr w:type="spellStart"/>
      <w:r w:rsidRPr="00ED521A">
        <w:rPr>
          <w:rFonts w:ascii="Times New Roman" w:hAnsi="Times New Roman" w:cs="Times New Roman"/>
          <w:sz w:val="28"/>
          <w:szCs w:val="28"/>
          <w:lang w:val="en-US"/>
        </w:rPr>
        <w:t>OOMKilled</w:t>
      </w:r>
      <w:proofErr w:type="spellEnd"/>
      <w:r w:rsidRPr="00ED521A">
        <w:rPr>
          <w:rFonts w:ascii="Times New Roman" w:hAnsi="Times New Roman" w:cs="Times New Roman"/>
          <w:sz w:val="28"/>
          <w:szCs w:val="28"/>
          <w:lang w:val="en-US"/>
        </w:rPr>
        <w:t>” state</w:t>
      </w:r>
    </w:p>
    <w:p w14:paraId="46257C74" w14:textId="113663C5" w:rsidR="004858B2" w:rsidRPr="00341ED9" w:rsidRDefault="00FA1B26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The report first demonstrates </w:t>
      </w:r>
      <w:r w:rsidR="004858B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pods more than </w:t>
      </w:r>
      <w:r w:rsidR="00960364" w:rsidRPr="00341ED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858B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threads less than 40</w:t>
      </w:r>
      <w:r w:rsidR="002E09CF" w:rsidRPr="00341ED9">
        <w:rPr>
          <w:rFonts w:ascii="Times New Roman" w:hAnsi="Times New Roman" w:cs="Times New Roman"/>
          <w:sz w:val="24"/>
          <w:szCs w:val="24"/>
          <w:lang w:val="en-US"/>
        </w:rPr>
        <w:t>, where the “</w:t>
      </w:r>
      <w:proofErr w:type="spellStart"/>
      <w:r w:rsidR="002E09CF" w:rsidRPr="00341ED9">
        <w:rPr>
          <w:rFonts w:ascii="Times New Roman" w:hAnsi="Times New Roman" w:cs="Times New Roman"/>
          <w:sz w:val="24"/>
          <w:szCs w:val="24"/>
          <w:lang w:val="en-US"/>
        </w:rPr>
        <w:t>OOMKilled</w:t>
      </w:r>
      <w:proofErr w:type="spellEnd"/>
      <w:r w:rsidR="002E09CF" w:rsidRPr="00341ED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8590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“</w:t>
      </w:r>
      <w:proofErr w:type="spellStart"/>
      <w:r w:rsidR="00985901" w:rsidRPr="00341ED9">
        <w:rPr>
          <w:rFonts w:ascii="Times New Roman" w:hAnsi="Times New Roman" w:cs="Times New Roman"/>
          <w:sz w:val="24"/>
          <w:szCs w:val="24"/>
          <w:lang w:val="en-US"/>
        </w:rPr>
        <w:t>CrashLoopBackOff</w:t>
      </w:r>
      <w:proofErr w:type="spellEnd"/>
      <w:r w:rsidR="00985901" w:rsidRPr="00341ED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E09CF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state</w:t>
      </w:r>
      <w:r w:rsidR="00985901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E09CF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do not occur</w:t>
      </w:r>
      <w:r w:rsidR="004858B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E77E0" w:rsidRPr="00341ED9">
        <w:rPr>
          <w:rFonts w:ascii="Times New Roman" w:hAnsi="Times New Roman" w:cs="Times New Roman"/>
          <w:sz w:val="24"/>
          <w:szCs w:val="24"/>
          <w:lang w:val="en-US"/>
        </w:rPr>
        <w:t>By looking at the plot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77E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D87C8E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both</w:t>
      </w:r>
      <w:r w:rsidR="00DE77E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local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cloud </w:t>
      </w:r>
      <w:r w:rsidR="00DE77E0" w:rsidRPr="00341ED9">
        <w:rPr>
          <w:rFonts w:ascii="Times New Roman" w:hAnsi="Times New Roman" w:cs="Times New Roman"/>
          <w:sz w:val="24"/>
          <w:szCs w:val="24"/>
          <w:lang w:val="en-US"/>
        </w:rPr>
        <w:t>client test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5CF3">
        <w:rPr>
          <w:rFonts w:ascii="Times New Roman" w:hAnsi="Times New Roman" w:cs="Times New Roman"/>
          <w:sz w:val="24"/>
          <w:szCs w:val="24"/>
          <w:lang w:val="en-US"/>
        </w:rPr>
        <w:t xml:space="preserve"> (Figure 1 and Figure 2)</w:t>
      </w:r>
      <w:r w:rsidR="00DE77E0" w:rsidRPr="00341ED9">
        <w:rPr>
          <w:rFonts w:ascii="Times New Roman" w:hAnsi="Times New Roman" w:cs="Times New Roman"/>
          <w:sz w:val="24"/>
          <w:szCs w:val="24"/>
          <w:lang w:val="en-US"/>
        </w:rPr>
        <w:t>, several trends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can be detected</w:t>
      </w:r>
      <w:r w:rsidR="00DE77E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611F65D" w14:textId="6EE7DCBD" w:rsidR="003C0F9D" w:rsidRPr="00341ED9" w:rsidRDefault="00FB0EF5" w:rsidP="00ED521A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DF18E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can fix the number of threads to analysis the effects of different pods. </w:t>
      </w:r>
      <w:r w:rsidR="00D87C8E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When the client 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>sends</w:t>
      </w:r>
      <w:r w:rsidR="00D87C8E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 single-thread request, the average response time 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slightly decrease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as the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number </w:t>
      </w:r>
      <w:r w:rsidR="00D87C8E" w:rsidRPr="00341ED9">
        <w:rPr>
          <w:rFonts w:ascii="Times New Roman" w:hAnsi="Times New Roman" w:cs="Times New Roman"/>
          <w:sz w:val="24"/>
          <w:szCs w:val="24"/>
          <w:lang w:val="en-US"/>
        </w:rPr>
        <w:t>of pods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increase, while 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of time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difference 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minimal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074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Quantitatively speaking</w:t>
      </w:r>
      <w:r w:rsidR="00E074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074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local client test,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E07420" w:rsidRPr="00341ED9">
        <w:rPr>
          <w:rFonts w:ascii="Times New Roman" w:hAnsi="Times New Roman" w:cs="Times New Roman"/>
          <w:sz w:val="24"/>
          <w:szCs w:val="24"/>
          <w:lang w:val="en-US"/>
        </w:rPr>
        <w:t>response time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074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of 1 thread with</w:t>
      </w:r>
      <w:r w:rsidR="00B345AF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multiple pods</w:t>
      </w:r>
      <w:r w:rsidR="00E0742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45AF" w:rsidRPr="00341ED9">
        <w:rPr>
          <w:rFonts w:ascii="Times New Roman" w:hAnsi="Times New Roman" w:cs="Times New Roman"/>
          <w:sz w:val="24"/>
          <w:szCs w:val="24"/>
          <w:lang w:val="en-US"/>
        </w:rPr>
        <w:t>are around 0.</w:t>
      </w:r>
      <w:r w:rsidR="004F26BF" w:rsidRPr="00341ED9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B345AF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seconds</w:t>
      </w:r>
      <w:r w:rsidR="00E33F20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However, when the client sends a multiple-thread request, the average response time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reveals an obvious drop as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number of pods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are increased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E070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For example, in cloud client test, when threads are 10, the average response time of</w:t>
      </w:r>
      <w:r w:rsidR="00CC5463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5 pods is 0.08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second (s).</w:t>
      </w:r>
      <w:r w:rsidR="00CC5463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 duration is</w:t>
      </w:r>
      <w:r w:rsidR="00CC5463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reduced to 0.05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5463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when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C5463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number of pods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C5463" w:rsidRPr="00341ED9">
        <w:rPr>
          <w:rFonts w:ascii="Times New Roman" w:hAnsi="Times New Roman" w:cs="Times New Roman"/>
          <w:sz w:val="24"/>
          <w:szCs w:val="24"/>
          <w:lang w:val="en-US"/>
        </w:rPr>
        <w:t>increas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CC5463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15.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That’s</w:t>
      </w:r>
      <w:r w:rsidR="001E554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3635D0" w:rsidRPr="00341ED9">
        <w:rPr>
          <w:rFonts w:ascii="Times New Roman" w:hAnsi="Times New Roman" w:cs="Times New Roman"/>
          <w:sz w:val="24"/>
          <w:szCs w:val="24"/>
          <w:lang w:val="en-US"/>
        </w:rPr>
        <w:t>Kubernete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635D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deploys pods equally in two worker nodes and then distributes</w:t>
      </w:r>
      <w:r w:rsidR="003635D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tasks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to the pods in a balanced way </w:t>
      </w:r>
      <w:proofErr w:type="gramStart"/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so as</w:t>
      </w:r>
      <w:r w:rsidR="003635D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 w:rsidR="003635D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increase the speed of processing requests and decrease the</w:t>
      </w:r>
      <w:r w:rsidR="0025349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resources</w:t>
      </w:r>
      <w:r w:rsidR="003635D0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pressure of each pod. </w:t>
      </w:r>
    </w:p>
    <w:p w14:paraId="4EF9C823" w14:textId="1DD8F956" w:rsidR="003635D0" w:rsidRPr="00341ED9" w:rsidRDefault="003635D0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</w:t>
      </w:r>
      <w:r w:rsidR="00DF18E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the number of pods is fixed, the average response time decrease when the number of threads is increased.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F18E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Figure 2, when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F18E2" w:rsidRPr="00341ED9">
        <w:rPr>
          <w:rFonts w:ascii="Times New Roman" w:hAnsi="Times New Roman" w:cs="Times New Roman"/>
          <w:sz w:val="24"/>
          <w:szCs w:val="24"/>
          <w:lang w:val="en-US"/>
        </w:rPr>
        <w:t>number of pods is 15 and the client send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 a</w:t>
      </w:r>
      <w:r w:rsidR="00DF18E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single-thread request, the average response time is around 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>0.2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s; W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hen the client sends 40 threads request at the same time, the average response time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is reduced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0.03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 difference can be explained by one key feature of Kubernetes. This software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balance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tasks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pods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so that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these requests can be processed concurrently.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Moreover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each pod is </w:t>
      </w:r>
      <w:r w:rsidR="00762768" w:rsidRPr="00341ED9">
        <w:rPr>
          <w:rFonts w:ascii="Times New Roman" w:hAnsi="Times New Roman" w:cs="Times New Roman"/>
          <w:sz w:val="24"/>
          <w:szCs w:val="24"/>
          <w:lang w:val="en-US"/>
        </w:rPr>
        <w:t>running a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whole</w:t>
      </w:r>
      <w:r w:rsidR="0076276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python flask application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inside the container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non-interfering </w:t>
      </w:r>
      <w:r w:rsidR="00415A59" w:rsidRPr="00341ED9">
        <w:rPr>
          <w:rFonts w:ascii="Times New Roman" w:hAnsi="Times New Roman" w:cs="Times New Roman"/>
          <w:sz w:val="24"/>
          <w:szCs w:val="24"/>
          <w:lang w:val="en-US"/>
        </w:rPr>
        <w:t>to each other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That is to say, every</w:t>
      </w:r>
      <w:proofErr w:type="gramEnd"/>
      <w:r w:rsidR="0076276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pod</w:t>
      </w:r>
      <w:r w:rsidR="0076276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76276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be regarded as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762768" w:rsidRPr="00341ED9">
        <w:rPr>
          <w:rFonts w:ascii="Times New Roman" w:hAnsi="Times New Roman" w:cs="Times New Roman"/>
          <w:sz w:val="24"/>
          <w:szCs w:val="24"/>
          <w:lang w:val="en-US"/>
        </w:rPr>
        <w:t>independent web service process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6276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request. 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quality serves as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one key advantage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us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Kubernete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do container orchestration, which easily scale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up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web-based application</w:t>
      </w:r>
      <w:r w:rsidR="0032485E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handle more client requests. </w:t>
      </w:r>
    </w:p>
    <w:p w14:paraId="6253951F" w14:textId="375FEB14" w:rsidR="00665AC2" w:rsidRPr="00ED521A" w:rsidRDefault="00665AC2" w:rsidP="00ED521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21A">
        <w:rPr>
          <w:rFonts w:ascii="Times New Roman" w:hAnsi="Times New Roman" w:cs="Times New Roman"/>
          <w:sz w:val="28"/>
          <w:szCs w:val="28"/>
          <w:lang w:val="en-US"/>
        </w:rPr>
        <w:t>Pods with “</w:t>
      </w:r>
      <w:proofErr w:type="spellStart"/>
      <w:r w:rsidRPr="00ED521A">
        <w:rPr>
          <w:rFonts w:ascii="Times New Roman" w:hAnsi="Times New Roman" w:cs="Times New Roman"/>
          <w:sz w:val="28"/>
          <w:szCs w:val="28"/>
          <w:lang w:val="en-US"/>
        </w:rPr>
        <w:t>OOMKilled</w:t>
      </w:r>
      <w:proofErr w:type="spellEnd"/>
      <w:r w:rsidRPr="00ED521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12681" w:rsidRPr="00ED521A">
        <w:rPr>
          <w:rFonts w:ascii="Times New Roman" w:hAnsi="Times New Roman" w:cs="Times New Roman"/>
          <w:sz w:val="28"/>
          <w:szCs w:val="28"/>
          <w:lang w:val="en-US"/>
        </w:rPr>
        <w:t xml:space="preserve"> and “</w:t>
      </w:r>
      <w:proofErr w:type="spellStart"/>
      <w:r w:rsidR="00012681" w:rsidRPr="00ED521A">
        <w:rPr>
          <w:rFonts w:ascii="Times New Roman" w:hAnsi="Times New Roman" w:cs="Times New Roman"/>
          <w:sz w:val="28"/>
          <w:szCs w:val="28"/>
          <w:lang w:val="en-US"/>
        </w:rPr>
        <w:t>CrashLoopBackOff</w:t>
      </w:r>
      <w:proofErr w:type="spellEnd"/>
      <w:r w:rsidR="00012681" w:rsidRPr="00ED521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D521A">
        <w:rPr>
          <w:rFonts w:ascii="Times New Roman" w:hAnsi="Times New Roman" w:cs="Times New Roman"/>
          <w:sz w:val="28"/>
          <w:szCs w:val="28"/>
          <w:lang w:val="en-US"/>
        </w:rPr>
        <w:t xml:space="preserve"> state</w:t>
      </w:r>
    </w:p>
    <w:p w14:paraId="6CF51AEE" w14:textId="627DA4E9" w:rsidR="004D3331" w:rsidRPr="00341ED9" w:rsidRDefault="00F6635D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However</w:t>
      </w:r>
      <w:r w:rsidR="00E05FF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we can see there are several odd points on both local client plot and cloud client plot.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05FF4" w:rsidRPr="00341ED9">
        <w:rPr>
          <w:rFonts w:ascii="Times New Roman" w:hAnsi="Times New Roman" w:cs="Times New Roman"/>
          <w:sz w:val="24"/>
          <w:szCs w:val="24"/>
          <w:lang w:val="en-US"/>
        </w:rPr>
        <w:t>ooking at the data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in detail,</w:t>
      </w:r>
      <w:r w:rsidR="00E05FF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68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05FF4" w:rsidRPr="00341ED9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01268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FF4" w:rsidRPr="00341ED9">
        <w:rPr>
          <w:rFonts w:ascii="Times New Roman" w:hAnsi="Times New Roman" w:cs="Times New Roman"/>
          <w:sz w:val="24"/>
          <w:szCs w:val="24"/>
          <w:lang w:val="en-US"/>
        </w:rPr>
        <w:t>client test</w:t>
      </w:r>
      <w:r w:rsidR="00296C3C">
        <w:rPr>
          <w:rFonts w:ascii="Times New Roman" w:hAnsi="Times New Roman" w:cs="Times New Roman"/>
          <w:sz w:val="24"/>
          <w:szCs w:val="24"/>
          <w:lang w:val="en-US"/>
        </w:rPr>
        <w:t xml:space="preserve"> (Figure 3)</w:t>
      </w:r>
      <w:r w:rsidR="00E05FF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when there </w:t>
      </w:r>
      <w:r w:rsidR="00FA7471" w:rsidRPr="00341ED9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only </w:t>
      </w:r>
      <w:r w:rsidR="00012681" w:rsidRPr="00341ED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03EA" w:rsidRPr="00341ED9">
        <w:rPr>
          <w:rFonts w:ascii="Times New Roman" w:hAnsi="Times New Roman" w:cs="Times New Roman"/>
          <w:sz w:val="24"/>
          <w:szCs w:val="24"/>
          <w:lang w:val="en-US"/>
        </w:rPr>
        <w:t>pods,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but the local client send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681" w:rsidRPr="00341ED9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thread request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at the same time, the average response time is around 1.5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which is </w:t>
      </w:r>
      <w:r w:rsidR="00F932E1" w:rsidRPr="00341ED9">
        <w:rPr>
          <w:rFonts w:ascii="Times New Roman" w:hAnsi="Times New Roman" w:cs="Times New Roman"/>
          <w:sz w:val="24"/>
          <w:szCs w:val="24"/>
          <w:lang w:val="en-US"/>
        </w:rPr>
        <w:t>extremely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high.</w:t>
      </w:r>
      <w:r w:rsidR="0001268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That is because when all pods are running out of resource, all of them are in “</w:t>
      </w:r>
      <w:proofErr w:type="spellStart"/>
      <w:r w:rsidR="00012681" w:rsidRPr="00341ED9">
        <w:rPr>
          <w:rFonts w:ascii="Times New Roman" w:hAnsi="Times New Roman" w:cs="Times New Roman"/>
          <w:sz w:val="24"/>
          <w:szCs w:val="24"/>
          <w:lang w:val="en-US"/>
        </w:rPr>
        <w:t>CrashLoopBackOff</w:t>
      </w:r>
      <w:proofErr w:type="spellEnd"/>
      <w:r w:rsidR="0001268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” state and </w:t>
      </w:r>
      <w:r w:rsidR="00F932E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local client needs to wait for responses. </w:t>
      </w:r>
      <w:r w:rsidR="00FA7471" w:rsidRPr="00341ED9">
        <w:rPr>
          <w:rFonts w:ascii="Times New Roman" w:hAnsi="Times New Roman" w:cs="Times New Roman"/>
          <w:sz w:val="24"/>
          <w:szCs w:val="24"/>
          <w:lang w:val="en-US"/>
        </w:rPr>
        <w:t>On the other hand</w:t>
      </w:r>
      <w:r w:rsidR="00AC225D">
        <w:rPr>
          <w:rFonts w:ascii="Times New Roman" w:hAnsi="Times New Roman" w:cs="Times New Roman"/>
          <w:sz w:val="24"/>
          <w:szCs w:val="24"/>
          <w:lang w:val="en-US"/>
        </w:rPr>
        <w:t xml:space="preserve"> (Figure 5)</w:t>
      </w:r>
      <w:r w:rsidR="00FA7471" w:rsidRPr="00341ED9">
        <w:rPr>
          <w:rFonts w:ascii="Times New Roman" w:hAnsi="Times New Roman" w:cs="Times New Roman"/>
          <w:sz w:val="24"/>
          <w:szCs w:val="24"/>
          <w:lang w:val="en-US"/>
        </w:rPr>
        <w:t>, when cloud client sends 40-thread requests to 5 pods, the average response time is around 0.008 which is</w:t>
      </w:r>
      <w:r w:rsidR="00F932E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extremely</w:t>
      </w:r>
      <w:r w:rsidR="00FA747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2E1" w:rsidRPr="00341ED9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FA747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932E1" w:rsidRPr="00341ED9">
        <w:rPr>
          <w:rFonts w:ascii="Times New Roman" w:hAnsi="Times New Roman" w:cs="Times New Roman"/>
          <w:sz w:val="24"/>
          <w:szCs w:val="24"/>
          <w:lang w:val="en-US"/>
        </w:rPr>
        <w:t>That is because webservice refuses cloud client requests immediately. During these high-pressure tests, the</w:t>
      </w:r>
      <w:r w:rsidR="004D333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single pod 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>experiences</w:t>
      </w:r>
      <w:r w:rsidR="004D333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several lifecycle </w:t>
      </w:r>
      <w:r w:rsidR="00B7643E" w:rsidRPr="00341ED9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4D3331" w:rsidRPr="00341ED9">
        <w:rPr>
          <w:rFonts w:ascii="Times New Roman" w:hAnsi="Times New Roman" w:cs="Times New Roman"/>
          <w:sz w:val="24"/>
          <w:szCs w:val="24"/>
          <w:lang w:val="en-US"/>
        </w:rPr>
        <w:t>, which are “Running”, “</w:t>
      </w:r>
      <w:proofErr w:type="spellStart"/>
      <w:r w:rsidR="004D3331" w:rsidRPr="00341ED9">
        <w:rPr>
          <w:rFonts w:ascii="Times New Roman" w:hAnsi="Times New Roman" w:cs="Times New Roman"/>
          <w:sz w:val="24"/>
          <w:szCs w:val="24"/>
          <w:lang w:val="en-US"/>
        </w:rPr>
        <w:t>OOMKilled</w:t>
      </w:r>
      <w:proofErr w:type="spellEnd"/>
      <w:r w:rsidR="004D3331" w:rsidRPr="00341ED9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="004D3331" w:rsidRPr="00341ED9">
        <w:rPr>
          <w:rFonts w:ascii="Times New Roman" w:hAnsi="Times New Roman" w:cs="Times New Roman"/>
          <w:sz w:val="24"/>
          <w:szCs w:val="24"/>
          <w:lang w:val="en-US"/>
        </w:rPr>
        <w:t>CrashLoopBackOff</w:t>
      </w:r>
      <w:proofErr w:type="spellEnd"/>
      <w:r w:rsidR="004D3331" w:rsidRPr="00341ED9">
        <w:rPr>
          <w:rFonts w:ascii="Times New Roman" w:hAnsi="Times New Roman" w:cs="Times New Roman"/>
          <w:sz w:val="24"/>
          <w:szCs w:val="24"/>
          <w:lang w:val="en-US"/>
        </w:rPr>
        <w:t>” and back to “Running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333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 process is caused by</w:t>
      </w:r>
      <w:r w:rsidR="00B7643E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resource starvation.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43E" w:rsidRPr="00341ED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hen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single pod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is deployed 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deployment YAML file,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 coder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manually set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memory request and limit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AA3E44" w:rsidRPr="00341ED9">
        <w:rPr>
          <w:rFonts w:ascii="Times New Roman" w:hAnsi="Times New Roman" w:cs="Times New Roman"/>
          <w:sz w:val="24"/>
          <w:szCs w:val="24"/>
          <w:lang w:val="en-US"/>
        </w:rPr>
        <w:t>to 512MiB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in the first place</w:t>
      </w:r>
      <w:r w:rsidR="00B7643E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 this case</w:t>
      </w:r>
      <w:r w:rsidR="00B7643E" w:rsidRPr="00341ED9">
        <w:rPr>
          <w:rFonts w:ascii="Times New Roman" w:hAnsi="Times New Roman" w:cs="Times New Roman"/>
          <w:sz w:val="24"/>
          <w:szCs w:val="24"/>
          <w:lang w:val="en-US"/>
        </w:rPr>
        <w:t>, when the client</w:t>
      </w:r>
      <w:r w:rsidR="0097409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43E" w:rsidRPr="00341ED9">
        <w:rPr>
          <w:rFonts w:ascii="Times New Roman" w:hAnsi="Times New Roman" w:cs="Times New Roman"/>
          <w:sz w:val="24"/>
          <w:szCs w:val="24"/>
          <w:lang w:val="en-US"/>
        </w:rPr>
        <w:t>sends so many threads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concurrently (20 threads, for instance)</w:t>
      </w:r>
      <w:r w:rsidR="00B7643E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the web service</w:t>
      </w:r>
      <w:r w:rsidR="0097409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there are still excessively many local variables</w:t>
      </w:r>
      <w:r w:rsidR="0097409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created in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7409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container’s memory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of this pod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even though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 coder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reduce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number of local variables and use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global variables as many as possible</w:t>
      </w:r>
      <w:r w:rsidR="0097409B" w:rsidRPr="00341ED9">
        <w:rPr>
          <w:rFonts w:ascii="Times New Roman" w:hAnsi="Times New Roman" w:cs="Times New Roman"/>
          <w:sz w:val="24"/>
          <w:szCs w:val="24"/>
          <w:lang w:val="en-US"/>
        </w:rPr>
        <w:t>. If the pod’s container memory limit is reached, “</w:t>
      </w:r>
      <w:proofErr w:type="spellStart"/>
      <w:r w:rsidR="0097409B" w:rsidRPr="00341ED9">
        <w:rPr>
          <w:rFonts w:ascii="Times New Roman" w:hAnsi="Times New Roman" w:cs="Times New Roman"/>
          <w:sz w:val="24"/>
          <w:szCs w:val="24"/>
          <w:lang w:val="en-US"/>
        </w:rPr>
        <w:t>OOMKilled</w:t>
      </w:r>
      <w:proofErr w:type="spellEnd"/>
      <w:r w:rsidR="0097409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” state will 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>occur, and the pod may crash</w:t>
      </w:r>
      <w:r w:rsidR="0097409B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If the pod is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trapped in this endless cycle of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startin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g and crashing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>, the state will become “</w:t>
      </w:r>
      <w:proofErr w:type="spellStart"/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>CrashLoopBackOff</w:t>
      </w:r>
      <w:proofErr w:type="spellEnd"/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6F2A" w:rsidRPr="00341ED9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0416130" w14:textId="39B4A0DD" w:rsidR="00686F2A" w:rsidRPr="00341ED9" w:rsidRDefault="00686F2A" w:rsidP="00ED521A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There are several ways to address this issue. </w:t>
      </w:r>
      <w:r w:rsidR="005A6654" w:rsidRPr="00341ED9">
        <w:rPr>
          <w:rFonts w:ascii="Times New Roman" w:hAnsi="Times New Roman" w:cs="Times New Roman"/>
          <w:sz w:val="24"/>
          <w:szCs w:val="24"/>
          <w:lang w:val="en-US"/>
        </w:rPr>
        <w:t>Firstly, since the limitations are assigned to pods’ CPU and memory, creating more pods can increase the number of accessible resources. Secondly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>, assign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more resources to each pod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can raise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memory limit. The </w:t>
      </w:r>
      <w:r w:rsidR="005A6654" w:rsidRPr="00341ED9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fewer</w:t>
      </w:r>
      <w:r w:rsidR="002672A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local variables and more global variables so that the memory limit will not be reached so quickly. </w:t>
      </w:r>
    </w:p>
    <w:p w14:paraId="4BC00386" w14:textId="399030D1" w:rsidR="004D3331" w:rsidRPr="00341ED9" w:rsidRDefault="00296C3C" w:rsidP="00ED521A">
      <w:pPr>
        <w:keepNext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151AE4" wp14:editId="297167AD">
            <wp:extent cx="4657725" cy="3107733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07" cy="31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9E34" w14:textId="0D10D8B0" w:rsidR="00F6635D" w:rsidRPr="00341ED9" w:rsidRDefault="004D3331" w:rsidP="00ED521A">
      <w:pPr>
        <w:pStyle w:val="Captio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ED9">
        <w:rPr>
          <w:rFonts w:ascii="Times New Roman" w:hAnsi="Times New Roman" w:cs="Times New Roman"/>
          <w:sz w:val="24"/>
          <w:szCs w:val="24"/>
        </w:rPr>
        <w:t xml:space="preserve">Figure </w: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begin"/>
      </w:r>
      <w:r w:rsidR="004D0B43" w:rsidRPr="00341ED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separate"/>
      </w:r>
      <w:r w:rsidR="003C210E">
        <w:rPr>
          <w:rFonts w:ascii="Times New Roman" w:hAnsi="Times New Roman" w:cs="Times New Roman"/>
          <w:noProof/>
          <w:sz w:val="24"/>
          <w:szCs w:val="24"/>
        </w:rPr>
        <w:t>3</w: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end"/>
      </w:r>
      <w:r w:rsidRPr="00341ED9">
        <w:rPr>
          <w:rFonts w:ascii="Times New Roman" w:hAnsi="Times New Roman" w:cs="Times New Roman"/>
          <w:sz w:val="24"/>
          <w:szCs w:val="24"/>
        </w:rPr>
        <w:t>: Detail Data of Local Client Test on Pods with 0.5 CPU and 512 MiB memory</w:t>
      </w:r>
    </w:p>
    <w:p w14:paraId="31D65410" w14:textId="0663BCFD" w:rsidR="00903E30" w:rsidRPr="00341ED9" w:rsidRDefault="00903E30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F0D833" w14:textId="42801833" w:rsidR="00903E30" w:rsidRPr="007F3DBE" w:rsidRDefault="00296C3C" w:rsidP="00ED521A">
      <w:pPr>
        <w:keepNext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2D31DF" wp14:editId="72E0E4C3">
            <wp:extent cx="4953000" cy="3238817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24" cy="32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FF71" w14:textId="1D7DD8F8" w:rsidR="00207111" w:rsidRDefault="00903E30" w:rsidP="00ED521A">
      <w:pPr>
        <w:pStyle w:val="Captio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ED9">
        <w:rPr>
          <w:rFonts w:ascii="Times New Roman" w:hAnsi="Times New Roman" w:cs="Times New Roman"/>
          <w:sz w:val="24"/>
          <w:szCs w:val="24"/>
        </w:rPr>
        <w:t xml:space="preserve">Figure </w: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begin"/>
      </w:r>
      <w:r w:rsidR="004D0B43" w:rsidRPr="00341ED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separate"/>
      </w:r>
      <w:r w:rsidR="003C210E">
        <w:rPr>
          <w:rFonts w:ascii="Times New Roman" w:hAnsi="Times New Roman" w:cs="Times New Roman"/>
          <w:noProof/>
          <w:sz w:val="24"/>
          <w:szCs w:val="24"/>
        </w:rPr>
        <w:t>4</w:t>
      </w:r>
      <w:r w:rsidR="004D0B43" w:rsidRPr="00341ED9">
        <w:rPr>
          <w:rFonts w:ascii="Times New Roman" w:hAnsi="Times New Roman" w:cs="Times New Roman"/>
          <w:sz w:val="24"/>
          <w:szCs w:val="24"/>
        </w:rPr>
        <w:fldChar w:fldCharType="end"/>
      </w:r>
      <w:r w:rsidRPr="00341ED9">
        <w:rPr>
          <w:rFonts w:ascii="Times New Roman" w:hAnsi="Times New Roman" w:cs="Times New Roman"/>
          <w:sz w:val="24"/>
          <w:szCs w:val="24"/>
        </w:rPr>
        <w:t>: Detail Data of Cloud Client Test on Pods with 0.5 CPU and 512 MiB memory</w:t>
      </w:r>
    </w:p>
    <w:p w14:paraId="1CC7B41C" w14:textId="77777777" w:rsidR="00ED521A" w:rsidRPr="00ED521A" w:rsidRDefault="00ED521A" w:rsidP="00ED521A"/>
    <w:p w14:paraId="73BE1FA7" w14:textId="2E8132B9" w:rsidR="00207111" w:rsidRPr="00ED521A" w:rsidRDefault="00207111" w:rsidP="00ED52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21A">
        <w:rPr>
          <w:rFonts w:ascii="Times New Roman" w:hAnsi="Times New Roman" w:cs="Times New Roman"/>
          <w:sz w:val="28"/>
          <w:szCs w:val="28"/>
          <w:lang w:val="en-US"/>
        </w:rPr>
        <w:t>Challenges</w:t>
      </w:r>
      <w:r w:rsidR="00B07083" w:rsidRPr="00ED521A">
        <w:rPr>
          <w:rFonts w:ascii="Times New Roman" w:hAnsi="Times New Roman" w:cs="Times New Roman"/>
          <w:sz w:val="28"/>
          <w:szCs w:val="28"/>
          <w:lang w:val="en-US"/>
        </w:rPr>
        <w:t xml:space="preserve"> and Solutions</w:t>
      </w:r>
    </w:p>
    <w:p w14:paraId="00086281" w14:textId="536DF026" w:rsidR="00262A01" w:rsidRPr="00341ED9" w:rsidRDefault="00B07083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In this section,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 programmer raises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2D6ECD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6F0" w:rsidRPr="00341ED9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challenges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that are likely to appear </w:t>
      </w:r>
      <w:r w:rsidR="001C4CF4" w:rsidRPr="00341ED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D6ECD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cloud computing and how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these issues are</w:t>
      </w:r>
      <w:r w:rsidR="002D6ECD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addressed in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2D6ECD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system. </w:t>
      </w:r>
    </w:p>
    <w:p w14:paraId="4313B4B3" w14:textId="7BFA8735" w:rsidR="00262A01" w:rsidRPr="00ED521A" w:rsidRDefault="00262A01" w:rsidP="00ED52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21A">
        <w:rPr>
          <w:rFonts w:ascii="Times New Roman" w:hAnsi="Times New Roman" w:cs="Times New Roman"/>
          <w:sz w:val="28"/>
          <w:szCs w:val="28"/>
          <w:lang w:val="en-US"/>
        </w:rPr>
        <w:t>Scalability</w:t>
      </w:r>
    </w:p>
    <w:p w14:paraId="5521F496" w14:textId="1C65F4D8" w:rsidR="00262A01" w:rsidRPr="00341ED9" w:rsidRDefault="00262A01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Scalability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refers to the fact that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 system should be able to handle the growth of the number of users. In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for this project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>the number of use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s to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proofErr w:type="spellStart"/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>iWebLens</w:t>
      </w:r>
      <w:proofErr w:type="spellEnd"/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app may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shoot up </w:t>
      </w:r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at a particular time so that the pressure on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web service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be huge and the CPU or memory resource 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of 2 worker node VMs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be ran out</w:t>
      </w:r>
      <w:r w:rsidR="00B43FE4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To address this issue,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 programmer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2D1AF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scales</w:t>
      </w:r>
      <w:r w:rsidR="002D1AF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up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D1AF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system by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creat</w:t>
      </w:r>
      <w:r w:rsidR="002D1AF9" w:rsidRPr="00341E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more VMs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to play the role of 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>worker node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>. After that</w:t>
      </w:r>
      <w:r w:rsidR="0006537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these worker nodes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can be easily joined 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master node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afford user’s pressure</w:t>
      </w:r>
      <w:r w:rsidR="003C4DC7" w:rsidRPr="00341ED9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>ince Kubernete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Cluster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provides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 easy way to </w:t>
      </w:r>
      <w:r w:rsidR="003C4DC7" w:rsidRPr="00341ED9">
        <w:rPr>
          <w:rFonts w:ascii="Times New Roman" w:hAnsi="Times New Roman" w:cs="Times New Roman"/>
          <w:sz w:val="24"/>
          <w:szCs w:val="24"/>
          <w:lang w:val="en-US"/>
        </w:rPr>
        <w:t>combine worker node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D759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4DC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into the master node.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Another solution is</w:t>
      </w:r>
      <w:r w:rsidR="0006537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scal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06537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out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This means that </w:t>
      </w:r>
      <w:r w:rsidR="002D1AF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6537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VMs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="0006537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more CPUs and memory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can be assigned to </w:t>
      </w:r>
      <w:r w:rsidR="0006537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a single VM so that it has more resources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06537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client users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use</w:t>
      </w:r>
      <w:r w:rsidR="00065378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1EF205" w14:textId="6F631AFA" w:rsidR="00262A01" w:rsidRPr="00ED521A" w:rsidRDefault="00262A01" w:rsidP="00ED52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21A">
        <w:rPr>
          <w:rFonts w:ascii="Times New Roman" w:hAnsi="Times New Roman" w:cs="Times New Roman"/>
          <w:sz w:val="28"/>
          <w:szCs w:val="28"/>
          <w:lang w:val="en-US"/>
        </w:rPr>
        <w:t>Concurrency</w:t>
      </w:r>
    </w:p>
    <w:p w14:paraId="480EEA25" w14:textId="23BCAB1F" w:rsidR="00FB15A9" w:rsidRPr="00341ED9" w:rsidRDefault="00FB15A9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Concurrency means that multiple clients can access </w:t>
      </w:r>
      <w:r w:rsidR="008321EC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the same resources at the same time. In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8321EC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321EC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multiple users may send multiple images by multi-thread requests to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321EC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1EC" w:rsidRPr="00341ED9">
        <w:rPr>
          <w:rFonts w:ascii="Times New Roman" w:hAnsi="Times New Roman" w:cs="Times New Roman"/>
          <w:sz w:val="24"/>
          <w:szCs w:val="24"/>
          <w:lang w:val="en-US"/>
        </w:rPr>
        <w:t>iWebLens</w:t>
      </w:r>
      <w:proofErr w:type="spellEnd"/>
      <w:r w:rsidR="008321EC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  <w:r w:rsidR="008D0A5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simultaneously</w:t>
      </w:r>
      <w:r w:rsidR="008321EC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0A5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To address this potential issue,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 coder</w:t>
      </w:r>
      <w:r w:rsidR="008D0A5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use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D0A5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two techniques: </w:t>
      </w:r>
      <w:r w:rsidR="00D71DB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container and multi-thread programming. Firstly,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71DB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>python-based</w:t>
      </w:r>
      <w:r w:rsidR="00D71DB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application used Flask package </w:t>
      </w:r>
      <w:r w:rsidR="00AC01BD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which can </w:t>
      </w:r>
      <w:r w:rsidR="00D71DB1" w:rsidRPr="00341ED9">
        <w:rPr>
          <w:rFonts w:ascii="Times New Roman" w:hAnsi="Times New Roman" w:cs="Times New Roman"/>
          <w:sz w:val="24"/>
          <w:szCs w:val="24"/>
          <w:lang w:val="en-US"/>
        </w:rPr>
        <w:t>handle multi-thread client request. Only variables related to neural network part</w:t>
      </w:r>
      <w:r w:rsidR="00E44C1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stay in local variables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E44C15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other variables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4C15" w:rsidRPr="00341ED9">
        <w:rPr>
          <w:rFonts w:ascii="Times New Roman" w:hAnsi="Times New Roman" w:cs="Times New Roman"/>
          <w:sz w:val="24"/>
          <w:szCs w:val="24"/>
          <w:lang w:val="en-US"/>
        </w:rPr>
        <w:t>such as yolo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>-tiny</w:t>
      </w:r>
      <w:r w:rsidR="00E44C15" w:rsidRPr="00341ED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>configs</w:t>
      </w:r>
      <w:r w:rsidR="00E44C15" w:rsidRPr="00341ED9">
        <w:rPr>
          <w:rFonts w:ascii="Times New Roman" w:hAnsi="Times New Roman" w:cs="Times New Roman"/>
          <w:sz w:val="24"/>
          <w:szCs w:val="24"/>
          <w:lang w:val="en-US"/>
        </w:rPr>
        <w:t>, yolo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lastRenderedPageBreak/>
        <w:t>tiny</w:t>
      </w:r>
      <w:r w:rsidR="00E44C15" w:rsidRPr="00341ED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are global variables that can be shared by clients. Secondly,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 coder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7AF7" w:rsidRPr="00341ED9">
        <w:rPr>
          <w:rFonts w:ascii="Times New Roman" w:hAnsi="Times New Roman" w:cs="Times New Roman"/>
          <w:sz w:val="24"/>
          <w:szCs w:val="24"/>
          <w:lang w:val="en-US"/>
        </w:rPr>
        <w:t>encapsulate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and package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  <w:r w:rsidR="00E3489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into a container</w:t>
      </w:r>
      <w:r w:rsidR="00D70DA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by using Docker, so that Kubernetes can </w:t>
      </w:r>
      <w:r w:rsidR="00751D98" w:rsidRPr="00341ED9">
        <w:rPr>
          <w:rFonts w:ascii="Times New Roman" w:hAnsi="Times New Roman" w:cs="Times New Roman"/>
          <w:sz w:val="24"/>
          <w:szCs w:val="24"/>
          <w:lang w:val="en-US"/>
        </w:rPr>
        <w:t>create multiple pods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51D98" w:rsidRPr="00341ED9">
        <w:rPr>
          <w:rFonts w:ascii="Times New Roman" w:hAnsi="Times New Roman" w:cs="Times New Roman"/>
          <w:sz w:val="24"/>
          <w:szCs w:val="24"/>
          <w:lang w:val="en-US"/>
        </w:rPr>
        <w:t>including a container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51D9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where an application can run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independently </w:t>
      </w:r>
      <w:r w:rsidR="00751D9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in it.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Based on these designs</w:t>
      </w:r>
      <w:r w:rsidR="00751D9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when multiple users send requests to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751D9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system concurrently, Kubernetes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751D98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automatically assign these tasks to different pods </w:t>
      </w:r>
      <w:proofErr w:type="gramStart"/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="009813C3" w:rsidRPr="00341ED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813C3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process them at the same time</w:t>
      </w:r>
      <w:r w:rsidR="00D703BC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without slowing down the process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D703BC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="00EA0231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0E3ADCC" w14:textId="230BC89C" w:rsidR="00262A01" w:rsidRPr="00ED521A" w:rsidRDefault="00262A01" w:rsidP="00ED52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21A">
        <w:rPr>
          <w:rFonts w:ascii="Times New Roman" w:hAnsi="Times New Roman" w:cs="Times New Roman"/>
          <w:sz w:val="28"/>
          <w:szCs w:val="28"/>
          <w:lang w:val="en-US"/>
        </w:rPr>
        <w:t>Failure Handling</w:t>
      </w:r>
    </w:p>
    <w:p w14:paraId="161BDB65" w14:textId="0B6488CD" w:rsidR="0067468E" w:rsidRPr="00341ED9" w:rsidRDefault="0067468E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Failure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andling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requires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the system to handle different types of failure, such as wrong data type sent by client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and the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failure of the web service. In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system,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it is possible that 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send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 non-image data or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send too many request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s, 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>crash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web service. To address these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8E5472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E1FEC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detecting, tolerating 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>and recovery methods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can be adopted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For the first problem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python app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is designed to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detect the data type sent by clients and throw an exception if the data type is wrong.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As for the second issue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if the webservice is down,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 following message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>, “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connection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runs out of time, 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>please try again later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will be shown to the clients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Kubernetes application can restart the pods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automatically 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if they meet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>potential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crash </w:t>
      </w:r>
      <w:r w:rsidR="00FA1B26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states, </w:t>
      </w:r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>such as “</w:t>
      </w:r>
      <w:proofErr w:type="spellStart"/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>OOMKilled</w:t>
      </w:r>
      <w:proofErr w:type="spellEnd"/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>CrashLoopBackOff</w:t>
      </w:r>
      <w:proofErr w:type="spellEnd"/>
      <w:r w:rsidR="00893977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14:paraId="7933D3CB" w14:textId="77777777" w:rsidR="004858B2" w:rsidRPr="00341ED9" w:rsidRDefault="004858B2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1B743" w14:textId="5C7BF02B" w:rsidR="0025784C" w:rsidRPr="00ED521A" w:rsidRDefault="0025784C" w:rsidP="00ED52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21A">
        <w:rPr>
          <w:rFonts w:ascii="Times New Roman" w:hAnsi="Times New Roman" w:cs="Times New Roman"/>
          <w:sz w:val="28"/>
          <w:szCs w:val="28"/>
          <w:lang w:val="en-US"/>
        </w:rPr>
        <w:t>References</w:t>
      </w:r>
    </w:p>
    <w:p w14:paraId="0F2AA5A8" w14:textId="01832897" w:rsidR="00341ED9" w:rsidRDefault="0013129B" w:rsidP="00ED521A">
      <w:pPr>
        <w:spacing w:line="276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>Anderson, K. (2018, March 27)</w:t>
      </w:r>
      <w:r w:rsidR="00341ED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41ED9"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What is a </w:t>
      </w:r>
      <w:proofErr w:type="spellStart"/>
      <w:r w:rsidR="00341ED9"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>CrashLoopBackOff</w:t>
      </w:r>
      <w:proofErr w:type="spellEnd"/>
      <w:r w:rsidR="00341ED9"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? How to alert, debug / troubleshoot, and fix Kubernetes </w:t>
      </w:r>
      <w:proofErr w:type="spellStart"/>
      <w:r w:rsidR="00341ED9"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>CrashLoopBackOff</w:t>
      </w:r>
      <w:proofErr w:type="spellEnd"/>
      <w:r w:rsidR="00341ED9"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events</w:t>
      </w:r>
      <w:r w:rsidR="00341ED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41ED9" w:rsidRPr="00341ED9">
        <w:rPr>
          <w:rFonts w:ascii="Times New Roman" w:hAnsi="Times New Roman" w:cs="Times New Roman"/>
          <w:sz w:val="24"/>
          <w:szCs w:val="24"/>
          <w:lang w:val="en-US"/>
        </w:rPr>
        <w:t>Sysdig</w:t>
      </w:r>
      <w:proofErr w:type="spellEnd"/>
      <w:r w:rsidR="00341ED9" w:rsidRPr="00341ED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41ED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341ED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https://sysdig.com/blog/debug-kubernetes-crashloopbackoff/</w:t>
        </w:r>
      </w:hyperlink>
    </w:p>
    <w:p w14:paraId="1FB8E360" w14:textId="7F04F02F" w:rsidR="00567566" w:rsidRPr="00341ED9" w:rsidRDefault="00567566" w:rsidP="0056756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Darshan, N. (2021, January 13). </w:t>
      </w:r>
      <w:r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How To Setup </w:t>
      </w:r>
      <w:proofErr w:type="gramStart"/>
      <w:r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gramEnd"/>
      <w:r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Three Node Kubernetes Cluster For CKA: Step By Step.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K21Academy. </w:t>
      </w:r>
      <w:hyperlink r:id="rId13" w:history="1">
        <w:r w:rsidRPr="00341ED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https://k21academy.com/docker-kubernetes/three-node-kubernetes-cluster/?utm_source=onlineappsdba&amp;utm_medium=referral&amp;utm_campaign=kubernetes30_oct20</w:t>
        </w:r>
      </w:hyperlink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BACD64" w14:textId="2EB9A078" w:rsidR="0025784C" w:rsidRDefault="00097AB9" w:rsidP="00ED521A">
      <w:pPr>
        <w:spacing w:line="276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1ED9">
        <w:rPr>
          <w:rFonts w:ascii="Times New Roman" w:hAnsi="Times New Roman" w:cs="Times New Roman"/>
          <w:sz w:val="24"/>
          <w:szCs w:val="24"/>
          <w:lang w:val="en-US"/>
        </w:rPr>
        <w:t>Komodor</w:t>
      </w:r>
      <w:proofErr w:type="spellEnd"/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(n.d.). </w:t>
      </w:r>
      <w:r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How to fix </w:t>
      </w:r>
      <w:proofErr w:type="spellStart"/>
      <w:r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>OOMKilled</w:t>
      </w:r>
      <w:proofErr w:type="spellEnd"/>
      <w:r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Kubernetes error (exit code 137).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4" w:history="1">
        <w:r w:rsidRPr="00341ED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https://komodor.com/learn/how-to-fix-oomkilled-exit-code-137/</w:t>
        </w:r>
      </w:hyperlink>
    </w:p>
    <w:p w14:paraId="224DF5F6" w14:textId="1FFB1943" w:rsidR="00567566" w:rsidRPr="00341ED9" w:rsidRDefault="00567566" w:rsidP="0056756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Kumar, A. (2020, September 20). </w:t>
      </w:r>
      <w:r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>Kubernetes Pods For Beginners.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K21Academy.  </w:t>
      </w:r>
      <w:hyperlink r:id="rId15" w:history="1">
        <w:r w:rsidRPr="00341ED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https://k21academy.com/docker-kubernetes/kubernetes-pods-for-beginners/</w:t>
        </w:r>
      </w:hyperlink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9502BF" w14:textId="497E5A4E" w:rsidR="00E0674B" w:rsidRPr="00341ED9" w:rsidRDefault="00A62337" w:rsidP="00ED521A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1ED9">
        <w:rPr>
          <w:rFonts w:ascii="Times New Roman" w:hAnsi="Times New Roman" w:cs="Times New Roman"/>
          <w:sz w:val="24"/>
          <w:szCs w:val="24"/>
          <w:lang w:val="en-US"/>
        </w:rPr>
        <w:t>Weaveworks</w:t>
      </w:r>
      <w:proofErr w:type="spellEnd"/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. (n.d.). </w:t>
      </w:r>
      <w:r w:rsidR="00097AB9" w:rsidRPr="00341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Integrating Kubernetes via the Addon.</w:t>
      </w:r>
      <w:r w:rsidR="00097AB9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anchor="pod-network" w:history="1">
        <w:r w:rsidRPr="00341ED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https://www.weave.works/docs/net/latest/kubernetes/kube-addon/#pod-network</w:t>
        </w:r>
      </w:hyperlink>
      <w:r w:rsidR="00E0674B" w:rsidRPr="00341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C82513" w14:textId="77777777" w:rsidR="00E0674B" w:rsidRPr="00341ED9" w:rsidRDefault="00E0674B" w:rsidP="00ED52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674B" w:rsidRPr="00341E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573F" w14:textId="77777777" w:rsidR="00B05FD2" w:rsidRDefault="00B05FD2" w:rsidP="00FA1B26">
      <w:pPr>
        <w:spacing w:after="0" w:line="240" w:lineRule="auto"/>
      </w:pPr>
      <w:r>
        <w:separator/>
      </w:r>
    </w:p>
  </w:endnote>
  <w:endnote w:type="continuationSeparator" w:id="0">
    <w:p w14:paraId="1E10F91E" w14:textId="77777777" w:rsidR="00B05FD2" w:rsidRDefault="00B05FD2" w:rsidP="00FA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2399" w14:textId="77777777" w:rsidR="00B05FD2" w:rsidRDefault="00B05FD2" w:rsidP="00FA1B26">
      <w:pPr>
        <w:spacing w:after="0" w:line="240" w:lineRule="auto"/>
      </w:pPr>
      <w:r>
        <w:separator/>
      </w:r>
    </w:p>
  </w:footnote>
  <w:footnote w:type="continuationSeparator" w:id="0">
    <w:p w14:paraId="49FA9A5D" w14:textId="77777777" w:rsidR="00B05FD2" w:rsidRDefault="00B05FD2" w:rsidP="00FA1B26">
      <w:pPr>
        <w:spacing w:after="0" w:line="240" w:lineRule="auto"/>
      </w:pPr>
      <w:r>
        <w:continuationSeparator/>
      </w:r>
    </w:p>
  </w:footnote>
  <w:footnote w:id="1">
    <w:p w14:paraId="632302B0" w14:textId="4C0F5F66" w:rsidR="00FA1B26" w:rsidRPr="00FA1B26" w:rsidRDefault="00FA1B26">
      <w:pPr>
        <w:pStyle w:val="FootnoteText"/>
        <w:rPr>
          <w:rFonts w:ascii="Times New Roman" w:hAnsi="Times New Roman" w:cs="Times New Roman"/>
        </w:rPr>
      </w:pPr>
      <w:r w:rsidRPr="00FA1B26">
        <w:rPr>
          <w:rStyle w:val="FootnoteReference"/>
          <w:rFonts w:ascii="Times New Roman" w:hAnsi="Times New Roman" w:cs="Times New Roman"/>
        </w:rPr>
        <w:footnoteRef/>
      </w:r>
      <w:r w:rsidRPr="00FA1B26">
        <w:rPr>
          <w:rFonts w:ascii="Times New Roman" w:hAnsi="Times New Roman" w:cs="Times New Roman"/>
        </w:rPr>
        <w:t xml:space="preserve"> The 40 experiments are </w:t>
      </w:r>
      <w:r w:rsidRPr="00FA1B26">
        <w:rPr>
          <w:rFonts w:ascii="Times New Roman" w:hAnsi="Times New Roman" w:cs="Times New Roman"/>
          <w:lang w:val="en-US"/>
        </w:rPr>
        <w:t>2 (local clients/cloud clients) x 4 (pods - server side) x 5 (requests sent by clients)</w:t>
      </w:r>
      <w:r>
        <w:rPr>
          <w:rFonts w:ascii="Times New Roman" w:hAnsi="Times New Roman" w:cs="Times New Roman"/>
          <w:lang w:val="en-US"/>
        </w:rPr>
        <w:t xml:space="preserve"> groups.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2DF"/>
    <w:multiLevelType w:val="hybridMultilevel"/>
    <w:tmpl w:val="A4CA5602"/>
    <w:lvl w:ilvl="0" w:tplc="DA9ADE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6D76"/>
    <w:multiLevelType w:val="hybridMultilevel"/>
    <w:tmpl w:val="A4CA56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F6471"/>
    <w:multiLevelType w:val="hybridMultilevel"/>
    <w:tmpl w:val="1376D322"/>
    <w:lvl w:ilvl="0" w:tplc="71181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B0B1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4A0580"/>
    <w:multiLevelType w:val="hybridMultilevel"/>
    <w:tmpl w:val="CD8CF238"/>
    <w:lvl w:ilvl="0" w:tplc="EC529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11051"/>
    <w:multiLevelType w:val="hybridMultilevel"/>
    <w:tmpl w:val="F7AE558E"/>
    <w:lvl w:ilvl="0" w:tplc="46CEA8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239770">
    <w:abstractNumId w:val="2"/>
  </w:num>
  <w:num w:numId="2" w16cid:durableId="1353991925">
    <w:abstractNumId w:val="4"/>
  </w:num>
  <w:num w:numId="3" w16cid:durableId="624433542">
    <w:abstractNumId w:val="0"/>
  </w:num>
  <w:num w:numId="4" w16cid:durableId="486820920">
    <w:abstractNumId w:val="1"/>
  </w:num>
  <w:num w:numId="5" w16cid:durableId="533689697">
    <w:abstractNumId w:val="3"/>
  </w:num>
  <w:num w:numId="6" w16cid:durableId="287322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48A"/>
    <w:rsid w:val="00012681"/>
    <w:rsid w:val="00065378"/>
    <w:rsid w:val="00067125"/>
    <w:rsid w:val="000706F0"/>
    <w:rsid w:val="00097AB9"/>
    <w:rsid w:val="000F3250"/>
    <w:rsid w:val="00112ABE"/>
    <w:rsid w:val="001134B2"/>
    <w:rsid w:val="0013129B"/>
    <w:rsid w:val="00131AAF"/>
    <w:rsid w:val="001846A2"/>
    <w:rsid w:val="001A499D"/>
    <w:rsid w:val="001C4CF4"/>
    <w:rsid w:val="001C747F"/>
    <w:rsid w:val="001E5545"/>
    <w:rsid w:val="00207111"/>
    <w:rsid w:val="00253491"/>
    <w:rsid w:val="0025784C"/>
    <w:rsid w:val="00262A01"/>
    <w:rsid w:val="00263004"/>
    <w:rsid w:val="002672AB"/>
    <w:rsid w:val="00277091"/>
    <w:rsid w:val="00296C3C"/>
    <w:rsid w:val="002D1AF9"/>
    <w:rsid w:val="002D6ECD"/>
    <w:rsid w:val="002E09CF"/>
    <w:rsid w:val="0032485E"/>
    <w:rsid w:val="00340892"/>
    <w:rsid w:val="00341ED9"/>
    <w:rsid w:val="003635D0"/>
    <w:rsid w:val="0039623E"/>
    <w:rsid w:val="003B6059"/>
    <w:rsid w:val="003C0F9D"/>
    <w:rsid w:val="003C210E"/>
    <w:rsid w:val="003C4DC7"/>
    <w:rsid w:val="00401E57"/>
    <w:rsid w:val="00405CF3"/>
    <w:rsid w:val="00415A59"/>
    <w:rsid w:val="00445C92"/>
    <w:rsid w:val="00447350"/>
    <w:rsid w:val="00456F50"/>
    <w:rsid w:val="004858B2"/>
    <w:rsid w:val="004D0B43"/>
    <w:rsid w:val="004D3331"/>
    <w:rsid w:val="004E1FEC"/>
    <w:rsid w:val="004F26BF"/>
    <w:rsid w:val="00504F3D"/>
    <w:rsid w:val="005166D0"/>
    <w:rsid w:val="00527376"/>
    <w:rsid w:val="00567566"/>
    <w:rsid w:val="00571ABC"/>
    <w:rsid w:val="00590061"/>
    <w:rsid w:val="005A6654"/>
    <w:rsid w:val="0060491E"/>
    <w:rsid w:val="00665AC2"/>
    <w:rsid w:val="0067468E"/>
    <w:rsid w:val="00686F2A"/>
    <w:rsid w:val="006B4AFF"/>
    <w:rsid w:val="006D7599"/>
    <w:rsid w:val="00720EA0"/>
    <w:rsid w:val="00751D98"/>
    <w:rsid w:val="00762768"/>
    <w:rsid w:val="00777A12"/>
    <w:rsid w:val="00797C84"/>
    <w:rsid w:val="007F3DBE"/>
    <w:rsid w:val="00807841"/>
    <w:rsid w:val="00826C23"/>
    <w:rsid w:val="008321EC"/>
    <w:rsid w:val="0087648B"/>
    <w:rsid w:val="00893977"/>
    <w:rsid w:val="00894279"/>
    <w:rsid w:val="008B03EA"/>
    <w:rsid w:val="008B102B"/>
    <w:rsid w:val="008D0A52"/>
    <w:rsid w:val="008E5472"/>
    <w:rsid w:val="00903E30"/>
    <w:rsid w:val="00921100"/>
    <w:rsid w:val="00952B2E"/>
    <w:rsid w:val="00960364"/>
    <w:rsid w:val="0097409B"/>
    <w:rsid w:val="009813C3"/>
    <w:rsid w:val="00985901"/>
    <w:rsid w:val="00991DB8"/>
    <w:rsid w:val="00A50DAF"/>
    <w:rsid w:val="00A62337"/>
    <w:rsid w:val="00A7334F"/>
    <w:rsid w:val="00A80B09"/>
    <w:rsid w:val="00A84A20"/>
    <w:rsid w:val="00AA3E44"/>
    <w:rsid w:val="00AC01BD"/>
    <w:rsid w:val="00AC225D"/>
    <w:rsid w:val="00AF4747"/>
    <w:rsid w:val="00B05FD2"/>
    <w:rsid w:val="00B07083"/>
    <w:rsid w:val="00B345AF"/>
    <w:rsid w:val="00B43FE4"/>
    <w:rsid w:val="00B5189E"/>
    <w:rsid w:val="00B7643E"/>
    <w:rsid w:val="00B832C7"/>
    <w:rsid w:val="00C31F56"/>
    <w:rsid w:val="00C605C7"/>
    <w:rsid w:val="00C77AF7"/>
    <w:rsid w:val="00CA57D2"/>
    <w:rsid w:val="00CC5463"/>
    <w:rsid w:val="00CE0702"/>
    <w:rsid w:val="00CF7582"/>
    <w:rsid w:val="00D62C45"/>
    <w:rsid w:val="00D703BC"/>
    <w:rsid w:val="00D70DA7"/>
    <w:rsid w:val="00D71DB1"/>
    <w:rsid w:val="00D87C8E"/>
    <w:rsid w:val="00DE77E0"/>
    <w:rsid w:val="00DF18E2"/>
    <w:rsid w:val="00E056B5"/>
    <w:rsid w:val="00E05FF4"/>
    <w:rsid w:val="00E0674B"/>
    <w:rsid w:val="00E07420"/>
    <w:rsid w:val="00E2308A"/>
    <w:rsid w:val="00E33F20"/>
    <w:rsid w:val="00E34897"/>
    <w:rsid w:val="00E44C15"/>
    <w:rsid w:val="00E64363"/>
    <w:rsid w:val="00E766C0"/>
    <w:rsid w:val="00EA0231"/>
    <w:rsid w:val="00ED0E5F"/>
    <w:rsid w:val="00ED521A"/>
    <w:rsid w:val="00EF5129"/>
    <w:rsid w:val="00F05EB2"/>
    <w:rsid w:val="00F1148A"/>
    <w:rsid w:val="00F6635D"/>
    <w:rsid w:val="00F90A16"/>
    <w:rsid w:val="00F932E1"/>
    <w:rsid w:val="00FA1B26"/>
    <w:rsid w:val="00FA7471"/>
    <w:rsid w:val="00FB0EF5"/>
    <w:rsid w:val="00FB15A9"/>
    <w:rsid w:val="00F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1119"/>
  <w15:docId w15:val="{A0225316-33AF-463E-AD08-C76D8C91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7C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7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84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1B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B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1B2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62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k21academy.com/docker-kubernetes/three-node-kubernetes-cluster/?utm_source=onlineappsdba&amp;utm_medium=referral&amp;utm_campaign=kubernetes30_oct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ysdig.com/blog/debug-kubernetes-crashloopbackoff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ave.works/docs/net/latest/kubernetes/kube-add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k21academy.com/docker-kubernetes/kubernetes-pods-for-beginner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komodor.com/learn/how-to-fix-oomkilled-exit-code-137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iles\Monash_MasterIT_Code\FIT5225_Cloud_COMP\iweblens_app\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iles\Monash_MasterIT_Code\FIT5225_Cloud_COMP\iweblens_app\Templ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Local Client (Pods with 0.5 CPU and 512MiB memory)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766526964441967"/>
          <c:y val="0.15080001916596128"/>
          <c:w val="0.78778427457150757"/>
          <c:h val="0.64474836690038484"/>
        </c:manualLayout>
      </c:layout>
      <c:lineChart>
        <c:grouping val="standard"/>
        <c:varyColors val="0"/>
        <c:ser>
          <c:idx val="0"/>
          <c:order val="0"/>
          <c:tx>
            <c:v>Thread=1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'local-client'!$A$4:$A$7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'local-client'!$F$4:$F$7</c:f>
              <c:numCache>
                <c:formatCode>0.00000000</c:formatCode>
                <c:ptCount val="4"/>
                <c:pt idx="0">
                  <c:v>0.40249097471435796</c:v>
                </c:pt>
                <c:pt idx="1">
                  <c:v>0.37469774857163368</c:v>
                </c:pt>
                <c:pt idx="2">
                  <c:v>0.37189470107356631</c:v>
                </c:pt>
                <c:pt idx="3">
                  <c:v>0.36660739344855137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25-4A87-B065-AD10952D16D1}"/>
            </c:ext>
          </c:extLst>
        </c:ser>
        <c:ser>
          <c:idx val="1"/>
          <c:order val="1"/>
          <c:tx>
            <c:v>Thread=5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'local-client'!$F$8:$F$11</c:f>
              <c:numCache>
                <c:formatCode>0.00000000</c:formatCode>
                <c:ptCount val="4"/>
                <c:pt idx="0">
                  <c:v>1.2982804975621998</c:v>
                </c:pt>
                <c:pt idx="1">
                  <c:v>0.13057733140885766</c:v>
                </c:pt>
                <c:pt idx="2">
                  <c:v>9.8610987886786086E-2</c:v>
                </c:pt>
                <c:pt idx="3">
                  <c:v>9.6173105140527071E-2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25-4A87-B065-AD10952D16D1}"/>
            </c:ext>
          </c:extLst>
        </c:ser>
        <c:ser>
          <c:idx val="2"/>
          <c:order val="2"/>
          <c:tx>
            <c:v>Thread=10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'local-client'!$F$12:$F$15</c:f>
              <c:numCache>
                <c:formatCode>0.00000000</c:formatCode>
                <c:ptCount val="4"/>
                <c:pt idx="0">
                  <c:v>1.4502991332156097</c:v>
                </c:pt>
                <c:pt idx="1">
                  <c:v>0.15687373159862233</c:v>
                </c:pt>
                <c:pt idx="2">
                  <c:v>7.5929616888364138E-2</c:v>
                </c:pt>
                <c:pt idx="3">
                  <c:v>6.8117284526427527E-2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25-4A87-B065-AD10952D16D1}"/>
            </c:ext>
          </c:extLst>
        </c:ser>
        <c:ser>
          <c:idx val="3"/>
          <c:order val="3"/>
          <c:tx>
            <c:v>Thread=20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'local-client'!$F$16:$F$19</c:f>
              <c:numCache>
                <c:formatCode>0.00000000</c:formatCode>
                <c:ptCount val="4"/>
                <c:pt idx="0">
                  <c:v>0.53727356719432662</c:v>
                </c:pt>
                <c:pt idx="1">
                  <c:v>0.19043078533466531</c:v>
                </c:pt>
                <c:pt idx="2">
                  <c:v>5.90164648989836E-2</c:v>
                </c:pt>
                <c:pt idx="3">
                  <c:v>4.8194514587521498E-2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B25-4A87-B065-AD10952D16D1}"/>
            </c:ext>
          </c:extLst>
        </c:ser>
        <c:ser>
          <c:idx val="4"/>
          <c:order val="4"/>
          <c:tx>
            <c:v>Thread=40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'local-client'!$F$20:$F$23</c:f>
              <c:numCache>
                <c:formatCode>0.00000000</c:formatCode>
                <c:ptCount val="4"/>
                <c:pt idx="0">
                  <c:v>0.36477291868916334</c:v>
                </c:pt>
                <c:pt idx="1">
                  <c:v>4.8039708319958296E-2</c:v>
                </c:pt>
                <c:pt idx="2">
                  <c:v>4.5768087729811634E-2</c:v>
                </c:pt>
                <c:pt idx="3">
                  <c:v>4.3646777669588667E-2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B25-4A87-B065-AD10952D1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0703200"/>
        <c:axId val="1750704448"/>
      </c:lineChart>
      <c:catAx>
        <c:axId val="1750703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Pods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704448"/>
        <c:crosses val="autoZero"/>
        <c:auto val="1"/>
        <c:lblAlgn val="ctr"/>
        <c:lblOffset val="100"/>
        <c:noMultiLvlLbl val="0"/>
      </c:catAx>
      <c:valAx>
        <c:axId val="175070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Average</a:t>
                </a:r>
                <a:r>
                  <a:rPr lang="en-AU" baseline="0"/>
                  <a:t> Response Time (second)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70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4351142072251619"/>
          <c:y val="0.1507996997332737"/>
          <c:w val="0.21790356638856476"/>
          <c:h val="0.3422535967018043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Cloud Client (Pods with 0.5 CPU and 512MiB memory)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33608071869368"/>
          <c:y val="0.19940860215053763"/>
          <c:w val="0.78381525985298817"/>
          <c:h val="0.56186394039454746"/>
        </c:manualLayout>
      </c:layout>
      <c:lineChart>
        <c:grouping val="standard"/>
        <c:varyColors val="0"/>
        <c:ser>
          <c:idx val="0"/>
          <c:order val="0"/>
          <c:tx>
            <c:v>Thread=1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'cloud-client'!$A$4:$A$7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'cloud-client'!$F$4:$F$7</c:f>
              <c:numCache>
                <c:formatCode>0.00000000</c:formatCode>
                <c:ptCount val="4"/>
                <c:pt idx="0">
                  <c:v>0.28284618971766667</c:v>
                </c:pt>
                <c:pt idx="1">
                  <c:v>0.24979957775266667</c:v>
                </c:pt>
                <c:pt idx="2">
                  <c:v>0.24472555530600001</c:v>
                </c:pt>
                <c:pt idx="3">
                  <c:v>0.23697427997433332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B3-40C0-8CF0-AADCB508CEFE}"/>
            </c:ext>
          </c:extLst>
        </c:ser>
        <c:ser>
          <c:idx val="1"/>
          <c:order val="1"/>
          <c:tx>
            <c:v>Thread=5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'cloud-client'!$A$4:$A$7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'cloud-client'!$F$8:$F$11</c:f>
              <c:numCache>
                <c:formatCode>0.00000000</c:formatCode>
                <c:ptCount val="4"/>
                <c:pt idx="0">
                  <c:v>7.4777153917999994E-2</c:v>
                </c:pt>
                <c:pt idx="1">
                  <c:v>0.12185580894633334</c:v>
                </c:pt>
                <c:pt idx="2">
                  <c:v>8.7477667772999992E-2</c:v>
                </c:pt>
                <c:pt idx="3">
                  <c:v>7.283445006966667E-2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B3-40C0-8CF0-AADCB508CEFE}"/>
            </c:ext>
          </c:extLst>
        </c:ser>
        <c:ser>
          <c:idx val="2"/>
          <c:order val="2"/>
          <c:tx>
            <c:v>Thread=10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'cloud-client'!$A$4:$A$7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'cloud-client'!$F$12:$F$15</c:f>
              <c:numCache>
                <c:formatCode>0.00000000</c:formatCode>
                <c:ptCount val="4"/>
                <c:pt idx="0">
                  <c:v>8.2868639450000003E-3</c:v>
                </c:pt>
                <c:pt idx="1">
                  <c:v>8.4260055383333324E-2</c:v>
                </c:pt>
                <c:pt idx="2">
                  <c:v>7.0547566882666668E-2</c:v>
                </c:pt>
                <c:pt idx="3">
                  <c:v>5.354471779233333E-2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B3-40C0-8CF0-AADCB508CEFE}"/>
            </c:ext>
          </c:extLst>
        </c:ser>
        <c:ser>
          <c:idx val="3"/>
          <c:order val="3"/>
          <c:tx>
            <c:v>Thread=20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'cloud-client'!$A$4:$A$7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'cloud-client'!$F$16:$F$19</c:f>
              <c:numCache>
                <c:formatCode>0.00000000</c:formatCode>
                <c:ptCount val="4"/>
                <c:pt idx="0">
                  <c:v>9.1149286726666667E-3</c:v>
                </c:pt>
                <c:pt idx="1">
                  <c:v>1.6436240320333334E-2</c:v>
                </c:pt>
                <c:pt idx="2">
                  <c:v>5.2726061711E-2</c:v>
                </c:pt>
                <c:pt idx="3">
                  <c:v>5.0143974299666667E-2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B3-40C0-8CF0-AADCB508CEFE}"/>
            </c:ext>
          </c:extLst>
        </c:ser>
        <c:ser>
          <c:idx val="4"/>
          <c:order val="4"/>
          <c:tx>
            <c:v>Thread=40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'cloud-client'!$A$4:$A$7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'cloud-client'!$F$20:$F$23</c:f>
              <c:numCache>
                <c:formatCode>0.00000000</c:formatCode>
                <c:ptCount val="4"/>
                <c:pt idx="0">
                  <c:v>9.6615701910000001E-3</c:v>
                </c:pt>
                <c:pt idx="1">
                  <c:v>8.2558770346666671E-3</c:v>
                </c:pt>
                <c:pt idx="2">
                  <c:v>2.7119508083333337E-2</c:v>
                </c:pt>
                <c:pt idx="3">
                  <c:v>3.3775997634E-2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FB3-40C0-8CF0-AADCB508CE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0703200"/>
        <c:axId val="1750704448"/>
      </c:lineChart>
      <c:catAx>
        <c:axId val="1750703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Pods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704448"/>
        <c:crosses val="autoZero"/>
        <c:auto val="1"/>
        <c:lblAlgn val="ctr"/>
        <c:lblOffset val="100"/>
        <c:noMultiLvlLbl val="0"/>
      </c:catAx>
      <c:valAx>
        <c:axId val="175070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Average</a:t>
                </a:r>
                <a:r>
                  <a:rPr lang="en-AU" baseline="0"/>
                  <a:t> Response Time (second)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70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92</cp:revision>
  <cp:lastPrinted>2022-04-27T10:29:00Z</cp:lastPrinted>
  <dcterms:created xsi:type="dcterms:W3CDTF">2022-04-25T11:01:00Z</dcterms:created>
  <dcterms:modified xsi:type="dcterms:W3CDTF">2022-04-27T10:29:00Z</dcterms:modified>
</cp:coreProperties>
</file>