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b/>
          <w:bCs/>
          <w:sz w:val="24"/>
          <w:szCs w:val="24"/>
          <w:lang w:val="en-US" w:eastAsia="zh-CN"/>
        </w:rPr>
      </w:pPr>
      <w:r>
        <w:rPr>
          <w:rFonts w:hint="eastAsia" w:ascii="黑体" w:hAnsi="黑体" w:eastAsia="黑体" w:cs="黑体"/>
          <w:b/>
          <w:bCs/>
          <w:sz w:val="32"/>
          <w:szCs w:val="32"/>
          <w:lang w:val="en-US" w:eastAsia="zh-CN"/>
        </w:rPr>
        <w:t>域名抢注攻击调研</w:t>
      </w:r>
    </w:p>
    <w:p>
      <w:pPr>
        <w:pStyle w:val="2"/>
        <w:bidi w:val="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w:t>
      </w:r>
      <w:r>
        <w:rPr>
          <w:rFonts w:hint="eastAsia" w:ascii="黑体" w:hAnsi="黑体" w:eastAsia="黑体" w:cs="黑体"/>
          <w:sz w:val="32"/>
          <w:szCs w:val="32"/>
          <w:lang w:val="en-US" w:eastAsia="zh-Hans"/>
        </w:rPr>
        <w:t>背景及</w:t>
      </w:r>
      <w:bookmarkStart w:id="0" w:name="_GoBack"/>
      <w:bookmarkEnd w:id="0"/>
      <w:r>
        <w:rPr>
          <w:rFonts w:hint="eastAsia" w:ascii="黑体" w:hAnsi="黑体" w:eastAsia="黑体" w:cs="黑体"/>
          <w:sz w:val="32"/>
          <w:szCs w:val="32"/>
          <w:lang w:val="en-US" w:eastAsia="zh-CN"/>
        </w:rPr>
        <w:t>原理</w:t>
      </w:r>
    </w:p>
    <w:p>
      <w:pPr>
        <w:bidi w:val="0"/>
        <w:ind w:firstLine="420" w:firstLineChars="0"/>
        <w:rPr>
          <w:rFonts w:hint="default"/>
          <w:lang w:val="en-US" w:eastAsia="zh-CN"/>
        </w:rPr>
      </w:pPr>
      <w:r>
        <w:rPr>
          <w:rFonts w:hint="default"/>
          <w:lang w:val="en-US" w:eastAsia="zh-CN"/>
        </w:rPr>
        <w:t>域名系统( Domain Name System，DNS) 是互联网中重要的基础设施，由于 IP 地址的数字特征不便于人们识记，几乎所有的互联网应用都需要通过DNS 完成域名到 IP 地址的转换，因此域名在互联网中的地位非常重要。</w:t>
      </w:r>
    </w:p>
    <w:p>
      <w:pPr>
        <w:bidi w:val="0"/>
        <w:ind w:firstLine="420" w:firstLineChars="0"/>
        <w:rPr>
          <w:rFonts w:hint="eastAsia"/>
          <w:lang w:val="en-US" w:eastAsia="zh-CN"/>
        </w:rPr>
      </w:pPr>
      <w:r>
        <w:rPr>
          <w:rFonts w:hint="eastAsia"/>
          <w:lang w:val="en-US" w:eastAsia="zh-CN"/>
        </w:rPr>
        <w:t>在域名劫持</w:t>
      </w:r>
      <w:r>
        <w:rPr>
          <w:rFonts w:hint="eastAsia"/>
          <w:lang w:val="en-US" w:eastAsia="zh-Hans"/>
        </w:rPr>
        <w:t>攻击</w:t>
      </w:r>
      <w:r>
        <w:rPr>
          <w:rFonts w:hint="eastAsia"/>
          <w:lang w:val="en-US" w:eastAsia="zh-CN"/>
        </w:rPr>
        <w:t>中，域名抢注是一个很多人研究的领域。在网络成立之初，人们会注册与知名公司、知名产品、知名商标相关的域名，然后以更高的价格将域名卖回其合法所有者来牟利</w:t>
      </w:r>
      <w:r>
        <w:rPr>
          <w:rFonts w:hint="eastAsia"/>
          <w:lang w:val="en-US" w:eastAsia="zh-Hans"/>
        </w:rPr>
        <w:t>，</w:t>
      </w:r>
      <w:r>
        <w:rPr>
          <w:rFonts w:hint="eastAsia"/>
          <w:lang w:val="en-US" w:eastAsia="zh-CN"/>
        </w:rPr>
        <w:t>这种做法被称为域名抢注（Cybersquatting）</w:t>
      </w:r>
      <w:r>
        <w:rPr>
          <w:rFonts w:hint="eastAsia"/>
          <w:lang w:val="en-US" w:eastAsia="zh-Hans"/>
        </w:rPr>
        <w:t>。</w:t>
      </w:r>
    </w:p>
    <w:p>
      <w:pPr>
        <w:bidi w:val="0"/>
        <w:ind w:firstLine="420" w:firstLineChars="0"/>
        <w:rPr>
          <w:rFonts w:hint="eastAsia"/>
          <w:lang w:val="en-US" w:eastAsia="zh-CN"/>
        </w:rPr>
      </w:pPr>
      <w:r>
        <w:rPr>
          <w:rFonts w:hint="eastAsia"/>
          <w:lang w:val="en-US" w:eastAsia="zh-CN"/>
        </w:rPr>
        <w:t>当</w:t>
      </w:r>
      <w:r>
        <w:rPr>
          <w:rFonts w:hint="eastAsia"/>
          <w:lang w:val="en-US" w:eastAsia="zh-Hans"/>
        </w:rPr>
        <w:t>互联网</w:t>
      </w:r>
      <w:r>
        <w:rPr>
          <w:rFonts w:hint="eastAsia"/>
          <w:lang w:val="en-US" w:eastAsia="zh-CN"/>
        </w:rPr>
        <w:t>变得越来越流行并且大公司已经为他们的业务购买了适当的域名时域名抢注攻击又有了新的发展，分别为错拼域名抢注（Typosquatting）、比特域名抢注（Bitsquatting）、同音域名抢注（Soundsquatting）、组合域名抢注（Combosquatting）。</w:t>
      </w:r>
    </w:p>
    <w:p>
      <w:pPr>
        <w:pStyle w:val="2"/>
        <w:bidi w:val="0"/>
        <w:rPr>
          <w:rFonts w:hint="default" w:ascii="黑体" w:hAnsi="黑体" w:eastAsia="黑体" w:cs="黑体"/>
          <w:b/>
          <w:sz w:val="32"/>
          <w:szCs w:val="32"/>
          <w:lang w:val="en-US" w:eastAsia="zh-CN"/>
        </w:rPr>
      </w:pPr>
      <w:r>
        <w:rPr>
          <w:rFonts w:hint="eastAsia" w:ascii="黑体" w:hAnsi="黑体" w:eastAsia="黑体" w:cs="黑体"/>
          <w:b/>
          <w:sz w:val="32"/>
          <w:szCs w:val="32"/>
          <w:lang w:val="en-US" w:eastAsia="zh-CN"/>
        </w:rPr>
        <w:t xml:space="preserve">1.1 Typosquatting原理 </w:t>
      </w:r>
    </w:p>
    <w:p>
      <w:pPr>
        <w:bidi w:val="0"/>
        <w:ind w:firstLine="420" w:firstLineChars="0"/>
        <w:rPr>
          <w:rFonts w:hint="eastAsia"/>
          <w:lang w:val="en-US" w:eastAsia="zh-CN"/>
        </w:rPr>
      </w:pPr>
      <w:r>
        <w:rPr>
          <w:rFonts w:hint="eastAsia"/>
          <w:lang w:val="en-US" w:eastAsia="zh-CN"/>
        </w:rPr>
        <w:t>Typosquatting是指</w:t>
      </w:r>
      <w:r>
        <w:rPr>
          <w:rFonts w:hint="eastAsia"/>
          <w:lang w:val="en-US" w:eastAsia="zh-Hans"/>
        </w:rPr>
        <w:t>互联网用户在</w:t>
      </w:r>
      <w:r>
        <w:rPr>
          <w:rFonts w:hint="eastAsia"/>
          <w:lang w:val="en-US" w:eastAsia="zh-CN"/>
        </w:rPr>
        <w:t>浏览器中输入网址时出现拼写错误</w:t>
      </w:r>
      <w:r>
        <w:rPr>
          <w:rFonts w:hint="eastAsia"/>
          <w:lang w:val="en-US" w:eastAsia="zh-Hans"/>
        </w:rPr>
        <w:t>被网络犯罪分子误导</w:t>
      </w:r>
      <w:r>
        <w:rPr>
          <w:rFonts w:hint="eastAsia"/>
          <w:lang w:val="en-US" w:eastAsia="zh-CN"/>
        </w:rPr>
        <w:t>至恶意网站，而不是用户实际想访问的站点。如用户</w:t>
      </w:r>
      <w:r>
        <w:rPr>
          <w:rFonts w:hint="eastAsia"/>
          <w:lang w:val="en-US" w:eastAsia="zh-Hans"/>
        </w:rPr>
        <w:t>输</w:t>
      </w:r>
      <w:r>
        <w:rPr>
          <w:rFonts w:hint="eastAsia"/>
          <w:lang w:val="en-US" w:eastAsia="zh-CN"/>
        </w:rPr>
        <w:t>入paypap.com而不是paypal.com。</w:t>
      </w:r>
    </w:p>
    <w:p>
      <w:pPr>
        <w:pStyle w:val="2"/>
        <w:bidi w:val="0"/>
        <w:rPr>
          <w:rFonts w:hint="eastAsia"/>
          <w:lang w:val="en-US" w:eastAsia="zh-CN"/>
        </w:rPr>
      </w:pPr>
      <w:r>
        <w:rPr>
          <w:rFonts w:hint="eastAsia" w:ascii="黑体" w:hAnsi="黑体" w:eastAsia="黑体" w:cs="黑体"/>
          <w:b/>
          <w:sz w:val="32"/>
          <w:szCs w:val="32"/>
          <w:lang w:val="en-US" w:eastAsia="zh-CN"/>
        </w:rPr>
        <w:t>1.2 Bitsquatting原理</w:t>
      </w:r>
    </w:p>
    <w:p>
      <w:pPr>
        <w:bidi w:val="0"/>
        <w:ind w:firstLine="420" w:firstLineChars="0"/>
        <w:rPr>
          <w:rFonts w:hint="eastAsia"/>
          <w:lang w:val="en-US" w:eastAsia="zh-CN"/>
        </w:rPr>
      </w:pPr>
      <w:r>
        <w:rPr>
          <w:rFonts w:hint="eastAsia"/>
          <w:lang w:val="en-US" w:eastAsia="zh-CN"/>
        </w:rPr>
        <w:t>Bitsquatting是指</w:t>
      </w:r>
      <w:r>
        <w:rPr>
          <w:rFonts w:hint="eastAsia"/>
          <w:lang w:val="en-US" w:eastAsia="zh-Hans"/>
        </w:rPr>
        <w:t>网络犯罪分子会对一些</w:t>
      </w:r>
      <w:r>
        <w:rPr>
          <w:rFonts w:hint="eastAsia"/>
          <w:lang w:val="en-US" w:eastAsia="zh-CN"/>
        </w:rPr>
        <w:t>因为计算机内存、CPU缓存由于环境，或者制造缺陷</w:t>
      </w:r>
      <w:r>
        <w:rPr>
          <w:rFonts w:hint="eastAsia"/>
          <w:lang w:val="en-US" w:eastAsia="zh-Hans"/>
        </w:rPr>
        <w:t>，在</w:t>
      </w:r>
      <w:r>
        <w:rPr>
          <w:rFonts w:hint="eastAsia"/>
          <w:lang w:val="en-US" w:eastAsia="zh-CN"/>
        </w:rPr>
        <w:t>传输过程中域名的二进制编码存在比特位翻转而导致实际访问的</w:t>
      </w:r>
      <w:r>
        <w:rPr>
          <w:rFonts w:hint="eastAsia"/>
          <w:lang w:val="en-US" w:eastAsia="zh-Hans"/>
        </w:rPr>
        <w:t>域名</w:t>
      </w:r>
      <w:r>
        <w:rPr>
          <w:rFonts w:hint="eastAsia"/>
          <w:lang w:val="en-US" w:eastAsia="zh-CN"/>
        </w:rPr>
        <w:t>并非正常输入的</w:t>
      </w:r>
      <w:r>
        <w:rPr>
          <w:rFonts w:hint="eastAsia"/>
          <w:lang w:val="en-US" w:eastAsia="zh-Hans"/>
        </w:rPr>
        <w:t>域名进行抢注</w:t>
      </w:r>
      <w:r>
        <w:rPr>
          <w:rFonts w:hint="eastAsia"/>
          <w:lang w:val="en-US" w:eastAsia="zh-CN"/>
        </w:rPr>
        <w:t>，如mic2osoft.com因为二进制比特的变化导致不是microsoft.com。</w:t>
      </w:r>
    </w:p>
    <w:p>
      <w:pPr>
        <w:pStyle w:val="2"/>
        <w:bidi w:val="0"/>
        <w:rPr>
          <w:rFonts w:hint="eastAsia"/>
          <w:lang w:val="en-US" w:eastAsia="zh-CN"/>
        </w:rPr>
      </w:pPr>
      <w:r>
        <w:rPr>
          <w:rFonts w:hint="eastAsia" w:ascii="黑体" w:hAnsi="黑体" w:eastAsia="黑体" w:cs="黑体"/>
          <w:b/>
          <w:sz w:val="32"/>
          <w:szCs w:val="32"/>
          <w:lang w:val="en-US" w:eastAsia="zh-CN"/>
        </w:rPr>
        <w:t>1.3 Soundsquatting原理</w:t>
      </w:r>
    </w:p>
    <w:p>
      <w:pPr>
        <w:bidi w:val="0"/>
        <w:ind w:firstLine="420" w:firstLineChars="0"/>
        <w:rPr>
          <w:rFonts w:hint="eastAsia"/>
          <w:lang w:val="en-US" w:eastAsia="zh-CN"/>
        </w:rPr>
      </w:pPr>
      <w:r>
        <w:rPr>
          <w:rFonts w:hint="eastAsia"/>
          <w:lang w:val="en-US" w:eastAsia="zh-CN"/>
        </w:rPr>
        <w:t>Soundsquatting是</w:t>
      </w:r>
      <w:r>
        <w:rPr>
          <w:rFonts w:hint="eastAsia"/>
          <w:lang w:val="en-US" w:eastAsia="zh-Hans"/>
        </w:rPr>
        <w:t>指网络犯罪分子</w:t>
      </w:r>
      <w:r>
        <w:rPr>
          <w:rFonts w:hint="eastAsia"/>
          <w:lang w:val="en-US" w:eastAsia="zh-CN"/>
        </w:rPr>
        <w:t>利用了单词的发音相似性</w:t>
      </w:r>
      <w:r>
        <w:rPr>
          <w:rFonts w:hint="eastAsia"/>
          <w:lang w:val="en-US" w:eastAsia="zh-Hans"/>
        </w:rPr>
        <w:t>抢注了一些知名域名的同音域名</w:t>
      </w:r>
      <w:r>
        <w:rPr>
          <w:rFonts w:hint="eastAsia"/>
          <w:lang w:val="en-US" w:eastAsia="zh-CN"/>
        </w:rPr>
        <w:t>，用户很可能因为发音上的相似性而被</w:t>
      </w:r>
      <w:r>
        <w:rPr>
          <w:rFonts w:hint="eastAsia"/>
          <w:lang w:val="en-US" w:eastAsia="zh-Hans"/>
        </w:rPr>
        <w:t>误导至这些恶意网站</w:t>
      </w:r>
      <w:r>
        <w:rPr>
          <w:rFonts w:hint="eastAsia"/>
          <w:lang w:val="en-US" w:eastAsia="zh-CN"/>
        </w:rPr>
        <w:t>，如用户会键入 whetherportal.com而不是weatherportal.com。</w:t>
      </w:r>
    </w:p>
    <w:p>
      <w:pPr>
        <w:pStyle w:val="2"/>
        <w:bidi w:val="0"/>
        <w:rPr>
          <w:rFonts w:hint="eastAsia" w:ascii="黑体" w:hAnsi="黑体" w:eastAsia="黑体" w:cs="黑体"/>
          <w:b/>
          <w:sz w:val="32"/>
          <w:szCs w:val="32"/>
          <w:lang w:val="en-US" w:eastAsia="zh-CN"/>
        </w:rPr>
      </w:pPr>
      <w:r>
        <w:rPr>
          <w:rFonts w:hint="eastAsia" w:ascii="黑体" w:hAnsi="黑体" w:eastAsia="黑体" w:cs="黑体"/>
          <w:b/>
          <w:sz w:val="32"/>
          <w:szCs w:val="32"/>
          <w:lang w:val="en-US" w:eastAsia="zh-CN"/>
        </w:rPr>
        <w:t>1.4 Combosquatting原理</w:t>
      </w:r>
    </w:p>
    <w:p>
      <w:pPr>
        <w:bidi w:val="0"/>
        <w:ind w:firstLine="420" w:firstLineChars="0"/>
        <w:rPr>
          <w:rFonts w:hint="default" w:eastAsia="宋体"/>
          <w:lang w:val="en-US" w:eastAsia="zh-CN"/>
        </w:rPr>
      </w:pPr>
      <w:r>
        <w:rPr>
          <w:rFonts w:hint="eastAsia"/>
          <w:lang w:val="en-US" w:eastAsia="zh-CN"/>
        </w:rPr>
        <w:t>Combosquatting是指</w:t>
      </w:r>
      <w:r>
        <w:rPr>
          <w:rFonts w:hint="eastAsia"/>
          <w:lang w:val="en-US" w:eastAsia="zh-Hans"/>
        </w:rPr>
        <w:t>网络犯罪分子</w:t>
      </w:r>
      <w:r>
        <w:rPr>
          <w:rFonts w:hint="eastAsia"/>
          <w:lang w:val="en-US" w:eastAsia="zh-CN"/>
        </w:rPr>
        <w:t>把</w:t>
      </w:r>
      <w:r>
        <w:rPr>
          <w:rFonts w:ascii="宋体" w:hAnsi="宋体" w:eastAsia="宋体" w:cs="宋体"/>
          <w:sz w:val="24"/>
          <w:szCs w:val="24"/>
        </w:rPr>
        <w:t>知名域名的名字原封不动借用过来，不作任何改动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然后在其前面或者后面加上一些字符，如</w:t>
      </w:r>
      <w:r>
        <w:rPr>
          <w:rFonts w:hint="eastAsia"/>
          <w:lang w:val="en-US" w:eastAsia="zh-CN"/>
        </w:rPr>
        <w:t>youtube-login.com</w:t>
      </w:r>
      <w:r>
        <w:rPr>
          <w:rFonts w:hint="eastAsia" w:ascii="宋体" w:hAnsi="宋体" w:eastAsia="宋体" w:cs="宋体"/>
          <w:sz w:val="24"/>
          <w:szCs w:val="24"/>
          <w:lang w:val="en-US" w:eastAsia="zh-CN"/>
        </w:rPr>
        <w:t>而不是</w:t>
      </w:r>
      <w:r>
        <w:rPr>
          <w:rFonts w:hint="eastAsia"/>
          <w:lang w:val="en-US" w:eastAsia="zh-CN"/>
        </w:rPr>
        <w:t>youtube.com</w:t>
      </w:r>
      <w:r>
        <w:rPr>
          <w:rFonts w:hint="default"/>
          <w:lang w:eastAsia="zh-CN"/>
        </w:rPr>
        <w:t>,</w:t>
      </w:r>
      <w:r>
        <w:rPr>
          <w:rFonts w:hint="eastAsia"/>
          <w:lang w:eastAsia="zh-Hans"/>
        </w:rPr>
        <w:t>，</w:t>
      </w:r>
      <w:r>
        <w:rPr>
          <w:rFonts w:hint="eastAsia"/>
          <w:lang w:val="en-US" w:eastAsia="zh-Hans"/>
        </w:rPr>
        <w:t>如baidu-jabber.com而不是baidu</w:t>
      </w:r>
      <w:r>
        <w:rPr>
          <w:rFonts w:hint="default"/>
          <w:lang w:eastAsia="zh-Hans"/>
        </w:rPr>
        <w:t>.com</w:t>
      </w:r>
      <w:r>
        <w:rPr>
          <w:rFonts w:hint="eastAsia" w:ascii="宋体" w:hAnsi="宋体" w:eastAsia="宋体" w:cs="宋体"/>
          <w:sz w:val="24"/>
          <w:szCs w:val="24"/>
          <w:lang w:val="en-US" w:eastAsia="zh-CN"/>
        </w:rPr>
        <w:t>。</w:t>
      </w:r>
    </w:p>
    <w:p>
      <w:pPr>
        <w:bidi w:val="0"/>
        <w:ind w:firstLine="420" w:firstLineChars="0"/>
        <w:rPr>
          <w:rFonts w:hint="default"/>
          <w:lang w:val="en-US" w:eastAsia="zh-CN"/>
        </w:rPr>
      </w:pPr>
    </w:p>
    <w:p>
      <w:pPr>
        <w:pStyle w:val="2"/>
        <w:bidi w:val="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2现状</w:t>
      </w:r>
    </w:p>
    <w:p>
      <w:pPr>
        <w:bidi w:val="0"/>
        <w:ind w:firstLine="420" w:firstLineChars="0"/>
        <w:rPr>
          <w:rFonts w:hint="eastAsia"/>
          <w:vertAlign w:val="baseline"/>
          <w:lang w:val="en-US" w:eastAsia="zh-CN"/>
        </w:rPr>
      </w:pPr>
      <w:r>
        <w:rPr>
          <w:rFonts w:hint="default"/>
          <w:lang w:val="en-US" w:eastAsia="zh-CN"/>
        </w:rPr>
        <w:t>研究人员发现，</w:t>
      </w:r>
      <w:r>
        <w:rPr>
          <w:rFonts w:hint="eastAsia"/>
          <w:lang w:val="en-US" w:eastAsia="zh-Hans"/>
        </w:rPr>
        <w:t>网络犯罪分子</w:t>
      </w:r>
      <w:r>
        <w:rPr>
          <w:rFonts w:hint="default"/>
          <w:lang w:val="en-US" w:eastAsia="zh-CN"/>
        </w:rPr>
        <w:t>通常会</w:t>
      </w:r>
      <w:r>
        <w:rPr>
          <w:rFonts w:hint="eastAsia"/>
          <w:lang w:val="en-US" w:eastAsia="zh-CN"/>
        </w:rPr>
        <w:t>抢注一些</w:t>
      </w:r>
      <w:r>
        <w:rPr>
          <w:rFonts w:hint="default"/>
          <w:lang w:val="en-US" w:eastAsia="zh-CN"/>
        </w:rPr>
        <w:t>过期的旧域</w:t>
      </w:r>
      <w:r>
        <w:rPr>
          <w:rFonts w:hint="eastAsia"/>
          <w:lang w:val="en-US" w:eastAsia="zh-CN"/>
        </w:rPr>
        <w:t>名</w:t>
      </w:r>
      <w:r>
        <w:rPr>
          <w:rFonts w:hint="default"/>
          <w:lang w:val="en-US" w:eastAsia="zh-CN"/>
        </w:rPr>
        <w:t>，以便利用这些</w:t>
      </w:r>
      <w:r>
        <w:rPr>
          <w:rFonts w:hint="eastAsia"/>
          <w:lang w:val="en-US" w:eastAsia="zh-CN"/>
        </w:rPr>
        <w:t>域名</w:t>
      </w:r>
      <w:r>
        <w:rPr>
          <w:rFonts w:hint="default"/>
          <w:lang w:val="en-US" w:eastAsia="zh-CN"/>
        </w:rPr>
        <w:t>的剩余信任度</w:t>
      </w:r>
      <w:r>
        <w:rPr>
          <w:rFonts w:hint="eastAsia"/>
          <w:lang w:val="en-US" w:eastAsia="zh-CN"/>
        </w:rPr>
        <w:t>，如某些恶意</w:t>
      </w:r>
      <w:r>
        <w:rPr>
          <w:rFonts w:hint="eastAsia"/>
          <w:lang w:val="en-US" w:eastAsia="zh-Hans"/>
        </w:rPr>
        <w:t>软件</w:t>
      </w:r>
      <w:r>
        <w:rPr>
          <w:rFonts w:hint="eastAsia"/>
          <w:lang w:val="en-US" w:eastAsia="zh-CN"/>
        </w:rPr>
        <w:t>使用</w:t>
      </w:r>
      <w:r>
        <w:rPr>
          <w:rFonts w:hint="default"/>
          <w:lang w:val="en-US" w:eastAsia="zh-CN"/>
        </w:rPr>
        <w:t>金融机构</w:t>
      </w:r>
      <w:r>
        <w:rPr>
          <w:rFonts w:hint="eastAsia"/>
          <w:lang w:val="en-US" w:eastAsia="zh-CN"/>
        </w:rPr>
        <w:t>所托管的旧域名</w:t>
      </w:r>
      <w:r>
        <w:rPr>
          <w:rFonts w:hint="eastAsia"/>
          <w:vertAlign w:val="superscript"/>
          <w:lang w:val="en-US" w:eastAsia="zh-CN"/>
        </w:rPr>
        <w:t>[1]</w:t>
      </w:r>
      <w:r>
        <w:rPr>
          <w:rFonts w:hint="eastAsia"/>
          <w:vertAlign w:val="baseline"/>
          <w:lang w:val="en-US" w:eastAsia="zh-CN"/>
        </w:rPr>
        <w:t>，僵尸网络将可信任的旧域名伪装</w:t>
      </w:r>
      <w:r>
        <w:rPr>
          <w:rFonts w:hint="eastAsia"/>
          <w:vertAlign w:val="baseline"/>
          <w:lang w:val="en-US" w:eastAsia="zh-Hans"/>
        </w:rPr>
        <w:t>成</w:t>
      </w:r>
      <w:r>
        <w:rPr>
          <w:rFonts w:hint="eastAsia"/>
          <w:vertAlign w:val="baseline"/>
          <w:lang w:val="en-US" w:eastAsia="zh-CN"/>
        </w:rPr>
        <w:t>其C＆C控制服务器</w:t>
      </w:r>
      <w:r>
        <w:rPr>
          <w:rFonts w:hint="eastAsia"/>
          <w:vertAlign w:val="baseline"/>
          <w:lang w:val="en-US" w:eastAsia="zh-Hans"/>
        </w:rPr>
        <w:t>用于</w:t>
      </w:r>
      <w:r>
        <w:rPr>
          <w:rFonts w:hint="eastAsia"/>
          <w:vertAlign w:val="baseline"/>
          <w:lang w:val="en-US" w:eastAsia="zh-CN"/>
        </w:rPr>
        <w:t>与其他主机之间的通信</w:t>
      </w:r>
      <w:r>
        <w:rPr>
          <w:rFonts w:hint="eastAsia"/>
          <w:vertAlign w:val="superscript"/>
          <w:lang w:val="en-US" w:eastAsia="zh-CN"/>
        </w:rPr>
        <w:t>[2]</w:t>
      </w:r>
      <w:r>
        <w:rPr>
          <w:rFonts w:hint="eastAsia"/>
          <w:vertAlign w:val="baseline"/>
          <w:lang w:val="en-US" w:eastAsia="zh-CN"/>
        </w:rPr>
        <w:t>，甚至劫持整个自治系统</w:t>
      </w:r>
      <w:r>
        <w:rPr>
          <w:rFonts w:hint="eastAsia"/>
          <w:vertAlign w:val="superscript"/>
          <w:lang w:val="en-US" w:eastAsia="zh-CN"/>
        </w:rPr>
        <w:t>[3,4]</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除了利用过期的旧域名，在Typosquatting中，攻击者会利用各种非法不道德的方法来使用这些域名，如</w:t>
      </w:r>
      <w:r>
        <w:rPr>
          <w:rFonts w:hint="eastAsia"/>
          <w:vertAlign w:val="baseline"/>
          <w:lang w:val="en-US" w:eastAsia="zh-Hans"/>
        </w:rPr>
        <w:t>展示</w:t>
      </w:r>
      <w:r>
        <w:rPr>
          <w:rFonts w:hint="eastAsia"/>
          <w:vertAlign w:val="baseline"/>
          <w:lang w:val="en-US" w:eastAsia="zh-CN"/>
        </w:rPr>
        <w:t>竞争对手的广告</w:t>
      </w:r>
      <w:r>
        <w:rPr>
          <w:rFonts w:hint="eastAsia"/>
          <w:vertAlign w:val="superscript"/>
          <w:lang w:val="en-US" w:eastAsia="zh-CN"/>
        </w:rPr>
        <w:t>[5]</w:t>
      </w:r>
      <w:r>
        <w:rPr>
          <w:rFonts w:hint="eastAsia"/>
          <w:vertAlign w:val="baseline"/>
          <w:lang w:val="en-US" w:eastAsia="zh-Hans"/>
        </w:rPr>
        <w:t>、</w:t>
      </w:r>
      <w:r>
        <w:rPr>
          <w:rFonts w:hint="eastAsia"/>
          <w:vertAlign w:val="baseline"/>
          <w:lang w:val="en-US" w:eastAsia="zh-CN"/>
        </w:rPr>
        <w:t>网络钓鱼</w:t>
      </w:r>
      <w:r>
        <w:rPr>
          <w:rFonts w:hint="eastAsia"/>
          <w:vertAlign w:val="superscript"/>
          <w:lang w:val="en-US" w:eastAsia="zh-CN"/>
        </w:rPr>
        <w:t>[6]</w:t>
      </w:r>
      <w:r>
        <w:rPr>
          <w:rFonts w:hint="eastAsia"/>
          <w:vertAlign w:val="baseline"/>
          <w:lang w:val="en-US" w:eastAsia="zh-Hans"/>
        </w:rPr>
        <w:t>、隐藏在弹出广告中的恶意诈骗</w:t>
      </w:r>
      <w:r>
        <w:rPr>
          <w:rFonts w:hint="default"/>
          <w:vertAlign w:val="superscript"/>
          <w:lang w:eastAsia="zh-Hans"/>
        </w:rPr>
        <w:t>[25-26]</w:t>
      </w:r>
      <w:r>
        <w:rPr>
          <w:rFonts w:hint="eastAsia"/>
          <w:vertAlign w:val="baseline"/>
          <w:lang w:eastAsia="zh-Hans"/>
        </w:rPr>
        <w:t>。</w:t>
      </w:r>
      <w:r>
        <w:rPr>
          <w:rFonts w:hint="eastAsia"/>
          <w:vertAlign w:val="baseline"/>
          <w:lang w:val="en-US" w:eastAsia="zh-CN"/>
        </w:rPr>
        <w:t>Nikiforakis等</w:t>
      </w:r>
      <w:r>
        <w:rPr>
          <w:rFonts w:hint="eastAsia"/>
          <w:vertAlign w:val="superscript"/>
          <w:lang w:val="en-US" w:eastAsia="zh-CN"/>
        </w:rPr>
        <w:t>[7]</w:t>
      </w:r>
      <w:r>
        <w:rPr>
          <w:rFonts w:hint="eastAsia"/>
          <w:vertAlign w:val="baseline"/>
          <w:lang w:val="en-US" w:eastAsia="zh-CN"/>
        </w:rPr>
        <w:t>表明</w:t>
      </w:r>
      <w:r>
        <w:rPr>
          <w:rFonts w:hint="eastAsia"/>
          <w:vertAlign w:val="baseline"/>
          <w:lang w:val="en-US" w:eastAsia="zh-Hans"/>
        </w:rPr>
        <w:t>Typosquatting</w:t>
      </w:r>
      <w:r>
        <w:rPr>
          <w:rFonts w:hint="eastAsia"/>
          <w:vertAlign w:val="baseline"/>
          <w:lang w:val="en-US" w:eastAsia="zh-CN"/>
        </w:rPr>
        <w:t>也</w:t>
      </w:r>
      <w:r>
        <w:rPr>
          <w:rFonts w:hint="eastAsia"/>
          <w:vertAlign w:val="baseline"/>
          <w:lang w:val="en-US" w:eastAsia="zh-Hans"/>
        </w:rPr>
        <w:t>会</w:t>
      </w:r>
      <w:r>
        <w:rPr>
          <w:rFonts w:hint="eastAsia"/>
          <w:vertAlign w:val="baseline"/>
          <w:lang w:val="en-US" w:eastAsia="zh-CN"/>
        </w:rPr>
        <w:t>发生在远程脚本</w:t>
      </w:r>
      <w:r>
        <w:rPr>
          <w:rFonts w:hint="eastAsia"/>
          <w:vertAlign w:val="baseline"/>
          <w:lang w:val="en-US" w:eastAsia="zh-Hans"/>
        </w:rPr>
        <w:t>中</w:t>
      </w:r>
      <w:r>
        <w:rPr>
          <w:rFonts w:hint="eastAsia"/>
          <w:vertAlign w:val="baseline"/>
          <w:lang w:val="en-US" w:eastAsia="zh-CN"/>
        </w:rPr>
        <w:t>，开发人员</w:t>
      </w:r>
      <w:r>
        <w:rPr>
          <w:rFonts w:hint="eastAsia"/>
          <w:vertAlign w:val="baseline"/>
          <w:lang w:val="en-US" w:eastAsia="zh-Hans"/>
        </w:rPr>
        <w:t>输</w:t>
      </w:r>
      <w:r>
        <w:rPr>
          <w:rFonts w:hint="eastAsia"/>
          <w:vertAlign w:val="baseline"/>
          <w:lang w:val="en-US" w:eastAsia="zh-CN"/>
        </w:rPr>
        <w:t>入</w:t>
      </w:r>
      <w:r>
        <w:rPr>
          <w:rFonts w:hint="eastAsia"/>
          <w:vertAlign w:val="baseline"/>
          <w:lang w:val="en-US" w:eastAsia="zh-Hans"/>
        </w:rPr>
        <w:t>了</w:t>
      </w:r>
      <w:r>
        <w:rPr>
          <w:rFonts w:hint="eastAsia"/>
          <w:vertAlign w:val="baseline"/>
          <w:lang w:val="en-US" w:eastAsia="zh-CN"/>
        </w:rPr>
        <w:t>错误的域名，从而</w:t>
      </w:r>
      <w:r>
        <w:rPr>
          <w:rFonts w:hint="eastAsia"/>
          <w:vertAlign w:val="baseline"/>
          <w:lang w:val="en-US" w:eastAsia="zh-Hans"/>
        </w:rPr>
        <w:t>导致其</w:t>
      </w:r>
      <w:r>
        <w:rPr>
          <w:rFonts w:hint="eastAsia"/>
          <w:vertAlign w:val="baseline"/>
          <w:lang w:val="en-US" w:eastAsia="zh-CN"/>
        </w:rPr>
        <w:t>网站容易受到恶意脚本</w:t>
      </w:r>
      <w:r>
        <w:rPr>
          <w:rFonts w:hint="eastAsia"/>
          <w:vertAlign w:val="baseline"/>
          <w:lang w:val="en-US" w:eastAsia="zh-Hans"/>
        </w:rPr>
        <w:t>的</w:t>
      </w:r>
      <w:r>
        <w:rPr>
          <w:rFonts w:hint="eastAsia"/>
          <w:vertAlign w:val="baseline"/>
          <w:lang w:val="en-US" w:eastAsia="zh-CN"/>
        </w:rPr>
        <w:t>注入。Wang等</w:t>
      </w:r>
      <w:r>
        <w:rPr>
          <w:rFonts w:hint="eastAsia"/>
          <w:vertAlign w:val="superscript"/>
          <w:lang w:val="en-US" w:eastAsia="zh-CN"/>
        </w:rPr>
        <w:t>[18]</w:t>
      </w:r>
      <w:r>
        <w:rPr>
          <w:rFonts w:hint="eastAsia"/>
          <w:vertAlign w:val="baseline"/>
          <w:lang w:val="en-US" w:eastAsia="zh-CN"/>
        </w:rPr>
        <w:t>研究表明大多数Typosquatting域名</w:t>
      </w:r>
      <w:r>
        <w:rPr>
          <w:rFonts w:hint="eastAsia"/>
          <w:vertAlign w:val="baseline"/>
          <w:lang w:val="en-US" w:eastAsia="zh-Hans"/>
        </w:rPr>
        <w:t>会</w:t>
      </w:r>
      <w:r>
        <w:rPr>
          <w:rFonts w:hint="eastAsia"/>
          <w:vertAlign w:val="baseline"/>
          <w:lang w:val="en-US" w:eastAsia="zh-CN"/>
        </w:rPr>
        <w:t>将</w:t>
      </w:r>
      <w:r>
        <w:rPr>
          <w:rFonts w:hint="eastAsia"/>
          <w:vertAlign w:val="baseline"/>
          <w:lang w:val="en-US" w:eastAsia="zh-Hans"/>
        </w:rPr>
        <w:t>访问</w:t>
      </w:r>
      <w:r>
        <w:rPr>
          <w:rFonts w:hint="eastAsia"/>
          <w:vertAlign w:val="baseline"/>
          <w:lang w:val="en-US" w:eastAsia="zh-CN"/>
        </w:rPr>
        <w:t>其</w:t>
      </w:r>
      <w:r>
        <w:rPr>
          <w:rFonts w:hint="eastAsia"/>
          <w:vertAlign w:val="baseline"/>
          <w:lang w:val="en-US" w:eastAsia="zh-Hans"/>
        </w:rPr>
        <w:t>的</w:t>
      </w:r>
      <w:r>
        <w:rPr>
          <w:rFonts w:hint="eastAsia"/>
          <w:vertAlign w:val="baseline"/>
          <w:lang w:val="en-US" w:eastAsia="zh-CN"/>
        </w:rPr>
        <w:t>流量指向或重定向到其域名托管机构。</w:t>
      </w:r>
    </w:p>
    <w:p>
      <w:pPr>
        <w:bidi w:val="0"/>
        <w:ind w:firstLine="420" w:firstLineChars="0"/>
        <w:rPr>
          <w:rFonts w:hint="eastAsia"/>
          <w:vertAlign w:val="baseline"/>
          <w:lang w:val="en-US" w:eastAsia="zh-CN"/>
        </w:rPr>
      </w:pPr>
      <w:r>
        <w:rPr>
          <w:rFonts w:hint="eastAsia"/>
          <w:vertAlign w:val="baseline"/>
          <w:lang w:val="en-US" w:eastAsia="zh-CN"/>
        </w:rPr>
        <w:t>在Bitsquatting中，Nikiforakis等</w:t>
      </w:r>
      <w:r>
        <w:rPr>
          <w:rFonts w:hint="eastAsia"/>
          <w:vertAlign w:val="superscript"/>
          <w:lang w:val="en-US" w:eastAsia="zh-CN"/>
        </w:rPr>
        <w:t>[8]</w:t>
      </w:r>
      <w:r>
        <w:rPr>
          <w:rFonts w:hint="eastAsia"/>
          <w:vertAlign w:val="baseline"/>
          <w:lang w:val="en-US" w:eastAsia="zh-CN"/>
        </w:rPr>
        <w:t>发现比特域名主要依赖与硬件故障而不是人为因素</w:t>
      </w:r>
      <w:r>
        <w:rPr>
          <w:rFonts w:hint="eastAsia"/>
          <w:vertAlign w:val="baseline"/>
          <w:lang w:val="en-US" w:eastAsia="zh-Hans"/>
        </w:rPr>
        <w:t>，根据Verisign的统计[</w:t>
      </w:r>
      <w:r>
        <w:rPr>
          <w:rFonts w:hint="default"/>
          <w:vertAlign w:val="baseline"/>
          <w:lang w:eastAsia="zh-Hans"/>
        </w:rPr>
        <w:t>27</w:t>
      </w:r>
      <w:r>
        <w:rPr>
          <w:rFonts w:hint="eastAsia"/>
          <w:vertAlign w:val="baseline"/>
          <w:lang w:val="en-US" w:eastAsia="zh-Hans"/>
        </w:rPr>
        <w:t>]，每1M-10M个DNS请求就会出现一个比特反转导致错误的请求。</w:t>
      </w:r>
    </w:p>
    <w:p>
      <w:pPr>
        <w:bidi w:val="0"/>
        <w:ind w:firstLine="420" w:firstLineChars="0"/>
        <w:rPr>
          <w:rFonts w:hint="eastAsia"/>
          <w:vertAlign w:val="baseline"/>
          <w:lang w:val="en-US" w:eastAsia="zh-CN"/>
        </w:rPr>
      </w:pPr>
      <w:r>
        <w:rPr>
          <w:rFonts w:hint="eastAsia"/>
          <w:vertAlign w:val="baseline"/>
          <w:lang w:val="en-US" w:eastAsia="zh-CN"/>
        </w:rPr>
        <w:t>在Soundsquatting中，Nikiforakis等</w:t>
      </w:r>
      <w:r>
        <w:rPr>
          <w:rFonts w:hint="eastAsia"/>
          <w:vertAlign w:val="superscript"/>
          <w:lang w:val="en-US" w:eastAsia="zh-CN"/>
        </w:rPr>
        <w:t>[9]</w:t>
      </w:r>
      <w:r>
        <w:rPr>
          <w:rFonts w:hint="eastAsia"/>
          <w:vertAlign w:val="baseline"/>
          <w:lang w:val="en-US" w:eastAsia="zh-CN"/>
        </w:rPr>
        <w:t>发现同音域名抢注已被用于在网页的广告中，企图从目标域名中获取用户流量，进行大规模诈骗以及进行网络钓鱼攻击。</w:t>
      </w:r>
    </w:p>
    <w:p>
      <w:pPr>
        <w:bidi w:val="0"/>
        <w:ind w:firstLine="420" w:firstLineChars="0"/>
        <w:rPr>
          <w:rFonts w:hint="default"/>
          <w:vertAlign w:val="baseline"/>
          <w:lang w:val="en-US" w:eastAsia="zh-CN"/>
        </w:rPr>
      </w:pPr>
      <w:r>
        <w:rPr>
          <w:rFonts w:hint="eastAsia"/>
          <w:vertAlign w:val="baseline"/>
          <w:lang w:val="en-US" w:eastAsia="zh-CN"/>
        </w:rPr>
        <w:t>在Combosquatting中，</w:t>
      </w:r>
      <w:r>
        <w:rPr>
          <w:rFonts w:hint="default"/>
          <w:lang w:val="en-US" w:eastAsia="zh-CN"/>
        </w:rPr>
        <w:t>Kintis</w:t>
      </w:r>
      <w:r>
        <w:rPr>
          <w:rFonts w:hint="eastAsia"/>
          <w:lang w:val="en-US" w:eastAsia="zh-CN"/>
        </w:rPr>
        <w:t>等</w:t>
      </w:r>
      <w:r>
        <w:rPr>
          <w:rFonts w:hint="eastAsia"/>
          <w:vertAlign w:val="superscript"/>
          <w:lang w:val="en-US" w:eastAsia="zh-CN"/>
        </w:rPr>
        <w:t>[24]</w:t>
      </w:r>
      <w:r>
        <w:rPr>
          <w:rFonts w:hint="eastAsia"/>
          <w:lang w:val="en-US" w:eastAsia="zh-CN"/>
        </w:rPr>
        <w:t>发现这样的抢注方式已被用于网络钓鱼，恶意软件分发，商标滥用，APT攻击中。</w:t>
      </w:r>
    </w:p>
    <w:p>
      <w:pPr>
        <w:pStyle w:val="2"/>
        <w:bidi w:val="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3方法</w:t>
      </w:r>
    </w:p>
    <w:p>
      <w:pPr>
        <w:pStyle w:val="2"/>
        <w:bidi w:val="0"/>
        <w:rPr>
          <w:rFonts w:hint="default"/>
          <w:lang w:val="en-US" w:eastAsia="zh-CN"/>
        </w:rPr>
      </w:pPr>
      <w:r>
        <w:rPr>
          <w:rFonts w:hint="eastAsia" w:ascii="黑体" w:hAnsi="黑体" w:eastAsia="黑体" w:cs="黑体"/>
          <w:b/>
          <w:sz w:val="32"/>
          <w:szCs w:val="32"/>
          <w:lang w:val="en-US" w:eastAsia="zh-CN"/>
        </w:rPr>
        <w:t>3.1 Typosquatting</w:t>
      </w:r>
    </w:p>
    <w:p>
      <w:pPr>
        <w:bidi w:val="0"/>
        <w:ind w:firstLine="420" w:firstLineChars="0"/>
        <w:rPr>
          <w:rFonts w:hint="eastAsia"/>
          <w:lang w:val="en-US" w:eastAsia="zh-CN"/>
        </w:rPr>
      </w:pPr>
      <w:r>
        <w:rPr>
          <w:rFonts w:hint="eastAsia"/>
          <w:lang w:val="en-US" w:eastAsia="zh-CN"/>
        </w:rPr>
        <w:t>在</w:t>
      </w:r>
      <w:r>
        <w:rPr>
          <w:rFonts w:hint="eastAsia"/>
          <w:lang w:val="en-US" w:eastAsia="zh-Hans"/>
        </w:rPr>
        <w:t>T</w:t>
      </w:r>
      <w:r>
        <w:rPr>
          <w:rFonts w:hint="eastAsia"/>
          <w:lang w:val="en-US" w:eastAsia="zh-CN"/>
        </w:rPr>
        <w:t>yposquatting的研究中，大部分</w:t>
      </w:r>
      <w:r>
        <w:rPr>
          <w:rFonts w:hint="eastAsia"/>
          <w:lang w:val="en-US" w:eastAsia="zh-Hans"/>
        </w:rPr>
        <w:t>研究人员</w:t>
      </w:r>
      <w:r>
        <w:rPr>
          <w:rFonts w:hint="eastAsia"/>
          <w:lang w:val="en-US" w:eastAsia="zh-CN"/>
        </w:rPr>
        <w:t>为了获取Typosquatting域名集以便后续研究，通常选取 Alexa网站排名中topN的网站的二级域名作为</w:t>
      </w:r>
      <w:r>
        <w:rPr>
          <w:rFonts w:hint="eastAsia"/>
          <w:lang w:val="en-US" w:eastAsia="zh-Hans"/>
        </w:rPr>
        <w:t>研究对象</w:t>
      </w:r>
      <w:r>
        <w:rPr>
          <w:rFonts w:hint="eastAsia"/>
          <w:lang w:val="en-US" w:eastAsia="zh-CN"/>
        </w:rPr>
        <w:t>，对</w:t>
      </w:r>
      <w:r>
        <w:rPr>
          <w:rFonts w:hint="eastAsia"/>
          <w:lang w:val="en-US" w:eastAsia="zh-Hans"/>
        </w:rPr>
        <w:t>这些</w:t>
      </w:r>
      <w:r>
        <w:rPr>
          <w:rFonts w:hint="eastAsia"/>
          <w:lang w:val="en-US" w:eastAsia="zh-CN"/>
        </w:rPr>
        <w:t>域名分别进行指定编辑距离的字符替换、重复、删除、互换顺序等操作主动生成数据集，如图一所示。</w:t>
      </w:r>
    </w:p>
    <w:p>
      <w:pPr>
        <w:bidi w:val="0"/>
        <w:ind w:firstLine="420" w:firstLineChars="0"/>
        <w:jc w:val="center"/>
      </w:pPr>
      <w:r>
        <w:drawing>
          <wp:inline distT="0" distB="0" distL="114300" distR="114300">
            <wp:extent cx="3362325" cy="1333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62325" cy="1333500"/>
                    </a:xfrm>
                    <a:prstGeom prst="rect">
                      <a:avLst/>
                    </a:prstGeom>
                    <a:noFill/>
                    <a:ln>
                      <a:noFill/>
                    </a:ln>
                  </pic:spPr>
                </pic:pic>
              </a:graphicData>
            </a:graphic>
          </wp:inline>
        </w:drawing>
      </w:r>
    </w:p>
    <w:p>
      <w:pPr>
        <w:bidi w:val="0"/>
        <w:ind w:firstLine="420" w:firstLineChars="0"/>
        <w:jc w:val="center"/>
        <w:rPr>
          <w:rFonts w:hint="eastAsia"/>
          <w:lang w:val="en-US" w:eastAsia="zh-CN"/>
        </w:rPr>
      </w:pPr>
      <w:r>
        <w:rPr>
          <w:rFonts w:hint="eastAsia"/>
          <w:lang w:val="en-US" w:eastAsia="zh-CN"/>
        </w:rPr>
        <w:t>图一Typosquatting</w:t>
      </w:r>
    </w:p>
    <w:p>
      <w:pPr>
        <w:bidi w:val="0"/>
        <w:ind w:firstLine="420" w:firstLineChars="0"/>
        <w:jc w:val="both"/>
        <w:rPr>
          <w:rFonts w:hint="eastAsia"/>
          <w:lang w:val="en-US" w:eastAsia="zh-CN"/>
        </w:rPr>
      </w:pPr>
      <w:r>
        <w:rPr>
          <w:rFonts w:hint="eastAsia"/>
          <w:lang w:val="en-US" w:eastAsia="zh-CN"/>
        </w:rPr>
        <w:t>Moore等</w:t>
      </w:r>
      <w:r>
        <w:rPr>
          <w:rFonts w:hint="eastAsia"/>
          <w:vertAlign w:val="superscript"/>
          <w:lang w:val="en-US" w:eastAsia="zh-CN"/>
        </w:rPr>
        <w:t>[10]</w:t>
      </w:r>
      <w:r>
        <w:rPr>
          <w:rFonts w:hint="eastAsia"/>
          <w:lang w:val="en-US" w:eastAsia="zh-CN"/>
        </w:rPr>
        <w:t>为了更贴近用户输入错误的实际情况，结合键盘上字符排列特征，对编辑距离中的字符替换操作进行改进，提出手指距离替换，即对目标域名中的某个字符只用其对应键盘上的相邻字符进行替换，如facebojk和facebook，</w:t>
      </w:r>
      <w:r>
        <w:rPr>
          <w:rFonts w:hint="eastAsia"/>
          <w:lang w:val="en-US" w:eastAsia="zh-Hans"/>
        </w:rPr>
        <w:t>o、</w:t>
      </w:r>
      <w:r>
        <w:rPr>
          <w:rFonts w:hint="eastAsia"/>
          <w:lang w:val="en-US" w:eastAsia="zh-CN"/>
        </w:rPr>
        <w:t>j</w:t>
      </w:r>
      <w:r>
        <w:rPr>
          <w:rFonts w:hint="eastAsia"/>
          <w:lang w:val="en-US" w:eastAsia="zh-Hans"/>
        </w:rPr>
        <w:t>、</w:t>
      </w:r>
      <w:r>
        <w:rPr>
          <w:rFonts w:hint="eastAsia"/>
          <w:lang w:val="en-US" w:eastAsia="zh-CN"/>
        </w:rPr>
        <w:t>k在标准键盘上相邻。</w:t>
      </w:r>
    </w:p>
    <w:p>
      <w:pPr>
        <w:bidi w:val="0"/>
        <w:ind w:firstLine="420" w:firstLineChars="0"/>
        <w:jc w:val="both"/>
        <w:rPr>
          <w:rFonts w:hint="eastAsia"/>
          <w:lang w:val="en-US" w:eastAsia="zh-CN"/>
        </w:rPr>
      </w:pPr>
      <w:r>
        <w:rPr>
          <w:rFonts w:hint="eastAsia"/>
          <w:lang w:val="en-US" w:eastAsia="zh-CN"/>
        </w:rPr>
        <w:t>除了主动生成数据集，</w:t>
      </w:r>
      <w:r>
        <w:rPr>
          <w:rFonts w:hint="default"/>
          <w:lang w:val="en-US" w:eastAsia="zh-CN"/>
        </w:rPr>
        <w:t>Khan</w:t>
      </w:r>
      <w:r>
        <w:rPr>
          <w:rFonts w:hint="eastAsia"/>
          <w:lang w:val="en-US" w:eastAsia="zh-CN"/>
        </w:rPr>
        <w:t>等</w:t>
      </w:r>
      <w:r>
        <w:rPr>
          <w:rFonts w:hint="eastAsia"/>
          <w:vertAlign w:val="superscript"/>
          <w:lang w:val="en-US" w:eastAsia="zh-CN"/>
        </w:rPr>
        <w:t>[11]</w:t>
      </w:r>
      <w:r>
        <w:rPr>
          <w:rFonts w:hint="eastAsia"/>
          <w:lang w:val="en-US" w:eastAsia="zh-Hans"/>
        </w:rPr>
        <w:t>针对</w:t>
      </w:r>
      <w:r>
        <w:rPr>
          <w:rFonts w:hint="eastAsia"/>
          <w:lang w:val="en-US" w:eastAsia="zh-CN"/>
        </w:rPr>
        <w:t>域名服务器，收集该域名服务器下一个时间段内用户请求的所有域名。文章认为用户访问到错误的域名网站后，会退出并继续访问目标网站，而访问到目标网站后，不会继续访问错误的域名网站，基于这一思想，其引入条件概率模型划分目标域名数据集和Typosquatting数据集。</w:t>
      </w:r>
    </w:p>
    <w:p>
      <w:pPr>
        <w:bidi w:val="0"/>
        <w:ind w:firstLine="420" w:firstLineChars="0"/>
        <w:jc w:val="both"/>
        <w:rPr>
          <w:rFonts w:hint="eastAsia"/>
          <w:lang w:val="en-US" w:eastAsia="zh-CN"/>
        </w:rPr>
      </w:pPr>
      <w:r>
        <w:rPr>
          <w:rFonts w:hint="eastAsia"/>
          <w:lang w:val="en-US" w:eastAsia="zh-CN"/>
        </w:rPr>
        <w:t>在拿到Typosqutting的数据集后，需要证明域名是否已经被注册过，</w:t>
      </w:r>
      <w:r>
        <w:rPr>
          <w:rFonts w:hint="default"/>
          <w:lang w:val="en-US" w:eastAsia="zh-CN"/>
        </w:rPr>
        <w:t>Szurdi</w:t>
      </w:r>
      <w:r>
        <w:rPr>
          <w:rFonts w:hint="eastAsia"/>
          <w:lang w:val="en-US" w:eastAsia="zh-CN"/>
        </w:rPr>
        <w:t>等</w:t>
      </w:r>
      <w:r>
        <w:rPr>
          <w:rFonts w:hint="eastAsia"/>
          <w:vertAlign w:val="superscript"/>
          <w:lang w:val="en-US" w:eastAsia="zh-CN"/>
        </w:rPr>
        <w:t>[12]</w:t>
      </w:r>
      <w:r>
        <w:rPr>
          <w:rFonts w:hint="eastAsia"/>
          <w:lang w:val="en-US" w:eastAsia="zh-CN"/>
        </w:rPr>
        <w:t>将数据集与Zone文件中的域名进行比较，直接筛选出</w:t>
      </w:r>
      <w:r>
        <w:rPr>
          <w:rFonts w:hint="eastAsia"/>
          <w:lang w:val="en-US" w:eastAsia="zh-Hans"/>
        </w:rPr>
        <w:t>已经</w:t>
      </w:r>
      <w:r>
        <w:rPr>
          <w:rFonts w:hint="eastAsia"/>
          <w:lang w:val="en-US" w:eastAsia="zh-CN"/>
        </w:rPr>
        <w:t>注册过的Typosquatting域名。在没有Zone文件时，</w:t>
      </w:r>
      <w:r>
        <w:rPr>
          <w:rFonts w:hint="default"/>
          <w:lang w:val="en-US" w:eastAsia="zh-CN"/>
        </w:rPr>
        <w:t>Nikiforakis</w:t>
      </w:r>
      <w:r>
        <w:rPr>
          <w:rFonts w:hint="eastAsia"/>
          <w:lang w:val="en-US" w:eastAsia="zh-CN"/>
        </w:rPr>
        <w:t>等</w:t>
      </w:r>
      <w:r>
        <w:rPr>
          <w:rFonts w:hint="eastAsia"/>
          <w:vertAlign w:val="superscript"/>
          <w:lang w:val="en-US" w:eastAsia="zh-CN"/>
        </w:rPr>
        <w:t>[9]</w:t>
      </w:r>
      <w:r>
        <w:rPr>
          <w:rFonts w:hint="eastAsia"/>
          <w:lang w:val="en-US" w:eastAsia="zh-CN"/>
        </w:rPr>
        <w:t>对数据集中的每个域名进行解析，如果能解析到IP地址，则证明已被注册，否则会进一步查询whois记录信息进行确认。</w:t>
      </w:r>
    </w:p>
    <w:p>
      <w:pPr>
        <w:bidi w:val="0"/>
        <w:ind w:firstLine="420" w:firstLineChars="0"/>
        <w:jc w:val="both"/>
        <w:rPr>
          <w:rFonts w:hint="default"/>
          <w:lang w:val="en-US" w:eastAsia="zh-CN"/>
        </w:rPr>
      </w:pPr>
      <w:r>
        <w:rPr>
          <w:rFonts w:hint="eastAsia"/>
          <w:lang w:val="en-US" w:eastAsia="zh-CN"/>
        </w:rPr>
        <w:t>在得到注册域名数据集后，研究人员通常会使用爬虫的方式去获取每个域名随对应的网页特征，然后利用机器学习与人工分析结合的方法对Typosquatting域名特征进行分析。Moore等</w:t>
      </w:r>
      <w:r>
        <w:rPr>
          <w:rFonts w:hint="eastAsia"/>
          <w:vertAlign w:val="superscript"/>
          <w:lang w:val="en-US" w:eastAsia="zh-CN"/>
        </w:rPr>
        <w:t>[10]</w:t>
      </w:r>
      <w:r>
        <w:rPr>
          <w:rFonts w:hint="eastAsia"/>
          <w:lang w:val="en-US" w:eastAsia="zh-CN"/>
        </w:rPr>
        <w:t>从页面角度研究错拼抢注域名，将爬虫获取的 URL 与知名广告服务的 URL 进行比对，如果该 URL 存在于广告服务中，直接对域名进行标记。</w:t>
      </w:r>
      <w:r>
        <w:rPr>
          <w:rFonts w:hint="default"/>
          <w:lang w:val="en-US" w:eastAsia="zh-CN"/>
        </w:rPr>
        <w:t>Agten</w:t>
      </w:r>
      <w:r>
        <w:rPr>
          <w:rFonts w:hint="eastAsia"/>
          <w:lang w:val="en-US" w:eastAsia="zh-CN"/>
        </w:rPr>
        <w:t>等</w:t>
      </w:r>
      <w:r>
        <w:rPr>
          <w:rFonts w:hint="eastAsia"/>
          <w:vertAlign w:val="superscript"/>
          <w:lang w:val="en-US" w:eastAsia="zh-CN"/>
        </w:rPr>
        <w:t>[13]</w:t>
      </w:r>
      <w:r>
        <w:rPr>
          <w:rFonts w:hint="eastAsia"/>
          <w:lang w:val="en-US" w:eastAsia="zh-CN"/>
        </w:rPr>
        <w:t>使用感知哈希算法和局部敏感哈希算法，分别对页面截图和页面结构特征进行聚类，然后结合域名页面内容和重定向信息，研究错拼抢注域名的用途。</w:t>
      </w:r>
      <w:r>
        <w:rPr>
          <w:rFonts w:hint="default"/>
          <w:lang w:val="en-US" w:eastAsia="zh-CN"/>
        </w:rPr>
        <w:t>Halvorson</w:t>
      </w:r>
      <w:r>
        <w:rPr>
          <w:rFonts w:hint="eastAsia"/>
          <w:lang w:val="en-US" w:eastAsia="zh-CN"/>
        </w:rPr>
        <w:t>等</w:t>
      </w:r>
      <w:r>
        <w:rPr>
          <w:rFonts w:hint="eastAsia"/>
          <w:vertAlign w:val="superscript"/>
          <w:lang w:val="en-US" w:eastAsia="zh-CN"/>
        </w:rPr>
        <w:t>[14]</w:t>
      </w:r>
      <w:r>
        <w:rPr>
          <w:rFonts w:hint="eastAsia"/>
          <w:lang w:val="en-US" w:eastAsia="zh-CN"/>
        </w:rPr>
        <w:t>分析biz顶级域名下的所有域名，查找这些域名在com顶级域名下存在的相同二级域名，根据域名的Zone文件、DNS请求、Whois信息和Web文本特征，比较不同顶级域名下的相同二级域名的差异。</w:t>
      </w:r>
    </w:p>
    <w:p>
      <w:pPr>
        <w:pStyle w:val="2"/>
        <w:bidi w:val="0"/>
        <w:rPr>
          <w:rFonts w:hint="eastAsia" w:ascii="黑体" w:hAnsi="黑体" w:eastAsia="黑体" w:cs="黑体"/>
          <w:b/>
          <w:sz w:val="32"/>
          <w:szCs w:val="32"/>
          <w:lang w:val="en-US" w:eastAsia="zh-CN"/>
        </w:rPr>
      </w:pPr>
      <w:r>
        <w:rPr>
          <w:rFonts w:hint="eastAsia" w:ascii="黑体" w:hAnsi="黑体" w:eastAsia="黑体" w:cs="黑体"/>
          <w:b/>
          <w:sz w:val="32"/>
          <w:szCs w:val="32"/>
          <w:lang w:val="en-US" w:eastAsia="zh-CN"/>
        </w:rPr>
        <w:t>3.2 Bitsquatting</w:t>
      </w:r>
    </w:p>
    <w:p>
      <w:pPr>
        <w:bidi w:val="0"/>
        <w:ind w:firstLine="420" w:firstLineChars="0"/>
        <w:rPr>
          <w:rFonts w:hint="eastAsia"/>
          <w:lang w:val="en-US" w:eastAsia="zh-CN"/>
        </w:rPr>
      </w:pPr>
      <w:r>
        <w:rPr>
          <w:rFonts w:hint="eastAsia"/>
          <w:lang w:val="en-US" w:eastAsia="zh-CN"/>
        </w:rPr>
        <w:t>研究人员一般生成Bitsquatting域名的规则如下图二，即将域名转换成二进制编码后，对二进制编码的每一位进行翻转，得到该域名不同的Bitsquatting域名。</w:t>
      </w:r>
    </w:p>
    <w:p>
      <w:pPr>
        <w:bidi w:val="0"/>
        <w:ind w:firstLine="420" w:firstLineChars="0"/>
        <w:jc w:val="center"/>
      </w:pPr>
      <w:r>
        <w:drawing>
          <wp:inline distT="0" distB="0" distL="114300" distR="114300">
            <wp:extent cx="4638675" cy="137160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638675" cy="1371600"/>
                    </a:xfrm>
                    <a:prstGeom prst="rect">
                      <a:avLst/>
                    </a:prstGeom>
                    <a:noFill/>
                    <a:ln>
                      <a:noFill/>
                    </a:ln>
                  </pic:spPr>
                </pic:pic>
              </a:graphicData>
            </a:graphic>
          </wp:inline>
        </w:drawing>
      </w:r>
    </w:p>
    <w:p>
      <w:pPr>
        <w:bidi w:val="0"/>
        <w:ind w:firstLine="420" w:firstLineChars="0"/>
        <w:jc w:val="center"/>
        <w:rPr>
          <w:rFonts w:hint="default" w:eastAsiaTheme="minorEastAsia"/>
          <w:lang w:val="en-US" w:eastAsia="zh-CN"/>
        </w:rPr>
      </w:pPr>
      <w:r>
        <w:rPr>
          <w:rFonts w:hint="eastAsia"/>
          <w:lang w:val="en-US" w:eastAsia="zh-CN"/>
        </w:rPr>
        <w:t>图二Bitsquatting</w:t>
      </w:r>
    </w:p>
    <w:p>
      <w:pPr>
        <w:bidi w:val="0"/>
        <w:ind w:firstLine="420" w:firstLineChars="0"/>
        <w:rPr>
          <w:rFonts w:hint="default"/>
          <w:lang w:val="en-US" w:eastAsia="zh-CN"/>
        </w:rPr>
      </w:pPr>
      <w:r>
        <w:rPr>
          <w:rFonts w:hint="eastAsia"/>
          <w:lang w:val="en-US" w:eastAsia="zh-CN"/>
        </w:rPr>
        <w:t>在Bitsquatting的研究中，与Typosquatting一样一般研究人员普遍会利用最受欢迎的域名作为数据集进行研究，Nikiforakis等</w:t>
      </w:r>
      <w:r>
        <w:rPr>
          <w:rFonts w:hint="eastAsia"/>
          <w:vertAlign w:val="superscript"/>
          <w:lang w:val="en-US" w:eastAsia="zh-CN"/>
        </w:rPr>
        <w:t>[8]</w:t>
      </w:r>
      <w:r>
        <w:rPr>
          <w:rFonts w:hint="eastAsia"/>
          <w:lang w:val="en-US" w:eastAsia="zh-CN"/>
        </w:rPr>
        <w:t>针对Alexa排名top500的域名，利用程序自动生成与其相关的符合Bitsquatting规则的域名。</w:t>
      </w:r>
      <w:r>
        <w:rPr>
          <w:rFonts w:hint="default"/>
          <w:lang w:val="en-US" w:eastAsia="zh-CN"/>
        </w:rPr>
        <w:t>Vissers</w:t>
      </w:r>
      <w:r>
        <w:rPr>
          <w:rFonts w:hint="eastAsia"/>
          <w:lang w:val="en-US" w:eastAsia="zh-CN"/>
        </w:rPr>
        <w:t>等</w:t>
      </w:r>
      <w:r>
        <w:rPr>
          <w:rFonts w:hint="eastAsia"/>
          <w:vertAlign w:val="superscript"/>
          <w:lang w:val="en-US" w:eastAsia="zh-CN"/>
        </w:rPr>
        <w:t>[15]</w:t>
      </w:r>
      <w:r>
        <w:rPr>
          <w:rFonts w:hint="eastAsia"/>
          <w:lang w:val="en-US" w:eastAsia="zh-CN"/>
        </w:rPr>
        <w:t>研究的是域名服务器是否存在Bitsquatting，其瞄准最著名2LD的Zone文件，提取了前10000个域名服务器的数据进行研究。Zeng等</w:t>
      </w:r>
      <w:r>
        <w:rPr>
          <w:rFonts w:hint="eastAsia"/>
          <w:vertAlign w:val="superscript"/>
          <w:lang w:val="en-US" w:eastAsia="zh-CN"/>
        </w:rPr>
        <w:t>[16]</w:t>
      </w:r>
      <w:r>
        <w:rPr>
          <w:rFonts w:hint="eastAsia"/>
          <w:lang w:val="en-US" w:eastAsia="zh-CN"/>
        </w:rPr>
        <w:t>选取Alexa排名top300的域名同时选取CN</w:t>
      </w:r>
      <w:r>
        <w:rPr>
          <w:rFonts w:hint="eastAsia"/>
          <w:vertAlign w:val="superscript"/>
          <w:lang w:val="en-US" w:eastAsia="zh-CN"/>
        </w:rPr>
        <w:t>[17]</w:t>
      </w:r>
      <w:r>
        <w:rPr>
          <w:rFonts w:hint="eastAsia"/>
          <w:lang w:val="en-US" w:eastAsia="zh-CN"/>
        </w:rPr>
        <w:t>top300的域名以及从某个ISP获取了某段时间内DNS请求的top300作为数据集，然后对每个域名的每一位进行位翻转，形成Bitsquatting数据集。</w:t>
      </w:r>
    </w:p>
    <w:p>
      <w:pPr>
        <w:bidi w:val="0"/>
        <w:ind w:firstLine="420" w:firstLineChars="0"/>
        <w:rPr>
          <w:rFonts w:hint="default"/>
          <w:lang w:val="en-US" w:eastAsia="zh-CN"/>
        </w:rPr>
      </w:pPr>
      <w:r>
        <w:rPr>
          <w:rFonts w:hint="eastAsia"/>
          <w:lang w:val="en-US" w:eastAsia="zh-CN"/>
        </w:rPr>
        <w:t>在得到数据集后，Nikiforakis等</w:t>
      </w:r>
      <w:r>
        <w:rPr>
          <w:rFonts w:hint="eastAsia"/>
          <w:vertAlign w:val="superscript"/>
          <w:lang w:val="en-US" w:eastAsia="zh-CN"/>
        </w:rPr>
        <w:t>[8]</w:t>
      </w:r>
      <w:r>
        <w:rPr>
          <w:rFonts w:hint="eastAsia"/>
          <w:lang w:val="en-US" w:eastAsia="zh-CN"/>
        </w:rPr>
        <w:t>利用爬虫对生成的所有域名进行访问，尝试解析其IP。</w:t>
      </w:r>
      <w:r>
        <w:rPr>
          <w:rFonts w:hint="default"/>
          <w:lang w:val="en-US" w:eastAsia="zh-CN"/>
        </w:rPr>
        <w:t>Vissers</w:t>
      </w:r>
      <w:r>
        <w:rPr>
          <w:rFonts w:hint="eastAsia"/>
          <w:lang w:val="en-US" w:eastAsia="zh-CN"/>
        </w:rPr>
        <w:t>等</w:t>
      </w:r>
      <w:r>
        <w:rPr>
          <w:rFonts w:hint="eastAsia"/>
          <w:vertAlign w:val="superscript"/>
          <w:lang w:val="en-US" w:eastAsia="zh-CN"/>
        </w:rPr>
        <w:t>[15]</w:t>
      </w:r>
      <w:r>
        <w:rPr>
          <w:rFonts w:hint="eastAsia"/>
          <w:vertAlign w:val="baseline"/>
          <w:lang w:val="en-US" w:eastAsia="zh-CN"/>
        </w:rPr>
        <w:t>对DNS记录进行逐一分析，从被动记录中寻找潜在的发生Bitsquatting的域名。</w:t>
      </w:r>
      <w:r>
        <w:rPr>
          <w:rFonts w:hint="eastAsia"/>
          <w:lang w:val="en-US" w:eastAsia="zh-CN"/>
        </w:rPr>
        <w:t>Zeng等</w:t>
      </w:r>
      <w:r>
        <w:rPr>
          <w:rFonts w:hint="eastAsia"/>
          <w:vertAlign w:val="superscript"/>
          <w:lang w:val="en-US" w:eastAsia="zh-CN"/>
        </w:rPr>
        <w:t>[16]</w:t>
      </w:r>
      <w:r>
        <w:rPr>
          <w:rFonts w:hint="eastAsia"/>
          <w:lang w:val="en-US" w:eastAsia="zh-CN"/>
        </w:rPr>
        <w:t>逐一对生成的域名进行访问来确定其可访问性。</w:t>
      </w:r>
    </w:p>
    <w:p>
      <w:pPr>
        <w:pStyle w:val="2"/>
        <w:bidi w:val="0"/>
        <w:rPr>
          <w:rFonts w:hint="eastAsia" w:ascii="黑体" w:hAnsi="黑体" w:eastAsia="黑体" w:cs="黑体"/>
          <w:b/>
          <w:sz w:val="32"/>
          <w:szCs w:val="32"/>
          <w:lang w:val="en-US" w:eastAsia="zh-CN"/>
        </w:rPr>
      </w:pPr>
      <w:r>
        <w:rPr>
          <w:rFonts w:hint="eastAsia" w:ascii="黑体" w:hAnsi="黑体" w:eastAsia="黑体" w:cs="黑体"/>
          <w:b/>
          <w:sz w:val="32"/>
          <w:szCs w:val="32"/>
          <w:lang w:val="en-US" w:eastAsia="zh-CN"/>
        </w:rPr>
        <w:t>3.3 Soundsquatting</w:t>
      </w:r>
    </w:p>
    <w:p>
      <w:pPr>
        <w:bidi w:val="0"/>
        <w:ind w:firstLine="420" w:firstLineChars="0"/>
        <w:rPr>
          <w:rFonts w:hint="eastAsia"/>
          <w:lang w:val="en-US" w:eastAsia="zh-CN"/>
        </w:rPr>
      </w:pPr>
      <w:r>
        <w:rPr>
          <w:rFonts w:hint="eastAsia"/>
          <w:lang w:val="en-US" w:eastAsia="zh-CN"/>
        </w:rPr>
        <w:t>在Soundsquatting的研究中，研究人员一般根据Alexa排名topN的网址提取出相应的英文单词，然后根据homophone.com网站提供的同音异义词以及维基百科的同音异义词列表，构造出Soundsquatting域名。同音异义词域名一般规则如下图三所示。</w:t>
      </w:r>
    </w:p>
    <w:p>
      <w:pPr>
        <w:bidi w:val="0"/>
        <w:ind w:firstLine="420" w:firstLineChars="0"/>
        <w:jc w:val="center"/>
      </w:pPr>
      <w:r>
        <w:drawing>
          <wp:inline distT="0" distB="0" distL="114300" distR="114300">
            <wp:extent cx="4940935" cy="2519045"/>
            <wp:effectExtent l="0" t="0" r="1206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940935" cy="2519045"/>
                    </a:xfrm>
                    <a:prstGeom prst="rect">
                      <a:avLst/>
                    </a:prstGeom>
                    <a:noFill/>
                    <a:ln>
                      <a:noFill/>
                    </a:ln>
                  </pic:spPr>
                </pic:pic>
              </a:graphicData>
            </a:graphic>
          </wp:inline>
        </w:drawing>
      </w:r>
    </w:p>
    <w:p>
      <w:pPr>
        <w:bidi w:val="0"/>
        <w:ind w:firstLine="420" w:firstLineChars="0"/>
        <w:jc w:val="center"/>
        <w:rPr>
          <w:rFonts w:hint="eastAsia"/>
          <w:lang w:val="en-US" w:eastAsia="zh-CN"/>
        </w:rPr>
      </w:pPr>
      <w:r>
        <w:rPr>
          <w:rFonts w:hint="eastAsia"/>
          <w:lang w:val="en-US" w:eastAsia="zh-CN"/>
        </w:rPr>
        <w:t>图三Soundsquatting</w:t>
      </w:r>
    </w:p>
    <w:p>
      <w:pPr>
        <w:bidi w:val="0"/>
        <w:ind w:left="420" w:leftChars="0" w:firstLine="420" w:firstLineChars="0"/>
        <w:jc w:val="both"/>
        <w:rPr>
          <w:rFonts w:hint="eastAsia"/>
          <w:lang w:val="en-US" w:eastAsia="zh-CN"/>
        </w:rPr>
      </w:pPr>
      <w:r>
        <w:rPr>
          <w:rFonts w:hint="eastAsia"/>
          <w:lang w:val="en-US" w:eastAsia="zh-CN"/>
        </w:rPr>
        <w:t>在生成了Soundsquatting域名后，与Typosquatting中研究人员采取的方法类似，利用爬虫</w:t>
      </w:r>
      <w:r>
        <w:rPr>
          <w:rFonts w:hint="eastAsia"/>
          <w:vertAlign w:val="superscript"/>
          <w:lang w:val="en-US" w:eastAsia="zh-CN"/>
        </w:rPr>
        <w:t>[9]</w:t>
      </w:r>
      <w:r>
        <w:rPr>
          <w:rFonts w:hint="eastAsia"/>
          <w:lang w:val="en-US" w:eastAsia="zh-CN"/>
        </w:rPr>
        <w:t>等方法对每一个域名进行解析，看其是否被注册。</w:t>
      </w:r>
    </w:p>
    <w:p>
      <w:pPr>
        <w:pStyle w:val="2"/>
        <w:bidi w:val="0"/>
        <w:rPr>
          <w:rFonts w:hint="eastAsia" w:ascii="黑体" w:hAnsi="黑体" w:eastAsia="黑体" w:cs="黑体"/>
          <w:b/>
          <w:sz w:val="32"/>
          <w:szCs w:val="32"/>
          <w:lang w:val="en-US" w:eastAsia="zh-CN"/>
        </w:rPr>
      </w:pPr>
      <w:r>
        <w:rPr>
          <w:rFonts w:hint="eastAsia" w:ascii="黑体" w:hAnsi="黑体" w:eastAsia="黑体" w:cs="黑体"/>
          <w:b/>
          <w:sz w:val="32"/>
          <w:szCs w:val="32"/>
          <w:lang w:val="en-US" w:eastAsia="zh-CN"/>
        </w:rPr>
        <w:t>3.4 Combosquatting</w:t>
      </w:r>
    </w:p>
    <w:p>
      <w:pPr>
        <w:bidi w:val="0"/>
        <w:ind w:firstLine="420" w:firstLineChars="0"/>
        <w:rPr>
          <w:rFonts w:hint="eastAsia"/>
          <w:lang w:val="en-US" w:eastAsia="zh-CN"/>
        </w:rPr>
      </w:pPr>
      <w:r>
        <w:rPr>
          <w:rFonts w:hint="eastAsia"/>
          <w:lang w:val="en-US" w:eastAsia="zh-CN"/>
        </w:rPr>
        <w:t>在Combosquatting的研究中，研究人员会根据Alexa排名，对知名网站的域名进行一定的扩充，如下图四所示。或者从被动DNS记录中筛选域名，如果一个域名完整包含了某个知名域名，那么它就可以算是 Combosquatting域名。</w:t>
      </w:r>
    </w:p>
    <w:p>
      <w:pPr>
        <w:bidi w:val="0"/>
        <w:ind w:firstLine="420" w:firstLineChars="0"/>
        <w:jc w:val="center"/>
      </w:pPr>
      <w:r>
        <w:drawing>
          <wp:inline distT="0" distB="0" distL="114300" distR="114300">
            <wp:extent cx="2657475" cy="1113155"/>
            <wp:effectExtent l="0" t="0" r="952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657475" cy="1113155"/>
                    </a:xfrm>
                    <a:prstGeom prst="rect">
                      <a:avLst/>
                    </a:prstGeom>
                    <a:noFill/>
                    <a:ln>
                      <a:noFill/>
                    </a:ln>
                  </pic:spPr>
                </pic:pic>
              </a:graphicData>
            </a:graphic>
          </wp:inline>
        </w:drawing>
      </w:r>
    </w:p>
    <w:p>
      <w:pPr>
        <w:bidi w:val="0"/>
        <w:ind w:firstLine="420" w:firstLineChars="0"/>
        <w:jc w:val="center"/>
        <w:rPr>
          <w:rFonts w:hint="eastAsia"/>
          <w:lang w:val="en-US" w:eastAsia="zh-CN"/>
        </w:rPr>
      </w:pPr>
      <w:r>
        <w:rPr>
          <w:rFonts w:hint="eastAsia"/>
          <w:lang w:val="en-US" w:eastAsia="zh-CN"/>
        </w:rPr>
        <w:t>图四Combosquatting</w:t>
      </w:r>
    </w:p>
    <w:p>
      <w:pPr>
        <w:bidi w:val="0"/>
        <w:ind w:firstLine="420" w:firstLineChars="0"/>
      </w:pPr>
      <w:r>
        <w:rPr>
          <w:rFonts w:hint="eastAsia"/>
          <w:lang w:val="en-US" w:eastAsia="zh-CN"/>
        </w:rPr>
        <w:t>Typosquatting的构造方式是有限的，而Combosquatting是无限的。事实上，检测出的Combosquatting域名也比Typosquatting域名数量多得多，高出两个数量级</w:t>
      </w:r>
      <w:r>
        <w:rPr>
          <w:rFonts w:hint="eastAsia"/>
          <w:lang w:val="en-US" w:eastAsia="zh-Hans"/>
        </w:rPr>
        <w:t>。虽然Combosquatting域名具有无限的构造空间，但是实际上这些注册者会精心构造域名、精心选词。通过分词研究人员发现，90%的Combosquatting域名只有2-3个英文单词，因为不会有用户愿意敲非常长的域名，非常长的域名通常是可疑的。</w:t>
      </w:r>
    </w:p>
    <w:p>
      <w:pPr>
        <w:bidi w:val="0"/>
        <w:ind w:firstLine="420" w:firstLineChars="0"/>
        <w:rPr>
          <w:rFonts w:hint="default"/>
          <w:lang w:val="en-US" w:eastAsia="zh-CN"/>
        </w:rPr>
      </w:pPr>
      <w:r>
        <w:rPr>
          <w:rFonts w:hint="default"/>
          <w:lang w:val="en-US" w:eastAsia="zh-CN"/>
        </w:rPr>
        <w:t>Kintis</w:t>
      </w:r>
      <w:r>
        <w:rPr>
          <w:rFonts w:hint="eastAsia"/>
          <w:lang w:val="en-US" w:eastAsia="zh-CN"/>
        </w:rPr>
        <w:t>等</w:t>
      </w:r>
      <w:r>
        <w:rPr>
          <w:rFonts w:hint="eastAsia"/>
          <w:vertAlign w:val="superscript"/>
          <w:lang w:val="en-US" w:eastAsia="zh-CN"/>
        </w:rPr>
        <w:t>[24]</w:t>
      </w:r>
      <w:r>
        <w:rPr>
          <w:rFonts w:hint="eastAsia"/>
          <w:lang w:val="en-US" w:eastAsia="zh-CN"/>
        </w:rPr>
        <w:t>在收集到Combosquatting域名后，利用爬虫对这些域名进行IP解析以及网页特征获取，在获取网页特征后，对Combosquatting域名的使用进行分类，如网络钓鱼、恶意软件</w:t>
      </w:r>
      <w:r>
        <w:rPr>
          <w:rFonts w:hint="eastAsia"/>
          <w:lang w:val="en-US" w:eastAsia="zh-Hans"/>
        </w:rPr>
        <w:t>、APT攻击</w:t>
      </w:r>
      <w:r>
        <w:rPr>
          <w:rFonts w:hint="eastAsia"/>
          <w:lang w:val="en-US" w:eastAsia="zh-CN"/>
        </w:rPr>
        <w:t>等。</w:t>
      </w:r>
    </w:p>
    <w:p>
      <w:pPr>
        <w:bidi w:val="0"/>
        <w:jc w:val="both"/>
        <w:rPr>
          <w:rFonts w:hint="default"/>
          <w:lang w:val="en-US" w:eastAsia="zh-CN"/>
        </w:rPr>
      </w:pPr>
    </w:p>
    <w:p>
      <w:pPr>
        <w:pStyle w:val="2"/>
        <w:bidi w:val="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4数据集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eastAsia"/>
                <w:vertAlign w:val="baseline"/>
                <w:lang w:val="en-US" w:eastAsia="zh-CN"/>
              </w:rPr>
            </w:pPr>
            <w:r>
              <w:rPr>
                <w:rFonts w:hint="eastAsia"/>
                <w:vertAlign w:val="baseline"/>
                <w:lang w:val="en-US" w:eastAsia="zh-CN"/>
              </w:rPr>
              <w:t>Typosquatting：</w:t>
            </w:r>
          </w:p>
          <w:p>
            <w:pPr>
              <w:bidi w:val="0"/>
              <w:rPr>
                <w:rFonts w:hint="default"/>
                <w:lang w:val="en-US" w:eastAsia="zh-CN"/>
              </w:rPr>
            </w:pPr>
          </w:p>
        </w:tc>
        <w:tc>
          <w:tcPr>
            <w:tcW w:w="2840" w:type="dxa"/>
          </w:tcPr>
          <w:p>
            <w:pPr>
              <w:bidi w:val="0"/>
              <w:rPr>
                <w:rFonts w:hint="default"/>
                <w:vertAlign w:val="baseline"/>
                <w:lang w:val="en-US" w:eastAsia="zh-CN"/>
              </w:rPr>
            </w:pPr>
            <w:r>
              <w:rPr>
                <w:rFonts w:hint="eastAsia"/>
                <w:vertAlign w:val="baseline"/>
                <w:lang w:val="en-US" w:eastAsia="zh-CN"/>
              </w:rPr>
              <w:t>原始数据集</w:t>
            </w:r>
          </w:p>
        </w:tc>
        <w:tc>
          <w:tcPr>
            <w:tcW w:w="2840" w:type="dxa"/>
          </w:tcPr>
          <w:p>
            <w:pPr>
              <w:bidi w:val="0"/>
              <w:rPr>
                <w:rFonts w:hint="default"/>
                <w:vertAlign w:val="baseline"/>
                <w:lang w:val="en-US" w:eastAsia="zh-CN"/>
              </w:rPr>
            </w:pPr>
            <w:r>
              <w:rPr>
                <w:rFonts w:hint="eastAsia"/>
                <w:vertAlign w:val="baseline"/>
                <w:lang w:val="en-US" w:eastAsia="zh-CN"/>
              </w:rPr>
              <w:t>新数据集</w:t>
            </w:r>
          </w:p>
        </w:tc>
      </w:tr>
      <w:tr>
        <w:tc>
          <w:tcPr>
            <w:tcW w:w="2840" w:type="dxa"/>
          </w:tcPr>
          <w:p>
            <w:pPr>
              <w:bidi w:val="0"/>
              <w:rPr>
                <w:rFonts w:hint="default"/>
                <w:vertAlign w:val="baseline"/>
                <w:lang w:val="en-US" w:eastAsia="zh-CN"/>
              </w:rPr>
            </w:pPr>
            <w:r>
              <w:rPr>
                <w:rFonts w:hint="default"/>
                <w:lang w:val="en-US" w:eastAsia="zh-CN"/>
              </w:rPr>
              <w:t>Moore</w:t>
            </w:r>
            <w:r>
              <w:rPr>
                <w:rFonts w:hint="eastAsia"/>
                <w:vertAlign w:val="superscript"/>
                <w:lang w:val="en-US" w:eastAsia="zh-CN"/>
              </w:rPr>
              <w:t>[10]</w:t>
            </w:r>
          </w:p>
        </w:tc>
        <w:tc>
          <w:tcPr>
            <w:tcW w:w="2840" w:type="dxa"/>
          </w:tcPr>
          <w:p>
            <w:pPr>
              <w:bidi w:val="0"/>
              <w:rPr>
                <w:rFonts w:hint="default"/>
                <w:vertAlign w:val="baseline"/>
                <w:lang w:val="en-US" w:eastAsia="zh-CN"/>
              </w:rPr>
            </w:pPr>
            <w:r>
              <w:rPr>
                <w:rFonts w:hint="eastAsia"/>
                <w:vertAlign w:val="baseline"/>
                <w:lang w:val="en-US" w:eastAsia="zh-CN"/>
              </w:rPr>
              <w:t>AlexaTop6000中选取了3 264个域名</w:t>
            </w:r>
          </w:p>
          <w:p>
            <w:pPr>
              <w:bidi w:val="0"/>
              <w:rPr>
                <w:rFonts w:hint="default"/>
                <w:vertAlign w:val="baseline"/>
                <w:lang w:val="en-US" w:eastAsia="zh-CN"/>
              </w:rPr>
            </w:pPr>
          </w:p>
        </w:tc>
        <w:tc>
          <w:tcPr>
            <w:tcW w:w="2840" w:type="dxa"/>
          </w:tcPr>
          <w:p>
            <w:pPr>
              <w:bidi w:val="0"/>
              <w:rPr>
                <w:rFonts w:hint="default"/>
                <w:vertAlign w:val="baseline"/>
                <w:lang w:val="en-US" w:eastAsia="zh-CN"/>
              </w:rPr>
            </w:pPr>
            <w:r>
              <w:rPr>
                <w:rFonts w:hint="eastAsia"/>
                <w:vertAlign w:val="baseline"/>
                <w:lang w:val="en-US" w:eastAsia="zh-CN"/>
              </w:rPr>
              <w:t>利用3.1中的规则针对原始数据集中的域名进行生成，共生成938000个域名用于后续分析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vertAlign w:val="baseline"/>
                <w:lang w:val="en-US" w:eastAsia="zh-CN"/>
              </w:rPr>
            </w:pPr>
            <w:r>
              <w:rPr>
                <w:rFonts w:hint="default"/>
                <w:lang w:val="en-US" w:eastAsia="zh-CN"/>
              </w:rPr>
              <w:t>Khan</w:t>
            </w:r>
            <w:r>
              <w:rPr>
                <w:rFonts w:hint="default"/>
                <w:vertAlign w:val="superscript"/>
                <w:lang w:val="en-US" w:eastAsia="zh-CN"/>
              </w:rPr>
              <w:t>[11]</w:t>
            </w:r>
          </w:p>
        </w:tc>
        <w:tc>
          <w:tcPr>
            <w:tcW w:w="2840" w:type="dxa"/>
          </w:tcPr>
          <w:p>
            <w:pPr>
              <w:bidi w:val="0"/>
              <w:rPr>
                <w:rFonts w:hint="eastAsia"/>
                <w:vertAlign w:val="baseline"/>
                <w:lang w:val="en-US" w:eastAsia="zh-CN"/>
              </w:rPr>
            </w:pPr>
            <w:r>
              <w:rPr>
                <w:rFonts w:hint="eastAsia"/>
                <w:vertAlign w:val="baseline"/>
                <w:lang w:val="en-US" w:eastAsia="zh-CN"/>
              </w:rPr>
              <w:t>美国大型公立大学网络的PDNS记录</w:t>
            </w:r>
          </w:p>
          <w:p>
            <w:pPr>
              <w:bidi w:val="0"/>
              <w:rPr>
                <w:rFonts w:hint="default"/>
                <w:vertAlign w:val="baseline"/>
                <w:lang w:val="en-US" w:eastAsia="zh-CN"/>
              </w:rPr>
            </w:pPr>
            <w:r>
              <w:rPr>
                <w:rFonts w:hint="eastAsia"/>
                <w:vertAlign w:val="baseline"/>
                <w:lang w:val="en-US" w:eastAsia="zh-CN"/>
              </w:rPr>
              <w:t>某企业一个月的PDNS记录</w:t>
            </w:r>
          </w:p>
        </w:tc>
        <w:tc>
          <w:tcPr>
            <w:tcW w:w="2840" w:type="dxa"/>
          </w:tcPr>
          <w:p>
            <w:pPr>
              <w:bidi w:val="0"/>
              <w:rPr>
                <w:rFonts w:hint="default"/>
                <w:vertAlign w:val="baseline"/>
                <w:lang w:val="en-US" w:eastAsia="zh-CN"/>
              </w:rPr>
            </w:pPr>
            <w:r>
              <w:rPr>
                <w:rFonts w:hint="eastAsia"/>
                <w:vertAlign w:val="baseline"/>
                <w:lang w:val="en-US" w:eastAsia="zh-CN"/>
              </w:rPr>
              <w:t>利用类似3.1中的规则对原始数据集中的域名进行生成，共生成大约13500个域名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lang w:val="en-US" w:eastAsia="zh-CN"/>
              </w:rPr>
            </w:pPr>
            <w:r>
              <w:rPr>
                <w:rFonts w:hint="default"/>
                <w:lang w:val="en-US" w:eastAsia="zh-CN"/>
              </w:rPr>
              <w:t>Szurdi</w:t>
            </w:r>
            <w:r>
              <w:rPr>
                <w:rFonts w:hint="default"/>
                <w:vertAlign w:val="superscript"/>
                <w:lang w:val="en-US" w:eastAsia="zh-CN"/>
              </w:rPr>
              <w:t>[12]</w:t>
            </w:r>
          </w:p>
        </w:tc>
        <w:tc>
          <w:tcPr>
            <w:tcW w:w="2840" w:type="dxa"/>
          </w:tcPr>
          <w:p>
            <w:pPr>
              <w:bidi w:val="0"/>
              <w:rPr>
                <w:rFonts w:hint="default"/>
                <w:vertAlign w:val="baseline"/>
                <w:lang w:val="en-US" w:eastAsia="zh-CN"/>
              </w:rPr>
            </w:pPr>
            <w:r>
              <w:rPr>
                <w:rFonts w:hint="eastAsia"/>
                <w:vertAlign w:val="baseline"/>
                <w:lang w:val="en-US" w:eastAsia="zh-CN"/>
              </w:rPr>
              <w:t>.com域名的Zone文件约1.06亿个域名</w:t>
            </w:r>
          </w:p>
          <w:p>
            <w:pPr>
              <w:bidi w:val="0"/>
              <w:rPr>
                <w:rFonts w:hint="eastAsia"/>
                <w:vertAlign w:val="baseline"/>
                <w:lang w:val="en-US" w:eastAsia="zh-CN"/>
              </w:rPr>
            </w:pPr>
            <w:r>
              <w:rPr>
                <w:rFonts w:hint="default"/>
                <w:vertAlign w:val="baseline"/>
                <w:lang w:val="en-US" w:eastAsia="zh-CN"/>
              </w:rPr>
              <w:t>Alexa</w:t>
            </w:r>
            <w:r>
              <w:rPr>
                <w:rFonts w:hint="eastAsia"/>
                <w:vertAlign w:val="baseline"/>
                <w:lang w:val="en-US" w:eastAsia="zh-CN"/>
              </w:rPr>
              <w:t>Top</w:t>
            </w:r>
            <w:r>
              <w:rPr>
                <w:rFonts w:hint="default"/>
                <w:vertAlign w:val="baseline"/>
                <w:lang w:val="en-US" w:eastAsia="zh-CN"/>
              </w:rPr>
              <w:t>100</w:t>
            </w:r>
            <w:r>
              <w:rPr>
                <w:rFonts w:hint="eastAsia"/>
                <w:vertAlign w:val="baseline"/>
                <w:lang w:val="en-US" w:eastAsia="zh-CN"/>
              </w:rPr>
              <w:t>万</w:t>
            </w:r>
          </w:p>
          <w:p>
            <w:pPr>
              <w:bidi w:val="0"/>
              <w:rPr>
                <w:rFonts w:hint="default"/>
                <w:vertAlign w:val="baseline"/>
                <w:lang w:val="en-US" w:eastAsia="zh-CN"/>
              </w:rPr>
            </w:pPr>
            <w:r>
              <w:rPr>
                <w:rFonts w:hint="default"/>
                <w:vertAlign w:val="baseline"/>
                <w:lang w:val="en-US" w:eastAsia="zh-CN"/>
              </w:rPr>
              <w:t>12个不同的域名黑名单检查.com的错字域</w:t>
            </w:r>
            <w:r>
              <w:rPr>
                <w:rFonts w:hint="eastAsia"/>
                <w:vertAlign w:val="baseline"/>
                <w:lang w:val="en-US" w:eastAsia="zh-CN"/>
              </w:rPr>
              <w:t>名（</w:t>
            </w:r>
            <w:r>
              <w:rPr>
                <w:rFonts w:hint="default"/>
                <w:vertAlign w:val="baseline"/>
                <w:lang w:val="en-US" w:eastAsia="zh-CN"/>
              </w:rPr>
              <w:t>为了揭示错别字域的恶意使用，</w:t>
            </w:r>
            <w:r>
              <w:rPr>
                <w:rFonts w:hint="eastAsia"/>
                <w:vertAlign w:val="baseline"/>
                <w:lang w:val="en-US" w:eastAsia="zh-CN"/>
              </w:rPr>
              <w:t>）</w:t>
            </w:r>
          </w:p>
        </w:tc>
        <w:tc>
          <w:tcPr>
            <w:tcW w:w="2840" w:type="dxa"/>
          </w:tcPr>
          <w:p>
            <w:pPr>
              <w:bidi w:val="0"/>
              <w:rPr>
                <w:rFonts w:hint="default"/>
                <w:vertAlign w:val="baseline"/>
                <w:lang w:val="en-US" w:eastAsia="zh-CN"/>
              </w:rPr>
            </w:pPr>
            <w:r>
              <w:rPr>
                <w:rFonts w:hint="eastAsia"/>
                <w:vertAlign w:val="baseline"/>
                <w:lang w:val="en-US" w:eastAsia="zh-CN"/>
              </w:rPr>
              <w:t>利用类似3.1中的规则对原始数据集中的域名进行生成，共生成大约470万域名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lang w:val="en-US" w:eastAsia="zh-CN"/>
              </w:rPr>
            </w:pPr>
            <w:r>
              <w:rPr>
                <w:rFonts w:hint="default"/>
                <w:lang w:val="en-US" w:eastAsia="zh-CN"/>
              </w:rPr>
              <w:t>Agten</w:t>
            </w:r>
            <w:r>
              <w:rPr>
                <w:rFonts w:hint="default"/>
                <w:vertAlign w:val="superscript"/>
                <w:lang w:val="en-US" w:eastAsia="zh-CN"/>
              </w:rPr>
              <w:t>[13]</w:t>
            </w:r>
          </w:p>
        </w:tc>
        <w:tc>
          <w:tcPr>
            <w:tcW w:w="2840" w:type="dxa"/>
          </w:tcPr>
          <w:p>
            <w:pPr>
              <w:bidi w:val="0"/>
              <w:rPr>
                <w:rFonts w:hint="default"/>
                <w:vertAlign w:val="baseline"/>
                <w:lang w:val="en-US" w:eastAsia="zh-CN"/>
              </w:rPr>
            </w:pPr>
            <w:r>
              <w:rPr>
                <w:rFonts w:hint="eastAsia"/>
                <w:vertAlign w:val="baseline"/>
                <w:lang w:val="en-US" w:eastAsia="zh-CN"/>
              </w:rPr>
              <w:t>AlexaTop500域名</w:t>
            </w:r>
          </w:p>
        </w:tc>
        <w:tc>
          <w:tcPr>
            <w:tcW w:w="2840" w:type="dxa"/>
          </w:tcPr>
          <w:p>
            <w:pPr>
              <w:bidi w:val="0"/>
              <w:rPr>
                <w:rFonts w:hint="default"/>
                <w:vertAlign w:val="baseline"/>
                <w:lang w:val="en-US" w:eastAsia="zh-CN"/>
              </w:rPr>
            </w:pPr>
            <w:r>
              <w:rPr>
                <w:rFonts w:hint="eastAsia"/>
                <w:vertAlign w:val="baseline"/>
                <w:lang w:val="en-US" w:eastAsia="zh-CN"/>
              </w:rPr>
              <w:t>利用类似3.1中的规则对原始数据集中的域名进行生成，共生成大约28179域名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lang w:val="en-US" w:eastAsia="zh-CN"/>
              </w:rPr>
            </w:pPr>
            <w:r>
              <w:rPr>
                <w:rFonts w:hint="default"/>
                <w:lang w:val="en-US" w:eastAsia="zh-CN"/>
              </w:rPr>
              <w:t>Zeng</w:t>
            </w:r>
            <w:r>
              <w:rPr>
                <w:rFonts w:hint="default"/>
                <w:vertAlign w:val="superscript"/>
                <w:lang w:val="en-US" w:eastAsia="zh-CN"/>
              </w:rPr>
              <w:t>[16]</w:t>
            </w:r>
          </w:p>
        </w:tc>
        <w:tc>
          <w:tcPr>
            <w:tcW w:w="2840" w:type="dxa"/>
          </w:tcPr>
          <w:p>
            <w:pPr>
              <w:bidi w:val="0"/>
              <w:rPr>
                <w:rFonts w:hint="default"/>
                <w:vertAlign w:val="baseline"/>
                <w:lang w:val="en-US" w:eastAsia="zh-CN"/>
              </w:rPr>
            </w:pPr>
            <w:r>
              <w:rPr>
                <w:rFonts w:hint="eastAsia"/>
                <w:vertAlign w:val="baseline"/>
                <w:lang w:val="en-US" w:eastAsia="zh-CN"/>
              </w:rPr>
              <w:t>将</w:t>
            </w:r>
            <w:r>
              <w:rPr>
                <w:rFonts w:hint="default"/>
                <w:vertAlign w:val="baseline"/>
                <w:lang w:val="en-US" w:eastAsia="zh-CN"/>
              </w:rPr>
              <w:t>AlexaTop300</w:t>
            </w:r>
            <w:r>
              <w:rPr>
                <w:rFonts w:hint="eastAsia"/>
                <w:vertAlign w:val="baseline"/>
                <w:lang w:val="en-US" w:eastAsia="zh-CN"/>
              </w:rPr>
              <w:t>域名、</w:t>
            </w:r>
          </w:p>
          <w:p>
            <w:pPr>
              <w:bidi w:val="0"/>
              <w:rPr>
                <w:rFonts w:hint="default"/>
                <w:vertAlign w:val="baseline"/>
                <w:lang w:val="en-US" w:eastAsia="zh-CN"/>
              </w:rPr>
            </w:pPr>
            <w:r>
              <w:rPr>
                <w:rFonts w:hint="default"/>
                <w:vertAlign w:val="baseline"/>
                <w:lang w:val="en-US" w:eastAsia="zh-CN"/>
              </w:rPr>
              <w:t>CNTop300</w:t>
            </w:r>
            <w:r>
              <w:rPr>
                <w:rFonts w:hint="eastAsia"/>
                <w:vertAlign w:val="baseline"/>
                <w:lang w:val="en-US" w:eastAsia="zh-CN"/>
              </w:rPr>
              <w:t>域名、</w:t>
            </w:r>
          </w:p>
          <w:p>
            <w:pPr>
              <w:bidi w:val="0"/>
              <w:rPr>
                <w:rFonts w:hint="eastAsia"/>
                <w:vertAlign w:val="baseline"/>
                <w:lang w:val="en-US" w:eastAsia="zh-CN"/>
              </w:rPr>
            </w:pPr>
            <w:r>
              <w:rPr>
                <w:rFonts w:hint="eastAsia"/>
                <w:vertAlign w:val="baseline"/>
                <w:lang w:val="en-US" w:eastAsia="zh-CN"/>
              </w:rPr>
              <w:t>某ISP的DNS记录中某段时间内的Top300域名</w:t>
            </w:r>
          </w:p>
          <w:p>
            <w:pPr>
              <w:bidi w:val="0"/>
              <w:rPr>
                <w:rFonts w:hint="default" w:eastAsiaTheme="minorEastAsia"/>
                <w:vertAlign w:val="baseline"/>
                <w:lang w:val="en-US" w:eastAsia="zh-CN"/>
              </w:rPr>
            </w:pPr>
            <w:r>
              <w:rPr>
                <w:rFonts w:hint="eastAsia"/>
                <w:vertAlign w:val="baseline"/>
                <w:lang w:val="en-US" w:eastAsia="zh-CN"/>
              </w:rPr>
              <w:t>去重共得到786个</w:t>
            </w:r>
          </w:p>
        </w:tc>
        <w:tc>
          <w:tcPr>
            <w:tcW w:w="2840" w:type="dxa"/>
          </w:tcPr>
          <w:p>
            <w:pPr>
              <w:bidi w:val="0"/>
              <w:rPr>
                <w:rFonts w:hint="default"/>
                <w:vertAlign w:val="baseline"/>
                <w:lang w:val="en-US" w:eastAsia="zh-CN"/>
              </w:rPr>
            </w:pPr>
            <w:r>
              <w:rPr>
                <w:rFonts w:hint="eastAsia"/>
                <w:vertAlign w:val="baseline"/>
                <w:lang w:val="en-US" w:eastAsia="zh-CN"/>
              </w:rPr>
              <w:t>利用3.1中的规则针对原始数据集中的域名进行生成，共生成24684个域名用于后续分析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lang w:val="en-US" w:eastAsia="zh-CN"/>
              </w:rPr>
            </w:pPr>
            <w:r>
              <w:rPr>
                <w:rFonts w:hint="default"/>
                <w:lang w:val="en-US" w:eastAsia="zh-CN"/>
              </w:rPr>
              <w:t>Wang</w:t>
            </w:r>
            <w:r>
              <w:rPr>
                <w:rFonts w:hint="default"/>
                <w:vertAlign w:val="superscript"/>
                <w:lang w:val="en-US" w:eastAsia="zh-CN"/>
              </w:rPr>
              <w:t>[18]</w:t>
            </w:r>
          </w:p>
        </w:tc>
        <w:tc>
          <w:tcPr>
            <w:tcW w:w="2840" w:type="dxa"/>
          </w:tcPr>
          <w:p>
            <w:pPr>
              <w:bidi w:val="0"/>
              <w:rPr>
                <w:rFonts w:hint="default"/>
                <w:vertAlign w:val="baseline"/>
                <w:lang w:val="en-US" w:eastAsia="zh-CN"/>
              </w:rPr>
            </w:pPr>
          </w:p>
        </w:tc>
        <w:tc>
          <w:tcPr>
            <w:tcW w:w="2840" w:type="dxa"/>
          </w:tcPr>
          <w:p>
            <w:pPr>
              <w:bidi w:val="0"/>
              <w:rPr>
                <w:rFonts w:hint="default"/>
                <w:vertAlign w:val="baseline"/>
                <w:lang w:val="en-US" w:eastAsia="zh-CN"/>
              </w:rPr>
            </w:pPr>
          </w:p>
        </w:tc>
      </w:tr>
    </w:tbl>
    <w:p>
      <w:pPr>
        <w:bidi w:val="0"/>
        <w:rPr>
          <w:rFonts w:hint="default"/>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eastAsia"/>
                <w:vertAlign w:val="baseline"/>
                <w:lang w:val="en-US" w:eastAsia="zh-CN"/>
              </w:rPr>
            </w:pPr>
            <w:r>
              <w:rPr>
                <w:rFonts w:hint="eastAsia"/>
                <w:vertAlign w:val="baseline"/>
                <w:lang w:val="en-US" w:eastAsia="zh-CN"/>
              </w:rPr>
              <w:t>Bitsquatting：</w:t>
            </w:r>
          </w:p>
          <w:p>
            <w:pPr>
              <w:bidi w:val="0"/>
              <w:rPr>
                <w:rFonts w:hint="default"/>
                <w:lang w:val="en-US" w:eastAsia="zh-CN"/>
              </w:rPr>
            </w:pPr>
          </w:p>
        </w:tc>
        <w:tc>
          <w:tcPr>
            <w:tcW w:w="2840" w:type="dxa"/>
          </w:tcPr>
          <w:p>
            <w:pPr>
              <w:bidi w:val="0"/>
              <w:rPr>
                <w:rFonts w:hint="default"/>
                <w:vertAlign w:val="baseline"/>
                <w:lang w:val="en-US" w:eastAsia="zh-CN"/>
              </w:rPr>
            </w:pPr>
            <w:r>
              <w:rPr>
                <w:rFonts w:hint="eastAsia"/>
                <w:vertAlign w:val="baseline"/>
                <w:lang w:val="en-US" w:eastAsia="zh-CN"/>
              </w:rPr>
              <w:t>原始数据集</w:t>
            </w:r>
          </w:p>
        </w:tc>
        <w:tc>
          <w:tcPr>
            <w:tcW w:w="2840" w:type="dxa"/>
          </w:tcPr>
          <w:p>
            <w:pPr>
              <w:bidi w:val="0"/>
              <w:rPr>
                <w:rFonts w:hint="eastAsia"/>
                <w:vertAlign w:val="baseline"/>
                <w:lang w:val="en-US" w:eastAsia="zh-CN"/>
              </w:rPr>
            </w:pPr>
            <w:r>
              <w:rPr>
                <w:rFonts w:hint="eastAsia"/>
                <w:vertAlign w:val="baseline"/>
                <w:lang w:val="en-US" w:eastAsia="zh-CN"/>
              </w:rPr>
              <w:t>新数据集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vertAlign w:val="baseline"/>
                <w:lang w:val="en-US" w:eastAsia="zh-CN"/>
              </w:rPr>
            </w:pPr>
            <w:r>
              <w:rPr>
                <w:rFonts w:hint="default"/>
                <w:lang w:val="en-US" w:eastAsia="zh-CN"/>
              </w:rPr>
              <w:t>Nikiforakis</w:t>
            </w:r>
            <w:r>
              <w:rPr>
                <w:rFonts w:hint="default"/>
                <w:vertAlign w:val="superscript"/>
                <w:lang w:val="en-US" w:eastAsia="zh-CN"/>
              </w:rPr>
              <w:t>[8]</w:t>
            </w:r>
          </w:p>
        </w:tc>
        <w:tc>
          <w:tcPr>
            <w:tcW w:w="2840" w:type="dxa"/>
          </w:tcPr>
          <w:p>
            <w:pPr>
              <w:bidi w:val="0"/>
              <w:rPr>
                <w:rFonts w:hint="default"/>
                <w:vertAlign w:val="baseline"/>
                <w:lang w:val="en-US" w:eastAsia="zh-CN"/>
              </w:rPr>
            </w:pPr>
            <w:r>
              <w:rPr>
                <w:rFonts w:hint="eastAsia"/>
                <w:vertAlign w:val="baseline"/>
                <w:lang w:val="en-US" w:eastAsia="zh-CN"/>
              </w:rPr>
              <w:t>AlexaTop500域名</w:t>
            </w:r>
          </w:p>
        </w:tc>
        <w:tc>
          <w:tcPr>
            <w:tcW w:w="2840" w:type="dxa"/>
          </w:tcPr>
          <w:p>
            <w:pPr>
              <w:bidi w:val="0"/>
              <w:rPr>
                <w:rFonts w:hint="default"/>
                <w:vertAlign w:val="baseline"/>
                <w:lang w:val="en-US" w:eastAsia="zh-CN"/>
              </w:rPr>
            </w:pPr>
            <w:r>
              <w:rPr>
                <w:rFonts w:hint="eastAsia"/>
                <w:vertAlign w:val="baseline"/>
                <w:lang w:val="en-US" w:eastAsia="zh-CN"/>
              </w:rPr>
              <w:t>利用3.2中的位翻转规则针对原始数据集中的域名进行生成，利用爬虫在270天内确定域名是否被注册，共确定了5366个域名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vertAlign w:val="baseline"/>
                <w:lang w:val="en-US" w:eastAsia="zh-CN"/>
              </w:rPr>
            </w:pPr>
            <w:r>
              <w:rPr>
                <w:rFonts w:hint="default"/>
                <w:lang w:val="en-US" w:eastAsia="zh-CN"/>
              </w:rPr>
              <w:t>Zeng</w:t>
            </w:r>
            <w:r>
              <w:rPr>
                <w:rFonts w:hint="default"/>
                <w:vertAlign w:val="superscript"/>
                <w:lang w:val="en-US" w:eastAsia="zh-CN"/>
              </w:rPr>
              <w:t>[16]</w:t>
            </w:r>
          </w:p>
        </w:tc>
        <w:tc>
          <w:tcPr>
            <w:tcW w:w="2840" w:type="dxa"/>
          </w:tcPr>
          <w:p>
            <w:pPr>
              <w:bidi w:val="0"/>
              <w:rPr>
                <w:rFonts w:hint="default"/>
                <w:vertAlign w:val="baseline"/>
                <w:lang w:val="en-US" w:eastAsia="zh-CN"/>
              </w:rPr>
            </w:pPr>
            <w:r>
              <w:rPr>
                <w:rFonts w:hint="eastAsia"/>
                <w:vertAlign w:val="baseline"/>
                <w:lang w:val="en-US" w:eastAsia="zh-CN"/>
              </w:rPr>
              <w:t>将</w:t>
            </w:r>
            <w:r>
              <w:rPr>
                <w:rFonts w:hint="default"/>
                <w:vertAlign w:val="baseline"/>
                <w:lang w:val="en-US" w:eastAsia="zh-CN"/>
              </w:rPr>
              <w:t>AlexaTop300</w:t>
            </w:r>
            <w:r>
              <w:rPr>
                <w:rFonts w:hint="eastAsia"/>
                <w:vertAlign w:val="baseline"/>
                <w:lang w:val="en-US" w:eastAsia="zh-CN"/>
              </w:rPr>
              <w:t>域名、</w:t>
            </w:r>
          </w:p>
          <w:p>
            <w:pPr>
              <w:bidi w:val="0"/>
              <w:rPr>
                <w:rFonts w:hint="default"/>
                <w:vertAlign w:val="baseline"/>
                <w:lang w:val="en-US" w:eastAsia="zh-CN"/>
              </w:rPr>
            </w:pPr>
            <w:r>
              <w:rPr>
                <w:rFonts w:hint="default"/>
                <w:vertAlign w:val="baseline"/>
                <w:lang w:val="en-US" w:eastAsia="zh-CN"/>
              </w:rPr>
              <w:t>CNTop300</w:t>
            </w:r>
            <w:r>
              <w:rPr>
                <w:rFonts w:hint="eastAsia"/>
                <w:vertAlign w:val="baseline"/>
                <w:lang w:val="en-US" w:eastAsia="zh-CN"/>
              </w:rPr>
              <w:t>域名、</w:t>
            </w:r>
          </w:p>
          <w:p>
            <w:pPr>
              <w:bidi w:val="0"/>
              <w:rPr>
                <w:rFonts w:hint="eastAsia"/>
                <w:vertAlign w:val="baseline"/>
                <w:lang w:val="en-US" w:eastAsia="zh-CN"/>
              </w:rPr>
            </w:pPr>
            <w:r>
              <w:rPr>
                <w:rFonts w:hint="eastAsia"/>
                <w:vertAlign w:val="baseline"/>
                <w:lang w:val="en-US" w:eastAsia="zh-CN"/>
              </w:rPr>
              <w:t>某ISP的DNS记录中某段时间内的Top300域名</w:t>
            </w:r>
          </w:p>
          <w:p>
            <w:pPr>
              <w:bidi w:val="0"/>
              <w:rPr>
                <w:rFonts w:hint="default"/>
                <w:vertAlign w:val="baseline"/>
                <w:lang w:val="en-US" w:eastAsia="zh-CN"/>
              </w:rPr>
            </w:pPr>
            <w:r>
              <w:rPr>
                <w:rFonts w:hint="eastAsia"/>
                <w:vertAlign w:val="baseline"/>
                <w:lang w:val="en-US" w:eastAsia="zh-CN"/>
              </w:rPr>
              <w:t>去重共得到786个</w:t>
            </w:r>
          </w:p>
        </w:tc>
        <w:tc>
          <w:tcPr>
            <w:tcW w:w="2840" w:type="dxa"/>
          </w:tcPr>
          <w:p>
            <w:pPr>
              <w:bidi w:val="0"/>
              <w:rPr>
                <w:rFonts w:hint="eastAsia"/>
                <w:vertAlign w:val="baseline"/>
                <w:lang w:val="en-US" w:eastAsia="zh-CN"/>
              </w:rPr>
            </w:pPr>
            <w:r>
              <w:rPr>
                <w:rFonts w:hint="eastAsia"/>
                <w:vertAlign w:val="baseline"/>
                <w:lang w:val="en-US" w:eastAsia="zh-CN"/>
              </w:rPr>
              <w:t>利用3.2中的位翻转规则针对原始数据集中的域名进行生成，共生成6307个域名用于后续分析</w:t>
            </w:r>
          </w:p>
        </w:tc>
      </w:tr>
    </w:tbl>
    <w:p>
      <w:pPr>
        <w:bidi w:val="0"/>
        <w:rPr>
          <w:rFonts w:hint="default"/>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eastAsia"/>
                <w:vertAlign w:val="baseline"/>
                <w:lang w:val="en-US" w:eastAsia="zh-CN"/>
              </w:rPr>
            </w:pPr>
            <w:r>
              <w:rPr>
                <w:rFonts w:hint="default"/>
                <w:vertAlign w:val="baseline"/>
                <w:lang w:val="en-US" w:eastAsia="zh-CN"/>
              </w:rPr>
              <w:t>Sounds</w:t>
            </w:r>
            <w:r>
              <w:rPr>
                <w:rFonts w:hint="eastAsia"/>
                <w:vertAlign w:val="baseline"/>
                <w:lang w:val="en-US" w:eastAsia="zh-CN"/>
              </w:rPr>
              <w:t>quatting：</w:t>
            </w:r>
          </w:p>
          <w:p>
            <w:pPr>
              <w:bidi w:val="0"/>
              <w:rPr>
                <w:rFonts w:hint="default"/>
                <w:lang w:val="en-US" w:eastAsia="zh-CN"/>
              </w:rPr>
            </w:pPr>
          </w:p>
        </w:tc>
        <w:tc>
          <w:tcPr>
            <w:tcW w:w="2840" w:type="dxa"/>
          </w:tcPr>
          <w:p>
            <w:pPr>
              <w:bidi w:val="0"/>
              <w:rPr>
                <w:rFonts w:hint="default"/>
                <w:vertAlign w:val="baseline"/>
                <w:lang w:val="en-US" w:eastAsia="zh-CN"/>
              </w:rPr>
            </w:pPr>
            <w:r>
              <w:rPr>
                <w:rFonts w:hint="eastAsia"/>
                <w:vertAlign w:val="baseline"/>
                <w:lang w:val="en-US" w:eastAsia="zh-CN"/>
              </w:rPr>
              <w:t>数据集</w:t>
            </w:r>
          </w:p>
        </w:tc>
        <w:tc>
          <w:tcPr>
            <w:tcW w:w="2840" w:type="dxa"/>
          </w:tcPr>
          <w:p>
            <w:pPr>
              <w:bidi w:val="0"/>
              <w:rPr>
                <w:rFonts w:hint="default"/>
                <w:vertAlign w:val="baseline"/>
                <w:lang w:val="en-US" w:eastAsia="zh-CN"/>
              </w:rPr>
            </w:pPr>
            <w:r>
              <w:rPr>
                <w:rFonts w:hint="eastAsia"/>
                <w:vertAlign w:val="baseline"/>
                <w:lang w:val="en-US" w:eastAsia="zh-CN"/>
              </w:rPr>
              <w:t>新数据集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vertAlign w:val="baseline"/>
                <w:lang w:val="en-US" w:eastAsia="zh-CN"/>
              </w:rPr>
            </w:pPr>
            <w:r>
              <w:rPr>
                <w:rFonts w:hint="default"/>
                <w:lang w:val="en-US" w:eastAsia="zh-CN"/>
              </w:rPr>
              <w:t>Nikiforakis</w:t>
            </w:r>
            <w:r>
              <w:rPr>
                <w:rFonts w:hint="default"/>
                <w:vertAlign w:val="superscript"/>
                <w:lang w:val="en-US" w:eastAsia="zh-CN"/>
              </w:rPr>
              <w:t>[9]</w:t>
            </w:r>
          </w:p>
        </w:tc>
        <w:tc>
          <w:tcPr>
            <w:tcW w:w="2840" w:type="dxa"/>
          </w:tcPr>
          <w:p>
            <w:pPr>
              <w:bidi w:val="0"/>
              <w:rPr>
                <w:rFonts w:hint="default"/>
                <w:vertAlign w:val="baseline"/>
                <w:lang w:val="en-US" w:eastAsia="zh-CN"/>
              </w:rPr>
            </w:pPr>
            <w:r>
              <w:rPr>
                <w:rFonts w:hint="eastAsia"/>
                <w:vertAlign w:val="baseline"/>
                <w:lang w:val="en-US" w:eastAsia="zh-CN"/>
              </w:rPr>
              <w:t>AlexaTop10000域名</w:t>
            </w:r>
          </w:p>
        </w:tc>
        <w:tc>
          <w:tcPr>
            <w:tcW w:w="2840" w:type="dxa"/>
          </w:tcPr>
          <w:p>
            <w:pPr>
              <w:bidi w:val="0"/>
              <w:rPr>
                <w:rFonts w:hint="default"/>
                <w:vertAlign w:val="baseline"/>
                <w:lang w:val="en-US" w:eastAsia="zh-CN"/>
              </w:rPr>
            </w:pPr>
            <w:r>
              <w:rPr>
                <w:rFonts w:hint="eastAsia"/>
                <w:vertAlign w:val="baseline"/>
                <w:lang w:val="en-US" w:eastAsia="zh-CN"/>
              </w:rPr>
              <w:t>利用同音异义词的规则，针对原始数据集中的域名进行生成，共生成8476个域名用于后续分析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vertAlign w:val="baseline"/>
                <w:lang w:val="en-US" w:eastAsia="zh-CN"/>
              </w:rPr>
            </w:pPr>
            <w:r>
              <w:rPr>
                <w:rFonts w:hint="default"/>
                <w:lang w:val="en-US" w:eastAsia="zh-CN"/>
              </w:rPr>
              <w:t>Zeng</w:t>
            </w:r>
            <w:r>
              <w:rPr>
                <w:rFonts w:hint="default"/>
                <w:vertAlign w:val="superscript"/>
                <w:lang w:val="en-US" w:eastAsia="zh-CN"/>
              </w:rPr>
              <w:t>[16]</w:t>
            </w:r>
          </w:p>
        </w:tc>
        <w:tc>
          <w:tcPr>
            <w:tcW w:w="2840" w:type="dxa"/>
          </w:tcPr>
          <w:p>
            <w:pPr>
              <w:bidi w:val="0"/>
              <w:rPr>
                <w:rFonts w:hint="default"/>
                <w:vertAlign w:val="baseline"/>
                <w:lang w:val="en-US" w:eastAsia="zh-CN"/>
              </w:rPr>
            </w:pPr>
            <w:r>
              <w:rPr>
                <w:rFonts w:hint="eastAsia"/>
                <w:vertAlign w:val="baseline"/>
                <w:lang w:val="en-US" w:eastAsia="zh-CN"/>
              </w:rPr>
              <w:t>将</w:t>
            </w:r>
            <w:r>
              <w:rPr>
                <w:rFonts w:hint="default"/>
                <w:vertAlign w:val="baseline"/>
                <w:lang w:val="en-US" w:eastAsia="zh-CN"/>
              </w:rPr>
              <w:t>AlexaTop300</w:t>
            </w:r>
            <w:r>
              <w:rPr>
                <w:rFonts w:hint="eastAsia"/>
                <w:vertAlign w:val="baseline"/>
                <w:lang w:val="en-US" w:eastAsia="zh-CN"/>
              </w:rPr>
              <w:t>域名、</w:t>
            </w:r>
          </w:p>
          <w:p>
            <w:pPr>
              <w:bidi w:val="0"/>
              <w:rPr>
                <w:rFonts w:hint="default"/>
                <w:vertAlign w:val="baseline"/>
                <w:lang w:val="en-US" w:eastAsia="zh-CN"/>
              </w:rPr>
            </w:pPr>
            <w:r>
              <w:rPr>
                <w:rFonts w:hint="default"/>
                <w:vertAlign w:val="baseline"/>
                <w:lang w:val="en-US" w:eastAsia="zh-CN"/>
              </w:rPr>
              <w:t>CNTop300</w:t>
            </w:r>
            <w:r>
              <w:rPr>
                <w:rFonts w:hint="eastAsia"/>
                <w:vertAlign w:val="baseline"/>
                <w:lang w:val="en-US" w:eastAsia="zh-CN"/>
              </w:rPr>
              <w:t>域名、</w:t>
            </w:r>
          </w:p>
          <w:p>
            <w:pPr>
              <w:bidi w:val="0"/>
              <w:rPr>
                <w:rFonts w:hint="eastAsia"/>
                <w:vertAlign w:val="baseline"/>
                <w:lang w:val="en-US" w:eastAsia="zh-CN"/>
              </w:rPr>
            </w:pPr>
            <w:r>
              <w:rPr>
                <w:rFonts w:hint="eastAsia"/>
                <w:vertAlign w:val="baseline"/>
                <w:lang w:val="en-US" w:eastAsia="zh-CN"/>
              </w:rPr>
              <w:t>某ISP的DNS记录中某段时间内的Top300域名</w:t>
            </w:r>
          </w:p>
          <w:p>
            <w:pPr>
              <w:bidi w:val="0"/>
              <w:rPr>
                <w:rFonts w:hint="default"/>
                <w:vertAlign w:val="baseline"/>
                <w:lang w:val="en-US" w:eastAsia="zh-CN"/>
              </w:rPr>
            </w:pPr>
            <w:r>
              <w:rPr>
                <w:rFonts w:hint="eastAsia"/>
                <w:vertAlign w:val="baseline"/>
                <w:lang w:val="en-US" w:eastAsia="zh-CN"/>
              </w:rPr>
              <w:t>去重共得到786个</w:t>
            </w:r>
          </w:p>
        </w:tc>
        <w:tc>
          <w:tcPr>
            <w:tcW w:w="2840" w:type="dxa"/>
          </w:tcPr>
          <w:p>
            <w:pPr>
              <w:bidi w:val="0"/>
              <w:rPr>
                <w:rFonts w:hint="eastAsia"/>
                <w:vertAlign w:val="baseline"/>
                <w:lang w:val="en-US" w:eastAsia="zh-CN"/>
              </w:rPr>
            </w:pPr>
            <w:r>
              <w:rPr>
                <w:rFonts w:hint="eastAsia"/>
                <w:vertAlign w:val="baseline"/>
                <w:lang w:val="en-US" w:eastAsia="zh-CN"/>
              </w:rPr>
              <w:t>利用同音异义词的规则以及中文拼音相近的规则，针对原始数据集中的域名进行生成，共生成2157个域名用于后续分析</w:t>
            </w:r>
          </w:p>
        </w:tc>
      </w:tr>
    </w:tbl>
    <w:p>
      <w:pPr>
        <w:bidi w:val="0"/>
        <w:ind w:firstLine="420" w:firstLineChars="0"/>
        <w:jc w:val="both"/>
        <w:rPr>
          <w:rFonts w:hint="eastAsia"/>
          <w:b/>
          <w:bCs/>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eastAsia"/>
                <w:vertAlign w:val="baseline"/>
                <w:lang w:val="en-US" w:eastAsia="zh-CN"/>
              </w:rPr>
            </w:pPr>
            <w:r>
              <w:rPr>
                <w:rFonts w:hint="eastAsia"/>
                <w:vertAlign w:val="baseline"/>
                <w:lang w:val="en-US" w:eastAsia="zh-CN"/>
              </w:rPr>
              <w:t>Combo</w:t>
            </w:r>
            <w:r>
              <w:rPr>
                <w:rFonts w:hint="default"/>
                <w:vertAlign w:val="baseline"/>
                <w:lang w:val="en-US" w:eastAsia="zh-CN"/>
              </w:rPr>
              <w:t>s</w:t>
            </w:r>
            <w:r>
              <w:rPr>
                <w:rFonts w:hint="eastAsia"/>
                <w:vertAlign w:val="baseline"/>
                <w:lang w:val="en-US" w:eastAsia="zh-CN"/>
              </w:rPr>
              <w:t>quatting：</w:t>
            </w:r>
          </w:p>
          <w:p>
            <w:pPr>
              <w:bidi w:val="0"/>
              <w:rPr>
                <w:rFonts w:hint="default"/>
                <w:lang w:val="en-US" w:eastAsia="zh-CN"/>
              </w:rPr>
            </w:pPr>
          </w:p>
        </w:tc>
        <w:tc>
          <w:tcPr>
            <w:tcW w:w="2840" w:type="dxa"/>
          </w:tcPr>
          <w:p>
            <w:pPr>
              <w:bidi w:val="0"/>
              <w:rPr>
                <w:rFonts w:hint="default"/>
                <w:vertAlign w:val="baseline"/>
                <w:lang w:val="en-US" w:eastAsia="zh-CN"/>
              </w:rPr>
            </w:pPr>
            <w:r>
              <w:rPr>
                <w:rFonts w:hint="eastAsia"/>
                <w:vertAlign w:val="baseline"/>
                <w:lang w:val="en-US" w:eastAsia="zh-CN"/>
              </w:rPr>
              <w:t>数据集</w:t>
            </w:r>
          </w:p>
        </w:tc>
        <w:tc>
          <w:tcPr>
            <w:tcW w:w="2840" w:type="dxa"/>
          </w:tcPr>
          <w:p>
            <w:pPr>
              <w:bidi w:val="0"/>
              <w:rPr>
                <w:rFonts w:hint="default"/>
                <w:vertAlign w:val="baseline"/>
                <w:lang w:val="en-US" w:eastAsia="zh-CN"/>
              </w:rPr>
            </w:pPr>
            <w:r>
              <w:rPr>
                <w:rFonts w:hint="eastAsia"/>
                <w:vertAlign w:val="baseline"/>
                <w:lang w:val="en-US" w:eastAsia="zh-CN"/>
              </w:rPr>
              <w:t>新数据集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vertAlign w:val="baseline"/>
                <w:lang w:val="en-US" w:eastAsia="zh-CN"/>
              </w:rPr>
            </w:pPr>
            <w:r>
              <w:rPr>
                <w:rFonts w:hint="default"/>
                <w:lang w:val="en-US" w:eastAsia="zh-CN"/>
              </w:rPr>
              <w:t>Kintis</w:t>
            </w:r>
            <w:r>
              <w:rPr>
                <w:rFonts w:hint="default"/>
                <w:vertAlign w:val="superscript"/>
                <w:lang w:val="en-US" w:eastAsia="zh-CN"/>
              </w:rPr>
              <w:t>[</w:t>
            </w:r>
            <w:r>
              <w:rPr>
                <w:rFonts w:hint="eastAsia"/>
                <w:vertAlign w:val="superscript"/>
                <w:lang w:val="en-US" w:eastAsia="zh-CN"/>
              </w:rPr>
              <w:t>24</w:t>
            </w:r>
            <w:r>
              <w:rPr>
                <w:rFonts w:hint="default"/>
                <w:vertAlign w:val="superscript"/>
                <w:lang w:val="en-US" w:eastAsia="zh-CN"/>
              </w:rPr>
              <w:t>]</w:t>
            </w:r>
          </w:p>
        </w:tc>
        <w:tc>
          <w:tcPr>
            <w:tcW w:w="2840" w:type="dxa"/>
          </w:tcPr>
          <w:p>
            <w:pPr>
              <w:bidi w:val="0"/>
              <w:rPr>
                <w:rFonts w:hint="eastAsia"/>
                <w:vertAlign w:val="baseline"/>
                <w:lang w:val="en-US" w:eastAsia="zh-CN"/>
              </w:rPr>
            </w:pPr>
            <w:r>
              <w:rPr>
                <w:rFonts w:hint="default"/>
                <w:vertAlign w:val="baseline"/>
                <w:lang w:val="en-US" w:eastAsia="zh-CN"/>
              </w:rPr>
              <w:t>5年中某运营商提供的</w:t>
            </w:r>
            <w:r>
              <w:rPr>
                <w:rFonts w:hint="eastAsia"/>
                <w:vertAlign w:val="baseline"/>
                <w:lang w:val="en-US" w:eastAsia="zh-CN"/>
              </w:rPr>
              <w:t>被动</w:t>
            </w:r>
            <w:r>
              <w:rPr>
                <w:rFonts w:hint="default"/>
                <w:vertAlign w:val="baseline"/>
                <w:lang w:val="en-US" w:eastAsia="zh-CN"/>
              </w:rPr>
              <w:t>DNS记录</w:t>
            </w:r>
            <w:r>
              <w:rPr>
                <w:rFonts w:hint="eastAsia"/>
                <w:vertAlign w:val="baseline"/>
                <w:lang w:val="en-US" w:eastAsia="zh-CN"/>
              </w:rPr>
              <w:t>、</w:t>
            </w:r>
          </w:p>
          <w:p>
            <w:pPr>
              <w:bidi w:val="0"/>
              <w:rPr>
                <w:rFonts w:hint="eastAsia"/>
                <w:vertAlign w:val="baseline"/>
                <w:lang w:val="en-US" w:eastAsia="zh-CN"/>
              </w:rPr>
            </w:pPr>
            <w:r>
              <w:rPr>
                <w:rFonts w:hint="default"/>
                <w:vertAlign w:val="baseline"/>
                <w:lang w:val="en-US" w:eastAsia="zh-CN"/>
              </w:rPr>
              <w:t>1年的</w:t>
            </w:r>
            <w:r>
              <w:rPr>
                <w:rFonts w:hint="eastAsia"/>
                <w:vertAlign w:val="baseline"/>
                <w:lang w:val="en-US" w:eastAsia="zh-CN"/>
              </w:rPr>
              <w:t>主动</w:t>
            </w:r>
            <w:r>
              <w:rPr>
                <w:rFonts w:hint="default"/>
                <w:vertAlign w:val="baseline"/>
                <w:lang w:val="en-US" w:eastAsia="zh-CN"/>
              </w:rPr>
              <w:t>DNS记录</w:t>
            </w:r>
            <w:r>
              <w:rPr>
                <w:rFonts w:hint="eastAsia"/>
                <w:vertAlign w:val="baseline"/>
                <w:lang w:val="en-US" w:eastAsia="zh-CN"/>
              </w:rPr>
              <w:t>、</w:t>
            </w:r>
          </w:p>
          <w:p>
            <w:pPr>
              <w:bidi w:val="0"/>
              <w:rPr>
                <w:rFonts w:hint="default"/>
                <w:vertAlign w:val="baseline"/>
                <w:lang w:val="en-US" w:eastAsia="zh-CN"/>
              </w:rPr>
            </w:pPr>
            <w:r>
              <w:rPr>
                <w:rFonts w:hint="eastAsia"/>
                <w:vertAlign w:val="baseline"/>
                <w:lang w:val="en-US" w:eastAsia="zh-CN"/>
              </w:rPr>
              <w:t>4个公开域名黑名单</w:t>
            </w:r>
          </w:p>
        </w:tc>
        <w:tc>
          <w:tcPr>
            <w:tcW w:w="2840" w:type="dxa"/>
          </w:tcPr>
          <w:p>
            <w:pPr>
              <w:bidi w:val="0"/>
              <w:rPr>
                <w:rFonts w:hint="default"/>
                <w:vertAlign w:val="baseline"/>
                <w:lang w:val="en-US" w:eastAsia="zh-CN"/>
              </w:rPr>
            </w:pPr>
            <w:r>
              <w:rPr>
                <w:rFonts w:hint="eastAsia"/>
                <w:vertAlign w:val="baseline"/>
                <w:lang w:val="en-US" w:eastAsia="zh-CN"/>
              </w:rPr>
              <w:t>在数据集中利用3.4中的规则进行分析，共得到110万个域名用于后续分析。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bidi w:val="0"/>
              <w:rPr>
                <w:rFonts w:hint="default"/>
                <w:vertAlign w:val="baseline"/>
                <w:lang w:val="en-US" w:eastAsia="zh-CN"/>
              </w:rPr>
            </w:pPr>
            <w:r>
              <w:rPr>
                <w:rFonts w:hint="default"/>
                <w:lang w:val="en-US" w:eastAsia="zh-CN"/>
              </w:rPr>
              <w:t>Zeng</w:t>
            </w:r>
            <w:r>
              <w:rPr>
                <w:rFonts w:hint="default"/>
                <w:vertAlign w:val="superscript"/>
                <w:lang w:val="en-US" w:eastAsia="zh-CN"/>
              </w:rPr>
              <w:t>[16]</w:t>
            </w:r>
          </w:p>
        </w:tc>
        <w:tc>
          <w:tcPr>
            <w:tcW w:w="2840" w:type="dxa"/>
          </w:tcPr>
          <w:p>
            <w:pPr>
              <w:bidi w:val="0"/>
              <w:rPr>
                <w:rFonts w:hint="default"/>
                <w:vertAlign w:val="baseline"/>
                <w:lang w:val="en-US" w:eastAsia="zh-CN"/>
              </w:rPr>
            </w:pPr>
            <w:r>
              <w:rPr>
                <w:rFonts w:hint="eastAsia"/>
                <w:vertAlign w:val="baseline"/>
                <w:lang w:val="en-US" w:eastAsia="zh-CN"/>
              </w:rPr>
              <w:t>被动DNS记录</w:t>
            </w:r>
          </w:p>
        </w:tc>
        <w:tc>
          <w:tcPr>
            <w:tcW w:w="2840" w:type="dxa"/>
          </w:tcPr>
          <w:p>
            <w:pPr>
              <w:bidi w:val="0"/>
              <w:rPr>
                <w:rFonts w:hint="eastAsia"/>
                <w:vertAlign w:val="baseline"/>
                <w:lang w:val="en-US" w:eastAsia="zh-CN"/>
              </w:rPr>
            </w:pPr>
            <w:r>
              <w:rPr>
                <w:rFonts w:hint="eastAsia"/>
                <w:vertAlign w:val="baseline"/>
                <w:lang w:val="en-US" w:eastAsia="zh-CN"/>
              </w:rPr>
              <w:t>利用50000个常用英语单词与其获取的786个流行域名进行组合，在数据集中进行检索，共得到9600个域名用于后续分析</w:t>
            </w:r>
          </w:p>
        </w:tc>
      </w:tr>
    </w:tbl>
    <w:p>
      <w:pPr>
        <w:bidi w:val="0"/>
        <w:ind w:firstLine="420" w:firstLineChars="0"/>
        <w:jc w:val="both"/>
        <w:rPr>
          <w:rFonts w:hint="default"/>
          <w:b/>
          <w:bCs/>
          <w:lang w:val="en-US" w:eastAsia="zh-CN"/>
        </w:rPr>
      </w:pPr>
      <w:r>
        <w:rPr>
          <w:rFonts w:hint="eastAsia"/>
          <w:b/>
          <w:bCs/>
          <w:lang w:val="en-US" w:eastAsia="zh-CN"/>
        </w:rPr>
        <w:t>上述研究中的新数据集均未开源。Github有很多typosquatting域名的检测工具</w:t>
      </w:r>
      <w:r>
        <w:rPr>
          <w:rFonts w:hint="eastAsia"/>
          <w:b/>
          <w:bCs/>
          <w:vertAlign w:val="superscript"/>
          <w:lang w:val="en-US" w:eastAsia="zh-CN"/>
        </w:rPr>
        <w:t>[20,22]</w:t>
      </w:r>
      <w:r>
        <w:rPr>
          <w:rFonts w:hint="eastAsia"/>
          <w:b/>
          <w:bCs/>
          <w:lang w:val="en-US" w:eastAsia="zh-CN"/>
        </w:rPr>
        <w:t>以及生成工具</w:t>
      </w:r>
      <w:r>
        <w:rPr>
          <w:rFonts w:hint="eastAsia"/>
          <w:b/>
          <w:bCs/>
          <w:vertAlign w:val="superscript"/>
          <w:lang w:val="en-US" w:eastAsia="zh-CN"/>
        </w:rPr>
        <w:t>[21,23]</w:t>
      </w:r>
      <w:r>
        <w:rPr>
          <w:rFonts w:hint="eastAsia"/>
          <w:b/>
          <w:bCs/>
          <w:lang w:val="en-US" w:eastAsia="zh-CN"/>
        </w:rPr>
        <w:t>。</w:t>
      </w:r>
    </w:p>
    <w:p>
      <w:pPr>
        <w:pStyle w:val="2"/>
        <w:bidi w:val="0"/>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5参考文献</w:t>
      </w:r>
    </w:p>
    <w:p>
      <w:pPr>
        <w:numPr>
          <w:ilvl w:val="0"/>
          <w:numId w:val="1"/>
        </w:numPr>
        <w:bidi w:val="0"/>
        <w:rPr>
          <w:rFonts w:hint="default"/>
          <w:lang w:val="en-US" w:eastAsia="zh-CN"/>
        </w:rPr>
      </w:pPr>
      <w:r>
        <w:rPr>
          <w:rFonts w:hint="default"/>
          <w:lang w:val="en-US" w:eastAsia="zh-CN"/>
        </w:rPr>
        <w:t>Tyler Moore and Richard Clayton. 2014. The Ghosts of Banking Past: Empirical Analysis of Closed Bank Websites. In Financial Cryptography and Data Security.</w:t>
      </w:r>
    </w:p>
    <w:p>
      <w:pPr>
        <w:numPr>
          <w:ilvl w:val="0"/>
          <w:numId w:val="1"/>
        </w:numPr>
        <w:bidi w:val="0"/>
        <w:rPr>
          <w:rFonts w:hint="default"/>
          <w:lang w:val="en-US" w:eastAsia="zh-CN"/>
        </w:rPr>
      </w:pPr>
      <w:r>
        <w:rPr>
          <w:rFonts w:hint="default"/>
          <w:lang w:val="en-US" w:eastAsia="zh-CN"/>
        </w:rPr>
        <w:t xml:space="preserve">Chaz Lever, Robert Walls, Yacin Nadji, David Dagon, Patrick McDaniel, and Manos Antonakakis. 2016. Domain-Z: 28 Registrations Later. In Proceedings of the 37th IEEE Symposium on Security and Privacy. </w:t>
      </w:r>
    </w:p>
    <w:p>
      <w:pPr>
        <w:numPr>
          <w:ilvl w:val="0"/>
          <w:numId w:val="1"/>
        </w:numPr>
        <w:bidi w:val="0"/>
        <w:rPr>
          <w:rFonts w:hint="default"/>
          <w:lang w:val="en-US" w:eastAsia="zh-CN"/>
        </w:rPr>
      </w:pPr>
      <w:r>
        <w:rPr>
          <w:rFonts w:hint="default"/>
          <w:lang w:val="en-US" w:eastAsia="zh-CN"/>
        </w:rPr>
        <w:t xml:space="preserve">Johann Schlamp, Georg Carle, and Ernst W Biersack. 2013. A forensic case study on as hijacking: The attacker’s perspective. ACM SIGCOMM Computer Communication Review 43, 2 (2013), 5–12. </w:t>
      </w:r>
    </w:p>
    <w:p>
      <w:pPr>
        <w:numPr>
          <w:ilvl w:val="0"/>
          <w:numId w:val="1"/>
        </w:numPr>
        <w:bidi w:val="0"/>
        <w:rPr>
          <w:rFonts w:hint="default"/>
          <w:lang w:val="en-US" w:eastAsia="zh-CN"/>
        </w:rPr>
      </w:pPr>
      <w:r>
        <w:rPr>
          <w:rFonts w:hint="default"/>
          <w:lang w:val="en-US" w:eastAsia="zh-CN"/>
        </w:rPr>
        <w:t xml:space="preserve">Johann Schlamp, Josef Gustafsson, Matthias Wählisch, Thomas C Schmidt, and Georg Carle. 2015. The abandoned side of the Internet: Hijacking Internet resources when domain names expire. In International Workshop on Tra?c Moni-toring and Analysis. Springer, 188–201. </w:t>
      </w:r>
    </w:p>
    <w:p>
      <w:pPr>
        <w:numPr>
          <w:ilvl w:val="0"/>
          <w:numId w:val="1"/>
        </w:numPr>
        <w:bidi w:val="0"/>
        <w:rPr>
          <w:rFonts w:hint="default"/>
          <w:lang w:val="en-US" w:eastAsia="zh-CN"/>
        </w:rPr>
      </w:pPr>
      <w:r>
        <w:rPr>
          <w:rFonts w:hint="default"/>
          <w:lang w:val="en-US" w:eastAsia="zh-CN"/>
        </w:rPr>
        <w:t xml:space="preserve">T. Moore and B. Edelman. Measuring the perpetrators and funders of typosquat-ting. In Financial Cryptography and Data Security, pages 175{191, 2010. </w:t>
      </w:r>
    </w:p>
    <w:p>
      <w:pPr>
        <w:numPr>
          <w:ilvl w:val="0"/>
          <w:numId w:val="1"/>
        </w:numPr>
        <w:bidi w:val="0"/>
        <w:rPr>
          <w:rFonts w:hint="default"/>
          <w:lang w:val="en-US" w:eastAsia="zh-CN"/>
        </w:rPr>
      </w:pPr>
      <w:r>
        <w:rPr>
          <w:rFonts w:hint="default"/>
          <w:lang w:val="en-US" w:eastAsia="zh-CN"/>
        </w:rPr>
        <w:t xml:space="preserve">R. Ferguson. Tvviter Typosquatting Phishing Site. http://countermeasures. trendmicro.eu/tvviter-typosquatting-phishing-site/. </w:t>
      </w:r>
    </w:p>
    <w:p>
      <w:pPr>
        <w:numPr>
          <w:ilvl w:val="0"/>
          <w:numId w:val="1"/>
        </w:numPr>
        <w:bidi w:val="0"/>
        <w:rPr>
          <w:rFonts w:hint="default"/>
          <w:lang w:val="en-US" w:eastAsia="zh-CN"/>
        </w:rPr>
      </w:pPr>
      <w:r>
        <w:rPr>
          <w:rFonts w:hint="default"/>
          <w:lang w:val="en-US" w:eastAsia="zh-CN"/>
        </w:rPr>
        <w:t xml:space="preserve">Nikiforakis, N., Invernizzi, L., Kapravelos, A., Van Acker, S., Joosen, W., Kruegel, C., Piessens, F., and Vigna, G. You Are What You Include: Large-scale Evaluation of Remote JavaScript Inclusions. In Proceedings of the ACM Conference on Computer and Communications Security (CCS) (2012). </w:t>
      </w:r>
    </w:p>
    <w:p>
      <w:pPr>
        <w:numPr>
          <w:ilvl w:val="0"/>
          <w:numId w:val="1"/>
        </w:numPr>
        <w:bidi w:val="0"/>
        <w:rPr>
          <w:rFonts w:hint="default"/>
          <w:lang w:val="en-US" w:eastAsia="zh-CN"/>
        </w:rPr>
      </w:pPr>
      <w:r>
        <w:rPr>
          <w:rFonts w:hint="default"/>
          <w:lang w:val="en-US" w:eastAsia="zh-CN"/>
        </w:rPr>
        <w:t>Nikiforakis N, Van Acker S, Meert W, et al. Bitsquatting: Exploiting bit-flips for fun, or profit?[C]//Proceedings of the 22nd international conference on World Wide Web. 2013: 989-998.</w:t>
      </w:r>
    </w:p>
    <w:p>
      <w:pPr>
        <w:numPr>
          <w:ilvl w:val="0"/>
          <w:numId w:val="1"/>
        </w:numPr>
        <w:bidi w:val="0"/>
        <w:rPr>
          <w:rFonts w:hint="default"/>
          <w:lang w:val="en-US" w:eastAsia="zh-CN"/>
        </w:rPr>
      </w:pPr>
      <w:r>
        <w:rPr>
          <w:rFonts w:hint="default"/>
          <w:lang w:val="en-US" w:eastAsia="zh-CN"/>
        </w:rPr>
        <w:t>Nikiforakis N, Balduzzi M, Desmet L, et al. Soundsquatting: Uncovering the use of homophones in domain squatting[C]//International Conference on Information Security. Springer, Cham, 2014: 291-308.</w:t>
      </w:r>
    </w:p>
    <w:p>
      <w:pPr>
        <w:numPr>
          <w:ilvl w:val="0"/>
          <w:numId w:val="1"/>
        </w:numPr>
        <w:bidi w:val="0"/>
        <w:rPr>
          <w:rFonts w:hint="default"/>
          <w:lang w:val="en-US" w:eastAsia="zh-CN"/>
        </w:rPr>
      </w:pPr>
      <w:r>
        <w:rPr>
          <w:rFonts w:hint="default"/>
          <w:lang w:val="en-US" w:eastAsia="zh-CN"/>
        </w:rPr>
        <w:t>Moore T, Edelman B. Measuring the perpetrators and funders of typosquatting[C]//International Conference on Financial Cryptography and Data Security. Springer, Berlin, Heidelberg, 2010: 175-191.</w:t>
      </w:r>
    </w:p>
    <w:p>
      <w:pPr>
        <w:numPr>
          <w:ilvl w:val="0"/>
          <w:numId w:val="1"/>
        </w:numPr>
        <w:bidi w:val="0"/>
        <w:rPr>
          <w:rFonts w:hint="default"/>
          <w:lang w:val="en-US" w:eastAsia="zh-CN"/>
        </w:rPr>
      </w:pPr>
      <w:r>
        <w:rPr>
          <w:rFonts w:hint="default"/>
          <w:lang w:val="en-US" w:eastAsia="zh-CN"/>
        </w:rPr>
        <w:t>Khan M T, Huo X, Li Z, et al. Every second counts: Quantifying the negative externalities of cybercrime via typosquatting[C]//2015 IEEE Symposium on Security and Privacy. IEEE, 2015: 135-150.</w:t>
      </w:r>
    </w:p>
    <w:p>
      <w:pPr>
        <w:numPr>
          <w:ilvl w:val="0"/>
          <w:numId w:val="1"/>
        </w:numPr>
        <w:bidi w:val="0"/>
        <w:rPr>
          <w:rFonts w:hint="default"/>
          <w:lang w:val="en-US" w:eastAsia="zh-CN"/>
        </w:rPr>
      </w:pPr>
      <w:r>
        <w:rPr>
          <w:rFonts w:hint="default"/>
          <w:lang w:val="en-US" w:eastAsia="zh-CN"/>
        </w:rPr>
        <w:t>Szurdi J, Kocso B, Cseh G, et al. The long “taile” of typosquatting domain names[C]//23rd {USENIX} Security Symposium ({USENIX} Security 14). 2014: 191-206.</w:t>
      </w:r>
    </w:p>
    <w:p>
      <w:pPr>
        <w:numPr>
          <w:ilvl w:val="0"/>
          <w:numId w:val="1"/>
        </w:numPr>
        <w:bidi w:val="0"/>
        <w:rPr>
          <w:rFonts w:hint="default"/>
          <w:lang w:val="en-US" w:eastAsia="zh-CN"/>
        </w:rPr>
      </w:pPr>
      <w:r>
        <w:rPr>
          <w:rFonts w:hint="default"/>
          <w:lang w:val="en-US" w:eastAsia="zh-CN"/>
        </w:rPr>
        <w:t>Agten P, Joosen W, Piessens F, et al. Seven months' worth of mistakes: A longitudinal study of typosquatting abuse[C]//Proceedings of the 22nd Network and Distributed System Security Symposium (NDSS 2015). Internet Society, 2015.</w:t>
      </w:r>
    </w:p>
    <w:p>
      <w:pPr>
        <w:numPr>
          <w:ilvl w:val="0"/>
          <w:numId w:val="1"/>
        </w:numPr>
        <w:bidi w:val="0"/>
        <w:rPr>
          <w:rFonts w:hint="default"/>
          <w:lang w:val="en-US" w:eastAsia="zh-CN"/>
        </w:rPr>
      </w:pPr>
      <w:r>
        <w:rPr>
          <w:rFonts w:hint="default"/>
          <w:lang w:val="en-US" w:eastAsia="zh-CN"/>
        </w:rPr>
        <w:t>Halvorson T, Szurdi J, Maier G, et al. The BIZ top-level domain: ten years later[C]//International Conference on Passive and Active Network Measurement. Springer, Berlin, Heidelberg, 2012: 221-230.</w:t>
      </w:r>
    </w:p>
    <w:p>
      <w:pPr>
        <w:numPr>
          <w:ilvl w:val="0"/>
          <w:numId w:val="1"/>
        </w:numPr>
        <w:bidi w:val="0"/>
        <w:rPr>
          <w:rFonts w:hint="default"/>
          <w:lang w:val="en-US" w:eastAsia="zh-CN"/>
        </w:rPr>
      </w:pPr>
      <w:r>
        <w:rPr>
          <w:rFonts w:hint="default"/>
          <w:lang w:val="en-US" w:eastAsia="zh-CN"/>
        </w:rPr>
        <w:t>Vissers T, Barron T, Van Goethem T, et al. The wolf of name street: Hijacking domains through their nameservers[C]//Proceedings of the 2017 ACM SIGSAC Conference on Computer and Communications Security. 2017: 957-970.</w:t>
      </w:r>
    </w:p>
    <w:p>
      <w:pPr>
        <w:numPr>
          <w:ilvl w:val="0"/>
          <w:numId w:val="1"/>
        </w:numPr>
        <w:bidi w:val="0"/>
        <w:rPr>
          <w:rFonts w:hint="default"/>
          <w:lang w:val="en-US" w:eastAsia="zh-CN"/>
        </w:rPr>
      </w:pPr>
      <w:r>
        <w:rPr>
          <w:rFonts w:hint="default"/>
          <w:lang w:val="en-US" w:eastAsia="zh-CN"/>
        </w:rPr>
        <w:t>Zeng Y, Zang T, Zhang Y, et al. A comprehensive measurement study of domain-squatting abuse[C]//ICC 2019-2019 IEEE International Conference on Communications (ICC). IEEE, 2019: 1-6.</w:t>
      </w:r>
    </w:p>
    <w:p>
      <w:pPr>
        <w:numPr>
          <w:ilvl w:val="0"/>
          <w:numId w:val="1"/>
        </w:numPr>
        <w:bidi w:val="0"/>
        <w:rPr>
          <w:rFonts w:hint="default"/>
          <w:lang w:val="en-US" w:eastAsia="zh-CN"/>
        </w:rPr>
      </w:pPr>
      <w:r>
        <w:rPr>
          <w:rFonts w:hint="default"/>
          <w:lang w:val="en-US" w:eastAsia="zh-CN"/>
        </w:rPr>
        <w:t xml:space="preserve">"CNTopSites."http://www.alexa.cn/siterank/. </w:t>
      </w:r>
    </w:p>
    <w:p>
      <w:pPr>
        <w:numPr>
          <w:ilvl w:val="0"/>
          <w:numId w:val="1"/>
        </w:numPr>
        <w:bidi w:val="0"/>
        <w:rPr>
          <w:rFonts w:hint="default"/>
          <w:lang w:val="en-US" w:eastAsia="zh-CN"/>
        </w:rPr>
      </w:pPr>
      <w:r>
        <w:rPr>
          <w:rFonts w:hint="default"/>
          <w:lang w:val="en-US" w:eastAsia="zh-CN"/>
        </w:rPr>
        <w:t>Wang Y M, Beck D, Wang J, et al. Strider Typo-Patrol: Discovery and Analysis of Systematic Typo-Squatting[J]. SRUTI, 2006, 6(31-36): 2.2-2.3.</w:t>
      </w:r>
    </w:p>
    <w:p>
      <w:pPr>
        <w:numPr>
          <w:ilvl w:val="0"/>
          <w:numId w:val="1"/>
        </w:numPr>
        <w:bidi w:val="0"/>
        <w:rPr>
          <w:rFonts w:hint="default"/>
          <w:lang w:val="en-US" w:eastAsia="zh-CN"/>
        </w:rPr>
      </w:pPr>
      <w:r>
        <w:rPr>
          <w:rFonts w:hint="default"/>
          <w:lang w:val="en-US" w:eastAsia="zh-CN"/>
        </w:rPr>
        <w:t>List of dialect-independent homophones. http://en.wiktionary.org/wiki/ Appendix:List_of_dialect-independent_homophones.</w:t>
      </w:r>
    </w:p>
    <w:p>
      <w:pPr>
        <w:numPr>
          <w:ilvl w:val="0"/>
          <w:numId w:val="1"/>
        </w:numPr>
        <w:bidi w:val="0"/>
        <w:rPr>
          <w:rFonts w:hint="default"/>
          <w:lang w:val="en-US" w:eastAsia="zh-CN"/>
        </w:rPr>
      </w:pPr>
      <w:r>
        <w:rPr>
          <w:rFonts w:hint="default"/>
          <w:lang w:val="en-US" w:eastAsia="zh-CN"/>
        </w:rPr>
        <w:t>https://github.com/monkeym4ster/DomainFuzz</w:t>
      </w:r>
    </w:p>
    <w:p>
      <w:pPr>
        <w:numPr>
          <w:ilvl w:val="0"/>
          <w:numId w:val="1"/>
        </w:numPr>
        <w:bidi w:val="0"/>
        <w:rPr>
          <w:rFonts w:hint="default"/>
          <w:lang w:val="en-US" w:eastAsia="zh-CN"/>
        </w:rPr>
      </w:pPr>
      <w:r>
        <w:rPr>
          <w:rFonts w:hint="default"/>
          <w:color w:val="auto"/>
          <w:u w:val="none"/>
          <w:lang w:val="en-US" w:eastAsia="zh-CN"/>
        </w:rPr>
        <w:t>https://github.com/zntrio/typogenerator</w:t>
      </w:r>
    </w:p>
    <w:p>
      <w:pPr>
        <w:numPr>
          <w:ilvl w:val="0"/>
          <w:numId w:val="1"/>
        </w:numPr>
        <w:bidi w:val="0"/>
        <w:rPr>
          <w:rFonts w:hint="default"/>
          <w:lang w:val="en-US" w:eastAsia="zh-CN"/>
        </w:rPr>
      </w:pPr>
      <w:r>
        <w:rPr>
          <w:rFonts w:hint="default"/>
          <w:color w:val="auto"/>
          <w:u w:val="none"/>
          <w:lang w:val="en-US" w:eastAsia="zh-CN"/>
        </w:rPr>
        <w:t>https://github.com/elceef/dnstwist</w:t>
      </w:r>
    </w:p>
    <w:p>
      <w:pPr>
        <w:numPr>
          <w:ilvl w:val="0"/>
          <w:numId w:val="1"/>
        </w:numPr>
        <w:bidi w:val="0"/>
        <w:rPr>
          <w:rFonts w:hint="default"/>
          <w:lang w:val="en-US" w:eastAsia="zh-CN"/>
        </w:rPr>
      </w:pPr>
      <w:r>
        <w:rPr>
          <w:rFonts w:hint="default"/>
          <w:color w:val="auto"/>
          <w:u w:val="none"/>
          <w:lang w:val="en-US" w:eastAsia="zh-CN"/>
        </w:rPr>
        <w:t>https://github.com/urbanadventurer/urlcrazy</w:t>
      </w:r>
    </w:p>
    <w:p>
      <w:pPr>
        <w:numPr>
          <w:ilvl w:val="0"/>
          <w:numId w:val="1"/>
        </w:numPr>
        <w:bidi w:val="0"/>
        <w:rPr>
          <w:rFonts w:hint="default"/>
          <w:lang w:val="en-US" w:eastAsia="zh-CN"/>
        </w:rPr>
      </w:pPr>
      <w:r>
        <w:rPr>
          <w:rFonts w:hint="default"/>
          <w:lang w:val="en-US" w:eastAsia="zh-CN"/>
        </w:rPr>
        <w:t>Kintis P, Miramirkhani N, Lever C, et al. Hiding in plain sight: A longitudinal study of combosquatting abuse[C]//Proceedings of the 2017 ACM SIGSAC Conference on Computer and Communications Security. 2017: 569-586.</w:t>
      </w:r>
    </w:p>
    <w:p>
      <w:pPr>
        <w:numPr>
          <w:ilvl w:val="0"/>
          <w:numId w:val="1"/>
        </w:numPr>
        <w:bidi w:val="0"/>
        <w:rPr>
          <w:rFonts w:hint="default"/>
          <w:lang w:val="en-US" w:eastAsia="zh-CN"/>
        </w:rPr>
      </w:pPr>
      <w:r>
        <w:rPr>
          <w:rFonts w:hint="default"/>
          <w:lang w:val="en-US" w:eastAsia="zh-CN"/>
        </w:rPr>
        <w:t>Dam T, Klausner L D, Schrittwieser S. Typosquatting for Fun and Profit: Cross-Country Analysis of Pop-Up Scam[J]. arXiv preprint arXiv:2004.01749, 2020.</w:t>
      </w:r>
    </w:p>
    <w:p>
      <w:pPr>
        <w:numPr>
          <w:ilvl w:val="0"/>
          <w:numId w:val="1"/>
        </w:numPr>
        <w:bidi w:val="0"/>
        <w:rPr>
          <w:rFonts w:hint="default"/>
          <w:lang w:val="en-US" w:eastAsia="zh-CN"/>
        </w:rPr>
      </w:pPr>
      <w:r>
        <w:rPr>
          <w:rFonts w:hint="default"/>
          <w:lang w:val="en-US" w:eastAsia="zh-CN"/>
        </w:rPr>
        <w:t>Dam T, Klausner L D, Buhov D, et al. Large-Scale Analysis of Pop-Up Scam on Typosquatting URLs[C]//Proceedings of the 14th International Conference on Availability, Reliability and Security. 2019: 1-9.</w:t>
      </w:r>
    </w:p>
    <w:p>
      <w:pPr>
        <w:numPr>
          <w:ilvl w:val="0"/>
          <w:numId w:val="1"/>
        </w:numPr>
        <w:bidi w:val="0"/>
        <w:rPr>
          <w:rFonts w:hint="default"/>
          <w:lang w:val="en-US" w:eastAsia="zh-CN"/>
        </w:rPr>
      </w:pPr>
      <w:r>
        <w:rPr>
          <w:rFonts w:hint="default"/>
          <w:lang w:val="en-US" w:eastAsia="zh-CN"/>
        </w:rPr>
        <w:t xml:space="preserve"> Duane Wessels. 2012. Evidence of Bitsquatting in COM/NET Queries. https://</w:t>
      </w:r>
    </w:p>
    <w:p>
      <w:pPr>
        <w:numPr>
          <w:ilvl w:val="0"/>
          <w:numId w:val="0"/>
        </w:numPr>
        <w:bidi w:val="0"/>
        <w:rPr>
          <w:rFonts w:hint="default"/>
          <w:lang w:val="en-US" w:eastAsia="zh-CN"/>
        </w:rPr>
      </w:pPr>
      <w:r>
        <w:rPr>
          <w:rFonts w:hint="default"/>
          <w:lang w:val="en-US" w:eastAsia="zh-CN"/>
        </w:rPr>
        <w:t>www.nanog.org/meetings/nanog54/presentations/Tuesday/Wessels.pdf. (2012).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Lantinghei TC Extralight">
    <w:panose1 w:val="03000509000000000000"/>
    <w:charset w:val="88"/>
    <w:family w:val="auto"/>
    <w:pitch w:val="default"/>
    <w:sig w:usb0="00000001" w:usb1="080E0000" w:usb2="00000000" w:usb3="00000000" w:csb0="00100000" w:csb1="00000000"/>
  </w:font>
  <w:font w:name="宋体-简">
    <w:panose1 w:val="02010800040101010101"/>
    <w:charset w:val="86"/>
    <w:family w:val="auto"/>
    <w:pitch w:val="default"/>
    <w:sig w:usb0="00000001" w:usb1="080F0000" w:usb2="00000000" w:usb3="00000000" w:csb0="00040000" w:csb1="00000000"/>
  </w:font>
  <w:font w:name="Hannotate SC Regular">
    <w:panose1 w:val="03000500000000000000"/>
    <w:charset w:val="86"/>
    <w:family w:val="auto"/>
    <w:pitch w:val="default"/>
    <w:sig w:usb0="A00002FF" w:usb1="7ACF7CFB" w:usb2="00000016" w:usb3="00000000" w:csb0="00040001" w:csb1="00000000"/>
  </w:font>
  <w:font w:name="HanziPen SC Regular">
    <w:panose1 w:val="03000300000000000000"/>
    <w:charset w:val="86"/>
    <w:family w:val="auto"/>
    <w:pitch w:val="default"/>
    <w:sig w:usb0="A00002FF" w:usb1="7ACF7CFB" w:usb2="00000016" w:usb3="00000000" w:csb0="00040001" w:csb1="00000000"/>
  </w:font>
  <w:font w:name="隶变-繁">
    <w:panose1 w:val="02010600040101010101"/>
    <w:charset w:val="86"/>
    <w:family w:val="auto"/>
    <w:pitch w:val="default"/>
    <w:sig w:usb0="80000287" w:usb1="280F3C52" w:usb2="00000016" w:usb3="00000000" w:csb0="0004001F" w:csb1="00000000"/>
  </w:font>
  <w:font w:name="Heiti TC Light">
    <w:panose1 w:val="02000000000000000000"/>
    <w:charset w:val="86"/>
    <w:family w:val="auto"/>
    <w:pitch w:val="default"/>
    <w:sig w:usb0="8000002F" w:usb1="0800004A" w:usb2="00000000" w:usb3="00000000" w:csb0="203E0000" w:csb1="00000000"/>
  </w:font>
  <w:font w:name="Al Nile Regular">
    <w:panose1 w:val="00000400000000000000"/>
    <w:charset w:val="00"/>
    <w:family w:val="auto"/>
    <w:pitch w:val="default"/>
    <w:sig w:usb0="00000003" w:usb1="00000000" w:usb2="00000000" w:usb3="00000000" w:csb0="00000001" w:csb1="00000000"/>
  </w:font>
  <w:font w:name="Heiti S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Lucida Console">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FZSSJW--GB1-0">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useoSans">
    <w:altName w:val="苹方-简"/>
    <w:panose1 w:val="00000000000000000000"/>
    <w:charset w:val="00"/>
    <w:family w:val="auto"/>
    <w:pitch w:val="default"/>
    <w:sig w:usb0="00000000" w:usb1="00000000" w:usb2="00000000" w:usb3="00000000" w:csb0="00000000" w:csb1="00000000"/>
  </w:font>
  <w:font w:name="-apple-system-font">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B9AD"/>
    <w:multiLevelType w:val="singleLevel"/>
    <w:tmpl w:val="0342B9A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0821"/>
    <w:rsid w:val="001741AF"/>
    <w:rsid w:val="007D6545"/>
    <w:rsid w:val="00BB41FA"/>
    <w:rsid w:val="00DD3C96"/>
    <w:rsid w:val="00F55969"/>
    <w:rsid w:val="0199350B"/>
    <w:rsid w:val="01D63881"/>
    <w:rsid w:val="01F84ADF"/>
    <w:rsid w:val="0261653D"/>
    <w:rsid w:val="030B6329"/>
    <w:rsid w:val="03116573"/>
    <w:rsid w:val="032869F6"/>
    <w:rsid w:val="03BF3C23"/>
    <w:rsid w:val="040D57A8"/>
    <w:rsid w:val="04476D50"/>
    <w:rsid w:val="049C1FBE"/>
    <w:rsid w:val="05321FEA"/>
    <w:rsid w:val="053906AA"/>
    <w:rsid w:val="05AA6A88"/>
    <w:rsid w:val="05AC179E"/>
    <w:rsid w:val="05E20894"/>
    <w:rsid w:val="05FA526C"/>
    <w:rsid w:val="069E4E7E"/>
    <w:rsid w:val="06E41A72"/>
    <w:rsid w:val="06F45E25"/>
    <w:rsid w:val="07216DF5"/>
    <w:rsid w:val="07382E3F"/>
    <w:rsid w:val="07F153AA"/>
    <w:rsid w:val="097E6C8B"/>
    <w:rsid w:val="0A01294A"/>
    <w:rsid w:val="0AA566E1"/>
    <w:rsid w:val="0BD14A93"/>
    <w:rsid w:val="0BF705C4"/>
    <w:rsid w:val="0CB362F4"/>
    <w:rsid w:val="0CE81A8B"/>
    <w:rsid w:val="0D0A3874"/>
    <w:rsid w:val="0E0F42C1"/>
    <w:rsid w:val="0F020C1C"/>
    <w:rsid w:val="0F581734"/>
    <w:rsid w:val="0F5F06F8"/>
    <w:rsid w:val="0F655F82"/>
    <w:rsid w:val="0F706DC8"/>
    <w:rsid w:val="10255D10"/>
    <w:rsid w:val="10587168"/>
    <w:rsid w:val="11906575"/>
    <w:rsid w:val="119846FB"/>
    <w:rsid w:val="121C6B09"/>
    <w:rsid w:val="1262473B"/>
    <w:rsid w:val="12F3600B"/>
    <w:rsid w:val="13045C9C"/>
    <w:rsid w:val="141658F9"/>
    <w:rsid w:val="152465EA"/>
    <w:rsid w:val="154F6C0F"/>
    <w:rsid w:val="15A42037"/>
    <w:rsid w:val="161A15FC"/>
    <w:rsid w:val="16464AA6"/>
    <w:rsid w:val="186B3835"/>
    <w:rsid w:val="187752FF"/>
    <w:rsid w:val="19914873"/>
    <w:rsid w:val="19A722DB"/>
    <w:rsid w:val="19BE3839"/>
    <w:rsid w:val="19D91412"/>
    <w:rsid w:val="1A1E5A29"/>
    <w:rsid w:val="1A8C42EE"/>
    <w:rsid w:val="1AA4252F"/>
    <w:rsid w:val="1ADC2887"/>
    <w:rsid w:val="1B0E4454"/>
    <w:rsid w:val="1B5501C9"/>
    <w:rsid w:val="1B6E69D9"/>
    <w:rsid w:val="1C09664B"/>
    <w:rsid w:val="1C097D88"/>
    <w:rsid w:val="1C0B7DB0"/>
    <w:rsid w:val="1C2F16D3"/>
    <w:rsid w:val="1C316810"/>
    <w:rsid w:val="1C85524C"/>
    <w:rsid w:val="1CC04A6E"/>
    <w:rsid w:val="1E386089"/>
    <w:rsid w:val="1E3C6038"/>
    <w:rsid w:val="1E512D90"/>
    <w:rsid w:val="1E7031DC"/>
    <w:rsid w:val="1EB93892"/>
    <w:rsid w:val="1EBB6B4C"/>
    <w:rsid w:val="1EDB6DEE"/>
    <w:rsid w:val="1F2951B7"/>
    <w:rsid w:val="1F7C4A43"/>
    <w:rsid w:val="1F9D7C86"/>
    <w:rsid w:val="1FDF6C26"/>
    <w:rsid w:val="20A579F4"/>
    <w:rsid w:val="20ED23DE"/>
    <w:rsid w:val="2180785F"/>
    <w:rsid w:val="21867A58"/>
    <w:rsid w:val="21903564"/>
    <w:rsid w:val="21FC1817"/>
    <w:rsid w:val="225B6247"/>
    <w:rsid w:val="23304627"/>
    <w:rsid w:val="239177F7"/>
    <w:rsid w:val="23DF75D5"/>
    <w:rsid w:val="2461445D"/>
    <w:rsid w:val="24AB4B41"/>
    <w:rsid w:val="252A3DAD"/>
    <w:rsid w:val="2535721A"/>
    <w:rsid w:val="25F500D0"/>
    <w:rsid w:val="26717B95"/>
    <w:rsid w:val="26AE727C"/>
    <w:rsid w:val="26D211D1"/>
    <w:rsid w:val="2769617D"/>
    <w:rsid w:val="276B0065"/>
    <w:rsid w:val="27D65E4C"/>
    <w:rsid w:val="27E3165D"/>
    <w:rsid w:val="27FB07F9"/>
    <w:rsid w:val="27FD358A"/>
    <w:rsid w:val="280C2DA9"/>
    <w:rsid w:val="2896455E"/>
    <w:rsid w:val="2903363F"/>
    <w:rsid w:val="297F0AC7"/>
    <w:rsid w:val="299A26B0"/>
    <w:rsid w:val="29EE158F"/>
    <w:rsid w:val="2A344DD6"/>
    <w:rsid w:val="2AB204E2"/>
    <w:rsid w:val="2B4734F1"/>
    <w:rsid w:val="2B8F3683"/>
    <w:rsid w:val="2C5E67D4"/>
    <w:rsid w:val="2EDB76C8"/>
    <w:rsid w:val="2EF25BE8"/>
    <w:rsid w:val="2EFB3BA1"/>
    <w:rsid w:val="2F0F5C33"/>
    <w:rsid w:val="2F6A36C4"/>
    <w:rsid w:val="2F723F4C"/>
    <w:rsid w:val="2FFF5E36"/>
    <w:rsid w:val="30213350"/>
    <w:rsid w:val="306B65E9"/>
    <w:rsid w:val="30976CFD"/>
    <w:rsid w:val="30C51074"/>
    <w:rsid w:val="30D3591C"/>
    <w:rsid w:val="31602732"/>
    <w:rsid w:val="31F11BA7"/>
    <w:rsid w:val="3220497B"/>
    <w:rsid w:val="329F17DE"/>
    <w:rsid w:val="32DF6BD4"/>
    <w:rsid w:val="32E5518F"/>
    <w:rsid w:val="331F6598"/>
    <w:rsid w:val="3361239A"/>
    <w:rsid w:val="33E35882"/>
    <w:rsid w:val="345A3CFC"/>
    <w:rsid w:val="346F7A36"/>
    <w:rsid w:val="34E83769"/>
    <w:rsid w:val="3530764D"/>
    <w:rsid w:val="360240C2"/>
    <w:rsid w:val="36310E53"/>
    <w:rsid w:val="36EB6304"/>
    <w:rsid w:val="3768046E"/>
    <w:rsid w:val="37CE4D38"/>
    <w:rsid w:val="38113DC4"/>
    <w:rsid w:val="38265032"/>
    <w:rsid w:val="382B0898"/>
    <w:rsid w:val="38B07B19"/>
    <w:rsid w:val="39580CE2"/>
    <w:rsid w:val="3982622C"/>
    <w:rsid w:val="39E40264"/>
    <w:rsid w:val="3A3E0736"/>
    <w:rsid w:val="3AAD42A8"/>
    <w:rsid w:val="3B9D45D4"/>
    <w:rsid w:val="3BF11615"/>
    <w:rsid w:val="3C0C529D"/>
    <w:rsid w:val="3C243323"/>
    <w:rsid w:val="3C6855C8"/>
    <w:rsid w:val="3D110E79"/>
    <w:rsid w:val="3D6E4F93"/>
    <w:rsid w:val="3D6F35DC"/>
    <w:rsid w:val="3D914172"/>
    <w:rsid w:val="3D9D40B3"/>
    <w:rsid w:val="3E42639B"/>
    <w:rsid w:val="3E4B2E9F"/>
    <w:rsid w:val="3EA90245"/>
    <w:rsid w:val="3F29584F"/>
    <w:rsid w:val="3F9D27FB"/>
    <w:rsid w:val="402E2673"/>
    <w:rsid w:val="406F2857"/>
    <w:rsid w:val="40A4476F"/>
    <w:rsid w:val="40EF1854"/>
    <w:rsid w:val="413606F8"/>
    <w:rsid w:val="41901552"/>
    <w:rsid w:val="42215C7B"/>
    <w:rsid w:val="42284706"/>
    <w:rsid w:val="425E07D6"/>
    <w:rsid w:val="4288270D"/>
    <w:rsid w:val="42E73A84"/>
    <w:rsid w:val="42EC2965"/>
    <w:rsid w:val="43FE280A"/>
    <w:rsid w:val="443A0593"/>
    <w:rsid w:val="44A06283"/>
    <w:rsid w:val="44BF307F"/>
    <w:rsid w:val="44CF14D1"/>
    <w:rsid w:val="44E94D75"/>
    <w:rsid w:val="456F292E"/>
    <w:rsid w:val="4650626E"/>
    <w:rsid w:val="466449DD"/>
    <w:rsid w:val="4769338C"/>
    <w:rsid w:val="47A769AD"/>
    <w:rsid w:val="47E17F34"/>
    <w:rsid w:val="4866512C"/>
    <w:rsid w:val="493A07DB"/>
    <w:rsid w:val="49A7475E"/>
    <w:rsid w:val="49D912F2"/>
    <w:rsid w:val="49DE7D9F"/>
    <w:rsid w:val="4A63573D"/>
    <w:rsid w:val="4A7F36D6"/>
    <w:rsid w:val="4A9C7165"/>
    <w:rsid w:val="4ABA4DF7"/>
    <w:rsid w:val="4B274701"/>
    <w:rsid w:val="4B383F05"/>
    <w:rsid w:val="4B8231AA"/>
    <w:rsid w:val="4CC4269A"/>
    <w:rsid w:val="4DB6546E"/>
    <w:rsid w:val="4DC7583E"/>
    <w:rsid w:val="4E522277"/>
    <w:rsid w:val="4F067390"/>
    <w:rsid w:val="4F9E46F1"/>
    <w:rsid w:val="4FBF7844"/>
    <w:rsid w:val="4FC36594"/>
    <w:rsid w:val="4FD30386"/>
    <w:rsid w:val="4FD36319"/>
    <w:rsid w:val="5053637A"/>
    <w:rsid w:val="50B96A8C"/>
    <w:rsid w:val="50D50356"/>
    <w:rsid w:val="50F26C0F"/>
    <w:rsid w:val="51D96EA3"/>
    <w:rsid w:val="51FC1EA7"/>
    <w:rsid w:val="52306045"/>
    <w:rsid w:val="52DD58F9"/>
    <w:rsid w:val="534675AD"/>
    <w:rsid w:val="535113FF"/>
    <w:rsid w:val="53D8431E"/>
    <w:rsid w:val="54006CBA"/>
    <w:rsid w:val="549B16C6"/>
    <w:rsid w:val="550A74B1"/>
    <w:rsid w:val="55C2059A"/>
    <w:rsid w:val="55CD5F81"/>
    <w:rsid w:val="55E27365"/>
    <w:rsid w:val="55EB0368"/>
    <w:rsid w:val="56316A8F"/>
    <w:rsid w:val="57483AA4"/>
    <w:rsid w:val="577F1895"/>
    <w:rsid w:val="578D3446"/>
    <w:rsid w:val="57AB652B"/>
    <w:rsid w:val="57C876CB"/>
    <w:rsid w:val="58A50444"/>
    <w:rsid w:val="58AD1206"/>
    <w:rsid w:val="594803F2"/>
    <w:rsid w:val="594D337F"/>
    <w:rsid w:val="59F80855"/>
    <w:rsid w:val="5A057211"/>
    <w:rsid w:val="5A5102C7"/>
    <w:rsid w:val="5B2407DD"/>
    <w:rsid w:val="5B4C6165"/>
    <w:rsid w:val="5C132624"/>
    <w:rsid w:val="5C4739F1"/>
    <w:rsid w:val="5C6719E1"/>
    <w:rsid w:val="5C67379F"/>
    <w:rsid w:val="5CA86936"/>
    <w:rsid w:val="5CF42F59"/>
    <w:rsid w:val="5D0B1E8A"/>
    <w:rsid w:val="5D610BDD"/>
    <w:rsid w:val="5D7D2D32"/>
    <w:rsid w:val="5DBE0EAD"/>
    <w:rsid w:val="5DC67AFD"/>
    <w:rsid w:val="5E8314F6"/>
    <w:rsid w:val="5F235D19"/>
    <w:rsid w:val="5F40242C"/>
    <w:rsid w:val="5F763387"/>
    <w:rsid w:val="5FA13C3D"/>
    <w:rsid w:val="5FD3350E"/>
    <w:rsid w:val="5FF31345"/>
    <w:rsid w:val="60006759"/>
    <w:rsid w:val="60563CA4"/>
    <w:rsid w:val="609F0ABC"/>
    <w:rsid w:val="60BC2611"/>
    <w:rsid w:val="60FF4E86"/>
    <w:rsid w:val="6108044D"/>
    <w:rsid w:val="61734053"/>
    <w:rsid w:val="61B87669"/>
    <w:rsid w:val="62383E06"/>
    <w:rsid w:val="6243331F"/>
    <w:rsid w:val="62B34C4D"/>
    <w:rsid w:val="630B1B01"/>
    <w:rsid w:val="6368096F"/>
    <w:rsid w:val="63AE65E6"/>
    <w:rsid w:val="63EE6A54"/>
    <w:rsid w:val="64027375"/>
    <w:rsid w:val="64230F3C"/>
    <w:rsid w:val="646B2A6C"/>
    <w:rsid w:val="64794226"/>
    <w:rsid w:val="64913AE5"/>
    <w:rsid w:val="64E10EF8"/>
    <w:rsid w:val="6500382D"/>
    <w:rsid w:val="655F29E9"/>
    <w:rsid w:val="65A72D1F"/>
    <w:rsid w:val="65C23536"/>
    <w:rsid w:val="66527721"/>
    <w:rsid w:val="66672C56"/>
    <w:rsid w:val="66C368C5"/>
    <w:rsid w:val="66FE3ED1"/>
    <w:rsid w:val="67A73D00"/>
    <w:rsid w:val="67BA4AD2"/>
    <w:rsid w:val="67D9B459"/>
    <w:rsid w:val="684357B5"/>
    <w:rsid w:val="689F0E7B"/>
    <w:rsid w:val="68E13731"/>
    <w:rsid w:val="68E8513B"/>
    <w:rsid w:val="6A350827"/>
    <w:rsid w:val="6A3A79AA"/>
    <w:rsid w:val="6AA9757D"/>
    <w:rsid w:val="6AEA73BA"/>
    <w:rsid w:val="6AFE2664"/>
    <w:rsid w:val="6B193D70"/>
    <w:rsid w:val="6BC23595"/>
    <w:rsid w:val="6BD78286"/>
    <w:rsid w:val="6C08257A"/>
    <w:rsid w:val="6C5E5801"/>
    <w:rsid w:val="6C6F3705"/>
    <w:rsid w:val="6CAA0214"/>
    <w:rsid w:val="6CD17F61"/>
    <w:rsid w:val="6D9845AA"/>
    <w:rsid w:val="6DD4528B"/>
    <w:rsid w:val="6E1917E4"/>
    <w:rsid w:val="6F0B44C2"/>
    <w:rsid w:val="6F392A74"/>
    <w:rsid w:val="6F46699E"/>
    <w:rsid w:val="6F571855"/>
    <w:rsid w:val="6F715D5D"/>
    <w:rsid w:val="6FA21087"/>
    <w:rsid w:val="6FBA27F8"/>
    <w:rsid w:val="6FD2428B"/>
    <w:rsid w:val="7131031F"/>
    <w:rsid w:val="71517B58"/>
    <w:rsid w:val="71AA5A2B"/>
    <w:rsid w:val="71FF1C84"/>
    <w:rsid w:val="723D0347"/>
    <w:rsid w:val="72535E41"/>
    <w:rsid w:val="72EC2FB3"/>
    <w:rsid w:val="73335BA9"/>
    <w:rsid w:val="738B7852"/>
    <w:rsid w:val="73DE03A0"/>
    <w:rsid w:val="747B59DF"/>
    <w:rsid w:val="74BB2180"/>
    <w:rsid w:val="74F34799"/>
    <w:rsid w:val="7550170D"/>
    <w:rsid w:val="75D10BC2"/>
    <w:rsid w:val="75E02829"/>
    <w:rsid w:val="75E3645F"/>
    <w:rsid w:val="76885B16"/>
    <w:rsid w:val="76B74166"/>
    <w:rsid w:val="775F3E6E"/>
    <w:rsid w:val="77783FFE"/>
    <w:rsid w:val="789C226A"/>
    <w:rsid w:val="78E91ED8"/>
    <w:rsid w:val="791400DF"/>
    <w:rsid w:val="79204691"/>
    <w:rsid w:val="7932019F"/>
    <w:rsid w:val="7A793C8A"/>
    <w:rsid w:val="7A7E5001"/>
    <w:rsid w:val="7AA17FD9"/>
    <w:rsid w:val="7AFF4808"/>
    <w:rsid w:val="7B1E699B"/>
    <w:rsid w:val="7B36772A"/>
    <w:rsid w:val="7BDF66D5"/>
    <w:rsid w:val="7BEB2488"/>
    <w:rsid w:val="7C0B32B4"/>
    <w:rsid w:val="7C4B2634"/>
    <w:rsid w:val="7C630468"/>
    <w:rsid w:val="7CB1760D"/>
    <w:rsid w:val="7CC161D9"/>
    <w:rsid w:val="7D6A0686"/>
    <w:rsid w:val="7DA10A69"/>
    <w:rsid w:val="7EE16CEF"/>
    <w:rsid w:val="7F5D201E"/>
    <w:rsid w:val="7F6F4C49"/>
    <w:rsid w:val="7F6FA612"/>
    <w:rsid w:val="7F817D49"/>
    <w:rsid w:val="7F95166A"/>
    <w:rsid w:val="7FAC45CA"/>
    <w:rsid w:val="7FFBB80B"/>
    <w:rsid w:val="95FB88D2"/>
    <w:rsid w:val="BF35AF6B"/>
    <w:rsid w:val="BFED1AA2"/>
    <w:rsid w:val="C69B1BD7"/>
    <w:rsid w:val="D2EFC490"/>
    <w:rsid w:val="EDA77C67"/>
    <w:rsid w:val="EEF530DC"/>
    <w:rsid w:val="F3BF8DF1"/>
    <w:rsid w:val="F96B5ADA"/>
    <w:rsid w:val="FBFFB6B4"/>
    <w:rsid w:val="FF6FE98A"/>
    <w:rsid w:val="FF78A3D7"/>
    <w:rsid w:val="FF9EA927"/>
    <w:rsid w:val="FFFE762E"/>
    <w:rsid w:val="FFFEDBC3"/>
    <w:rsid w:val="FFFF18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黑体" w:eastAsiaTheme="minorEastAsia"/>
      <w:kern w:val="2"/>
      <w:sz w:val="24"/>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dc:creator>
  <cp:lastModifiedBy>oreo</cp:lastModifiedBy>
  <dcterms:modified xsi:type="dcterms:W3CDTF">2020-10-14T16:08:42Z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