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val="0"/>
          <w:bCs w:val="0"/>
          <w:i w:val="0"/>
          <w:caps w:val="0"/>
          <w:color w:val="auto"/>
          <w:spacing w:val="0"/>
          <w:sz w:val="32"/>
          <w:szCs w:val="32"/>
          <w:shd w:val="clear" w:color="auto" w:fill="auto"/>
          <w:lang w:val="en-US" w:eastAsia="zh-CN"/>
        </w:rPr>
      </w:pPr>
      <w:r>
        <w:rPr>
          <w:rFonts w:hint="eastAsia" w:asciiTheme="minorEastAsia" w:hAnsiTheme="minorEastAsia" w:cstheme="minorEastAsia"/>
          <w:b w:val="0"/>
          <w:bCs w:val="0"/>
          <w:i w:val="0"/>
          <w:caps w:val="0"/>
          <w:color w:val="auto"/>
          <w:spacing w:val="0"/>
          <w:sz w:val="32"/>
          <w:szCs w:val="32"/>
          <w:shd w:val="clear" w:color="auto" w:fill="auto"/>
          <w:lang w:val="en-US" w:eastAsia="zh-CN"/>
        </w:rPr>
        <w:t>DNS篡改/劫持攻击检测</w:t>
      </w:r>
      <w:bookmarkStart w:id="0" w:name="_GoBack"/>
      <w:bookmarkEnd w:id="0"/>
      <w:r>
        <w:rPr>
          <w:rFonts w:hint="eastAsia" w:asciiTheme="minorEastAsia" w:hAnsiTheme="minorEastAsia" w:cstheme="minorEastAsia"/>
          <w:b w:val="0"/>
          <w:bCs w:val="0"/>
          <w:i w:val="0"/>
          <w:caps w:val="0"/>
          <w:color w:val="auto"/>
          <w:spacing w:val="0"/>
          <w:sz w:val="32"/>
          <w:szCs w:val="32"/>
          <w:shd w:val="clear" w:color="auto" w:fill="auto"/>
          <w:lang w:val="en-US" w:eastAsia="zh-CN"/>
        </w:rPr>
        <w:t>调研报告</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b w:val="0"/>
          <w:bCs w:val="0"/>
          <w:i w:val="0"/>
          <w:caps w:val="0"/>
          <w:color w:val="auto"/>
          <w:spacing w:val="0"/>
          <w:sz w:val="21"/>
          <w:szCs w:val="21"/>
          <w:shd w:val="clear" w:color="auto" w:fill="auto"/>
          <w:lang w:val="en-US" w:eastAsia="zh-CN"/>
        </w:rPr>
      </w:pPr>
      <w:r>
        <w:rPr>
          <w:rFonts w:hint="eastAsia" w:asciiTheme="minorEastAsia" w:hAnsiTheme="minorEastAsia" w:cstheme="minorEastAsia"/>
          <w:b w:val="0"/>
          <w:bCs w:val="0"/>
          <w:i w:val="0"/>
          <w:caps w:val="0"/>
          <w:color w:val="auto"/>
          <w:spacing w:val="0"/>
          <w:sz w:val="21"/>
          <w:szCs w:val="21"/>
          <w:shd w:val="clear" w:color="auto" w:fill="auto"/>
          <w:lang w:val="en-US" w:eastAsia="zh-CN"/>
        </w:rPr>
        <w:t>学号：2019e8018661041 姓名：李侗格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b w:val="0"/>
          <w:bCs w:val="0"/>
          <w:i w:val="0"/>
          <w:caps w:val="0"/>
          <w:color w:val="auto"/>
          <w:spacing w:val="0"/>
          <w:sz w:val="28"/>
          <w:szCs w:val="28"/>
          <w:shd w:val="clear" w:color="auto" w:fill="auto"/>
          <w:lang w:val="en-US" w:eastAsia="zh-CN"/>
        </w:rPr>
      </w:pPr>
      <w:r>
        <w:rPr>
          <w:rFonts w:hint="eastAsia" w:asciiTheme="minorEastAsia" w:hAnsiTheme="minorEastAsia" w:cstheme="minorEastAsia"/>
          <w:b w:val="0"/>
          <w:bCs w:val="0"/>
          <w:i w:val="0"/>
          <w:caps w:val="0"/>
          <w:color w:val="auto"/>
          <w:spacing w:val="0"/>
          <w:sz w:val="28"/>
          <w:szCs w:val="28"/>
          <w:shd w:val="clear" w:color="auto" w:fill="auto"/>
          <w:lang w:val="en-US" w:eastAsia="zh-CN"/>
        </w:rPr>
        <w:t>一、DNS篡改/劫持</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cstheme="minorEastAsia"/>
          <w:b w:val="0"/>
          <w:bCs w:val="0"/>
          <w:i w:val="0"/>
          <w:caps w:val="0"/>
          <w:color w:val="auto"/>
          <w:spacing w:val="0"/>
          <w:sz w:val="24"/>
          <w:szCs w:val="24"/>
          <w:shd w:val="clear" w:color="auto" w:fill="auto"/>
          <w:lang w:val="en-US" w:eastAsia="zh-CN"/>
        </w:rPr>
        <w:t>篡改/</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劫持/重定向</w:t>
      </w: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cstheme="minorEastAsia"/>
          <w:b w:val="0"/>
          <w:bCs w:val="0"/>
          <w:i w:val="0"/>
          <w:caps w:val="0"/>
          <w:color w:val="auto"/>
          <w:spacing w:val="0"/>
          <w:sz w:val="24"/>
          <w:szCs w:val="24"/>
          <w:shd w:val="clear" w:color="auto" w:fill="auto"/>
          <w:lang w:val="en-US" w:eastAsia="zh-CN"/>
        </w:rPr>
        <w:t>以下均称为DNS劫持</w:t>
      </w: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，是一种</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攻击类型，在这种攻击中，</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查询被错误解析，以</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实现用户无法访问目标网站或</w:t>
      </w:r>
      <w:r>
        <w:rPr>
          <w:rFonts w:hint="eastAsia" w:asciiTheme="minorEastAsia" w:hAnsiTheme="minorEastAsia" w:eastAsiaTheme="minorEastAsia" w:cstheme="minorEastAsia"/>
          <w:b w:val="0"/>
          <w:bCs w:val="0"/>
          <w:i w:val="0"/>
          <w:caps w:val="0"/>
          <w:color w:val="auto"/>
          <w:spacing w:val="0"/>
          <w:sz w:val="24"/>
          <w:szCs w:val="24"/>
          <w:shd w:val="clear" w:color="auto" w:fill="auto"/>
        </w:rPr>
        <w:t>将用户重定向到恶意站点</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的目的</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为了实现</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攻击者要么在用户计算机上安装恶意软件，接管路由器，要么拦截或侵入</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服务器</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劫持可用于</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广告的投放</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(攻击者通常显示不需要的广告以产生收入)或网络钓鱼(显示用户访问的网站的虚假版本并窃取</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用户</w:t>
      </w:r>
      <w:r>
        <w:rPr>
          <w:rFonts w:hint="eastAsia" w:asciiTheme="minorEastAsia" w:hAnsiTheme="minorEastAsia" w:eastAsiaTheme="minorEastAsia" w:cstheme="minorEastAsia"/>
          <w:b w:val="0"/>
          <w:bCs w:val="0"/>
          <w:i w:val="0"/>
          <w:caps w:val="0"/>
          <w:color w:val="auto"/>
          <w:spacing w:val="0"/>
          <w:sz w:val="24"/>
          <w:szCs w:val="24"/>
          <w:shd w:val="clear" w:color="auto" w:fill="auto"/>
        </w:rPr>
        <w:t>数据或凭据)。</w:t>
      </w:r>
      <w:r>
        <w:rPr>
          <w:rFonts w:hint="eastAsia" w:asciiTheme="minorEastAsia" w:hAnsiTheme="minorEastAsia" w:cstheme="minorEastAsia"/>
          <w:b w:val="0"/>
          <w:bCs w:val="0"/>
          <w:i w:val="0"/>
          <w:caps w:val="0"/>
          <w:color w:val="auto"/>
          <w:spacing w:val="0"/>
          <w:sz w:val="24"/>
          <w:szCs w:val="24"/>
          <w:shd w:val="clear" w:color="auto" w:fill="auto"/>
          <w:lang w:val="en-US" w:eastAsia="zh-CN"/>
        </w:rPr>
        <w:t>除了恶意攻击者，</w:t>
      </w:r>
      <w:r>
        <w:rPr>
          <w:rFonts w:hint="eastAsia" w:asciiTheme="minorEastAsia" w:hAnsiTheme="minorEastAsia" w:eastAsiaTheme="minorEastAsia" w:cstheme="minorEastAsia"/>
          <w:b w:val="0"/>
          <w:bCs w:val="0"/>
          <w:i w:val="0"/>
          <w:caps w:val="0"/>
          <w:color w:val="auto"/>
          <w:spacing w:val="0"/>
          <w:sz w:val="24"/>
          <w:szCs w:val="24"/>
          <w:shd w:val="clear" w:color="auto" w:fill="auto"/>
        </w:rPr>
        <w:t>许多互联网服务提供商(ISP)</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会使用</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劫持，来接管用户的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请求，</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用于</w:t>
      </w:r>
      <w:r>
        <w:rPr>
          <w:rFonts w:hint="eastAsia" w:asciiTheme="minorEastAsia" w:hAnsiTheme="minorEastAsia" w:eastAsiaTheme="minorEastAsia" w:cstheme="minorEastAsia"/>
          <w:b w:val="0"/>
          <w:bCs w:val="0"/>
          <w:i w:val="0"/>
          <w:caps w:val="0"/>
          <w:color w:val="auto"/>
          <w:spacing w:val="0"/>
          <w:sz w:val="24"/>
          <w:szCs w:val="24"/>
          <w:shd w:val="clear" w:color="auto" w:fill="auto"/>
        </w:rPr>
        <w:t>收集统计数据，</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或</w:t>
      </w:r>
      <w:r>
        <w:rPr>
          <w:rFonts w:hint="eastAsia" w:asciiTheme="minorEastAsia" w:hAnsiTheme="minorEastAsia" w:eastAsiaTheme="minorEastAsia" w:cstheme="minorEastAsia"/>
          <w:b w:val="0"/>
          <w:bCs w:val="0"/>
          <w:i w:val="0"/>
          <w:caps w:val="0"/>
          <w:color w:val="auto"/>
          <w:spacing w:val="0"/>
          <w:sz w:val="24"/>
          <w:szCs w:val="24"/>
          <w:shd w:val="clear" w:color="auto" w:fill="auto"/>
        </w:rPr>
        <w:t>返回广告。一些政府</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也会</w:t>
      </w:r>
      <w:r>
        <w:rPr>
          <w:rFonts w:hint="eastAsia" w:asciiTheme="minorEastAsia" w:hAnsiTheme="minorEastAsia" w:eastAsiaTheme="minorEastAsia" w:cstheme="minorEastAsia"/>
          <w:b w:val="0"/>
          <w:bCs w:val="0"/>
          <w:i w:val="0"/>
          <w:caps w:val="0"/>
          <w:color w:val="auto"/>
          <w:spacing w:val="0"/>
          <w:sz w:val="24"/>
          <w:szCs w:val="24"/>
          <w:shd w:val="clear" w:color="auto" w:fill="auto"/>
        </w:rPr>
        <w:t>利用</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劫持进行审查，将用户重定向到政府授权的网站</w:t>
      </w:r>
      <w:r>
        <w:rPr>
          <w:rFonts w:hint="eastAsia" w:asciiTheme="minorEastAsia" w:hAnsiTheme="minorEastAsia" w:eastAsiaTheme="minorEastAsia" w:cstheme="minorEastAsia"/>
          <w:b w:val="0"/>
          <w:bCs w:val="0"/>
          <w:i w:val="0"/>
          <w:caps w:val="0"/>
          <w:color w:val="auto"/>
          <w:spacing w:val="0"/>
          <w:sz w:val="24"/>
          <w:szCs w:val="24"/>
          <w:shd w:val="clear" w:color="auto" w:fill="auto"/>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或</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重定向有四种基本类型</w:t>
      </w:r>
      <w:r>
        <w:rPr>
          <w:rFonts w:hint="eastAsia" w:asciiTheme="minorEastAsia" w:hAnsiTheme="minorEastAsia" w:cstheme="minorEastAsia"/>
          <w:b w:val="0"/>
          <w:bCs w:val="0"/>
          <w:i w:val="0"/>
          <w:caps w:val="0"/>
          <w:color w:val="auto"/>
          <w:spacing w:val="0"/>
          <w:sz w:val="24"/>
          <w:szCs w:val="24"/>
          <w:shd w:val="clear" w:color="auto" w:fill="auto"/>
          <w:lang w:val="en-US" w:eastAsia="zh-CN"/>
        </w:rPr>
        <w:t>[3]</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本地</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劫持-攻击者在用户的计算机上安装特洛伊木马恶意软件，并更改本地</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设置以将用户重定向到恶意站点。</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路由器</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劫持-许多路由器存在默认密码或固件漏洞。攻击者可以接管路由器并覆盖</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设置，从而影响连接到该路由器的所有用户。</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cstheme="minorEastAsia"/>
          <w:b w:val="0"/>
          <w:bCs w:val="0"/>
          <w:i w:val="0"/>
          <w:caps w:val="0"/>
          <w:color w:val="auto"/>
          <w:spacing w:val="0"/>
          <w:sz w:val="24"/>
          <w:szCs w:val="24"/>
          <w:shd w:val="clear" w:color="auto" w:fill="auto"/>
          <w:lang w:val="en-US" w:eastAsia="zh-CN"/>
        </w:rPr>
        <w:t>3</w:t>
      </w:r>
      <w:r>
        <w:rPr>
          <w:rFonts w:hint="eastAsia" w:asciiTheme="minorEastAsia" w:hAnsi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中间人</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攻击-攻击者拦截用户和</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服务器之间的通信，</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修改或构造虚假的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响应，以使用户法访问目标网站或</w:t>
      </w:r>
      <w:r>
        <w:rPr>
          <w:rFonts w:hint="eastAsia" w:asciiTheme="minorEastAsia" w:hAnsiTheme="minorEastAsia" w:eastAsiaTheme="minorEastAsia" w:cstheme="minorEastAsia"/>
          <w:b w:val="0"/>
          <w:bCs w:val="0"/>
          <w:i w:val="0"/>
          <w:caps w:val="0"/>
          <w:color w:val="auto"/>
          <w:spacing w:val="0"/>
          <w:sz w:val="24"/>
          <w:szCs w:val="24"/>
          <w:shd w:val="clear" w:color="auto" w:fill="auto"/>
        </w:rPr>
        <w:t>将用户重定向到恶意站点。</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rPr>
        <w:t>TCP/IP体系通过序列号等多种方式避免仿冒数据的插入，但入侵者如果通过监听客户端和</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服务器的对话，就可以猜测服务器响应给客户端的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查询ID。攻击者</w:t>
      </w:r>
      <w:r>
        <w:rPr>
          <w:rFonts w:hint="eastAsia" w:asciiTheme="minorEastAsia" w:hAnsiTheme="minorEastAsia" w:cstheme="minorEastAsia"/>
          <w:b w:val="0"/>
          <w:bCs w:val="0"/>
          <w:i w:val="0"/>
          <w:caps w:val="0"/>
          <w:color w:val="auto"/>
          <w:spacing w:val="0"/>
          <w:sz w:val="24"/>
          <w:szCs w:val="24"/>
          <w:shd w:val="clear" w:color="auto" w:fill="auto"/>
          <w:lang w:val="en-US" w:eastAsia="zh-CN"/>
        </w:rPr>
        <w:t>可以通过推测到的ID来构造虚假的DNS响应数据包。</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攻击者在</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服务器之前将虚假的响应交给用户，从而欺骗客户端去访问恶意的网站。假设当提交给某个域名服务器的域名解析请求的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报文包数据被截获，然后按截获者的意图将一个虚假的IP地址作为应答信息返回给请求者。原始请求者就会把这个虚假的IP地址作为它所要请求的域名而进行访问，这样他就被欺骗到了别处而无妨连接想要访问的那个域名</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（4）</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更改</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记录</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-攻击者</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可以入侵</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服务器，并更改</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记录以将</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请求重定向到恶意站点。</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在这里介绍一种</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更改</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服务器记录的实现方式：</w:t>
      </w:r>
      <w:r>
        <w:rPr>
          <w:rFonts w:hint="eastAsia" w:asciiTheme="minorEastAsia" w:hAnsiTheme="minorEastAsia" w:eastAsiaTheme="minorEastAsia" w:cstheme="minorEastAsia"/>
          <w:b w:val="0"/>
          <w:bCs w:val="0"/>
          <w:i w:val="0"/>
          <w:caps w:val="0"/>
          <w:color w:val="auto"/>
          <w:spacing w:val="0"/>
          <w:sz w:val="24"/>
          <w:szCs w:val="24"/>
          <w:shd w:val="clear" w:color="auto" w:fill="auto"/>
        </w:rPr>
        <w:t>使用域名劫持技术，通过冒充原域名以E-MAIL方式修改公司的注册域名记录，或将域名转让到其他组织，通过修改注册信息后在所指定的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服务器加进该域名记录，让原域名指向另一IP的服务器，让多数网民无法正确访问，从而使得某些用户直接访问到了恶意用户所指定的域名地址，其实施步骤如下</w:t>
      </w:r>
      <w:r>
        <w:rPr>
          <w:rFonts w:hint="eastAsia" w:asciiTheme="minorEastAsia" w:hAnsi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步骤（1）：</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获取劫持域名注册信息：首先攻击者会访问域名查询站点，通过MAKECHANGES功能，输入要查询的域名以取得该域名注册信息。</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步骤（2）：</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控制该域名的E-MAIL帐号：此时攻击者会利用社会工程学或暴力破解学进行该E-MAIL密码破解，有能力的攻击者将直接对该E-MAIL进行入侵行为，以获取所需信息。</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步骤（3）：</w:t>
      </w:r>
      <w:r>
        <w:rPr>
          <w:rFonts w:hint="eastAsia" w:asciiTheme="minorEastAsia" w:hAnsiTheme="minorEastAsia" w:eastAsiaTheme="minorEastAsia" w:cstheme="minorEastAsia"/>
          <w:b w:val="0"/>
          <w:bCs w:val="0"/>
          <w:i w:val="0"/>
          <w:caps w:val="0"/>
          <w:color w:val="auto"/>
          <w:spacing w:val="0"/>
          <w:sz w:val="24"/>
          <w:szCs w:val="24"/>
          <w:shd w:val="clear" w:color="auto" w:fill="auto"/>
        </w:rPr>
        <w:t>修改注册信息：当攻击者破获了E-MAIL后，会利用相关的MAKECHANGES功能修改该域名的注册信息，包括拥有者信息，</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服务器信息等。</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步骤（4）：</w:t>
      </w:r>
      <w:r>
        <w:rPr>
          <w:rFonts w:hint="eastAsia" w:asciiTheme="minorEastAsia" w:hAnsiTheme="minorEastAsia" w:eastAsiaTheme="minorEastAsia" w:cstheme="minorEastAsia"/>
          <w:b w:val="0"/>
          <w:bCs w:val="0"/>
          <w:i w:val="0"/>
          <w:caps w:val="0"/>
          <w:color w:val="auto"/>
          <w:spacing w:val="0"/>
          <w:sz w:val="24"/>
          <w:szCs w:val="24"/>
          <w:shd w:val="clear" w:color="auto" w:fill="auto"/>
        </w:rPr>
        <w:t>使用E-MAIL收发确认函：此时的攻击者会在信件帐号的真正拥有者之前，截获网络公司回馈的网络确认注册信息更改件，并进行回件确认，随后网络公司将再次回馈成功修改信件，此时攻击者成功劫持域名。</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t>二、</w:t>
      </w:r>
      <w:r>
        <w:rPr>
          <w:rFonts w:hint="eastAsia" w:asciiTheme="minorEastAsia" w:hAnsiTheme="minorEastAsia" w:cstheme="minorEastAsia"/>
          <w:b w:val="0"/>
          <w:bCs w:val="0"/>
          <w:i w:val="0"/>
          <w:caps w:val="0"/>
          <w:color w:val="auto"/>
          <w:spacing w:val="0"/>
          <w:sz w:val="28"/>
          <w:szCs w:val="28"/>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t>劫持的现状</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安全事件</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pionage</w:t>
      </w:r>
      <w:r>
        <w:rPr>
          <w:rFonts w:hint="eastAsia" w:asciiTheme="minorEastAsia" w:hAnsiTheme="minorEastAsia" w:cstheme="minorEastAsia"/>
          <w:b w:val="0"/>
          <w:bCs w:val="0"/>
          <w:i w:val="0"/>
          <w:caps w:val="0"/>
          <w:color w:val="auto"/>
          <w:spacing w:val="0"/>
          <w:sz w:val="24"/>
          <w:szCs w:val="24"/>
          <w:shd w:val="clear" w:color="auto" w:fill="auto"/>
          <w:lang w:val="en-US" w:eastAsia="zh-CN"/>
        </w:rPr>
        <w:t>[2]</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rPr>
        <w:t>2018年11月27日，思科的Talos研究部门发表了一篇文章，概述了一场被称为“</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pionage”的复杂网络间谍活动的轮廓。Talos说，</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pionage的肇事者能够通过劫持这些目标的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服务器，从黎巴嫩和阿联酋的一些政府和私营部门实体窃取电子邮件和其他登录凭据，以便将所有电子邮件和虚拟专用网(VPN)流量重定向到攻击者控制的互联网地址。这些</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劫持还为攻击者获取目标域的SSL加密证书铺平了道路，这使得他们能够解密截获的电子邮件和VPN凭据，并以明文形式查看它们。2019年1月9日，安全供应商FireEye发布了其报告“全球</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劫持运动：大规模的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记录操纵”，该报告对间谍活动的“如何”进行了更多的技术细节</w:t>
      </w:r>
      <w:r>
        <w:rPr>
          <w:rFonts w:hint="eastAsia" w:asciiTheme="minorEastAsia" w:hAnsiTheme="minorEastAsia" w:eastAsia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大约在FireEye报告的同时，美国国土安全部(Department</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rPr>
        <w:t>Of</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rPr>
        <w:t>Home</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rPr>
        <w:t>land</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rPr>
        <w:t>Security)发布了一项罕见的紧急指令，命令所有美国联邦文职机构保护其互联网域名记录的登录凭据。作为这项任务的一部分，国土安全部公布了</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pionage活动中使用的域名和互联网地址的简短列表。2019年1月25日安全公司Crowd</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rPr>
        <w:t>Strike发布了一篇博客文章，列出了到目前为止间谍活动使用的几乎每个已知的互联网地址(Ab)。</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pionage攻击损害了包括阿尔巴尼亚、塞浦路斯、埃及、伊拉克、约旦、科威特、黎巴嫩、利比亚、沙特阿拉伯和阿拉伯联合酋长国在内的50多家中东公司和政府机构的</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基础设施。这些攻击归咎于伊朗的国家行为，</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在攻击进行前</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一些</w:t>
      </w:r>
      <w:r>
        <w:rPr>
          <w:rFonts w:hint="eastAsia" w:asciiTheme="minorEastAsia" w:hAnsiTheme="minorEastAsia" w:eastAsiaTheme="minorEastAsia" w:cstheme="minorEastAsia"/>
          <w:b w:val="0"/>
          <w:bCs w:val="0"/>
          <w:i w:val="0"/>
          <w:caps w:val="0"/>
          <w:color w:val="auto"/>
          <w:spacing w:val="0"/>
          <w:sz w:val="24"/>
          <w:szCs w:val="24"/>
          <w:shd w:val="clear" w:color="auto" w:fill="auto"/>
        </w:rPr>
        <w:t>注册商和</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服务器的登录信息</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被泄露</w:t>
      </w:r>
      <w:r>
        <w:rPr>
          <w:rFonts w:hint="eastAsia" w:asciiTheme="minorEastAsia" w:hAnsiTheme="minorEastAsia" w:eastAsiaTheme="minorEastAsia" w:cstheme="minorEastAsia"/>
          <w:b w:val="0"/>
          <w:bCs w:val="0"/>
          <w:i w:val="0"/>
          <w:caps w:val="0"/>
          <w:color w:val="auto"/>
          <w:spacing w:val="0"/>
          <w:sz w:val="24"/>
          <w:szCs w:val="24"/>
          <w:shd w:val="clear" w:color="auto" w:fill="auto"/>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此次的</w:t>
      </w:r>
      <w:r>
        <w:rPr>
          <w:rFonts w:hint="eastAsia" w:asciiTheme="minorEastAsia" w:hAnsiTheme="minorEastAsia" w:eastAsiaTheme="minorEastAsia" w:cstheme="minorEastAsia"/>
          <w:b w:val="0"/>
          <w:bCs w:val="0"/>
          <w:i w:val="0"/>
          <w:caps w:val="0"/>
          <w:color w:val="auto"/>
          <w:spacing w:val="0"/>
          <w:sz w:val="24"/>
          <w:szCs w:val="24"/>
          <w:shd w:val="clear" w:color="auto" w:fill="auto"/>
        </w:rPr>
        <w:t>攻击使用了三种不同的方法来实施</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劫持攻击。</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rPr>
        <w:t>第一个攻击涉及攻击者使用先前泄露的凭据登录到</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提供商的管理面板</w:t>
      </w:r>
      <w:r>
        <w:rPr>
          <w:rFonts w:hint="eastAsia" w:asciiTheme="minorEastAsia" w:hAnsiTheme="minorEastAsia" w:eastAsiaTheme="minorEastAsia" w:cstheme="minorEastAsia"/>
          <w:b w:val="0"/>
          <w:bCs w:val="0"/>
          <w:i w:val="0"/>
          <w:caps w:val="0"/>
          <w:color w:val="auto"/>
          <w:spacing w:val="0"/>
          <w:sz w:val="24"/>
          <w:szCs w:val="24"/>
          <w:shd w:val="clear" w:color="auto" w:fill="auto"/>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rPr>
        <w:t>更改</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A记录以</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w:t>
      </w:r>
      <w:r>
        <w:rPr>
          <w:rFonts w:hint="eastAsia" w:asciiTheme="minorEastAsia" w:hAnsiTheme="minorEastAsia" w:eastAsiaTheme="minorEastAsia" w:cstheme="minorEastAsia"/>
          <w:b w:val="0"/>
          <w:bCs w:val="0"/>
          <w:i w:val="0"/>
          <w:caps w:val="0"/>
          <w:color w:val="auto"/>
          <w:spacing w:val="0"/>
          <w:sz w:val="24"/>
          <w:szCs w:val="24"/>
          <w:shd w:val="clear" w:color="auto" w:fill="auto"/>
        </w:rPr>
        <w:t>流量。</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rPr>
        <w:t>第二种形式的攻击使用类似的方法登录到管理面板，但这次会访问受害者的域名注册商帐户，并更改</w:t>
      </w:r>
      <w:r>
        <w:rPr>
          <w:rFonts w:hint="eastAsia" w:asciiTheme="minorEastAsia" w:hAnsiTheme="minorEastAsia" w:cstheme="minorEastAsia"/>
          <w:b w:val="0"/>
          <w:bCs w:val="0"/>
          <w:i w:val="0"/>
          <w:caps w:val="0"/>
          <w:color w:val="auto"/>
          <w:spacing w:val="0"/>
          <w:sz w:val="24"/>
          <w:szCs w:val="24"/>
          <w:shd w:val="clear" w:color="auto" w:fill="auto"/>
          <w:lang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rPr>
        <w:t>NS记录</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以劫持流量。</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第三种形式是</w:t>
      </w:r>
      <w:r>
        <w:rPr>
          <w:rFonts w:hint="eastAsia" w:asciiTheme="minorEastAsia" w:hAnsiTheme="minorEastAsia" w:cstheme="minorEastAsia"/>
          <w:b w:val="0"/>
          <w:bCs w:val="0"/>
          <w:i w:val="0"/>
          <w:caps w:val="0"/>
          <w:color w:val="auto"/>
          <w:spacing w:val="0"/>
          <w:sz w:val="24"/>
          <w:szCs w:val="24"/>
          <w:shd w:val="clear" w:color="auto" w:fill="auto"/>
          <w:lang w:val="en-US" w:eastAsia="zh-CN"/>
        </w:rPr>
        <w:t>将两者相结合，实现DNS重定向攻击。</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sea</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turtle</w:t>
      </w:r>
      <w:r>
        <w:rPr>
          <w:rFonts w:hint="eastAsia" w:asciiTheme="minorEastAsia" w:hAnsiTheme="minorEastAsia" w:cstheme="minorEastAsia"/>
          <w:b w:val="0"/>
          <w:bCs w:val="0"/>
          <w:i w:val="0"/>
          <w:caps w:val="0"/>
          <w:color w:val="auto"/>
          <w:spacing w:val="0"/>
          <w:sz w:val="24"/>
          <w:szCs w:val="24"/>
          <w:shd w:val="clear" w:color="auto" w:fill="auto"/>
          <w:lang w:val="en-US" w:eastAsia="zh-CN"/>
        </w:rPr>
        <w:t>[9]</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思科Talos团队安全研究人员发现一起针对中东和北非地区的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劫持攻击活动，Talos将其幕后组织命名为"海龟"(sea</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turtle)</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该攻击活动最早于2017年1月开始，并持续到2019年第一季度。至少有来自13个不同国家的40个不同组织遭到入侵。</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Talos确定了40多个受害者。受害者组织大致分为两类。第一组受害者，我们称之为主要受害者，几乎完全位于中东和北非。这类受害者主要包括如下领域</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外交部</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军事组织</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情报机构</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著名的能源组织</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第二组受害组织可能会受到攻击，以帮助实现对主要目标的攻击。这些组织遍布世界各地;然而，他们大多集中在中东和北非。这类受害者主要包括如下领域</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电信公司</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互联网服务商</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信息技术公司</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登记处</w:t>
      </w:r>
      <w:r>
        <w:rPr>
          <w:rFonts w:hint="eastAsia" w:asciiTheme="minorEastAsia" w:hAnsiTheme="minorEastAsia" w:cstheme="minorEastAsia"/>
          <w:b w:val="0"/>
          <w:bCs w:val="0"/>
          <w:i w:val="0"/>
          <w:caps w:val="0"/>
          <w:color w:val="auto"/>
          <w:spacing w:val="0"/>
          <w:sz w:val="24"/>
          <w:szCs w:val="24"/>
          <w:shd w:val="clear" w:color="auto" w:fill="auto"/>
          <w:lang w:val="en-US" w:eastAsia="zh-CN"/>
        </w:rPr>
        <w:t>等。</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劫持仅仅是攻击者实现其主要目标的手段。根据观察到的行为，</w:t>
      </w:r>
      <w:r>
        <w:rPr>
          <w:rFonts w:hint="eastAsia" w:asciiTheme="minorEastAsia" w:hAnsiTheme="minorEastAsia" w:cstheme="minorEastAsia"/>
          <w:b w:val="0"/>
          <w:bCs w:val="0"/>
          <w:i w:val="0"/>
          <w:caps w:val="0"/>
          <w:color w:val="auto"/>
          <w:spacing w:val="0"/>
          <w:sz w:val="24"/>
          <w:szCs w:val="24"/>
          <w:shd w:val="clear" w:color="auto" w:fill="auto"/>
          <w:lang w:val="en-US" w:eastAsia="zh-CN"/>
        </w:rPr>
        <w:t>思科</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认为该行为者最终打算窃取凭证以获取对感兴趣的网络和系统的访问权限。为了实现他们的目标，建立了一种控制目标</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记录的方法。</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t>海龟活动背后的威胁行为者通过利用已知漏洞或发送鱼叉式网络钓鱼电子邮件获得了初始访问权限。Talos认为，威胁参与者利用多个已知的CVE获得初始访问权限或在受影响的组织内横向移动。根据研究，攻击者利用以下已知的漏洞：</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br w:type="textWrapping"/>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en-US"/>
        </w:rPr>
        <w:drawing>
          <wp:inline distT="0" distB="0" distL="114300" distR="114300">
            <wp:extent cx="4141470" cy="1062355"/>
            <wp:effectExtent l="0" t="0" r="3810" b="444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4141470" cy="1062355"/>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val="en-US" w:eastAsia="zh-CN"/>
        </w:rPr>
        <w:t>之后攻击者</w:t>
      </w:r>
      <w:r>
        <w:rPr>
          <w:rFonts w:hint="eastAsia" w:asciiTheme="minorEastAsia" w:hAnsiTheme="minorEastAsia" w:eastAsiaTheme="minorEastAsia" w:cstheme="minorEastAsia"/>
          <w:i w:val="0"/>
          <w:caps w:val="0"/>
          <w:color w:val="333333"/>
          <w:spacing w:val="0"/>
          <w:sz w:val="24"/>
          <w:szCs w:val="24"/>
          <w:shd w:val="clear" w:fill="FFFFFF"/>
        </w:rPr>
        <w:t>将修改目标组织的NS记录，将用户指向恶意</w:t>
      </w:r>
      <w:r>
        <w:rPr>
          <w:rFonts w:hint="eastAsia" w:asciiTheme="minorEastAsia" w:hAnsiTheme="minorEastAsia" w:cstheme="minorEastAsia"/>
          <w:i w:val="0"/>
          <w:caps w:val="0"/>
          <w:color w:val="333333"/>
          <w:spacing w:val="0"/>
          <w:sz w:val="24"/>
          <w:szCs w:val="24"/>
          <w:shd w:val="clear" w:fill="FFFFFF"/>
          <w:lang w:eastAsia="zh-CN"/>
        </w:rPr>
        <w:t>DNS</w:t>
      </w:r>
      <w:r>
        <w:rPr>
          <w:rFonts w:hint="eastAsia" w:asciiTheme="minorEastAsia" w:hAnsiTheme="minorEastAsia" w:eastAsiaTheme="minorEastAsia" w:cstheme="minorEastAsia"/>
          <w:i w:val="0"/>
          <w:caps w:val="0"/>
          <w:color w:val="333333"/>
          <w:spacing w:val="0"/>
          <w:sz w:val="24"/>
          <w:szCs w:val="24"/>
          <w:shd w:val="clear" w:fill="FFFFFF"/>
        </w:rPr>
        <w:t>服务器，该服务器提供对所有</w:t>
      </w:r>
      <w:r>
        <w:rPr>
          <w:rFonts w:hint="eastAsia" w:asciiTheme="minorEastAsia" w:hAnsiTheme="minorEastAsia" w:cstheme="minorEastAsia"/>
          <w:i w:val="0"/>
          <w:caps w:val="0"/>
          <w:color w:val="333333"/>
          <w:spacing w:val="0"/>
          <w:sz w:val="24"/>
          <w:szCs w:val="24"/>
          <w:shd w:val="clear" w:fill="FFFFFF"/>
          <w:lang w:val="en-US" w:eastAsia="zh-CN"/>
        </w:rPr>
        <w:t>相应</w:t>
      </w:r>
      <w:r>
        <w:rPr>
          <w:rFonts w:hint="eastAsia" w:asciiTheme="minorEastAsia" w:hAnsiTheme="minorEastAsia" w:cstheme="minorEastAsia"/>
          <w:i w:val="0"/>
          <w:caps w:val="0"/>
          <w:color w:val="333333"/>
          <w:spacing w:val="0"/>
          <w:sz w:val="24"/>
          <w:szCs w:val="24"/>
          <w:shd w:val="clear" w:fill="FFFFFF"/>
          <w:lang w:eastAsia="zh-CN"/>
        </w:rPr>
        <w:t>DNS</w:t>
      </w:r>
      <w:r>
        <w:rPr>
          <w:rFonts w:hint="eastAsia" w:asciiTheme="minorEastAsia" w:hAnsiTheme="minorEastAsia" w:eastAsiaTheme="minorEastAsia" w:cstheme="minorEastAsia"/>
          <w:i w:val="0"/>
          <w:caps w:val="0"/>
          <w:color w:val="333333"/>
          <w:spacing w:val="0"/>
          <w:sz w:val="24"/>
          <w:szCs w:val="24"/>
          <w:shd w:val="clear" w:fill="FFFFFF"/>
        </w:rPr>
        <w:t>查询的响应。目标</w:t>
      </w:r>
      <w:r>
        <w:rPr>
          <w:rFonts w:hint="eastAsia" w:asciiTheme="minorEastAsia" w:hAnsiTheme="minorEastAsia" w:cstheme="minorEastAsia"/>
          <w:i w:val="0"/>
          <w:caps w:val="0"/>
          <w:color w:val="333333"/>
          <w:spacing w:val="0"/>
          <w:sz w:val="24"/>
          <w:szCs w:val="24"/>
          <w:shd w:val="clear" w:fill="FFFFFF"/>
          <w:lang w:eastAsia="zh-CN"/>
        </w:rPr>
        <w:t>DNS</w:t>
      </w:r>
      <w:r>
        <w:rPr>
          <w:rFonts w:hint="eastAsia" w:asciiTheme="minorEastAsia" w:hAnsiTheme="minorEastAsia" w:eastAsiaTheme="minorEastAsia" w:cstheme="minorEastAsia"/>
          <w:i w:val="0"/>
          <w:caps w:val="0"/>
          <w:color w:val="333333"/>
          <w:spacing w:val="0"/>
          <w:sz w:val="24"/>
          <w:szCs w:val="24"/>
          <w:shd w:val="clear" w:fill="FFFFFF"/>
        </w:rPr>
        <w:t>记录被劫持的时间范围可以从几分钟到几天不等。这种类型的活动可以使攻击者能够重定向任何在全球范围内查询该特定域的受害者。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2" w:lineRule="atLeast"/>
        <w:ind w:left="0" w:right="0" w:firstLine="480" w:firstLineChars="200"/>
        <w:textAlignment w:val="baseline"/>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sz w:val="24"/>
          <w:szCs w:val="24"/>
          <w:u w:val="none"/>
          <w:bdr w:val="none" w:color="auto" w:sz="0" w:space="0"/>
          <w:shd w:val="clear" w:fill="FFFFFF"/>
          <w:vertAlign w:val="baseline"/>
        </w:rPr>
        <w:t>在2019年期间，观察到以下名称服务器用于支持Sea Turtle活动：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2" w:lineRule="atLeast"/>
        <w:ind w:left="0" w:right="0" w:firstLine="0"/>
        <w:jc w:val="center"/>
        <w:textAlignment w:val="baseline"/>
        <w:rPr>
          <w:rFonts w:hint="eastAsia" w:ascii="微软雅黑" w:hAnsi="微软雅黑" w:eastAsia="微软雅黑" w:cs="微软雅黑"/>
          <w:i w:val="0"/>
          <w:caps w:val="0"/>
          <w:color w:val="333333"/>
          <w:spacing w:val="0"/>
          <w:sz w:val="18"/>
          <w:szCs w:val="18"/>
          <w:u w:val="none"/>
        </w:rPr>
      </w:pPr>
      <w:r>
        <w:rPr>
          <w:rFonts w:hint="eastAsia" w:ascii="微软雅黑" w:hAnsi="微软雅黑" w:eastAsia="微软雅黑" w:cs="微软雅黑"/>
          <w:i w:val="0"/>
          <w:caps w:val="0"/>
          <w:color w:val="333333"/>
          <w:spacing w:val="0"/>
          <w:sz w:val="18"/>
          <w:szCs w:val="18"/>
          <w:u w:val="none"/>
          <w:bdr w:val="none" w:color="auto" w:sz="0" w:space="0"/>
          <w:shd w:val="clear" w:fill="FFFFFF"/>
          <w:vertAlign w:val="baseline"/>
        </w:rPr>
        <w:br w:type="textWrapping"/>
      </w:r>
      <w:r>
        <w:rPr>
          <w:rFonts w:hint="eastAsia" w:ascii="微软雅黑" w:hAnsi="微软雅黑" w:eastAsia="微软雅黑" w:cs="微软雅黑"/>
          <w:i w:val="0"/>
          <w:caps w:val="0"/>
          <w:color w:val="333333"/>
          <w:spacing w:val="0"/>
          <w:sz w:val="18"/>
          <w:szCs w:val="18"/>
          <w:u w:val="none"/>
          <w:bdr w:val="none" w:color="auto" w:sz="0" w:space="0"/>
          <w:shd w:val="clear" w:fill="FFFFFF"/>
        </w:rPr>
        <w:drawing>
          <wp:inline distT="0" distB="0" distL="114300" distR="114300">
            <wp:extent cx="3426460" cy="1270000"/>
            <wp:effectExtent l="0" t="0" r="2540"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426460" cy="1270000"/>
                    </a:xfrm>
                    <a:prstGeom prst="rect">
                      <a:avLst/>
                    </a:prstGeom>
                    <a:noFill/>
                    <a:ln w="9525">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海龟运动背后的威胁行动者已被证明具有很强的能力，因为他们已经能够执行两年多的行动，并且没有被记录其活动各个方面的公开报告所阻止。 </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近两年的大型DNS劫持攻击都主要采用了更改DNS记录的方法，造成大规模的攻击。</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2.2.DNS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劫持的学术界研究</w:t>
      </w:r>
      <w:r>
        <w:rPr>
          <w:rFonts w:hint="eastAsia" w:asciiTheme="minorEastAsia" w:hAnsiTheme="minorEastAsia" w:cstheme="minorEastAsia"/>
          <w:b w:val="0"/>
          <w:bCs w:val="0"/>
          <w:i w:val="0"/>
          <w:caps w:val="0"/>
          <w:color w:val="auto"/>
          <w:spacing w:val="0"/>
          <w:sz w:val="24"/>
          <w:szCs w:val="24"/>
          <w:shd w:val="clear" w:color="auto" w:fill="auto"/>
          <w:lang w:val="en-US" w:eastAsia="zh-CN"/>
        </w:rPr>
        <w:t>现状</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有关</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劫持的方法有很多：伪造域名注册人获得解析的控制权；或者采用一些方法，如DDOS攻击、ARP欺骗、</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缓存投毒等，并更改服务器的域名缓存以劫持域名。</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至于对抗</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劫持的方法，根据有无缓存，可分为目标域名检测和无目标域名劫持。目标域名检测意味着重要的域名应该事先定义，域名和IP地址之间的相应关系放在缓存中。在检测</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劫持时与缓存中触发比较，以了解是否存在域名劫持。无目标域的检测方法是指检测未存在缓存中的域名劫持</w:t>
      </w:r>
      <w:r>
        <w:rPr>
          <w:rFonts w:hint="eastAsia" w:asciiTheme="minorEastAsia" w:hAnsiTheme="minorEastAsia" w:cstheme="minorEastAsia"/>
          <w:b w:val="0"/>
          <w:bCs w:val="0"/>
          <w:i w:val="0"/>
          <w:caps w:val="0"/>
          <w:color w:val="auto"/>
          <w:spacing w:val="0"/>
          <w:sz w:val="24"/>
          <w:szCs w:val="24"/>
          <w:shd w:val="clear" w:color="auto" w:fill="auto"/>
          <w:lang w:val="en-US" w:eastAsia="zh-CN"/>
        </w:rPr>
        <w:t>[6]</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根据检测和劫持的时间关系可分为两类：劫持前的防范和劫持后的检测。黑客可以通过DDOS攻击、ARP欺骗、</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缓存中毒等方法实现域名劫持。劫持前的防范是为了防止发生以上事件。在一定程度上，这些方法可以防止域名劫持，但在域名劫持发生后无法工作，因此，这些方法仅限于预防。劫持后的检测根据请求和响应信息来检测是否发生</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w:t>
      </w:r>
      <w:r>
        <w:rPr>
          <w:rFonts w:hint="eastAsia" w:asciiTheme="minorEastAsia" w:hAnsiTheme="minorEastAsia" w:cstheme="minorEastAsia"/>
          <w:b w:val="0"/>
          <w:bCs w:val="0"/>
          <w:i w:val="0"/>
          <w:caps w:val="0"/>
          <w:color w:val="auto"/>
          <w:spacing w:val="0"/>
          <w:sz w:val="24"/>
          <w:szCs w:val="24"/>
          <w:shd w:val="clear" w:color="auto" w:fill="auto"/>
          <w:lang w:val="en-US" w:eastAsia="zh-CN"/>
        </w:rPr>
        <w:t>[6]</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根据是否更改基本</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协议，可分为两类</w:t>
      </w:r>
      <w:r>
        <w:rPr>
          <w:rFonts w:hint="eastAsia" w:asciiTheme="minorEastAsia" w:hAnsiTheme="minorEastAsia" w:cstheme="minorEastAsia"/>
          <w:b w:val="0"/>
          <w:bCs w:val="0"/>
          <w:i w:val="0"/>
          <w:caps w:val="0"/>
          <w:color w:val="auto"/>
          <w:spacing w:val="0"/>
          <w:sz w:val="24"/>
          <w:szCs w:val="24"/>
          <w:shd w:val="clear" w:color="auto" w:fill="auto"/>
          <w:lang w:val="en-US" w:eastAsia="zh-CN"/>
        </w:rPr>
        <w:t>[5]</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。一种是通过使用该协议来改变基本的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协议</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协议扩展字段加上加密技术，如域名系统安全扩展(</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SEC)、</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自适应缓存(AC</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)等。这些方法可以防御基本攻击但是在大规模部署中有困难，这大大减少了效果。另一种是在不改变</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协议的情况下，设计一种保护方案不改变协议的攻击方法类型。对于</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欺骗，Alqahtani</w:t>
      </w:r>
      <w:r>
        <w:rPr>
          <w:rFonts w:hint="eastAsia" w:asciiTheme="minorEastAsia" w:hAnsiTheme="minorEastAsia" w:cstheme="minorEastAsia"/>
          <w:b w:val="0"/>
          <w:bCs w:val="0"/>
          <w:i w:val="0"/>
          <w:caps w:val="0"/>
          <w:color w:val="auto"/>
          <w:spacing w:val="0"/>
          <w:sz w:val="24"/>
          <w:szCs w:val="24"/>
          <w:shd w:val="clear" w:color="auto" w:fill="auto"/>
          <w:lang w:val="en-US" w:eastAsia="zh-CN"/>
        </w:rPr>
        <w:t>[7]</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等人使用基于IP地址的身份验证而不是域名。Maksutov</w:t>
      </w:r>
      <w:r>
        <w:rPr>
          <w:rFonts w:hint="eastAsia" w:asciiTheme="minorEastAsia" w:hAnsiTheme="minorEastAsia" w:cstheme="minorEastAsia"/>
          <w:b w:val="0"/>
          <w:bCs w:val="0"/>
          <w:i w:val="0"/>
          <w:caps w:val="0"/>
          <w:color w:val="auto"/>
          <w:spacing w:val="0"/>
          <w:sz w:val="24"/>
          <w:szCs w:val="24"/>
          <w:shd w:val="clear" w:color="auto" w:fill="auto"/>
          <w:lang w:val="en-US" w:eastAsia="zh-CN"/>
        </w:rPr>
        <w:t>[8]</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等人提出了</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开关来主动检测</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欺骗攻击。</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pPr>
      <w:r>
        <w:rPr>
          <w:rFonts w:hint="eastAsia" w:asciiTheme="minorEastAsia" w:hAnsiTheme="minorEastAsia" w:cstheme="minorEastAsia"/>
          <w:b w:val="0"/>
          <w:bCs w:val="0"/>
          <w:i w:val="0"/>
          <w:caps w:val="0"/>
          <w:color w:val="auto"/>
          <w:spacing w:val="0"/>
          <w:sz w:val="28"/>
          <w:szCs w:val="28"/>
          <w:shd w:val="clear" w:color="auto" w:fill="auto"/>
          <w:lang w:val="en-US" w:eastAsia="zh-CN"/>
        </w:rPr>
        <w:t>DNS劫持</w:t>
      </w:r>
      <w:r>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t>检测的方法</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360" w:lineRule="auto"/>
        <w:ind w:leftChars="0" w:right="0" w:rightChars="0"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3.1</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手动检测</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被</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劫持的常见现象：网页加载缓慢，以及网站上通常没有弹出广告的频繁弹出广告，以及告诉您的计算机已感染恶意软件的弹出窗口。虽然这些可能是攻击的常见指标，但不能仅基于它们就确定地识别</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劫持。可以使用操作系统的终端进行诊断或在线工具可以用来确定是否受到了</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（1）</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使用ping命令发现</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劫持的最简单、最有效的方法</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（2）</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Router</w:t>
      </w:r>
      <w:r>
        <w:rPr>
          <w:rFonts w:hint="eastAsia" w:asciiTheme="minorEastAsia" w:hAnsiTheme="minorEastAsia" w:cstheme="minorEastAsia"/>
          <w:b w:val="0"/>
          <w:bCs w:val="0"/>
          <w:i w:val="0"/>
          <w:caps w:val="0"/>
          <w:color w:val="auto"/>
          <w:spacing w:val="0"/>
          <w:sz w:val="24"/>
          <w:szCs w:val="24"/>
          <w:shd w:val="clear" w:color="auto" w:fill="auto"/>
          <w:lang w:val="en-US" w:eastAsia="zh-CN"/>
        </w:rPr>
        <w:t xml:space="preserve"> </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Checker恶意软件可以感染您的路由器，使攻击者能够访问路由器管理页，并更改其</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设置以使用恶意服务器。当这种情况发生时，用户被自动重定向到攻击者的网站。要检查您的路由器是否已被感染，用户的第一步是检查其</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设置，来自F-Secure实验室的路由器检查器是一个有用的工具，可以验证路由器是否连接到其</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解析器，以及它是否使用了合法和授权的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服务器。</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（3）</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wh</w:t>
      </w:r>
      <w:r>
        <w:rPr>
          <w:rFonts w:hint="eastAsia" w:asciiTheme="minorEastAsia" w:hAnsiTheme="minorEastAsia" w:cstheme="minorEastAsia"/>
          <w:b w:val="0"/>
          <w:bCs w:val="0"/>
          <w:i w:val="0"/>
          <w:caps w:val="0"/>
          <w:color w:val="auto"/>
          <w:spacing w:val="0"/>
          <w:sz w:val="24"/>
          <w:szCs w:val="24"/>
          <w:shd w:val="clear" w:color="auto" w:fill="auto"/>
          <w:lang w:val="en-US" w:eastAsia="zh-CN"/>
        </w:rPr>
        <w:t>isDNS。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com是一个在线检测的工具，它可以帮助用户公开从用户的设备代表用户的设备发出</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请求，如果您无法识别它显示的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，那么很可能实际上遭受了</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劫持攻击。</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3.2自动化检测</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文献</w:t>
      </w:r>
      <w:r>
        <w:rPr>
          <w:rFonts w:hint="eastAsia" w:asciiTheme="minorEastAsia" w:hAnsiTheme="minorEastAsia" w:cstheme="minorEastAsia"/>
          <w:b w:val="0"/>
          <w:bCs w:val="0"/>
          <w:i w:val="0"/>
          <w:caps w:val="0"/>
          <w:color w:val="auto"/>
          <w:spacing w:val="0"/>
          <w:sz w:val="24"/>
          <w:szCs w:val="24"/>
          <w:shd w:val="clear" w:color="auto" w:fill="auto"/>
          <w:lang w:val="en-US" w:eastAsia="zh-CN"/>
        </w:rPr>
        <w:t>[6]</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提出了一个基于域名与服务器IP对应关系的高速缓存结构来检测DSN劫持的方法。</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具体实现细节如下所示：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步骤（1）</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需要一个经过身份验证的</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基础数据，其中域名和IP之间的对应关系已经进行了身份验证没有任何劫持。作为</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认证数据，用于下一步。</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步骤（</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2</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在步骤（1）中的数据的基础上，为本地域名创建域名和IP之间的对应关系作为认证数据缓存。为了实现无目标域名劫持的检测，该缓存数据中的域名应尽可能覆盖一些使用中常见的、可能使用中的域名。如果有新的域名访问，应准备相应的解决方案。</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步骤（</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3</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在步骤（2）中的数据的基础上，由于域名访问的可变性，创建一个动态更新机制。步骤（2）中的数据缓存被动态更新，以删除暂时无用的域名，从而导致数据缓存的消除机制。</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步骤（</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4</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域名访问时，检查步骤（2）中的数据缓存，查看是否在缓存数据中。如果没有，此域名将被放置在挂起的内存区域并继续运行身份验证进程。如果它在缓存中，我们必须检查域名和IP之间的对应关系是否被更改。如果更改，我们将把这种情况视为域名劫持</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检测系统还将立即发现并发出警报，等待用户处理。</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文献[5]</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提出了一种部署在局域网网关上的自反馈检测系统(SFDS)，以保护用户不访问错误的网站。</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具体的流程图如下所示：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rPr>
        <w:drawing>
          <wp:inline distT="0" distB="0" distL="114300" distR="114300">
            <wp:extent cx="3096260" cy="1781810"/>
            <wp:effectExtent l="0" t="0" r="1270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96260" cy="1781810"/>
                    </a:xfrm>
                    <a:prstGeom prst="rect">
                      <a:avLst/>
                    </a:prstGeom>
                    <a:noFill/>
                    <a:ln>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SFDS的概述</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DIIM接收域和IP字符串并将它们发送到TRM和ACM。TRM解决多协议通信量来匹配这些字符串和最初可疑的输出(域、IP)元组到PCM。ACM将相关网页和证书抓取到PCM。PCM与ACM结合，验证可疑(域、IP)元组，并将验证结果发送给OAM。最后，OAM分析PCM&amp;ACM结果并向用户发送正确的(域，IP)元组。</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各部分功能如下：</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TRM</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在解析</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&amp;SSL&amp;HTTP流量后，将域和IP字符串与SSL中的服务器名称指示(SNI)字段、</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中的域字段和HTTP中的主机字段进行比较</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。将</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只包含域和IP字符串的数据包发送到PCM</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PCM</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PCM是被动验证可疑(域、IP)元组的最重要过程。它从TRM接收数据，</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在线生成网页和证书的指纹，</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并从ACM接收模板指纹</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。然后将这些指纹与基于相同域和IP字符串的模板指纹进行比较</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PCM向OAM发送经过验证的(域、IP)元组</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ACM</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ACM实现了主动抓取、主动查找和主动验证三种功能。主动爬行帮助PCM生成网页和证书的模板指纹</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主动验证，利用一些第三方工具来查找和验证更多可疑(域、IP)元组</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OAM：OAM是SFDS工作流程中的最后一步。它的任务是计算每个(域，IP)元组的正确性概率。基于两个不同的阈值(T1，T2)，OAM向不同的模块发送(域，IP)元组。一个(Domain，IP)元组有三个目的地。一是向用户推荐列表，第二是对ACM进行进一步的验证，最后一个是DIIM的下一个工作流。</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文献</w:t>
      </w:r>
      <w:r>
        <w:rPr>
          <w:rFonts w:hint="eastAsia" w:asciiTheme="minorEastAsia" w:hAnsiTheme="minorEastAsia" w:cstheme="minorEastAsia"/>
          <w:b w:val="0"/>
          <w:bCs w:val="0"/>
          <w:i w:val="0"/>
          <w:caps w:val="0"/>
          <w:color w:val="auto"/>
          <w:spacing w:val="0"/>
          <w:sz w:val="24"/>
          <w:szCs w:val="24"/>
          <w:shd w:val="clear" w:color="auto" w:fill="auto"/>
          <w:lang w:val="en-US" w:eastAsia="zh-CN"/>
        </w:rPr>
        <w:t>[4]</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提出了LUDIC系统使用分布式优势点来验证</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记录。</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检测域劫持和标识</w:t>
      </w:r>
      <w:r>
        <w:rPr>
          <w:rFonts w:hint="eastAsia" w:asciiTheme="minorEastAsia" w:hAnsiTheme="minorEastAsia" w:cstheme="minorEastAsia"/>
          <w:b w:val="0"/>
          <w:bCs w:val="0"/>
          <w:i w:val="0"/>
          <w:caps w:val="0"/>
          <w:color w:val="auto"/>
          <w:spacing w:val="0"/>
          <w:sz w:val="24"/>
          <w:szCs w:val="24"/>
          <w:shd w:val="clear" w:color="auto" w:fill="auto"/>
          <w:lang w:val="en-US" w:eastAsia="zh-CN"/>
        </w:rPr>
        <w:t>DNS</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记录正确值</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的具体流程如下所示：</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rPr>
      </w:pPr>
      <w:r>
        <w:rPr>
          <w:rFonts w:hint="eastAsia" w:asciiTheme="minorEastAsia" w:hAnsiTheme="minorEastAsia" w:eastAsiaTheme="minorEastAsia" w:cstheme="minorEastAsia"/>
          <w:b w:val="0"/>
          <w:bCs w:val="0"/>
          <w:i w:val="0"/>
          <w:caps w:val="0"/>
          <w:color w:val="auto"/>
          <w:spacing w:val="0"/>
          <w:sz w:val="24"/>
          <w:szCs w:val="24"/>
          <w:shd w:val="clear" w:color="auto" w:fill="auto"/>
        </w:rPr>
        <w:drawing>
          <wp:inline distT="0" distB="0" distL="114300" distR="114300">
            <wp:extent cx="3487420" cy="2409190"/>
            <wp:effectExtent l="0" t="0" r="254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87420" cy="2409190"/>
                    </a:xfrm>
                    <a:prstGeom prst="rect">
                      <a:avLst/>
                    </a:prstGeom>
                    <a:noFill/>
                    <a:ln>
                      <a:noFill/>
                    </a:ln>
                  </pic:spPr>
                </pic:pic>
              </a:graphicData>
            </a:graphic>
          </wp:inline>
        </w:drawing>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LUDIC系统由探针，数据库，控制器组成。探针遍布在世界各地，数据库存储查询的域名数据，控制器负责与数据库和客户端进行交互。</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给定一个使用域foo</w:t>
      </w:r>
      <w:r>
        <w:rPr>
          <w:rFonts w:hint="eastAsia" w:asciiTheme="minorEastAsia" w:hAnsi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bar和值val请求，控制器检查数据库中对应于目标域的探针，检索所有值并计算其返回的响应给客户</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例如，如果val是IP地址，控制器将比较</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探针，</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为该域报告的IP地址（步骤1和2）。如果超过</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某个</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阈值</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，将</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报告了相同的IP地址，控制器将其返回给客户端。否则，（步骤3）如果某些值不匹配，控制器将检查目标域是否托管在CDN上。如果目标值不托管在CDN上，那么托管在所有名称服务器上的区域文件应该是相同的。值的不一致将表示良性的错误配置或者攻击。在不一致的情况下，控制器收集探针，从目标域的所有名称服务器的响应中报告，</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投票选出是否正确</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，（步骤4）。如果域（目标值所在的域）托管在CDN上，那么不同的响应可能包含不同的</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ip</w:t>
      </w:r>
      <w:r>
        <w:rPr>
          <w:rFonts w:hint="default" w:asciiTheme="minorEastAsia" w:hAnsiTheme="minorEastAsia" w:eastAsiaTheme="minorEastAsia" w:cstheme="minorEastAsia"/>
          <w:b w:val="0"/>
          <w:bCs w:val="0"/>
          <w:i w:val="0"/>
          <w:caps w:val="0"/>
          <w:color w:val="auto"/>
          <w:spacing w:val="0"/>
          <w:sz w:val="24"/>
          <w:szCs w:val="24"/>
          <w:shd w:val="clear" w:color="auto" w:fill="auto"/>
          <w:lang w:val="en-US" w:eastAsia="zh-CN"/>
        </w:rPr>
        <w:t>值</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3.3 部署DNSSEC</w:t>
      </w: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i w:val="0"/>
          <w:caps w:val="0"/>
          <w:color w:val="111F2C"/>
          <w:spacing w:val="0"/>
          <w:sz w:val="24"/>
          <w:szCs w:val="24"/>
          <w:shd w:val="clear" w:color="auto" w:fill="auto"/>
        </w:rPr>
        <w:t>Domain Name System Security Extensions (</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SEC)</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安全扩展，是由IETF提供的一系列</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安全认证的机制（可参考RFC2535）。它提供了一种来源鉴定和数据完整性的扩展，但不去保障可用性、加密性和证实域名不存在。</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SEC依靠数字签名保证</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应答报文的真实性和完整性。权威域名服务器用自己的私有密钥对资源记录（Resource Record, RR）进行签名，解析服务器用权威服务器的公开密钥对收到的应答信息进行验证。如果验证失败，表明这一报文可能是假冒的，或者在传输过程、缓存过程中被篡改了。 RFC 4033概要介绍了</w:t>
      </w:r>
      <w:r>
        <w:rPr>
          <w:rFonts w:hint="eastAsia" w:asciiTheme="minorEastAsia" w:hAnsiTheme="minorEastAsia" w:cstheme="minorEastAsia"/>
          <w:i w:val="0"/>
          <w:caps w:val="0"/>
          <w:color w:val="111F2C"/>
          <w:spacing w:val="0"/>
          <w:sz w:val="24"/>
          <w:szCs w:val="24"/>
          <w:shd w:val="clear" w:color="auto" w:fill="auto"/>
          <w:lang w:eastAsia="zh-CN"/>
        </w:rPr>
        <w:t>DNS</w:t>
      </w:r>
      <w:r>
        <w:rPr>
          <w:rFonts w:hint="eastAsia" w:asciiTheme="minorEastAsia" w:hAnsiTheme="minorEastAsia" w:eastAsiaTheme="minorEastAsia" w:cstheme="minorEastAsia"/>
          <w:i w:val="0"/>
          <w:caps w:val="0"/>
          <w:color w:val="111F2C"/>
          <w:spacing w:val="0"/>
          <w:sz w:val="24"/>
          <w:szCs w:val="24"/>
          <w:shd w:val="clear" w:color="auto" w:fill="auto"/>
        </w:rPr>
        <w:t>SEC所提供的安全功能并详细介绍了相关的概念</w:t>
      </w:r>
      <w:r>
        <w:rPr>
          <w:rFonts w:hint="eastAsia" w:asciiTheme="minorEastAsia" w:hAnsiTheme="minorEastAsia" w:cstheme="minorEastAsia"/>
          <w:i w:val="0"/>
          <w:caps w:val="0"/>
          <w:color w:val="111F2C"/>
          <w:spacing w:val="0"/>
          <w:sz w:val="24"/>
          <w:szCs w:val="24"/>
          <w:shd w:val="clear" w:color="auto" w:fill="auto"/>
          <w:lang w:eastAsia="zh-CN"/>
        </w:rPr>
        <w:t>。</w:t>
      </w:r>
      <w:r>
        <w:rPr>
          <w:rFonts w:hint="eastAsia" w:asciiTheme="minorEastAsia" w:hAnsiTheme="minorEastAsia" w:cstheme="minorEastAsia"/>
          <w:i w:val="0"/>
          <w:caps w:val="0"/>
          <w:color w:val="111F2C"/>
          <w:spacing w:val="0"/>
          <w:sz w:val="24"/>
          <w:szCs w:val="24"/>
          <w:shd w:val="clear" w:color="auto" w:fill="auto"/>
          <w:lang w:val="en-US" w:eastAsia="zh-CN"/>
        </w:rPr>
        <w:t>部署DNSSEC可以有效的缓解DNS欺骗及DNS污染攻击。</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cstheme="minorEastAsia"/>
          <w:b w:val="0"/>
          <w:bCs w:val="0"/>
          <w:i w:val="0"/>
          <w:caps w:val="0"/>
          <w:color w:val="auto"/>
          <w:spacing w:val="0"/>
          <w:sz w:val="28"/>
          <w:szCs w:val="28"/>
          <w:shd w:val="clear" w:color="auto" w:fill="auto"/>
          <w:lang w:val="en-US" w:eastAsia="zh-CN"/>
        </w:rPr>
      </w:pPr>
      <w:r>
        <w:rPr>
          <w:rFonts w:hint="eastAsia" w:asciiTheme="minorEastAsia" w:hAnsiTheme="minorEastAsia" w:cstheme="minorEastAsia"/>
          <w:b w:val="0"/>
          <w:bCs w:val="0"/>
          <w:i w:val="0"/>
          <w:caps w:val="0"/>
          <w:color w:val="auto"/>
          <w:spacing w:val="0"/>
          <w:sz w:val="28"/>
          <w:szCs w:val="28"/>
          <w:shd w:val="clear" w:color="auto" w:fill="auto"/>
          <w:lang w:val="en-US" w:eastAsia="zh-CN"/>
        </w:rPr>
        <w:t>总结</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360" w:lineRule="auto"/>
        <w:ind w:leftChars="0" w:right="0" w:rightChars="0"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auto"/>
          <w:lang w:val="en-US" w:eastAsia="zh-CN"/>
        </w:rPr>
      </w:pPr>
      <w:r>
        <w:rPr>
          <w:rFonts w:hint="eastAsia" w:asciiTheme="minorEastAsia" w:hAnsiTheme="minorEastAsia" w:cstheme="minorEastAsia"/>
          <w:b w:val="0"/>
          <w:bCs w:val="0"/>
          <w:i w:val="0"/>
          <w:caps w:val="0"/>
          <w:color w:val="auto"/>
          <w:spacing w:val="0"/>
          <w:sz w:val="24"/>
          <w:szCs w:val="24"/>
          <w:shd w:val="clear" w:color="auto" w:fill="auto"/>
          <w:lang w:val="en-US" w:eastAsia="zh-CN"/>
        </w:rPr>
        <w:t>本次调研主要包括DNS劫持概念、原理、DNS劫持研究现状、DNS劫持检测方法等内容，着重介绍了几篇研究中所使用的DNS劫持检测方法，可以看出目前关于不改变协议情况下的一些DNS劫持检测方法还主要着重于客服端检测，检测方法主要是检测响应DNS数据包是否正常，除了主动检测DNS劫持攻击，还可以通过部署DNSSEC来防御DNS劫持攻击。</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asciiTheme="minorEastAsia" w:hAnsiTheme="minorEastAsia" w:eastAsiaTheme="minorEastAsia" w:cstheme="minorEastAsia"/>
          <w:b w:val="0"/>
          <w:bCs w:val="0"/>
          <w:i w:val="0"/>
          <w:caps w:val="0"/>
          <w:color w:val="auto"/>
          <w:spacing w:val="0"/>
          <w:sz w:val="28"/>
          <w:szCs w:val="28"/>
          <w:shd w:val="clear" w:color="auto" w:fill="auto"/>
          <w:lang w:val="en-US" w:eastAsia="zh-CN"/>
        </w:rPr>
        <w:t>参考文献</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begin"/>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instrText xml:space="preserve"> HYPERLINK "https://baike.baidu.com/item/%E5%9F%9F%E5%90%8D%E5%8A%AB%E6%8C%81/7657893?fromtitle=DNS%E5%8A%AB%E6%8C%81&amp;fromid=6739044&amp;fr=a" </w:instrTex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separate"/>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https://baike.baidu.com/item/%E5%9F%9F%E5%90%8D%E5%8A%AB%E6%8C%81/7657893?fromtitle=</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%E5%8A%AB%E6%8C%81&amp;fromid=6739044&amp;fr=a</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end"/>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begin"/>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instrText xml:space="preserve"> HYPERLINK "https://krebsonsecurity.com/2019/02/a-deep-dive-on-the-recent-widespread-dns-hijacking-attacks" </w:instrTex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separate"/>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https://krebsonsecurity.com/2019/02/a-deep-dive-on-the-recent-widespread-</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-hijacking-attacks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end"/>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 ：A Deep Dive on the Recent Widespread </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 Hijacking Attacks — Krebs on Security</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begin"/>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instrText xml:space="preserve"> HYPERLINK "https://www.google.com.hk/amp/s/www.globaldots.com/blog/dns-hijacking?hs_amp=true" \t "_blank" </w:instrTex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separate"/>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https://www.google.com.hk/amp/s/www.globaldots.com/blog/</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-hijacking%3fhs_amp=true</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fldChar w:fldCharType="end"/>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：What is </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 Hijacking and Mitigation Methods</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Borgwart A, Boukoros S, Shulman H, et al. Detection and forensics of domains hijacking[C]//2015 IEEE Global Communications Conference (GLOBECOM). IEEE, 2015: 1-6.</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Huang C, Zhang P, Sun Y, et al. SFDS: A Self-Feedback Detection System for </w:t>
      </w:r>
      <w:r>
        <w:rPr>
          <w:rFonts w:hint="eastAsia" w:ascii="Times New Roman" w:hAnsi="Times New Roman" w:cs="Times New Roman"/>
          <w:b w:val="0"/>
          <w:bCs w:val="0"/>
          <w:i w:val="0"/>
          <w:caps w:val="0"/>
          <w:color w:val="auto"/>
          <w:spacing w:val="0"/>
          <w:sz w:val="18"/>
          <w:szCs w:val="18"/>
          <w:shd w:val="clear" w:color="auto" w:fill="auto"/>
          <w:lang w:val="en-US" w:eastAsia="zh-CN"/>
        </w:rPr>
        <w:t>DNS</w:t>
      </w: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 xml:space="preserve"> Hijacking Based on Multi-Protocol Cross Validation[C]//2019 26th International Conference on Telecommunications (ICT). IEEE, 2019: 238-243.</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pPr>
      <w:r>
        <w:rPr>
          <w:rFonts w:hint="default" w:ascii="Times New Roman" w:hAnsi="Times New Roman" w:cs="Times New Roman" w:eastAsiaTheme="minorEastAsia"/>
          <w:b w:val="0"/>
          <w:bCs w:val="0"/>
          <w:i w:val="0"/>
          <w:caps w:val="0"/>
          <w:color w:val="auto"/>
          <w:spacing w:val="0"/>
          <w:sz w:val="18"/>
          <w:szCs w:val="18"/>
          <w:shd w:val="clear" w:color="auto" w:fill="auto"/>
          <w:lang w:val="en-US" w:eastAsia="zh-CN"/>
        </w:rPr>
        <w:t>Xue J, Liu Y, Chang P, et al. Design and Implementation of Domain Hijacking Detection System[C]//MATEC Web of Conferences. EDP Sciences, 2015, 22: 01058.</w:t>
      </w:r>
    </w:p>
    <w:p>
      <w:pPr>
        <w:keepNext w:val="0"/>
        <w:keepLines w:val="0"/>
        <w:widowControl/>
        <w:numPr>
          <w:ilvl w:val="0"/>
          <w:numId w:val="2"/>
        </w:numPr>
        <w:suppressLineNumbers w:val="0"/>
        <w:spacing w:line="360" w:lineRule="auto"/>
        <w:ind w:left="0" w:leftChars="0" w:firstLine="420" w:firstLineChars="0"/>
        <w:jc w:val="left"/>
        <w:rPr>
          <w:rFonts w:hint="default" w:ascii="Times New Roman" w:hAnsi="Times New Roman" w:eastAsia="TimesNewRomanPSMT" w:cs="Times New Roman"/>
          <w:color w:val="000000"/>
          <w:spacing w:val="0"/>
          <w:w w:val="100"/>
          <w:kern w:val="0"/>
          <w:position w:val="0"/>
          <w:sz w:val="18"/>
          <w:szCs w:val="18"/>
          <w:lang w:val="en-US" w:eastAsia="zh-CN" w:bidi="ar"/>
        </w:rPr>
      </w:pPr>
      <w:r>
        <w:rPr>
          <w:rFonts w:hint="default" w:ascii="Times New Roman" w:hAnsi="Times New Roman" w:eastAsia="TimesNewRomanPSMT" w:cs="Times New Roman"/>
          <w:color w:val="000000"/>
          <w:spacing w:val="0"/>
          <w:w w:val="100"/>
          <w:kern w:val="0"/>
          <w:position w:val="0"/>
          <w:sz w:val="18"/>
          <w:szCs w:val="18"/>
          <w:lang w:val="en-US" w:eastAsia="zh-CN" w:bidi="ar"/>
        </w:rPr>
        <w:t xml:space="preserve">A. H. Alqahtani and M. Iftikhar.TCP/IP attacks, defenses and security tools[J]//International Journal of Science and Modern Engineering (IJISME), </w:t>
      </w:r>
      <w:r>
        <w:rPr>
          <w:rFonts w:hint="default" w:ascii="Times New Roman" w:hAnsi="Times New Roman" w:eastAsia="TimesNewRomanPSMT" w:cs="Times New Roman"/>
          <w:color w:val="000000"/>
          <w:spacing w:val="0"/>
          <w:w w:val="100"/>
          <w:kern w:val="0"/>
          <w:position w:val="0"/>
          <w:sz w:val="18"/>
          <w:szCs w:val="18"/>
          <w:lang w:val="en-US" w:eastAsia="zh-CN" w:bidi="ar"/>
        </w:rPr>
        <w:t>2013.</w:t>
      </w:r>
    </w:p>
    <w:p>
      <w:pPr>
        <w:keepNext w:val="0"/>
        <w:keepLines w:val="0"/>
        <w:widowControl/>
        <w:numPr>
          <w:ilvl w:val="0"/>
          <w:numId w:val="2"/>
        </w:numPr>
        <w:suppressLineNumbers w:val="0"/>
        <w:spacing w:line="360" w:lineRule="auto"/>
        <w:ind w:left="0" w:leftChars="0" w:firstLine="420" w:firstLineChars="0"/>
        <w:jc w:val="left"/>
        <w:rPr>
          <w:rFonts w:hint="default" w:ascii="Times New Roman" w:hAnsi="Times New Roman" w:cs="Times New Roman"/>
          <w:sz w:val="18"/>
          <w:szCs w:val="18"/>
          <w:lang w:val="en-US"/>
        </w:rPr>
      </w:pPr>
      <w:r>
        <w:rPr>
          <w:rFonts w:hint="default" w:ascii="Times New Roman" w:hAnsi="Times New Roman" w:eastAsia="TimesNewRomanPSMT" w:cs="Times New Roman"/>
          <w:color w:val="000000"/>
          <w:spacing w:val="0"/>
          <w:w w:val="100"/>
          <w:kern w:val="0"/>
          <w:position w:val="0"/>
          <w:sz w:val="18"/>
          <w:szCs w:val="18"/>
          <w:lang w:val="en-US" w:eastAsia="zh-CN" w:bidi="ar"/>
        </w:rPr>
        <w:t xml:space="preserve">A. A. Maksutov, I. A. Cherepanov, and M. S. Alekseev.Detection and prevention of </w:t>
      </w:r>
      <w:r>
        <w:rPr>
          <w:rFonts w:hint="eastAsia" w:ascii="Times New Roman" w:hAnsi="Times New Roman" w:eastAsia="TimesNewRomanPSMT" w:cs="Times New Roman"/>
          <w:color w:val="000000"/>
          <w:spacing w:val="0"/>
          <w:w w:val="100"/>
          <w:kern w:val="0"/>
          <w:position w:val="0"/>
          <w:sz w:val="18"/>
          <w:szCs w:val="18"/>
          <w:lang w:val="en-US" w:eastAsia="zh-CN" w:bidi="ar"/>
        </w:rPr>
        <w:t>DNS</w:t>
      </w:r>
      <w:r>
        <w:rPr>
          <w:rFonts w:hint="default" w:ascii="Times New Roman" w:hAnsi="Times New Roman" w:eastAsia="TimesNewRomanPSMT" w:cs="Times New Roman"/>
          <w:color w:val="000000"/>
          <w:spacing w:val="0"/>
          <w:w w:val="100"/>
          <w:kern w:val="0"/>
          <w:position w:val="0"/>
          <w:sz w:val="18"/>
          <w:szCs w:val="18"/>
          <w:lang w:val="en-US" w:eastAsia="zh-CN" w:bidi="ar"/>
        </w:rPr>
        <w:t xml:space="preserve"> spoofing attacks . </w:t>
      </w:r>
      <w:r>
        <w:rPr>
          <w:rFonts w:hint="default" w:ascii="Times New Roman" w:hAnsi="Times New Roman" w:eastAsia="TimesNewRomanPSMT" w:cs="Times New Roman"/>
          <w:color w:val="000000"/>
          <w:spacing w:val="0"/>
          <w:w w:val="100"/>
          <w:kern w:val="0"/>
          <w:position w:val="0"/>
          <w:sz w:val="18"/>
          <w:szCs w:val="18"/>
          <w:lang w:val="en-US" w:eastAsia="zh-CN" w:bidi="ar"/>
        </w:rPr>
        <w:t>2017:</w:t>
      </w:r>
      <w:r>
        <w:rPr>
          <w:rFonts w:hint="default" w:ascii="Times New Roman" w:hAnsi="Times New Roman" w:eastAsia="TimesNewRomanPSMT" w:cs="Times New Roman"/>
          <w:color w:val="000000"/>
          <w:spacing w:val="0"/>
          <w:w w:val="100"/>
          <w:kern w:val="0"/>
          <w:position w:val="0"/>
          <w:sz w:val="18"/>
          <w:szCs w:val="18"/>
          <w:lang w:val="en-US" w:eastAsia="zh-CN" w:bidi="ar"/>
        </w:rPr>
        <w:t>84–87.</w:t>
      </w:r>
    </w:p>
    <w:p>
      <w:pPr>
        <w:keepNext w:val="0"/>
        <w:keepLines w:val="0"/>
        <w:widowControl/>
        <w:numPr>
          <w:ilvl w:val="0"/>
          <w:numId w:val="2"/>
        </w:numPr>
        <w:suppressLineNumbers w:val="0"/>
        <w:spacing w:line="360" w:lineRule="auto"/>
        <w:ind w:left="0" w:leftChars="0" w:firstLine="420" w:firstLineChars="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https://www.freebuf.com/mob/articles/network/201405.html</w:t>
      </w:r>
    </w:p>
    <w:p>
      <w:pPr>
        <w:keepNext w:val="0"/>
        <w:keepLines w:val="0"/>
        <w:widowControl/>
        <w:suppressLineNumbers w:val="0"/>
        <w:spacing w:line="360" w:lineRule="auto"/>
        <w:jc w:val="left"/>
        <w:rPr>
          <w:rFonts w:hint="default" w:ascii="TimesNewRomanPSMT" w:hAnsi="TimesNewRomanPSMT" w:eastAsia="TimesNewRomanPSMT" w:cs="TimesNewRomanPSMT"/>
          <w:color w:val="000000"/>
          <w:spacing w:val="0"/>
          <w:w w:val="100"/>
          <w:kern w:val="0"/>
          <w:position w:val="0"/>
          <w:sz w:val="15"/>
          <w:szCs w:val="15"/>
          <w:lang w:val="en-US" w:eastAsia="zh-CN" w:bidi="ar"/>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auto"/>
        <w:ind w:firstLine="360" w:firstLineChars="200"/>
        <w:textAlignment w:val="auto"/>
        <w:rPr>
          <w:rFonts w:hint="default" w:asciiTheme="minorEastAsia" w:hAnsiTheme="minorEastAsia" w:eastAsiaTheme="minorEastAsia" w:cstheme="minorEastAsia"/>
          <w:b w:val="0"/>
          <w:bCs w:val="0"/>
          <w:i w:val="0"/>
          <w:caps w:val="0"/>
          <w:color w:val="auto"/>
          <w:spacing w:val="0"/>
          <w:sz w:val="18"/>
          <w:szCs w:val="18"/>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Symbol">
    <w:panose1 w:val="05050102010706020507"/>
    <w:charset w:val="00"/>
    <w:family w:val="auto"/>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E5C1"/>
    <w:multiLevelType w:val="singleLevel"/>
    <w:tmpl w:val="0216E5C1"/>
    <w:lvl w:ilvl="0" w:tentative="0">
      <w:start w:val="1"/>
      <w:numFmt w:val="decimal"/>
      <w:suff w:val="nothing"/>
      <w:lvlText w:val="[%1]"/>
      <w:lvlJc w:val="left"/>
      <w:pPr>
        <w:tabs>
          <w:tab w:val="left" w:pos="0"/>
        </w:tabs>
        <w:ind w:left="0" w:firstLine="420"/>
      </w:pPr>
      <w:rPr>
        <w:rFonts w:hint="default" w:ascii="宋体" w:hAnsi="宋体" w:eastAsia="宋体" w:cs="宋体"/>
      </w:rPr>
    </w:lvl>
  </w:abstractNum>
  <w:abstractNum w:abstractNumId="1">
    <w:nsid w:val="3FB25430"/>
    <w:multiLevelType w:val="singleLevel"/>
    <w:tmpl w:val="3FB25430"/>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D6D49"/>
    <w:rsid w:val="130A4934"/>
    <w:rsid w:val="1DBC522E"/>
    <w:rsid w:val="35BB27E0"/>
    <w:rsid w:val="4FAC167A"/>
    <w:rsid w:val="56B42846"/>
    <w:rsid w:val="56D33B88"/>
    <w:rsid w:val="5EFA5B02"/>
    <w:rsid w:val="680970BF"/>
    <w:rsid w:val="6A59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cs="宋体" w:eastAsiaTheme="minorEastAsia"/>
      <w:color w:val="000000"/>
      <w:spacing w:val="0"/>
      <w:w w:val="100"/>
      <w:position w:val="0"/>
      <w:sz w:val="24"/>
      <w:szCs w:val="24"/>
      <w:lang w:val="en-US" w:eastAsia="en-US" w:bidi="en-US"/>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2020-07-03T03:12:00Z</dcterms:created>
  <dc:creator>夜陆生</dc:creator>
  <cp:lastModifiedBy>夜陆生</cp:lastModifiedBy>
  <dcterms:modified xsi:type="dcterms:W3CDTF">2020-07-03T14:19:12Z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