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D2" w:rsidRDefault="00895BAD">
      <w:pPr>
        <w:pStyle w:val="1"/>
        <w:numPr>
          <w:ilvl w:val="0"/>
          <w:numId w:val="1"/>
        </w:numPr>
      </w:pPr>
      <w:r>
        <w:rPr>
          <w:rFonts w:hint="eastAsia"/>
        </w:rPr>
        <w:t>Neo</w:t>
      </w:r>
      <w:r w:rsidR="005E4E64">
        <w:rPr>
          <w:rFonts w:hint="eastAsia"/>
        </w:rPr>
        <w:t xml:space="preserve">vector dpi </w:t>
      </w:r>
      <w:r w:rsidR="005E4E64">
        <w:rPr>
          <w:rFonts w:hint="eastAsia"/>
        </w:rPr>
        <w:t>初始化流程</w:t>
      </w:r>
    </w:p>
    <w:p w:rsidR="006174D2" w:rsidRDefault="005E4E64">
      <w:pPr>
        <w:ind w:firstLine="420"/>
      </w:pPr>
      <w:r>
        <w:rPr>
          <w:rFonts w:hint="eastAsia"/>
        </w:rPr>
        <w:t>本文介绍以</w:t>
      </w:r>
      <w:r>
        <w:rPr>
          <w:rFonts w:hint="eastAsia"/>
        </w:rPr>
        <w:t xml:space="preserve">pcap </w:t>
      </w:r>
      <w:r>
        <w:rPr>
          <w:rFonts w:hint="eastAsia"/>
        </w:rPr>
        <w:t>包解析为例，</w:t>
      </w:r>
    </w:p>
    <w:p w:rsidR="006174D2" w:rsidRDefault="005E4E64">
      <w:pPr>
        <w:ind w:firstLine="420"/>
      </w:pPr>
      <w:r>
        <w:rPr>
          <w:rFonts w:hint="eastAsia"/>
        </w:rPr>
        <w:t xml:space="preserve">-p </w:t>
      </w:r>
      <w:r>
        <w:rPr>
          <w:rFonts w:hint="eastAsia"/>
        </w:rPr>
        <w:t>选项</w:t>
      </w:r>
      <w:r>
        <w:rPr>
          <w:rFonts w:hint="eastAsia"/>
        </w:rPr>
        <w:t xml:space="preserve"> </w:t>
      </w:r>
      <w:r>
        <w:rPr>
          <w:rFonts w:hint="eastAsia"/>
        </w:rPr>
        <w:t>参数为</w:t>
      </w:r>
      <w:r>
        <w:rPr>
          <w:rFonts w:hint="eastAsia"/>
        </w:rPr>
        <w:t xml:space="preserve"> pcap </w:t>
      </w:r>
      <w:r>
        <w:rPr>
          <w:rFonts w:hint="eastAsia"/>
        </w:rPr>
        <w:t>文件的绝对路径。</w:t>
      </w:r>
    </w:p>
    <w:p w:rsidR="006174D2" w:rsidRDefault="005E4E64">
      <w:r>
        <w:rPr>
          <w:rFonts w:ascii="宋体" w:eastAsia="宋体" w:hAnsi="宋体" w:cs="宋体"/>
          <w:noProof/>
          <w:sz w:val="24"/>
        </w:rPr>
        <w:drawing>
          <wp:inline distT="0" distB="0" distL="114300" distR="114300">
            <wp:extent cx="5995670" cy="2052320"/>
            <wp:effectExtent l="0" t="0" r="889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5995670" cy="2052320"/>
                    </a:xfrm>
                    <a:prstGeom prst="rect">
                      <a:avLst/>
                    </a:prstGeom>
                    <a:noFill/>
                    <a:ln w="9525">
                      <a:noFill/>
                    </a:ln>
                  </pic:spPr>
                </pic:pic>
              </a:graphicData>
            </a:graphic>
          </wp:inline>
        </w:drawing>
      </w:r>
    </w:p>
    <w:p w:rsidR="006174D2" w:rsidRDefault="005E4E64">
      <w:pPr>
        <w:pStyle w:val="1"/>
        <w:numPr>
          <w:ilvl w:val="0"/>
          <w:numId w:val="1"/>
        </w:numPr>
      </w:pPr>
      <w:r>
        <w:rPr>
          <w:rFonts w:hint="eastAsia"/>
        </w:rPr>
        <w:t>协议注册</w:t>
      </w:r>
    </w:p>
    <w:p w:rsidR="006174D2" w:rsidRDefault="005E4E64">
      <w:pPr>
        <w:pStyle w:val="2"/>
      </w:pPr>
      <w:r>
        <w:rPr>
          <w:rFonts w:hint="eastAsia"/>
        </w:rPr>
        <w:t xml:space="preserve">2.1  tcp </w:t>
      </w:r>
      <w:r>
        <w:rPr>
          <w:rFonts w:hint="eastAsia"/>
        </w:rPr>
        <w:t>协议注册</w:t>
      </w:r>
    </w:p>
    <w:p w:rsidR="006174D2" w:rsidRDefault="005E4E64">
      <w:r>
        <w:rPr>
          <w:rFonts w:hint="eastAsia"/>
        </w:rPr>
        <w:t>协议注册时：</w:t>
      </w:r>
    </w:p>
    <w:p w:rsidR="006174D2" w:rsidRDefault="005E4E64">
      <w:pPr>
        <w:ind w:firstLine="420"/>
      </w:pPr>
      <w:r>
        <w:rPr>
          <w:rFonts w:hint="eastAsia"/>
          <w:highlight w:val="yellow"/>
        </w:rPr>
        <w:t>定义初始化静态全局</w:t>
      </w:r>
      <w:r>
        <w:rPr>
          <w:rFonts w:hint="eastAsia"/>
        </w:rPr>
        <w:t xml:space="preserve">struct dpi_parser  </w:t>
      </w:r>
      <w:r>
        <w:rPr>
          <w:rFonts w:hint="eastAsia"/>
        </w:rPr>
        <w:t>结构体，</w:t>
      </w:r>
    </w:p>
    <w:p w:rsidR="006174D2" w:rsidRDefault="005E4E64">
      <w:pPr>
        <w:ind w:firstLine="420"/>
      </w:pPr>
      <w:r>
        <w:rPr>
          <w:rFonts w:hint="eastAsia"/>
        </w:rPr>
        <w:t>例如：</w:t>
      </w:r>
    </w:p>
    <w:p w:rsidR="006174D2" w:rsidRDefault="005E4E64">
      <w:pPr>
        <w:ind w:firstLine="420"/>
      </w:pPr>
      <w:r>
        <w:t>static dpi_parser_t dpi_parser_dhcp = {</w:t>
      </w:r>
    </w:p>
    <w:p w:rsidR="006174D2" w:rsidRDefault="005E4E64">
      <w:pPr>
        <w:ind w:firstLine="420"/>
      </w:pPr>
      <w:r>
        <w:t xml:space="preserve">    new_session: dhcp_new_session,</w:t>
      </w:r>
    </w:p>
    <w:p w:rsidR="006174D2" w:rsidRDefault="005E4E64">
      <w:pPr>
        <w:ind w:firstLine="420"/>
      </w:pPr>
      <w:r>
        <w:t xml:space="preserve">    delete_data: NULL,</w:t>
      </w:r>
    </w:p>
    <w:p w:rsidR="006174D2" w:rsidRDefault="005E4E64">
      <w:pPr>
        <w:ind w:firstLine="420"/>
      </w:pPr>
      <w:r>
        <w:t xml:space="preserve">    parser:      dhcp_parser,</w:t>
      </w:r>
    </w:p>
    <w:p w:rsidR="006174D2" w:rsidRDefault="005E4E64">
      <w:pPr>
        <w:ind w:firstLine="420"/>
      </w:pPr>
      <w:r>
        <w:t xml:space="preserve">    name:        "dhcp",</w:t>
      </w:r>
    </w:p>
    <w:p w:rsidR="006174D2" w:rsidRDefault="005E4E64">
      <w:pPr>
        <w:ind w:firstLine="420"/>
      </w:pPr>
      <w:r>
        <w:t xml:space="preserve">    </w:t>
      </w:r>
      <w:r>
        <w:rPr>
          <w:highlight w:val="yellow"/>
        </w:rPr>
        <w:t>ip_proto</w:t>
      </w:r>
      <w:r>
        <w:t>:    IPPROTO_UDP,</w:t>
      </w:r>
    </w:p>
    <w:p w:rsidR="006174D2" w:rsidRDefault="005E4E64">
      <w:pPr>
        <w:ind w:firstLine="420"/>
      </w:pPr>
      <w:r>
        <w:t xml:space="preserve">    </w:t>
      </w:r>
      <w:r>
        <w:rPr>
          <w:highlight w:val="yellow"/>
        </w:rPr>
        <w:t>type</w:t>
      </w:r>
      <w:r>
        <w:t>:        DPI_PARSER_DHCP,</w:t>
      </w:r>
    </w:p>
    <w:p w:rsidR="006174D2" w:rsidRDefault="005E4E64">
      <w:pPr>
        <w:ind w:firstLine="420"/>
      </w:pPr>
      <w:r>
        <w:t>};</w:t>
      </w:r>
    </w:p>
    <w:p w:rsidR="006174D2" w:rsidRDefault="006174D2">
      <w:pPr>
        <w:ind w:firstLine="420"/>
      </w:pPr>
    </w:p>
    <w:p w:rsidR="006174D2" w:rsidRDefault="005E4E64">
      <w:pPr>
        <w:ind w:firstLine="420"/>
      </w:pPr>
      <w:r>
        <w:t>dpi_dhcp_parser</w:t>
      </w:r>
      <w:r>
        <w:rPr>
          <w:rFonts w:hint="eastAsia"/>
        </w:rPr>
        <w:t xml:space="preserve"> </w:t>
      </w:r>
      <w:r>
        <w:rPr>
          <w:rFonts w:hint="eastAsia"/>
        </w:rPr>
        <w:t>函数接口返回</w:t>
      </w:r>
      <w:r>
        <w:rPr>
          <w:rFonts w:hint="eastAsia"/>
        </w:rPr>
        <w:t xml:space="preserve"> </w:t>
      </w:r>
      <w:r>
        <w:rPr>
          <w:rFonts w:hint="eastAsia"/>
        </w:rPr>
        <w:t>注册的全局</w:t>
      </w:r>
      <w:r>
        <w:rPr>
          <w:rFonts w:hint="eastAsia"/>
        </w:rPr>
        <w:t xml:space="preserve">dpi_parser </w:t>
      </w:r>
      <w:r>
        <w:rPr>
          <w:rFonts w:hint="eastAsia"/>
        </w:rPr>
        <w:t>变量。</w:t>
      </w:r>
    </w:p>
    <w:p w:rsidR="006174D2" w:rsidRDefault="005E4E64">
      <w:pPr>
        <w:ind w:firstLine="420"/>
      </w:pPr>
      <w:r>
        <w:rPr>
          <w:rFonts w:hint="eastAsia"/>
        </w:rPr>
        <w:t>调用</w:t>
      </w:r>
      <w:r>
        <w:rPr>
          <w:rFonts w:hint="eastAsia"/>
        </w:rPr>
        <w:t>register_parser</w:t>
      </w:r>
      <w:r>
        <w:rPr>
          <w:rFonts w:hint="eastAsia"/>
        </w:rPr>
        <w:t>接口，</w:t>
      </w:r>
    </w:p>
    <w:p w:rsidR="006174D2" w:rsidRDefault="005E4E64">
      <w:pPr>
        <w:ind w:firstLine="420"/>
      </w:pPr>
      <w:r>
        <w:rPr>
          <w:rFonts w:hint="eastAsia"/>
        </w:rPr>
        <w:t>调用</w:t>
      </w:r>
      <w:r>
        <w:rPr>
          <w:rFonts w:hint="eastAsia"/>
        </w:rPr>
        <w:t>get_parser_list</w:t>
      </w:r>
      <w:r>
        <w:rPr>
          <w:rFonts w:hint="eastAsia"/>
        </w:rPr>
        <w:t>，</w:t>
      </w:r>
      <w:r>
        <w:rPr>
          <w:rFonts w:hint="eastAsia"/>
        </w:rPr>
        <w:t xml:space="preserve"> </w:t>
      </w:r>
      <w:r>
        <w:rPr>
          <w:rFonts w:hint="eastAsia"/>
        </w:rPr>
        <w:t>根据协议自定义的</w:t>
      </w:r>
      <w:r>
        <w:rPr>
          <w:rFonts w:hint="eastAsia"/>
        </w:rPr>
        <w:t xml:space="preserve">dpi_parse </w:t>
      </w:r>
      <w:r>
        <w:rPr>
          <w:rFonts w:hint="eastAsia"/>
        </w:rPr>
        <w:t>变量的</w:t>
      </w:r>
      <w:r>
        <w:rPr>
          <w:highlight w:val="yellow"/>
        </w:rPr>
        <w:t>ip_proto</w:t>
      </w:r>
      <w:r>
        <w:rPr>
          <w:rFonts w:hint="eastAsia"/>
          <w:highlight w:val="yellow"/>
        </w:rPr>
        <w:t xml:space="preserve"> </w:t>
      </w:r>
      <w:r>
        <w:rPr>
          <w:rFonts w:hint="eastAsia"/>
        </w:rPr>
        <w:t>类型，</w:t>
      </w:r>
      <w:r>
        <w:rPr>
          <w:rFonts w:hint="eastAsia"/>
        </w:rPr>
        <w:t xml:space="preserve"> </w:t>
      </w:r>
      <w:r>
        <w:rPr>
          <w:rFonts w:hint="eastAsia"/>
        </w:rPr>
        <w:t>将协议挂到</w:t>
      </w:r>
      <w:r>
        <w:rPr>
          <w:rFonts w:hint="eastAsia"/>
        </w:rPr>
        <w:t>TCP</w:t>
      </w:r>
      <w:r>
        <w:rPr>
          <w:rFonts w:hint="eastAsia"/>
        </w:rPr>
        <w:t>、</w:t>
      </w:r>
      <w:r>
        <w:rPr>
          <w:rFonts w:hint="eastAsia"/>
        </w:rPr>
        <w:t>UDP</w:t>
      </w:r>
      <w:r>
        <w:rPr>
          <w:rFonts w:hint="eastAsia"/>
        </w:rPr>
        <w:t>、其他。</w:t>
      </w:r>
    </w:p>
    <w:p w:rsidR="006174D2" w:rsidRDefault="005E4E64">
      <w:pPr>
        <w:ind w:firstLine="420"/>
      </w:pPr>
      <w:r>
        <w:t>List</w:t>
      </w:r>
      <w:r>
        <w:rPr>
          <w:rFonts w:hint="eastAsia"/>
        </w:rPr>
        <w:t xml:space="preserve"> </w:t>
      </w:r>
      <w:r>
        <w:rPr>
          <w:rFonts w:hint="eastAsia"/>
        </w:rPr>
        <w:t>（</w:t>
      </w:r>
      <w:r>
        <w:rPr>
          <w:rFonts w:hint="eastAsia"/>
        </w:rPr>
        <w:t>g_tcp_parser</w:t>
      </w:r>
      <w:r>
        <w:rPr>
          <w:rFonts w:hint="eastAsia"/>
        </w:rPr>
        <w:t>、</w:t>
      </w:r>
      <w:r>
        <w:rPr>
          <w:rFonts w:hint="eastAsia"/>
        </w:rPr>
        <w:t>g_udp_parser</w:t>
      </w:r>
      <w:r>
        <w:rPr>
          <w:rFonts w:hint="eastAsia"/>
        </w:rPr>
        <w:t>、</w:t>
      </w:r>
      <w:r>
        <w:rPr>
          <w:rFonts w:hint="eastAsia"/>
        </w:rPr>
        <w:t>g_any_parser</w:t>
      </w:r>
      <w:r>
        <w:rPr>
          <w:rFonts w:hint="eastAsia"/>
        </w:rPr>
        <w:t>）是一个</w:t>
      </w:r>
      <w:r>
        <w:rPr>
          <w:rFonts w:hint="eastAsia"/>
        </w:rPr>
        <w:t xml:space="preserve"> </w:t>
      </w:r>
      <w:r>
        <w:rPr>
          <w:rFonts w:hint="eastAsia"/>
        </w:rPr>
        <w:t>指针结构体数组，</w:t>
      </w:r>
      <w:r>
        <w:rPr>
          <w:rFonts w:hint="eastAsia"/>
        </w:rPr>
        <w:t xml:space="preserve"> </w:t>
      </w:r>
      <w:r>
        <w:rPr>
          <w:rFonts w:hint="eastAsia"/>
        </w:rPr>
        <w:t>下标为协议的</w:t>
      </w:r>
      <w:r>
        <w:rPr>
          <w:rFonts w:hint="eastAsia"/>
        </w:rPr>
        <w:t>type(</w:t>
      </w:r>
      <w:r>
        <w:rPr>
          <w:color w:val="000000" w:themeColor="text1"/>
          <w:highlight w:val="yellow"/>
        </w:rPr>
        <w:t>DPI_PARSER_DHCP</w:t>
      </w:r>
      <w:r>
        <w:rPr>
          <w:rFonts w:hint="eastAsia"/>
        </w:rPr>
        <w:t xml:space="preserve">), value </w:t>
      </w:r>
      <w:r>
        <w:rPr>
          <w:rFonts w:hint="eastAsia"/>
        </w:rPr>
        <w:t>指向为</w:t>
      </w:r>
      <w:r>
        <w:t xml:space="preserve"> dpi_parser_dhcp</w:t>
      </w:r>
      <w:r>
        <w:rPr>
          <w:rFonts w:hint="eastAsia"/>
        </w:rPr>
        <w:t>。</w:t>
      </w:r>
    </w:p>
    <w:p w:rsidR="006174D2" w:rsidRDefault="005E4E64">
      <w:pPr>
        <w:ind w:firstLine="420"/>
      </w:pPr>
      <w:r>
        <w:rPr>
          <w:noProof/>
        </w:rPr>
        <w:lastRenderedPageBreak/>
        <w:drawing>
          <wp:inline distT="0" distB="0" distL="114300" distR="114300">
            <wp:extent cx="3994785" cy="161226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994785" cy="1612265"/>
                    </a:xfrm>
                    <a:prstGeom prst="rect">
                      <a:avLst/>
                    </a:prstGeom>
                    <a:noFill/>
                    <a:ln>
                      <a:noFill/>
                    </a:ln>
                  </pic:spPr>
                </pic:pic>
              </a:graphicData>
            </a:graphic>
          </wp:inline>
        </w:drawing>
      </w:r>
    </w:p>
    <w:p w:rsidR="006174D2" w:rsidRDefault="005E4E64">
      <w:pPr>
        <w:pStyle w:val="2"/>
      </w:pPr>
      <w:r>
        <w:rPr>
          <w:rFonts w:hint="eastAsia"/>
        </w:rPr>
        <w:t xml:space="preserve">2.2  tcp </w:t>
      </w:r>
      <w:r>
        <w:rPr>
          <w:rFonts w:hint="eastAsia"/>
        </w:rPr>
        <w:t>的应用层协议解析</w:t>
      </w:r>
    </w:p>
    <w:p w:rsidR="006174D2" w:rsidRDefault="005E4E64">
      <w:r>
        <w:rPr>
          <w:rFonts w:hint="eastAsia"/>
        </w:rPr>
        <w:t xml:space="preserve">dpi_proto_parser </w:t>
      </w:r>
      <w:r>
        <w:rPr>
          <w:rFonts w:hint="eastAsia"/>
        </w:rPr>
        <w:t>接口中，</w:t>
      </w:r>
      <w:r>
        <w:rPr>
          <w:rFonts w:hint="eastAsia"/>
        </w:rPr>
        <w:t xml:space="preserve"> </w:t>
      </w:r>
      <w:r>
        <w:rPr>
          <w:rFonts w:hint="eastAsia"/>
        </w:rPr>
        <w:t>根据解析到的传输层协议，获取</w:t>
      </w:r>
      <w:r>
        <w:rPr>
          <w:rFonts w:hint="eastAsia"/>
        </w:rPr>
        <w:t xml:space="preserve">dpi_parser_t </w:t>
      </w:r>
      <w:r>
        <w:rPr>
          <w:rFonts w:hint="eastAsia"/>
        </w:rPr>
        <w:t>解析器。</w:t>
      </w:r>
    </w:p>
    <w:p w:rsidR="006174D2" w:rsidRDefault="005E4E64">
      <w:r>
        <w:rPr>
          <w:rFonts w:hint="eastAsia"/>
        </w:rPr>
        <w:t>在循环解析的</w:t>
      </w:r>
      <w:r>
        <w:rPr>
          <w:rFonts w:hint="eastAsia"/>
        </w:rPr>
        <w:t xml:space="preserve">DPI_PARSER_MAX </w:t>
      </w:r>
      <w:r>
        <w:rPr>
          <w:rFonts w:hint="eastAsia"/>
          <w:highlight w:val="yellow"/>
        </w:rPr>
        <w:t xml:space="preserve"> </w:t>
      </w:r>
      <w:r>
        <w:rPr>
          <w:rFonts w:hint="eastAsia"/>
          <w:highlight w:val="yellow"/>
        </w:rPr>
        <w:t>是否可以考虑为</w:t>
      </w:r>
      <w:r>
        <w:rPr>
          <w:rFonts w:hint="eastAsia"/>
        </w:rPr>
        <w:t>，真实的协议支持能力，</w:t>
      </w:r>
      <w:r>
        <w:rPr>
          <w:rFonts w:hint="eastAsia"/>
        </w:rPr>
        <w:t xml:space="preserve"> </w:t>
      </w:r>
      <w:r>
        <w:rPr>
          <w:rFonts w:hint="eastAsia"/>
        </w:rPr>
        <w:t>避免循环空转。</w:t>
      </w:r>
    </w:p>
    <w:p w:rsidR="006174D2" w:rsidRDefault="005E4E64">
      <w:r>
        <w:rPr>
          <w:rFonts w:hint="eastAsia"/>
        </w:rPr>
        <w:t>这种协议解析方式，</w:t>
      </w:r>
      <w:r>
        <w:rPr>
          <w:rFonts w:hint="eastAsia"/>
        </w:rPr>
        <w:t xml:space="preserve"> </w:t>
      </w:r>
      <w:r>
        <w:rPr>
          <w:rFonts w:hint="eastAsia"/>
        </w:rPr>
        <w:t>是否会影响到引擎的解析能力。</w:t>
      </w:r>
    </w:p>
    <w:p w:rsidR="006174D2" w:rsidRDefault="005E4E64">
      <w:r>
        <w:rPr>
          <w:noProof/>
        </w:rPr>
        <w:drawing>
          <wp:inline distT="0" distB="0" distL="114300" distR="114300">
            <wp:extent cx="4328160" cy="67056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328160" cy="670560"/>
                    </a:xfrm>
                    <a:prstGeom prst="rect">
                      <a:avLst/>
                    </a:prstGeom>
                    <a:noFill/>
                    <a:ln>
                      <a:noFill/>
                    </a:ln>
                  </pic:spPr>
                </pic:pic>
              </a:graphicData>
            </a:graphic>
          </wp:inline>
        </w:drawing>
      </w:r>
    </w:p>
    <w:p w:rsidR="006174D2" w:rsidRDefault="005E4E64">
      <w:r>
        <w:rPr>
          <w:noProof/>
        </w:rPr>
        <w:drawing>
          <wp:inline distT="0" distB="0" distL="114300" distR="114300">
            <wp:extent cx="5273040" cy="3521710"/>
            <wp:effectExtent l="0" t="0" r="0"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73040" cy="3521710"/>
                    </a:xfrm>
                    <a:prstGeom prst="rect">
                      <a:avLst/>
                    </a:prstGeom>
                    <a:noFill/>
                    <a:ln>
                      <a:noFill/>
                    </a:ln>
                  </pic:spPr>
                </pic:pic>
              </a:graphicData>
            </a:graphic>
          </wp:inline>
        </w:drawing>
      </w:r>
    </w:p>
    <w:p w:rsidR="006174D2" w:rsidRDefault="006174D2"/>
    <w:p w:rsidR="006174D2" w:rsidRDefault="005E4E64">
      <w:pPr>
        <w:pStyle w:val="1"/>
        <w:numPr>
          <w:ilvl w:val="0"/>
          <w:numId w:val="1"/>
        </w:numPr>
      </w:pPr>
      <w:r>
        <w:lastRenderedPageBreak/>
        <w:t>威胁检测</w:t>
      </w:r>
    </w:p>
    <w:p w:rsidR="006174D2" w:rsidRDefault="005E4E64">
      <w:pPr>
        <w:pStyle w:val="2"/>
      </w:pPr>
      <w:r>
        <w:rPr>
          <w:rFonts w:hint="eastAsia"/>
        </w:rPr>
        <w:t>3.1 syn with data</w:t>
      </w:r>
    </w:p>
    <w:p w:rsidR="006174D2" w:rsidRDefault="005E4E64">
      <w:r>
        <w:rPr>
          <w:rFonts w:hint="eastAsia"/>
        </w:rPr>
        <w:t>静态全局结构体数组</w:t>
      </w:r>
      <w:r>
        <w:rPr>
          <w:rFonts w:hint="eastAsia"/>
        </w:rPr>
        <w:t xml:space="preserve">  threat_property </w:t>
      </w:r>
      <w:r>
        <w:rPr>
          <w:rFonts w:hint="eastAsia"/>
        </w:rPr>
        <w:t>在代码编译时，已经定义，初始化完成。包括有</w:t>
      </w:r>
      <w:r>
        <w:rPr>
          <w:rFonts w:hint="eastAsia"/>
          <w:highlight w:val="yellow"/>
        </w:rPr>
        <w:t>特征</w:t>
      </w:r>
      <w:r>
        <w:rPr>
          <w:rFonts w:hint="eastAsia"/>
          <w:highlight w:val="yellow"/>
        </w:rPr>
        <w:t>id</w:t>
      </w:r>
      <w:r>
        <w:rPr>
          <w:rFonts w:hint="eastAsia"/>
        </w:rPr>
        <w:t>，验证等级，</w:t>
      </w:r>
      <w:r>
        <w:t xml:space="preserve">volume </w:t>
      </w:r>
      <w:r>
        <w:rPr>
          <w:rFonts w:hint="eastAsia"/>
        </w:rPr>
        <w:t>，是否</w:t>
      </w:r>
      <w:r>
        <w:rPr>
          <w:rFonts w:hint="eastAsia"/>
        </w:rPr>
        <w:t>ddos</w:t>
      </w:r>
      <w:r>
        <w:rPr>
          <w:rFonts w:hint="eastAsia"/>
        </w:rPr>
        <w:t>，</w:t>
      </w:r>
      <w:r>
        <w:t>freq</w:t>
      </w:r>
      <w:r>
        <w:rPr>
          <w:rFonts w:hint="eastAsia"/>
        </w:rPr>
        <w:t>。</w:t>
      </w:r>
    </w:p>
    <w:p w:rsidR="006174D2" w:rsidRDefault="005E4E64">
      <w:pPr>
        <w:jc w:val="center"/>
      </w:pPr>
      <w:r>
        <w:rPr>
          <w:noProof/>
        </w:rPr>
        <w:drawing>
          <wp:inline distT="0" distB="0" distL="114300" distR="114300">
            <wp:extent cx="4238625" cy="1601470"/>
            <wp:effectExtent l="0" t="0" r="1333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238625" cy="1601470"/>
                    </a:xfrm>
                    <a:prstGeom prst="rect">
                      <a:avLst/>
                    </a:prstGeom>
                    <a:noFill/>
                    <a:ln>
                      <a:noFill/>
                    </a:ln>
                  </pic:spPr>
                </pic:pic>
              </a:graphicData>
            </a:graphic>
          </wp:inline>
        </w:drawing>
      </w:r>
    </w:p>
    <w:p w:rsidR="006174D2" w:rsidRDefault="005E4E64">
      <w:pPr>
        <w:jc w:val="left"/>
      </w:pPr>
      <w:r>
        <w:rPr>
          <w:rFonts w:hint="eastAsia"/>
        </w:rPr>
        <w:t>静态全局结构体数组，</w:t>
      </w:r>
      <w:r>
        <w:rPr>
          <w:rFonts w:hint="eastAsia"/>
        </w:rPr>
        <w:t xml:space="preserve">threat_config </w:t>
      </w:r>
      <w:r>
        <w:rPr>
          <w:rFonts w:hint="eastAsia"/>
        </w:rPr>
        <w:t>在代码编译时，已经定义，初始化完成。包括威胁处理方式，</w:t>
      </w:r>
    </w:p>
    <w:p w:rsidR="006174D2" w:rsidRDefault="005E4E64">
      <w:pPr>
        <w:ind w:firstLine="420"/>
        <w:jc w:val="center"/>
      </w:pPr>
      <w:r>
        <w:rPr>
          <w:noProof/>
        </w:rPr>
        <w:drawing>
          <wp:inline distT="0" distB="0" distL="114300" distR="114300">
            <wp:extent cx="4404995" cy="2028825"/>
            <wp:effectExtent l="0" t="0" r="1460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4404995" cy="2028825"/>
                    </a:xfrm>
                    <a:prstGeom prst="rect">
                      <a:avLst/>
                    </a:prstGeom>
                    <a:noFill/>
                    <a:ln>
                      <a:noFill/>
                    </a:ln>
                  </pic:spPr>
                </pic:pic>
              </a:graphicData>
            </a:graphic>
          </wp:inline>
        </w:drawing>
      </w:r>
    </w:p>
    <w:p w:rsidR="006174D2" w:rsidRDefault="005E4E64">
      <w:pPr>
        <w:ind w:firstLine="420"/>
        <w:jc w:val="left"/>
      </w:pPr>
      <w:r>
        <w:rPr>
          <w:rFonts w:hint="eastAsia"/>
        </w:rPr>
        <w:t xml:space="preserve">threat_property </w:t>
      </w:r>
      <w:r>
        <w:rPr>
          <w:rFonts w:hint="eastAsia"/>
        </w:rPr>
        <w:t>和</w:t>
      </w:r>
      <w:r>
        <w:rPr>
          <w:rFonts w:hint="eastAsia"/>
        </w:rPr>
        <w:t>threat_config</w:t>
      </w:r>
      <w:r>
        <w:rPr>
          <w:rFonts w:hint="eastAsia"/>
        </w:rPr>
        <w:t>通过</w:t>
      </w:r>
      <w:r>
        <w:rPr>
          <w:rFonts w:hint="eastAsia"/>
        </w:rPr>
        <w:t xml:space="preserve">DPI_THRT_TCP_SYN_DATA </w:t>
      </w:r>
      <w:r>
        <w:rPr>
          <w:rFonts w:hint="eastAsia"/>
        </w:rPr>
        <w:t>的枚举变量形成映射关系。</w:t>
      </w:r>
      <w:r>
        <w:rPr>
          <w:rFonts w:hint="eastAsia"/>
        </w:rPr>
        <w:t xml:space="preserve"> </w:t>
      </w:r>
    </w:p>
    <w:p w:rsidR="006174D2" w:rsidRDefault="005E4E64">
      <w:pPr>
        <w:ind w:firstLine="420"/>
        <w:jc w:val="left"/>
      </w:pPr>
      <w:r>
        <w:rPr>
          <w:noProof/>
        </w:rPr>
        <w:drawing>
          <wp:inline distT="0" distB="0" distL="114300" distR="114300">
            <wp:extent cx="2032000" cy="2259330"/>
            <wp:effectExtent l="0" t="0" r="1016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2032000" cy="2259330"/>
                    </a:xfrm>
                    <a:prstGeom prst="rect">
                      <a:avLst/>
                    </a:prstGeom>
                    <a:noFill/>
                    <a:ln>
                      <a:noFill/>
                    </a:ln>
                  </pic:spPr>
                </pic:pic>
              </a:graphicData>
            </a:graphic>
          </wp:inline>
        </w:drawing>
      </w:r>
    </w:p>
    <w:p w:rsidR="006174D2" w:rsidRDefault="005E4E64">
      <w:pPr>
        <w:pStyle w:val="2"/>
      </w:pPr>
      <w:r>
        <w:rPr>
          <w:rFonts w:hint="eastAsia"/>
        </w:rPr>
        <w:lastRenderedPageBreak/>
        <w:t>3.2</w:t>
      </w:r>
      <w:r>
        <w:rPr>
          <w:rFonts w:hint="eastAsia"/>
        </w:rPr>
        <w:t>威胁行为处理：</w:t>
      </w:r>
    </w:p>
    <w:p w:rsidR="006174D2" w:rsidRDefault="005E4E64">
      <w:pPr>
        <w:ind w:firstLine="420"/>
        <w:rPr>
          <w:color w:val="0000FF"/>
        </w:rPr>
      </w:pPr>
      <w:r>
        <w:rPr>
          <w:rFonts w:hint="eastAsia"/>
        </w:rPr>
        <w:t>发现威胁行为，直接做丢包、阻断处理，</w:t>
      </w:r>
      <w:r>
        <w:rPr>
          <w:rFonts w:hint="eastAsia"/>
        </w:rPr>
        <w:t xml:space="preserve"> </w:t>
      </w:r>
      <w:r>
        <w:rPr>
          <w:rFonts w:hint="eastAsia"/>
        </w:rPr>
        <w:t>不走协议解析流程。</w:t>
      </w:r>
      <w:r>
        <w:rPr>
          <w:rFonts w:hint="eastAsia"/>
        </w:rPr>
        <w:t xml:space="preserve"> </w:t>
      </w:r>
      <w:r>
        <w:rPr>
          <w:rFonts w:hint="eastAsia"/>
        </w:rPr>
        <w:t>在</w:t>
      </w:r>
      <w:r>
        <w:rPr>
          <w:rFonts w:hint="eastAsia"/>
        </w:rPr>
        <w:t xml:space="preserve">log </w:t>
      </w:r>
      <w:r>
        <w:rPr>
          <w:rFonts w:hint="eastAsia"/>
        </w:rPr>
        <w:t>中记录</w:t>
      </w:r>
      <w:r>
        <w:rPr>
          <w:rFonts w:hint="eastAsia"/>
        </w:rPr>
        <w:t>mac</w:t>
      </w:r>
      <w:r>
        <w:rPr>
          <w:rFonts w:hint="eastAsia"/>
        </w:rPr>
        <w:t>、五元组、</w:t>
      </w:r>
      <w:r>
        <w:rPr>
          <w:rFonts w:hint="eastAsia"/>
        </w:rPr>
        <w:t>threat_id</w:t>
      </w:r>
      <w:r>
        <w:rPr>
          <w:rFonts w:hint="eastAsia"/>
        </w:rPr>
        <w:t>、</w:t>
      </w:r>
      <w:r>
        <w:rPr>
          <w:rFonts w:hint="eastAsia"/>
        </w:rPr>
        <w:t>severity</w:t>
      </w:r>
      <w:r>
        <w:rPr>
          <w:rFonts w:hint="eastAsia"/>
        </w:rPr>
        <w:t>。</w:t>
      </w:r>
      <w:r>
        <w:rPr>
          <w:rFonts w:hint="eastAsia"/>
          <w:color w:val="0000FF"/>
        </w:rPr>
        <w:t xml:space="preserve">dump </w:t>
      </w:r>
      <w:r>
        <w:rPr>
          <w:rFonts w:hint="eastAsia"/>
          <w:color w:val="0000FF"/>
        </w:rPr>
        <w:t>出</w:t>
      </w:r>
      <w:r>
        <w:rPr>
          <w:rFonts w:hint="eastAsia"/>
          <w:color w:val="0000FF"/>
        </w:rPr>
        <w:t xml:space="preserve">pcap </w:t>
      </w:r>
      <w:r>
        <w:rPr>
          <w:rFonts w:hint="eastAsia"/>
          <w:color w:val="0000FF"/>
        </w:rPr>
        <w:t>文件？？？</w:t>
      </w:r>
    </w:p>
    <w:p w:rsidR="006174D2" w:rsidRDefault="005E4E64">
      <w:pPr>
        <w:ind w:left="420" w:firstLine="420"/>
      </w:pPr>
      <w:r>
        <w:rPr>
          <w:noProof/>
          <w:color w:val="0000FF"/>
        </w:rPr>
        <w:drawing>
          <wp:inline distT="0" distB="0" distL="114300" distR="114300">
            <wp:extent cx="3756025" cy="1978660"/>
            <wp:effectExtent l="0" t="0" r="8255"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3756025" cy="1978660"/>
                    </a:xfrm>
                    <a:prstGeom prst="rect">
                      <a:avLst/>
                    </a:prstGeom>
                    <a:noFill/>
                    <a:ln>
                      <a:noFill/>
                    </a:ln>
                  </pic:spPr>
                </pic:pic>
              </a:graphicData>
            </a:graphic>
          </wp:inline>
        </w:drawing>
      </w:r>
    </w:p>
    <w:p w:rsidR="006174D2" w:rsidRDefault="005E4E64">
      <w:pPr>
        <w:pStyle w:val="1"/>
        <w:numPr>
          <w:ilvl w:val="0"/>
          <w:numId w:val="1"/>
        </w:numPr>
      </w:pPr>
      <w:r>
        <w:rPr>
          <w:rFonts w:hint="eastAsia"/>
        </w:rPr>
        <w:t>协议识别</w:t>
      </w:r>
    </w:p>
    <w:p w:rsidR="006174D2" w:rsidRDefault="005E4E64">
      <w:r>
        <w:rPr>
          <w:rFonts w:hint="eastAsia"/>
        </w:rPr>
        <w:t>深度协议解析，可解析出协议的具体字段，</w:t>
      </w:r>
      <w:r>
        <w:rPr>
          <w:rFonts w:hint="eastAsia"/>
        </w:rPr>
        <w:t xml:space="preserve"> http </w:t>
      </w:r>
      <w:r>
        <w:rPr>
          <w:rFonts w:hint="eastAsia"/>
        </w:rPr>
        <w:t>协议，</w:t>
      </w:r>
    </w:p>
    <w:p w:rsidR="006174D2" w:rsidRDefault="005E4E64">
      <w:pPr>
        <w:jc w:val="left"/>
      </w:pPr>
      <w:r>
        <w:rPr>
          <w:rFonts w:hint="eastAsia"/>
        </w:rPr>
        <w:t xml:space="preserve"> Ntp</w:t>
      </w:r>
      <w:r>
        <w:rPr>
          <w:rFonts w:hint="eastAsia"/>
        </w:rPr>
        <w:t>协议识别处理：</w:t>
      </w:r>
    </w:p>
    <w:p w:rsidR="006174D2" w:rsidRDefault="005E4E64">
      <w:pPr>
        <w:jc w:val="left"/>
      </w:pPr>
      <w:r>
        <w:rPr>
          <w:noProof/>
        </w:rPr>
        <w:drawing>
          <wp:inline distT="0" distB="0" distL="114300" distR="114300">
            <wp:extent cx="2809875" cy="187007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2809875" cy="1870075"/>
                    </a:xfrm>
                    <a:prstGeom prst="rect">
                      <a:avLst/>
                    </a:prstGeom>
                    <a:noFill/>
                    <a:ln>
                      <a:noFill/>
                    </a:ln>
                  </pic:spPr>
                </pic:pic>
              </a:graphicData>
            </a:graphic>
          </wp:inline>
        </w:drawing>
      </w:r>
    </w:p>
    <w:p w:rsidR="006174D2" w:rsidRDefault="005E4E64">
      <w:pPr>
        <w:jc w:val="left"/>
      </w:pPr>
      <w:r>
        <w:rPr>
          <w:rFonts w:hint="eastAsia"/>
        </w:rPr>
        <w:t xml:space="preserve">Tftp </w:t>
      </w:r>
      <w:r>
        <w:rPr>
          <w:rFonts w:hint="eastAsia"/>
        </w:rPr>
        <w:t>协议</w:t>
      </w:r>
    </w:p>
    <w:p w:rsidR="006174D2" w:rsidRDefault="005E4E64">
      <w:pPr>
        <w:jc w:val="left"/>
      </w:pPr>
      <w:r>
        <w:rPr>
          <w:noProof/>
        </w:rPr>
        <w:drawing>
          <wp:inline distT="0" distB="0" distL="114300" distR="114300">
            <wp:extent cx="2770505" cy="1845945"/>
            <wp:effectExtent l="0" t="0" r="317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2770505" cy="1845945"/>
                    </a:xfrm>
                    <a:prstGeom prst="rect">
                      <a:avLst/>
                    </a:prstGeom>
                    <a:noFill/>
                    <a:ln>
                      <a:noFill/>
                    </a:ln>
                  </pic:spPr>
                </pic:pic>
              </a:graphicData>
            </a:graphic>
          </wp:inline>
        </w:drawing>
      </w:r>
    </w:p>
    <w:p w:rsidR="006174D2" w:rsidRDefault="005E4E64">
      <w:pPr>
        <w:jc w:val="left"/>
      </w:pPr>
      <w:r>
        <w:rPr>
          <w:noProof/>
        </w:rPr>
        <w:lastRenderedPageBreak/>
        <w:drawing>
          <wp:inline distT="0" distB="0" distL="114300" distR="114300">
            <wp:extent cx="3455670" cy="1713230"/>
            <wp:effectExtent l="0" t="0" r="3810"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3455670" cy="1713230"/>
                    </a:xfrm>
                    <a:prstGeom prst="rect">
                      <a:avLst/>
                    </a:prstGeom>
                    <a:noFill/>
                    <a:ln>
                      <a:noFill/>
                    </a:ln>
                  </pic:spPr>
                </pic:pic>
              </a:graphicData>
            </a:graphic>
          </wp:inline>
        </w:drawing>
      </w:r>
    </w:p>
    <w:p w:rsidR="006174D2" w:rsidRDefault="005E4E64">
      <w:pPr>
        <w:jc w:val="left"/>
      </w:pPr>
      <w:r>
        <w:rPr>
          <w:noProof/>
        </w:rPr>
        <w:drawing>
          <wp:inline distT="0" distB="0" distL="114300" distR="114300">
            <wp:extent cx="3505835" cy="1525905"/>
            <wp:effectExtent l="0" t="0" r="14605" b="133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3505835" cy="1525905"/>
                    </a:xfrm>
                    <a:prstGeom prst="rect">
                      <a:avLst/>
                    </a:prstGeom>
                    <a:noFill/>
                    <a:ln>
                      <a:noFill/>
                    </a:ln>
                  </pic:spPr>
                </pic:pic>
              </a:graphicData>
            </a:graphic>
          </wp:inline>
        </w:drawing>
      </w:r>
    </w:p>
    <w:p w:rsidR="006174D2" w:rsidRDefault="005E4E64">
      <w:pPr>
        <w:pStyle w:val="2"/>
      </w:pPr>
      <w:r>
        <w:rPr>
          <w:rFonts w:hint="eastAsia"/>
        </w:rPr>
        <w:t xml:space="preserve">4.1 http </w:t>
      </w:r>
      <w:r>
        <w:rPr>
          <w:rFonts w:hint="eastAsia"/>
        </w:rPr>
        <w:t>协议</w:t>
      </w:r>
      <w:r>
        <w:rPr>
          <w:rFonts w:hint="eastAsia"/>
        </w:rPr>
        <w:t xml:space="preserve"> </w:t>
      </w:r>
      <w:r>
        <w:rPr>
          <w:rFonts w:hint="eastAsia"/>
        </w:rPr>
        <w:t>深度解析流程</w:t>
      </w:r>
    </w:p>
    <w:p w:rsidR="006174D2" w:rsidRDefault="00F62F96">
      <w:bookmarkStart w:id="0" w:name="_GoBack"/>
      <w:r w:rsidRPr="00F62F96">
        <w:rPr>
          <w:noProof/>
        </w:rPr>
        <w:drawing>
          <wp:inline distT="0" distB="0" distL="0" distR="0">
            <wp:extent cx="5274310" cy="4622717"/>
            <wp:effectExtent l="0" t="0" r="2540" b="6985"/>
            <wp:docPr id="11" name="图片 11" descr="C:\Users\antiy\Desktop\应用层协议解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iy\Desktop\应用层协议解析流程图.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4622717"/>
                    </a:xfrm>
                    <a:prstGeom prst="rect">
                      <a:avLst/>
                    </a:prstGeom>
                    <a:noFill/>
                    <a:ln>
                      <a:noFill/>
                    </a:ln>
                  </pic:spPr>
                </pic:pic>
              </a:graphicData>
            </a:graphic>
          </wp:inline>
        </w:drawing>
      </w:r>
      <w:bookmarkEnd w:id="0"/>
    </w:p>
    <w:p w:rsidR="006174D2" w:rsidRDefault="005E4E64">
      <w:pPr>
        <w:pStyle w:val="2"/>
        <w:rPr>
          <w:highlight w:val="red"/>
        </w:rPr>
      </w:pPr>
      <w:r>
        <w:rPr>
          <w:rFonts w:hint="eastAsia"/>
          <w:highlight w:val="red"/>
        </w:rPr>
        <w:lastRenderedPageBreak/>
        <w:t xml:space="preserve">4.2 </w:t>
      </w:r>
      <w:r>
        <w:rPr>
          <w:rFonts w:hint="eastAsia"/>
          <w:highlight w:val="red"/>
        </w:rPr>
        <w:t>协议流程疑惑</w:t>
      </w:r>
    </w:p>
    <w:p w:rsidR="006174D2" w:rsidRDefault="005E4E64">
      <w:pPr>
        <w:ind w:firstLine="420"/>
      </w:pPr>
      <w:r>
        <w:rPr>
          <w:rFonts w:hint="eastAsia"/>
        </w:rPr>
        <w:t xml:space="preserve">1. </w:t>
      </w:r>
      <w:r>
        <w:rPr>
          <w:rFonts w:hint="eastAsia"/>
        </w:rPr>
        <w:t>协议的解析结果，最终</w:t>
      </w:r>
      <w:r>
        <w:rPr>
          <w:rFonts w:hint="eastAsia"/>
          <w:highlight w:val="yellow"/>
        </w:rPr>
        <w:t>出口</w:t>
      </w:r>
      <w:r>
        <w:rPr>
          <w:rFonts w:hint="eastAsia"/>
        </w:rPr>
        <w:t>？</w:t>
      </w:r>
    </w:p>
    <w:p w:rsidR="006174D2" w:rsidRDefault="005E4E64">
      <w:pPr>
        <w:ind w:firstLine="420"/>
      </w:pPr>
      <w:r>
        <w:rPr>
          <w:rFonts w:hint="eastAsia"/>
        </w:rPr>
        <w:t xml:space="preserve">2. </w:t>
      </w:r>
      <w:r>
        <w:rPr>
          <w:rFonts w:hint="eastAsia"/>
        </w:rPr>
        <w:t>查看</w:t>
      </w:r>
      <w:r>
        <w:rPr>
          <w:rFonts w:hint="eastAsia"/>
        </w:rPr>
        <w:t xml:space="preserve">http </w:t>
      </w:r>
      <w:r>
        <w:rPr>
          <w:rFonts w:hint="eastAsia"/>
        </w:rPr>
        <w:t>协议后，发现是</w:t>
      </w:r>
      <w:r>
        <w:rPr>
          <w:rFonts w:hint="eastAsia"/>
          <w:highlight w:val="yellow"/>
        </w:rPr>
        <w:t>单包处理</w:t>
      </w:r>
      <w:r>
        <w:rPr>
          <w:rFonts w:hint="eastAsia"/>
        </w:rPr>
        <w:t>的，</w:t>
      </w:r>
      <w:r>
        <w:rPr>
          <w:rFonts w:hint="eastAsia"/>
        </w:rPr>
        <w:t xml:space="preserve"> </w:t>
      </w:r>
      <w:r>
        <w:rPr>
          <w:rFonts w:hint="eastAsia"/>
        </w:rPr>
        <w:t>类似</w:t>
      </w:r>
      <w:r>
        <w:rPr>
          <w:rFonts w:hint="eastAsia"/>
        </w:rPr>
        <w:t xml:space="preserve"> </w:t>
      </w:r>
      <w:r>
        <w:rPr>
          <w:rFonts w:hint="eastAsia"/>
        </w:rPr>
        <w:t>一个会话的所有</w:t>
      </w:r>
      <w:r>
        <w:rPr>
          <w:rFonts w:hint="eastAsia"/>
        </w:rPr>
        <w:t xml:space="preserve"> </w:t>
      </w:r>
      <w:r>
        <w:rPr>
          <w:rFonts w:hint="eastAsia"/>
        </w:rPr>
        <w:t>请求</w:t>
      </w:r>
      <w:r>
        <w:rPr>
          <w:rFonts w:hint="eastAsia"/>
        </w:rPr>
        <w:t xml:space="preserve"> </w:t>
      </w:r>
      <w:r>
        <w:rPr>
          <w:rFonts w:hint="eastAsia"/>
        </w:rPr>
        <w:t>回应数据如何关联在一起？</w:t>
      </w:r>
    </w:p>
    <w:p w:rsidR="006174D2" w:rsidRDefault="005E4E64">
      <w:pPr>
        <w:ind w:firstLine="420"/>
      </w:pPr>
      <w:r>
        <w:rPr>
          <w:rFonts w:hint="eastAsia"/>
        </w:rPr>
        <w:t xml:space="preserve">3. </w:t>
      </w:r>
      <w:r>
        <w:rPr>
          <w:rFonts w:hint="eastAsia"/>
        </w:rPr>
        <w:t>部分协议识别是直接按</w:t>
      </w:r>
      <w:r>
        <w:rPr>
          <w:rFonts w:hint="eastAsia"/>
          <w:highlight w:val="yellow"/>
        </w:rPr>
        <w:t>端口</w:t>
      </w:r>
      <w:r>
        <w:rPr>
          <w:rFonts w:hint="eastAsia"/>
        </w:rPr>
        <w:t>方式，</w:t>
      </w:r>
      <w:r>
        <w:rPr>
          <w:rFonts w:hint="eastAsia"/>
        </w:rPr>
        <w:t xml:space="preserve"> </w:t>
      </w:r>
      <w:r>
        <w:rPr>
          <w:rFonts w:hint="eastAsia"/>
        </w:rPr>
        <w:t>是否考虑再添加识别规则？</w:t>
      </w:r>
    </w:p>
    <w:p w:rsidR="006174D2" w:rsidRDefault="005E4E64">
      <w:pPr>
        <w:ind w:firstLine="420"/>
      </w:pPr>
      <w:r>
        <w:rPr>
          <w:rFonts w:hint="eastAsia"/>
        </w:rPr>
        <w:t xml:space="preserve">4. </w:t>
      </w:r>
      <w:r>
        <w:rPr>
          <w:rFonts w:hint="eastAsia"/>
        </w:rPr>
        <w:t>查看</w:t>
      </w:r>
      <w:r>
        <w:rPr>
          <w:rFonts w:hint="eastAsia"/>
        </w:rPr>
        <w:t xml:space="preserve"> http </w:t>
      </w:r>
      <w:r>
        <w:rPr>
          <w:rFonts w:hint="eastAsia"/>
        </w:rPr>
        <w:t>等部分协议，</w:t>
      </w:r>
      <w:r>
        <w:rPr>
          <w:rFonts w:hint="eastAsia"/>
        </w:rPr>
        <w:t xml:space="preserve"> </w:t>
      </w:r>
      <w:r>
        <w:rPr>
          <w:rFonts w:hint="eastAsia"/>
        </w:rPr>
        <w:t>未做协议识别，</w:t>
      </w:r>
      <w:r>
        <w:rPr>
          <w:rFonts w:hint="eastAsia"/>
        </w:rPr>
        <w:t xml:space="preserve"> </w:t>
      </w:r>
      <w:r>
        <w:rPr>
          <w:rFonts w:hint="eastAsia"/>
        </w:rPr>
        <w:t>直接进如协议解析流程。是否考虑添加部分协议识别规则。</w:t>
      </w:r>
    </w:p>
    <w:p w:rsidR="006174D2" w:rsidRDefault="005E4E64">
      <w:pPr>
        <w:ind w:firstLine="420"/>
      </w:pPr>
      <w:r>
        <w:rPr>
          <w:rFonts w:hint="eastAsia"/>
        </w:rPr>
        <w:t xml:space="preserve">5. </w:t>
      </w:r>
      <w:r>
        <w:rPr>
          <w:rFonts w:hint="eastAsia"/>
        </w:rPr>
        <w:t>如何根据</w:t>
      </w:r>
      <w:r>
        <w:rPr>
          <w:rFonts w:hint="eastAsia"/>
        </w:rPr>
        <w:t xml:space="preserve">mac </w:t>
      </w:r>
      <w:r>
        <w:rPr>
          <w:rFonts w:hint="eastAsia"/>
        </w:rPr>
        <w:t>判断是否走代理？</w:t>
      </w:r>
    </w:p>
    <w:p w:rsidR="006174D2" w:rsidRDefault="005E4E64">
      <w:pPr>
        <w:ind w:firstLine="420"/>
      </w:pPr>
      <w:r>
        <w:rPr>
          <w:rFonts w:hint="eastAsia"/>
        </w:rPr>
        <w:t>#define PROXYMESH_MAC_PREFIX "lkst"//0x6c6b7374</w:t>
      </w:r>
    </w:p>
    <w:p w:rsidR="006174D2" w:rsidRDefault="005E4E64">
      <w:pPr>
        <w:ind w:firstLine="420"/>
      </w:pPr>
      <w:r>
        <w:rPr>
          <w:noProof/>
        </w:rPr>
        <w:drawing>
          <wp:inline distT="0" distB="0" distL="114300" distR="114300">
            <wp:extent cx="3950335" cy="916305"/>
            <wp:effectExtent l="0" t="0" r="12065" b="1333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1"/>
                    <a:stretch>
                      <a:fillRect/>
                    </a:stretch>
                  </pic:blipFill>
                  <pic:spPr>
                    <a:xfrm>
                      <a:off x="0" y="0"/>
                      <a:ext cx="3950335" cy="916305"/>
                    </a:xfrm>
                    <a:prstGeom prst="rect">
                      <a:avLst/>
                    </a:prstGeom>
                    <a:noFill/>
                    <a:ln>
                      <a:noFill/>
                    </a:ln>
                  </pic:spPr>
                </pic:pic>
              </a:graphicData>
            </a:graphic>
          </wp:inline>
        </w:drawing>
      </w:r>
    </w:p>
    <w:p w:rsidR="006174D2" w:rsidRDefault="005E4E64">
      <w:pPr>
        <w:pStyle w:val="1"/>
        <w:numPr>
          <w:ilvl w:val="0"/>
          <w:numId w:val="1"/>
        </w:numPr>
      </w:pPr>
      <w:r>
        <w:t xml:space="preserve">standalone </w:t>
      </w:r>
      <w:r>
        <w:t>模式</w:t>
      </w:r>
      <w:r>
        <w:rPr>
          <w:rFonts w:hint="eastAsia"/>
        </w:rPr>
        <w:t>下抓包流程</w:t>
      </w:r>
    </w:p>
    <w:p w:rsidR="006174D2" w:rsidRDefault="005E4E64">
      <w:pPr>
        <w:pStyle w:val="2"/>
      </w:pPr>
      <w:r>
        <w:rPr>
          <w:rFonts w:hint="eastAsia"/>
        </w:rPr>
        <w:t xml:space="preserve">5.1 </w:t>
      </w:r>
      <w:r>
        <w:rPr>
          <w:rFonts w:hint="eastAsia"/>
        </w:rPr>
        <w:t>抓包模式</w:t>
      </w:r>
    </w:p>
    <w:p w:rsidR="006174D2" w:rsidRDefault="005E4E64">
      <w:pPr>
        <w:ind w:firstLine="420"/>
      </w:pPr>
      <w:r>
        <w:rPr>
          <w:rFonts w:hint="eastAsia"/>
        </w:rPr>
        <w:t xml:space="preserve">Standalone  </w:t>
      </w:r>
      <w:r>
        <w:rPr>
          <w:rFonts w:hint="eastAsia"/>
        </w:rPr>
        <w:t>模式下使用</w:t>
      </w:r>
      <w:r>
        <w:rPr>
          <w:rFonts w:hint="eastAsia"/>
        </w:rPr>
        <w:t>AF_PACKET</w:t>
      </w:r>
      <w:r>
        <w:rPr>
          <w:rFonts w:hint="eastAsia"/>
        </w:rPr>
        <w:t>方式进行抓包，</w:t>
      </w:r>
      <w:r>
        <w:rPr>
          <w:rFonts w:hint="eastAsia"/>
        </w:rPr>
        <w:t>linux</w:t>
      </w:r>
      <w:r>
        <w:rPr>
          <w:rFonts w:hint="eastAsia"/>
        </w:rPr>
        <w:t>提供了原始套接字</w:t>
      </w:r>
      <w:r>
        <w:rPr>
          <w:rFonts w:hint="eastAsia"/>
        </w:rPr>
        <w:t>RAW_SOCKET</w:t>
      </w:r>
      <w:r>
        <w:rPr>
          <w:rFonts w:hint="eastAsia"/>
        </w:rPr>
        <w:t>，可以抓取数据链路层的报文。这样可以对报文进行深入分析。今天介绍一下</w:t>
      </w:r>
      <w:r>
        <w:rPr>
          <w:rFonts w:hint="eastAsia"/>
        </w:rPr>
        <w:t>AF_PACKET</w:t>
      </w:r>
      <w:r>
        <w:rPr>
          <w:rFonts w:hint="eastAsia"/>
        </w:rPr>
        <w:t>的用法，分为两种方式。</w:t>
      </w:r>
    </w:p>
    <w:p w:rsidR="006174D2" w:rsidRDefault="005E4E64">
      <w:pPr>
        <w:ind w:firstLine="420"/>
      </w:pPr>
      <w:r>
        <w:rPr>
          <w:rFonts w:hint="eastAsia"/>
          <w:highlight w:val="yellow"/>
        </w:rPr>
        <w:t>第一种</w:t>
      </w:r>
      <w:r>
        <w:rPr>
          <w:rFonts w:hint="eastAsia"/>
        </w:rPr>
        <w:t>方法是通过套接字，打开指定的网卡，然后使用</w:t>
      </w:r>
      <w:r>
        <w:rPr>
          <w:rFonts w:hint="eastAsia"/>
        </w:rPr>
        <w:t>recvmsg</w:t>
      </w:r>
      <w:r>
        <w:rPr>
          <w:rFonts w:hint="eastAsia"/>
        </w:rPr>
        <w:t>读取，实际过程需要需要将报文从内核区拷贝到用户区。</w:t>
      </w:r>
    </w:p>
    <w:p w:rsidR="006174D2" w:rsidRDefault="005E4E64">
      <w:pPr>
        <w:ind w:firstLine="420"/>
      </w:pPr>
      <w:r>
        <w:rPr>
          <w:rFonts w:hint="eastAsia"/>
          <w:highlight w:val="yellow"/>
        </w:rPr>
        <w:t>第二种</w:t>
      </w:r>
      <w:r>
        <w:rPr>
          <w:rFonts w:hint="eastAsia"/>
        </w:rPr>
        <w:t>方法是使用</w:t>
      </w:r>
      <w:r>
        <w:rPr>
          <w:rFonts w:hint="eastAsia"/>
        </w:rPr>
        <w:t>packet_mmap</w:t>
      </w:r>
      <w:r>
        <w:rPr>
          <w:rFonts w:hint="eastAsia"/>
        </w:rPr>
        <w:t>，使用共享内存方式，在内核空间中分配一块内核缓冲区，然后用户空间程序调用</w:t>
      </w:r>
      <w:r>
        <w:rPr>
          <w:rFonts w:hint="eastAsia"/>
        </w:rPr>
        <w:t>mmap</w:t>
      </w:r>
      <w:r>
        <w:rPr>
          <w:rFonts w:hint="eastAsia"/>
        </w:rPr>
        <w:t>映射到用户空间。将接收到的</w:t>
      </w:r>
      <w:r>
        <w:rPr>
          <w:rFonts w:hint="eastAsia"/>
        </w:rPr>
        <w:t>skb</w:t>
      </w:r>
      <w:r>
        <w:rPr>
          <w:rFonts w:hint="eastAsia"/>
        </w:rPr>
        <w:t>拷贝到那块内核缓冲区中，这样用户空间的程序就可以直接读到捕获的数据包了。</w:t>
      </w:r>
      <w:r>
        <w:rPr>
          <w:rFonts w:hint="eastAsia"/>
        </w:rPr>
        <w:t>PACKET_MMAP</w:t>
      </w:r>
      <w:r>
        <w:rPr>
          <w:rFonts w:hint="eastAsia"/>
        </w:rPr>
        <w:t>减少了系统调用，</w:t>
      </w:r>
    </w:p>
    <w:p w:rsidR="006174D2" w:rsidRDefault="005E4E64">
      <w:r>
        <w:rPr>
          <w:rFonts w:hint="eastAsia"/>
        </w:rPr>
        <w:t>不用</w:t>
      </w:r>
      <w:r>
        <w:rPr>
          <w:rFonts w:hint="eastAsia"/>
        </w:rPr>
        <w:t>recvmsg</w:t>
      </w:r>
      <w:r>
        <w:rPr>
          <w:rFonts w:hint="eastAsia"/>
        </w:rPr>
        <w:t>就可以读取到捕获的报文，相比原始套接字</w:t>
      </w:r>
      <w:r>
        <w:rPr>
          <w:rFonts w:hint="eastAsia"/>
        </w:rPr>
        <w:t>+recvfrom</w:t>
      </w:r>
      <w:r>
        <w:rPr>
          <w:rFonts w:hint="eastAsia"/>
        </w:rPr>
        <w:t>的方式，减少了一次拷贝和一次系统调用。</w:t>
      </w:r>
      <w:r>
        <w:rPr>
          <w:rFonts w:hint="eastAsia"/>
          <w:highlight w:val="yellow"/>
        </w:rPr>
        <w:t xml:space="preserve">Neuvector </w:t>
      </w:r>
      <w:r>
        <w:rPr>
          <w:rFonts w:hint="eastAsia"/>
          <w:highlight w:val="yellow"/>
        </w:rPr>
        <w:t>的</w:t>
      </w:r>
      <w:r>
        <w:rPr>
          <w:rFonts w:hint="eastAsia"/>
          <w:highlight w:val="yellow"/>
        </w:rPr>
        <w:t xml:space="preserve">Standalone </w:t>
      </w:r>
      <w:r>
        <w:rPr>
          <w:rFonts w:hint="eastAsia"/>
          <w:highlight w:val="yellow"/>
        </w:rPr>
        <w:t>模式</w:t>
      </w:r>
      <w:r>
        <w:rPr>
          <w:rFonts w:hint="eastAsia"/>
          <w:highlight w:val="yellow"/>
        </w:rPr>
        <w:t xml:space="preserve"> </w:t>
      </w:r>
      <w:r>
        <w:rPr>
          <w:rFonts w:hint="eastAsia"/>
          <w:highlight w:val="yellow"/>
        </w:rPr>
        <w:t>就是采用</w:t>
      </w:r>
      <w:r>
        <w:rPr>
          <w:rFonts w:hint="eastAsia"/>
          <w:highlight w:val="red"/>
        </w:rPr>
        <w:t>第二种</w:t>
      </w:r>
      <w:r>
        <w:rPr>
          <w:rFonts w:hint="eastAsia"/>
          <w:highlight w:val="yellow"/>
        </w:rPr>
        <w:t>方式。</w:t>
      </w:r>
    </w:p>
    <w:p w:rsidR="006174D2" w:rsidRDefault="005E4E64">
      <w:pPr>
        <w:ind w:firstLine="420"/>
      </w:pPr>
      <w:r>
        <w:rPr>
          <w:rFonts w:hint="eastAsia"/>
        </w:rPr>
        <w:t>libpcap</w:t>
      </w:r>
      <w:r>
        <w:rPr>
          <w:rFonts w:hint="eastAsia"/>
        </w:rPr>
        <w:t>就是采用第二种方式。</w:t>
      </w:r>
      <w:r>
        <w:rPr>
          <w:rFonts w:hint="eastAsia"/>
        </w:rPr>
        <w:t>suricata</w:t>
      </w:r>
      <w:r>
        <w:rPr>
          <w:rFonts w:hint="eastAsia"/>
        </w:rPr>
        <w:t>默认方式也是使用</w:t>
      </w:r>
      <w:r>
        <w:rPr>
          <w:rFonts w:hint="eastAsia"/>
        </w:rPr>
        <w:t>packet mmap</w:t>
      </w:r>
      <w:r>
        <w:rPr>
          <w:rFonts w:hint="eastAsia"/>
        </w:rPr>
        <w:t>抓包。</w:t>
      </w:r>
      <w:r>
        <w:rPr>
          <w:rFonts w:hint="eastAsia"/>
        </w:rPr>
        <w:tab/>
      </w:r>
    </w:p>
    <w:p w:rsidR="006174D2" w:rsidRDefault="005E4E64">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extent cx="6449060" cy="5200650"/>
            <wp:effectExtent l="0" t="0" r="0" b="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2"/>
                    <a:stretch>
                      <a:fillRect/>
                    </a:stretch>
                  </pic:blipFill>
                  <pic:spPr>
                    <a:xfrm>
                      <a:off x="0" y="0"/>
                      <a:ext cx="6449060" cy="5200650"/>
                    </a:xfrm>
                    <a:prstGeom prst="rect">
                      <a:avLst/>
                    </a:prstGeom>
                    <a:noFill/>
                    <a:ln w="9525">
                      <a:noFill/>
                    </a:ln>
                  </pic:spPr>
                </pic:pic>
              </a:graphicData>
            </a:graphic>
          </wp:inline>
        </w:drawing>
      </w:r>
    </w:p>
    <w:p w:rsidR="006174D2" w:rsidRDefault="005E4E64">
      <w:pPr>
        <w:ind w:firstLine="420"/>
        <w:rPr>
          <w:rFonts w:ascii="宋体" w:eastAsia="宋体" w:hAnsi="宋体" w:cs="宋体"/>
          <w:sz w:val="24"/>
        </w:rPr>
      </w:pPr>
      <w:r>
        <w:rPr>
          <w:rFonts w:ascii="宋体" w:eastAsia="宋体" w:hAnsi="宋体" w:cs="宋体" w:hint="eastAsia"/>
          <w:sz w:val="24"/>
        </w:rPr>
        <w:t>重要接口梳理：</w:t>
      </w:r>
    </w:p>
    <w:p w:rsidR="006174D2" w:rsidRDefault="005E4E64">
      <w:pPr>
        <w:numPr>
          <w:ilvl w:val="0"/>
          <w:numId w:val="2"/>
        </w:numPr>
        <w:ind w:firstLine="420"/>
        <w:rPr>
          <w:rFonts w:ascii="宋体" w:eastAsia="宋体" w:hAnsi="宋体" w:cs="宋体"/>
          <w:sz w:val="24"/>
        </w:rPr>
      </w:pPr>
      <w:r>
        <w:rPr>
          <w:rFonts w:ascii="Helvetica" w:eastAsia="Helvetica" w:hAnsi="Helvetica" w:cs="Helvetica"/>
          <w:color w:val="000000"/>
          <w:sz w:val="14"/>
          <w:szCs w:val="14"/>
          <w:shd w:val="clear" w:color="auto" w:fill="F8F9FA"/>
        </w:rPr>
        <w:t>dp_data_thr</w:t>
      </w:r>
      <w:r>
        <w:rPr>
          <w:rFonts w:ascii="Helvetica" w:eastAsia="宋体" w:hAnsi="Helvetica" w:cs="Helvetica" w:hint="eastAsia"/>
          <w:color w:val="000000"/>
          <w:sz w:val="14"/>
          <w:szCs w:val="14"/>
          <w:shd w:val="clear" w:color="auto" w:fill="F8F9FA"/>
        </w:rPr>
        <w:t xml:space="preserve"> </w:t>
      </w:r>
    </w:p>
    <w:p w:rsidR="006174D2" w:rsidRDefault="005E4E64">
      <w:pPr>
        <w:ind w:left="1260"/>
        <w:rPr>
          <w:rFonts w:ascii="Helvetica" w:eastAsia="宋体" w:hAnsi="Helvetica" w:cs="Helvetica"/>
          <w:color w:val="000000"/>
          <w:sz w:val="14"/>
          <w:szCs w:val="14"/>
          <w:shd w:val="clear" w:color="auto" w:fill="F8F9FA"/>
        </w:rPr>
      </w:pPr>
      <w:r>
        <w:rPr>
          <w:rFonts w:ascii="Helvetica" w:eastAsia="宋体" w:hAnsi="Helvetica" w:cs="Helvetica" w:hint="eastAsia"/>
          <w:color w:val="000000"/>
          <w:sz w:val="14"/>
          <w:szCs w:val="14"/>
          <w:shd w:val="clear" w:color="auto" w:fill="F8F9FA"/>
        </w:rPr>
        <w:t>创建</w:t>
      </w:r>
      <w:r>
        <w:rPr>
          <w:rFonts w:ascii="Helvetica" w:eastAsia="宋体" w:hAnsi="Helvetica" w:cs="Helvetica" w:hint="eastAsia"/>
          <w:color w:val="000000"/>
          <w:sz w:val="14"/>
          <w:szCs w:val="14"/>
          <w:shd w:val="clear" w:color="auto" w:fill="F8F9FA"/>
        </w:rPr>
        <w:t xml:space="preserve">epoll_create </w:t>
      </w:r>
    </w:p>
    <w:p w:rsidR="006174D2" w:rsidRDefault="005E4E64">
      <w:pPr>
        <w:ind w:left="1260"/>
        <w:rPr>
          <w:rFonts w:ascii="Helvetica" w:eastAsia="宋体" w:hAnsi="Helvetica" w:cs="Helvetica"/>
          <w:color w:val="000000"/>
          <w:sz w:val="14"/>
          <w:szCs w:val="14"/>
          <w:shd w:val="clear" w:color="auto" w:fill="F8F9FA"/>
        </w:rPr>
      </w:pPr>
      <w:r>
        <w:rPr>
          <w:rFonts w:ascii="Helvetica" w:eastAsia="宋体" w:hAnsi="Helvetica" w:cs="Helvetica" w:hint="eastAsia"/>
          <w:color w:val="000000"/>
          <w:sz w:val="14"/>
          <w:szCs w:val="14"/>
          <w:shd w:val="clear" w:color="auto" w:fill="F8F9FA"/>
        </w:rPr>
        <w:t>创建</w:t>
      </w:r>
      <w:r>
        <w:rPr>
          <w:rFonts w:ascii="Helvetica" w:eastAsia="宋体" w:hAnsi="Helvetica" w:cs="Helvetica" w:hint="eastAsia"/>
          <w:color w:val="000000"/>
          <w:sz w:val="14"/>
          <w:szCs w:val="14"/>
          <w:shd w:val="clear" w:color="auto" w:fill="F8F9FA"/>
        </w:rPr>
        <w:t>eventfd</w:t>
      </w:r>
      <w:r>
        <w:rPr>
          <w:rFonts w:ascii="Helvetica" w:eastAsia="宋体" w:hAnsi="Helvetica" w:cs="Helvetica" w:hint="eastAsia"/>
          <w:color w:val="000000"/>
          <w:sz w:val="14"/>
          <w:szCs w:val="14"/>
          <w:shd w:val="clear" w:color="auto" w:fill="F8F9FA"/>
        </w:rPr>
        <w:t>，</w:t>
      </w:r>
      <w:r>
        <w:rPr>
          <w:rFonts w:ascii="Helvetica" w:eastAsia="宋体" w:hAnsi="Helvetica" w:cs="Helvetica" w:hint="eastAsia"/>
          <w:color w:val="000000"/>
          <w:sz w:val="14"/>
          <w:szCs w:val="14"/>
          <w:shd w:val="clear" w:color="auto" w:fill="F8F9FA"/>
        </w:rPr>
        <w:t xml:space="preserve"> epoll_ctl</w:t>
      </w:r>
      <w:r>
        <w:rPr>
          <w:rFonts w:ascii="Helvetica" w:eastAsia="宋体" w:hAnsi="Helvetica" w:cs="Helvetica" w:hint="eastAsia"/>
          <w:color w:val="000000"/>
          <w:sz w:val="14"/>
          <w:szCs w:val="14"/>
          <w:shd w:val="clear" w:color="auto" w:fill="F8F9FA"/>
        </w:rPr>
        <w:t>添加</w:t>
      </w:r>
      <w:r>
        <w:rPr>
          <w:rFonts w:ascii="Helvetica" w:eastAsia="宋体" w:hAnsi="Helvetica" w:cs="Helvetica" w:hint="eastAsia"/>
          <w:color w:val="000000"/>
          <w:sz w:val="14"/>
          <w:szCs w:val="14"/>
          <w:shd w:val="clear" w:color="auto" w:fill="F8F9FA"/>
        </w:rPr>
        <w:t>req_event_fd</w:t>
      </w:r>
    </w:p>
    <w:p w:rsidR="006174D2" w:rsidRDefault="005E4E64">
      <w:pPr>
        <w:ind w:left="840" w:firstLine="420"/>
        <w:rPr>
          <w:rFonts w:ascii="Helvetica" w:eastAsia="宋体" w:hAnsi="Helvetica" w:cs="Helvetica"/>
          <w:color w:val="000000"/>
          <w:sz w:val="14"/>
          <w:szCs w:val="14"/>
          <w:shd w:val="clear" w:color="auto" w:fill="F8F9FA"/>
        </w:rPr>
      </w:pPr>
      <w:r>
        <w:rPr>
          <w:rFonts w:ascii="Helvetica" w:eastAsia="宋体" w:hAnsi="Helvetica" w:cs="Helvetica"/>
          <w:color w:val="000000"/>
          <w:sz w:val="14"/>
          <w:szCs w:val="14"/>
          <w:shd w:val="clear" w:color="auto" w:fill="F8F9FA"/>
        </w:rPr>
        <w:t>dpi_init</w:t>
      </w:r>
    </w:p>
    <w:p w:rsidR="006174D2" w:rsidRDefault="005E4E64">
      <w:pPr>
        <w:ind w:left="840" w:firstLine="420"/>
        <w:rPr>
          <w:rFonts w:ascii="Helvetica" w:eastAsia="宋体" w:hAnsi="Helvetica" w:cs="Helvetica"/>
          <w:color w:val="000000"/>
          <w:sz w:val="14"/>
          <w:szCs w:val="14"/>
          <w:shd w:val="clear" w:color="auto" w:fill="F8F9FA"/>
        </w:rPr>
      </w:pPr>
      <w:r>
        <w:rPr>
          <w:rFonts w:ascii="Helvetica" w:eastAsia="宋体" w:hAnsi="Helvetica" w:cs="Helvetica"/>
          <w:color w:val="000000"/>
          <w:sz w:val="14"/>
          <w:szCs w:val="14"/>
          <w:shd w:val="clear" w:color="auto" w:fill="F8F9FA"/>
        </w:rPr>
        <w:t>epoll_wait</w:t>
      </w:r>
    </w:p>
    <w:p w:rsidR="006174D2" w:rsidRDefault="005E4E64">
      <w:pPr>
        <w:ind w:left="1260" w:firstLine="420"/>
        <w:rPr>
          <w:rFonts w:ascii="Helvetica" w:eastAsia="宋体" w:hAnsi="Helvetica" w:cs="Helvetica"/>
          <w:color w:val="000000"/>
          <w:sz w:val="14"/>
          <w:szCs w:val="14"/>
          <w:shd w:val="clear" w:color="auto" w:fill="F8F9FA"/>
        </w:rPr>
      </w:pPr>
      <w:r>
        <w:rPr>
          <w:rFonts w:ascii="Helvetica" w:eastAsia="宋体" w:hAnsi="Helvetica" w:cs="Helvetica"/>
          <w:color w:val="000000"/>
          <w:sz w:val="14"/>
          <w:szCs w:val="14"/>
          <w:shd w:val="clear" w:color="auto" w:fill="F8F9FA"/>
        </w:rPr>
        <w:t>查看是否</w:t>
      </w:r>
      <w:r>
        <w:rPr>
          <w:rFonts w:ascii="Helvetica" w:eastAsia="宋体" w:hAnsi="Helvetica" w:cs="Helvetica"/>
          <w:color w:val="000000"/>
          <w:sz w:val="14"/>
          <w:szCs w:val="14"/>
          <w:shd w:val="clear" w:color="auto" w:fill="F8F9FA"/>
        </w:rPr>
        <w:t xml:space="preserve"> </w:t>
      </w:r>
      <w:r>
        <w:rPr>
          <w:rFonts w:ascii="Helvetica" w:eastAsia="宋体" w:hAnsi="Helvetica" w:cs="Helvetica"/>
          <w:color w:val="000000"/>
          <w:sz w:val="14"/>
          <w:szCs w:val="14"/>
          <w:shd w:val="clear" w:color="auto" w:fill="F8F9FA"/>
        </w:rPr>
        <w:t>是</w:t>
      </w:r>
      <w:r>
        <w:rPr>
          <w:rFonts w:ascii="Helvetica" w:eastAsia="宋体" w:hAnsi="Helvetica" w:cs="Helvetica"/>
          <w:color w:val="000000"/>
          <w:sz w:val="14"/>
          <w:szCs w:val="14"/>
          <w:shd w:val="clear" w:color="auto" w:fill="F8F9FA"/>
        </w:rPr>
        <w:t>req_event</w:t>
      </w:r>
    </w:p>
    <w:p w:rsidR="006174D2" w:rsidRDefault="005E4E64">
      <w:pPr>
        <w:ind w:left="1680" w:firstLine="420"/>
      </w:pPr>
      <w:r>
        <w:rPr>
          <w:rFonts w:hint="eastAsia"/>
        </w:rPr>
        <w:t>True  dpi_handle_ctrl_req</w:t>
      </w:r>
    </w:p>
    <w:p w:rsidR="006174D2" w:rsidRDefault="005E4E64">
      <w:pPr>
        <w:ind w:left="1680" w:firstLine="420"/>
      </w:pPr>
      <w:r>
        <w:rPr>
          <w:rFonts w:hint="eastAsia"/>
        </w:rPr>
        <w:t>False  dp_rx</w:t>
      </w:r>
    </w:p>
    <w:p w:rsidR="006174D2" w:rsidRDefault="005E4E64">
      <w:pPr>
        <w:ind w:left="2520" w:firstLine="420"/>
      </w:pPr>
      <w:r>
        <w:rPr>
          <w:rFonts w:hint="eastAsia"/>
        </w:rPr>
        <w:t>Dpi_recv_packet</w:t>
      </w:r>
    </w:p>
    <w:p w:rsidR="006174D2" w:rsidRDefault="005E4E64">
      <w:pPr>
        <w:numPr>
          <w:ilvl w:val="0"/>
          <w:numId w:val="2"/>
        </w:numPr>
        <w:ind w:firstLine="420"/>
      </w:pPr>
      <w:r>
        <w:rPr>
          <w:rFonts w:hint="eastAsia"/>
        </w:rPr>
        <w:t xml:space="preserve"> dp_data_add_tap</w:t>
      </w:r>
    </w:p>
    <w:p w:rsidR="006174D2" w:rsidRDefault="005E4E64">
      <w:pPr>
        <w:ind w:left="1260"/>
      </w:pPr>
      <w:r>
        <w:rPr>
          <w:rFonts w:hint="eastAsia"/>
        </w:rPr>
        <w:t>创建</w:t>
      </w:r>
      <w:r>
        <w:rPr>
          <w:rFonts w:hint="eastAsia"/>
        </w:rPr>
        <w:t xml:space="preserve">dp_context_t ctx </w:t>
      </w:r>
    </w:p>
    <w:p w:rsidR="006174D2" w:rsidRDefault="005E4E64">
      <w:pPr>
        <w:ind w:left="840" w:firstLine="420"/>
      </w:pPr>
      <w:r>
        <w:t>dp_alloc_context</w:t>
      </w:r>
    </w:p>
    <w:p w:rsidR="006174D2" w:rsidRDefault="005E4E64">
      <w:pPr>
        <w:ind w:left="1260" w:firstLine="420"/>
      </w:pPr>
      <w:r>
        <w:rPr>
          <w:rFonts w:hint="eastAsia"/>
        </w:rPr>
        <w:t xml:space="preserve">dp_open_socket   </w:t>
      </w:r>
    </w:p>
    <w:p w:rsidR="006174D2" w:rsidRDefault="005E4E64">
      <w:pPr>
        <w:ind w:left="1680" w:firstLine="420"/>
      </w:pPr>
      <w:r>
        <w:rPr>
          <w:rFonts w:hint="eastAsia"/>
        </w:rPr>
        <w:t>创建</w:t>
      </w:r>
      <w:r>
        <w:rPr>
          <w:rFonts w:hint="eastAsia"/>
        </w:rPr>
        <w:t>AF_PACKET</w:t>
      </w:r>
      <w:r>
        <w:rPr>
          <w:rFonts w:hint="eastAsia"/>
        </w:rPr>
        <w:t>得</w:t>
      </w:r>
      <w:r>
        <w:rPr>
          <w:rFonts w:hint="eastAsia"/>
        </w:rPr>
        <w:t>socket</w:t>
      </w:r>
    </w:p>
    <w:p w:rsidR="006174D2" w:rsidRDefault="005E4E64">
      <w:pPr>
        <w:ind w:left="1680" w:firstLine="420"/>
      </w:pPr>
      <w:r>
        <w:t>dp_ring_v1</w:t>
      </w:r>
    </w:p>
    <w:p w:rsidR="006174D2" w:rsidRDefault="005E4E64">
      <w:pPr>
        <w:ind w:left="2100" w:firstLine="420"/>
      </w:pPr>
      <w:r>
        <w:rPr>
          <w:rFonts w:hint="eastAsia"/>
        </w:rPr>
        <w:t>创建</w:t>
      </w:r>
      <w:r>
        <w:rPr>
          <w:rFonts w:hint="eastAsia"/>
        </w:rPr>
        <w:t>mmap  ringbuff</w:t>
      </w:r>
    </w:p>
    <w:p w:rsidR="006174D2" w:rsidRDefault="005E4E64">
      <w:pPr>
        <w:ind w:left="1680" w:firstLine="420"/>
      </w:pPr>
      <w:r>
        <w:lastRenderedPageBreak/>
        <w:t>dp_ring_bind</w:t>
      </w:r>
      <w:r>
        <w:rPr>
          <w:rFonts w:hint="eastAsia"/>
        </w:rPr>
        <w:t xml:space="preserve">  </w:t>
      </w:r>
      <w:r>
        <w:rPr>
          <w:rFonts w:hint="eastAsia"/>
        </w:rPr>
        <w:t>将这个原始套接字绑定到某个网口（</w:t>
      </w:r>
      <w:r>
        <w:rPr>
          <w:rFonts w:hint="eastAsia"/>
        </w:rPr>
        <w:t>iface</w:t>
      </w:r>
      <w:r>
        <w:rPr>
          <w:rFonts w:hint="eastAsia"/>
        </w:rPr>
        <w:t>）</w:t>
      </w:r>
    </w:p>
    <w:p w:rsidR="006174D2" w:rsidRDefault="005E4E64">
      <w:pPr>
        <w:ind w:left="840" w:firstLine="420"/>
      </w:pPr>
      <w:r>
        <w:t>dp_epoll_add_ctx</w:t>
      </w:r>
      <w:r>
        <w:rPr>
          <w:rFonts w:hint="eastAsia"/>
        </w:rPr>
        <w:t xml:space="preserve">   </w:t>
      </w:r>
      <w:r>
        <w:rPr>
          <w:rFonts w:hint="eastAsia"/>
        </w:rPr>
        <w:t>添加</w:t>
      </w:r>
      <w:r>
        <w:rPr>
          <w:rFonts w:hint="eastAsia"/>
        </w:rPr>
        <w:t xml:space="preserve">open_sock </w:t>
      </w:r>
      <w:r>
        <w:rPr>
          <w:rFonts w:hint="eastAsia"/>
        </w:rPr>
        <w:t>返回得</w:t>
      </w:r>
      <w:r>
        <w:rPr>
          <w:rFonts w:hint="eastAsia"/>
        </w:rPr>
        <w:t xml:space="preserve">sock </w:t>
      </w:r>
      <w:r>
        <w:rPr>
          <w:rFonts w:hint="eastAsia"/>
        </w:rPr>
        <w:t>到</w:t>
      </w:r>
      <w:r>
        <w:rPr>
          <w:rFonts w:hint="eastAsia"/>
        </w:rPr>
        <w:t xml:space="preserve">epool </w:t>
      </w:r>
      <w:r>
        <w:rPr>
          <w:rFonts w:hint="eastAsia"/>
        </w:rPr>
        <w:t>中。</w:t>
      </w:r>
      <w:r>
        <w:rPr>
          <w:rFonts w:hint="eastAsia"/>
        </w:rPr>
        <w:t xml:space="preserve"> </w:t>
      </w:r>
    </w:p>
    <w:p w:rsidR="006174D2" w:rsidRDefault="005E4E64">
      <w:pPr>
        <w:pStyle w:val="1"/>
        <w:numPr>
          <w:ilvl w:val="0"/>
          <w:numId w:val="1"/>
        </w:numPr>
      </w:pPr>
      <w:r>
        <w:rPr>
          <w:rFonts w:hint="eastAsia"/>
        </w:rPr>
        <w:t>微隔离</w:t>
      </w:r>
    </w:p>
    <w:p w:rsidR="006174D2" w:rsidRDefault="005E4E64">
      <w:pPr>
        <w:pStyle w:val="2"/>
      </w:pPr>
      <w:r>
        <w:rPr>
          <w:rFonts w:hint="eastAsia"/>
        </w:rPr>
        <w:t xml:space="preserve">6.1 </w:t>
      </w:r>
      <w:r>
        <w:rPr>
          <w:rFonts w:hint="eastAsia"/>
        </w:rPr>
        <w:t>微隔离原理</w:t>
      </w:r>
    </w:p>
    <w:p w:rsidR="006174D2" w:rsidRDefault="005E4E64">
      <w:pPr>
        <w:ind w:firstLine="420"/>
      </w:pPr>
      <w:r>
        <w:t>微隔离的实现方式是将数据中心内部所有的业务按照特定的原则划分为数个微小的网络节点，根据动态策略分析对这些节点执行访问控制，在逻辑上将这些节点隔离开，限制用户横向移动，这就是微隔离。在微隔离的架构中，不再存在内、外网的概念，而是将数据中心网络隔离成了很多微小的计算单元，这里我们简称节点。每个节点要访问其他节点的资源，都需要经过微隔离客户端的认证，如果节点身份认证不通过，或不具备访问权限，会被客户端拦截。</w:t>
      </w:r>
    </w:p>
    <w:p w:rsidR="006174D2" w:rsidRDefault="006174D2"/>
    <w:p w:rsidR="006174D2" w:rsidRDefault="005E4E64">
      <w:r>
        <w:t>节点可以是门户网站，可以是数据库、审计设备，甚至一个文件服务器，</w:t>
      </w:r>
      <w:r>
        <w:rPr>
          <w:highlight w:val="yellow"/>
        </w:rPr>
        <w:t>只要具备一定的数据处理能力的单元，都可以成为一个节点。</w:t>
      </w:r>
      <w:r>
        <w:t>他们不再因处于内网而被认为是</w:t>
      </w:r>
      <w:r>
        <w:t>“</w:t>
      </w:r>
      <w:r>
        <w:t>可信的</w:t>
      </w:r>
      <w:r>
        <w:t>”</w:t>
      </w:r>
      <w:r>
        <w:t>，所有节点都被逻辑隔离，节点之间的访问都是受控的。节点划分越细致，控制中心对整个数据中心网络的流量可视化就越清晰。</w:t>
      </w:r>
    </w:p>
    <w:p w:rsidR="006174D2" w:rsidRDefault="006174D2"/>
    <w:p w:rsidR="006174D2" w:rsidRDefault="005E4E64">
      <w:r>
        <w:rPr>
          <w:rFonts w:ascii="宋体" w:eastAsia="宋体" w:hAnsi="宋体" w:cs="宋体"/>
          <w:noProof/>
          <w:sz w:val="24"/>
        </w:rPr>
        <w:drawing>
          <wp:inline distT="0" distB="0" distL="114300" distR="114300">
            <wp:extent cx="4511675" cy="2372995"/>
            <wp:effectExtent l="0" t="0" r="14605" b="444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3"/>
                    <a:stretch>
                      <a:fillRect/>
                    </a:stretch>
                  </pic:blipFill>
                  <pic:spPr>
                    <a:xfrm>
                      <a:off x="0" y="0"/>
                      <a:ext cx="4511675" cy="2372995"/>
                    </a:xfrm>
                    <a:prstGeom prst="rect">
                      <a:avLst/>
                    </a:prstGeom>
                    <a:noFill/>
                    <a:ln w="9525">
                      <a:noFill/>
                    </a:ln>
                  </pic:spPr>
                </pic:pic>
              </a:graphicData>
            </a:graphic>
          </wp:inline>
        </w:drawing>
      </w:r>
    </w:p>
    <w:p w:rsidR="006174D2" w:rsidRDefault="005E4E64">
      <w:pPr>
        <w:pStyle w:val="2"/>
      </w:pPr>
      <w:r>
        <w:rPr>
          <w:rFonts w:hint="eastAsia"/>
        </w:rPr>
        <w:t xml:space="preserve">6.2 </w:t>
      </w:r>
      <w:r>
        <w:t>微隔离主要元素说明</w:t>
      </w:r>
    </w:p>
    <w:p w:rsidR="006174D2" w:rsidRDefault="006174D2"/>
    <w:p w:rsidR="006174D2" w:rsidRDefault="005E4E64">
      <w:r>
        <w:t xml:space="preserve">■ </w:t>
      </w:r>
      <w:r>
        <w:t>微隔离客户端：通过代理或虚墙实现，主要包括流量信息收集和策略执行两个部分。向控制中心反馈当前网络中的业务流量信息，实时上报业务动态，接收控制中心下发的策略控制指令，执行安全策略动作，</w:t>
      </w:r>
    </w:p>
    <w:p w:rsidR="006174D2" w:rsidRDefault="006174D2"/>
    <w:p w:rsidR="006174D2" w:rsidRDefault="005E4E64">
      <w:r>
        <w:t xml:space="preserve">■ </w:t>
      </w:r>
      <w:r>
        <w:t>微隔离控制中心：主要包括管理引擎和策略管理两个控制块。管理引擎接收客户端发送的</w:t>
      </w:r>
      <w:r>
        <w:lastRenderedPageBreak/>
        <w:t>流量数据，并根据这些信息建立业务模型，交由策略管理模块分析当前网络形势，进行多维度策略运算，动态生成安全策略，并下发给客户端执行，通过流量自学习实现策略自适应。</w:t>
      </w:r>
    </w:p>
    <w:p w:rsidR="006174D2" w:rsidRDefault="006174D2"/>
    <w:p w:rsidR="006174D2" w:rsidRDefault="005E4E64">
      <w:pPr>
        <w:pStyle w:val="2"/>
      </w:pPr>
      <w:r>
        <w:rPr>
          <w:rFonts w:hint="eastAsia"/>
        </w:rPr>
        <w:t xml:space="preserve">6.3 </w:t>
      </w:r>
      <w:r>
        <w:t>微隔离系统运行流程</w:t>
      </w:r>
    </w:p>
    <w:p w:rsidR="006174D2" w:rsidRDefault="006174D2"/>
    <w:p w:rsidR="006174D2" w:rsidRDefault="005E4E64">
      <w:r>
        <w:t>1</w:t>
      </w:r>
      <w:r>
        <w:t>）确定业务主体：我们首先要明确微隔离系统需要管理的对象是什么，如何划分节点。节点的划分原则主要有两个，一个是要符合数据中心的业务体系，一个是要尽可能降低策略计算的复杂度。例如按当前网络中的业务类型划分、按照业务或部门职权划分，按照重要性优先级划分等；</w:t>
      </w:r>
    </w:p>
    <w:p w:rsidR="006174D2" w:rsidRDefault="006174D2"/>
    <w:p w:rsidR="006174D2" w:rsidRDefault="005E4E64">
      <w:r>
        <w:t>2</w:t>
      </w:r>
      <w:r>
        <w:t>）客户端收集业务流量信息，上报管理中心，并实时监测业务流量走向；</w:t>
      </w:r>
    </w:p>
    <w:p w:rsidR="006174D2" w:rsidRDefault="005E4E64">
      <w:r>
        <w:rPr>
          <w:rFonts w:hint="eastAsia"/>
        </w:rPr>
        <w:t>3</w:t>
      </w:r>
      <w:r>
        <w:rPr>
          <w:rFonts w:hint="eastAsia"/>
        </w:rPr>
        <w:t>）管理引擎绘制业务流量拓扑，根据流量数据判断网络结构变化，更新拓扑信息；</w:t>
      </w:r>
    </w:p>
    <w:p w:rsidR="006174D2" w:rsidRDefault="006174D2"/>
    <w:p w:rsidR="006174D2" w:rsidRDefault="005E4E64">
      <w:r>
        <w:rPr>
          <w:rFonts w:hint="eastAsia"/>
        </w:rPr>
        <w:t>4</w:t>
      </w:r>
      <w:r>
        <w:rPr>
          <w:rFonts w:hint="eastAsia"/>
        </w:rPr>
        <w:t>）业务节点发送访问申请，客户端接收到申请后上报管理中心；</w:t>
      </w:r>
    </w:p>
    <w:p w:rsidR="006174D2" w:rsidRDefault="006174D2"/>
    <w:p w:rsidR="006174D2" w:rsidRDefault="005E4E64">
      <w:r>
        <w:rPr>
          <w:rFonts w:hint="eastAsia"/>
        </w:rPr>
        <w:t>5</w:t>
      </w:r>
      <w:r>
        <w:rPr>
          <w:rFonts w:hint="eastAsia"/>
        </w:rPr>
        <w:t>）策略管理模块分析业务流走向，启动策略运算，下发安全策略至微隔离客户端；</w:t>
      </w:r>
    </w:p>
    <w:p w:rsidR="006174D2" w:rsidRDefault="006174D2"/>
    <w:p w:rsidR="006174D2" w:rsidRDefault="005E4E64">
      <w:r>
        <w:rPr>
          <w:rFonts w:hint="eastAsia"/>
        </w:rPr>
        <w:t>6</w:t>
      </w:r>
      <w:r>
        <w:rPr>
          <w:rFonts w:hint="eastAsia"/>
        </w:rPr>
        <w:t>）客户端策略执行，业务认证通过且具有访问权限，流量放行；认证不通过或认证权限不够，执行相应的阻断动作；输出策略匹配日志信息。</w:t>
      </w:r>
    </w:p>
    <w:p w:rsidR="006174D2" w:rsidRDefault="005E4E64">
      <w:pPr>
        <w:pStyle w:val="1"/>
      </w:pPr>
      <w:r>
        <w:rPr>
          <w:rFonts w:hint="eastAsia"/>
        </w:rPr>
        <w:lastRenderedPageBreak/>
        <w:t xml:space="preserve"> 7. dpi_session_create </w:t>
      </w:r>
    </w:p>
    <w:p w:rsidR="006174D2" w:rsidRDefault="005E4E64">
      <w:pPr>
        <w:ind w:firstLine="420"/>
      </w:pPr>
      <w:r>
        <w:rPr>
          <w:rFonts w:ascii="宋体" w:eastAsia="宋体" w:hAnsi="宋体" w:cs="宋体"/>
          <w:noProof/>
          <w:sz w:val="24"/>
        </w:rPr>
        <w:drawing>
          <wp:inline distT="0" distB="0" distL="114300" distR="114300">
            <wp:extent cx="5384800" cy="3583305"/>
            <wp:effectExtent l="0" t="0" r="10160" b="0"/>
            <wp:docPr id="1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6"/>
                    <pic:cNvPicPr>
                      <a:picLocks noChangeAspect="1"/>
                    </pic:cNvPicPr>
                  </pic:nvPicPr>
                  <pic:blipFill>
                    <a:blip r:embed="rId24"/>
                    <a:stretch>
                      <a:fillRect/>
                    </a:stretch>
                  </pic:blipFill>
                  <pic:spPr>
                    <a:xfrm>
                      <a:off x="0" y="0"/>
                      <a:ext cx="5384800" cy="3583305"/>
                    </a:xfrm>
                    <a:prstGeom prst="rect">
                      <a:avLst/>
                    </a:prstGeom>
                    <a:noFill/>
                    <a:ln w="9525">
                      <a:noFill/>
                    </a:ln>
                  </pic:spPr>
                </pic:pic>
              </a:graphicData>
            </a:graphic>
          </wp:inline>
        </w:drawing>
      </w:r>
    </w:p>
    <w:p w:rsidR="006174D2" w:rsidRDefault="006174D2"/>
    <w:p w:rsidR="006174D2" w:rsidRDefault="005E4E64">
      <w:pPr>
        <w:pStyle w:val="1"/>
        <w:numPr>
          <w:ilvl w:val="0"/>
          <w:numId w:val="1"/>
        </w:numPr>
      </w:pPr>
      <w:r>
        <w:rPr>
          <w:rFonts w:hint="eastAsia"/>
        </w:rPr>
        <w:t xml:space="preserve">Dlp </w:t>
      </w:r>
      <w:r>
        <w:rPr>
          <w:rFonts w:hint="eastAsia"/>
        </w:rPr>
        <w:t>数据防泄漏</w:t>
      </w:r>
      <w:r>
        <w:rPr>
          <w:rFonts w:hint="eastAsia"/>
        </w:rPr>
        <w:tab/>
      </w:r>
    </w:p>
    <w:p w:rsidR="006174D2" w:rsidRDefault="006174D2">
      <w:pPr>
        <w:ind w:firstLine="420"/>
      </w:pPr>
    </w:p>
    <w:p w:rsidR="006174D2" w:rsidRDefault="005E4E64">
      <w:pPr>
        <w:ind w:firstLine="420"/>
      </w:pPr>
      <w:r>
        <w:rPr>
          <w:rFonts w:hint="eastAsia"/>
        </w:rPr>
        <w:t>数据泄密（泄露）防护（</w:t>
      </w:r>
      <w:r>
        <w:rPr>
          <w:rFonts w:hint="eastAsia"/>
        </w:rPr>
        <w:t>Data leakage prevention, DLP</w:t>
      </w:r>
      <w:r>
        <w:rPr>
          <w:rFonts w:hint="eastAsia"/>
        </w:rPr>
        <w:t>），又称为“数据丢失防护”</w:t>
      </w:r>
      <w:r>
        <w:rPr>
          <w:rFonts w:hint="eastAsia"/>
        </w:rPr>
        <w:t>(Data Loss prevention, DLP)</w:t>
      </w:r>
      <w:r>
        <w:rPr>
          <w:rFonts w:hint="eastAsia"/>
        </w:rPr>
        <w:t>，有时也称为“信息泄漏防护”</w:t>
      </w:r>
      <w:r>
        <w:rPr>
          <w:rFonts w:hint="eastAsia"/>
        </w:rPr>
        <w:t>(Information leakage prevention, ILP)</w:t>
      </w:r>
      <w:r>
        <w:rPr>
          <w:rFonts w:hint="eastAsia"/>
        </w:rPr>
        <w:t>。数据泄密防护</w:t>
      </w:r>
      <w:r>
        <w:rPr>
          <w:rFonts w:hint="eastAsia"/>
        </w:rPr>
        <w:t>(DLP)</w:t>
      </w:r>
      <w:r>
        <w:rPr>
          <w:rFonts w:hint="eastAsia"/>
        </w:rPr>
        <w:t>是通过一定的技术</w:t>
      </w:r>
      <w:hyperlink r:id="rId25" w:tgtFrame="https://baike.baidu.com/item/DLP%E6%95%B0%E6%8D%AE%E6%B3%84%E9%9C%B2%E9%98%B2%E6%8A%A4%E7%B3%BB%E7%BB%9F/_blank" w:history="1">
        <w:r>
          <w:t>手段</w:t>
        </w:r>
      </w:hyperlink>
      <w:r>
        <w:t>，</w:t>
      </w:r>
      <w:r>
        <w:rPr>
          <w:highlight w:val="red"/>
        </w:rPr>
        <w:t>防止企业的指定数据或信息资产以违反安全策略规定的形式流出企业</w:t>
      </w:r>
      <w:r>
        <w:t>的一种策略。</w:t>
      </w:r>
      <w:r>
        <w:t>DLP</w:t>
      </w:r>
      <w:r>
        <w:t>这一概念来源于国外，是国际上最主流的信息安全和数据防护手段。</w:t>
      </w:r>
    </w:p>
    <w:p w:rsidR="006174D2" w:rsidRDefault="005E4E64">
      <w:pPr>
        <w:pStyle w:val="2"/>
      </w:pPr>
      <w:r>
        <w:rPr>
          <w:rFonts w:hint="eastAsia"/>
        </w:rPr>
        <w:t xml:space="preserve">7.1 </w:t>
      </w:r>
      <w:r>
        <w:rPr>
          <w:rFonts w:hint="eastAsia"/>
        </w:rPr>
        <w:t>泄漏途径</w:t>
      </w:r>
    </w:p>
    <w:p w:rsidR="006174D2" w:rsidRDefault="005E4E64">
      <w:pPr>
        <w:ind w:firstLine="420"/>
      </w:pPr>
      <w:r>
        <w:t>数据泄漏的途径可归类为三种：在使用状态下的泄密、在存储状态下的泄密和在传输状态下的泄密。一般企业可通过安装防火墙、杀毒软件等方法来阻挡外部的入侵，但是事实上</w:t>
      </w:r>
      <w:r>
        <w:t>97%</w:t>
      </w:r>
      <w:r>
        <w:t>的信息泄密事件源于企业内部，所以就以上三种泄密途径分析，信息外泄的根源在于：</w:t>
      </w:r>
    </w:p>
    <w:p w:rsidR="006174D2" w:rsidRDefault="005E4E64">
      <w:pPr>
        <w:ind w:firstLine="420"/>
      </w:pPr>
      <w:r>
        <w:t>1</w:t>
      </w:r>
      <w:r>
        <w:t>、</w:t>
      </w:r>
      <w:r>
        <w:rPr>
          <w:highlight w:val="yellow"/>
        </w:rPr>
        <w:t>使用泄漏</w:t>
      </w:r>
      <w:r>
        <w:t>；</w:t>
      </w:r>
      <w:r>
        <w:t>1</w:t>
      </w:r>
      <w:r>
        <w:t>）操作失误导致技术数据泄漏或损坏；</w:t>
      </w:r>
      <w:r>
        <w:t>2</w:t>
      </w:r>
      <w:r>
        <w:t>）通过打印、剪切、复制、粘贴、另存为、重命名等操作泄漏数据。</w:t>
      </w:r>
    </w:p>
    <w:p w:rsidR="006174D2" w:rsidRDefault="005E4E64">
      <w:pPr>
        <w:ind w:firstLine="420"/>
      </w:pPr>
      <w:r>
        <w:t>2</w:t>
      </w:r>
      <w:r>
        <w:t>、</w:t>
      </w:r>
      <w:r>
        <w:rPr>
          <w:highlight w:val="yellow"/>
        </w:rPr>
        <w:t>存储泄漏</w:t>
      </w:r>
      <w:r>
        <w:t>：</w:t>
      </w:r>
      <w:r>
        <w:t>1</w:t>
      </w:r>
      <w:r>
        <w:t>）</w:t>
      </w:r>
      <w:r>
        <w:t xml:space="preserve"> </w:t>
      </w:r>
      <w:r>
        <w:t>数据中心、服务器、数据库的数据被随意下载、共享泄漏；</w:t>
      </w:r>
      <w:r>
        <w:t>2</w:t>
      </w:r>
      <w:r>
        <w:t>）离职人员通过</w:t>
      </w:r>
      <w:r>
        <w:t>U</w:t>
      </w:r>
      <w:r>
        <w:t>盘、</w:t>
      </w:r>
      <w:r>
        <w:t>CD/DVD</w:t>
      </w:r>
      <w:r>
        <w:t>、</w:t>
      </w:r>
      <w:hyperlink r:id="rId26" w:tgtFrame="https://baike.baidu.com/item/DLP%E6%95%B0%E6%8D%AE%E6%B3%84%E9%9C%B2%E9%98%B2%E6%8A%A4%E7%B3%BB%E7%BB%9F/_blank" w:history="1">
        <w:r>
          <w:t>移动硬盘</w:t>
        </w:r>
      </w:hyperlink>
      <w:r>
        <w:t>随意拷走机密资料；</w:t>
      </w:r>
      <w:r>
        <w:t>3</w:t>
      </w:r>
      <w:r>
        <w:t>）移动笔记本被盗、丢失或维修造</w:t>
      </w:r>
      <w:r>
        <w:lastRenderedPageBreak/>
        <w:t>成数据泄漏。</w:t>
      </w:r>
    </w:p>
    <w:p w:rsidR="006174D2" w:rsidRDefault="005E4E64">
      <w:pPr>
        <w:ind w:firstLine="420"/>
      </w:pPr>
      <w:r>
        <w:t>3</w:t>
      </w:r>
      <w:r>
        <w:t>、</w:t>
      </w:r>
      <w:r>
        <w:rPr>
          <w:highlight w:val="yellow"/>
        </w:rPr>
        <w:t>传输泄漏</w:t>
      </w:r>
      <w:r>
        <w:t>：</w:t>
      </w:r>
      <w:r>
        <w:t>1</w:t>
      </w:r>
      <w:r>
        <w:t>）通过</w:t>
      </w:r>
      <w:r>
        <w:t>email</w:t>
      </w:r>
      <w:r>
        <w:t>、</w:t>
      </w:r>
      <w:r>
        <w:t>QQ</w:t>
      </w:r>
      <w:r>
        <w:t>、</w:t>
      </w:r>
      <w:r>
        <w:t>MSN</w:t>
      </w:r>
      <w:r>
        <w:t>等轻易传输机密资料；</w:t>
      </w:r>
      <w:r>
        <w:t>2</w:t>
      </w:r>
      <w:r>
        <w:t>）通过</w:t>
      </w:r>
      <w:hyperlink r:id="rId27" w:tgtFrame="https://baike.baidu.com/item/DLP%E6%95%B0%E6%8D%AE%E6%B3%84%E9%9C%B2%E9%98%B2%E6%8A%A4%E7%B3%BB%E7%BB%9F/_blank" w:history="1">
        <w:r>
          <w:t>网络监听</w:t>
        </w:r>
      </w:hyperlink>
      <w:r>
        <w:t>、拦截等方式篡改、伪造传输数据。</w:t>
      </w:r>
    </w:p>
    <w:p w:rsidR="00FA662B" w:rsidRDefault="00FA662B" w:rsidP="00FA662B">
      <w:pPr>
        <w:pStyle w:val="2"/>
        <w:rPr>
          <w:rFonts w:hint="eastAsia"/>
        </w:rPr>
      </w:pPr>
      <w:r>
        <w:rPr>
          <w:rFonts w:hint="eastAsia"/>
        </w:rPr>
        <w:t>7</w:t>
      </w:r>
      <w:r>
        <w:t xml:space="preserve">.2 neovector </w:t>
      </w:r>
      <w:r>
        <w:rPr>
          <w:rFonts w:hint="eastAsia"/>
        </w:rPr>
        <w:t>dlp</w:t>
      </w:r>
      <w:r>
        <w:t xml:space="preserve"> </w:t>
      </w:r>
      <w:r>
        <w:rPr>
          <w:rFonts w:hint="eastAsia"/>
        </w:rPr>
        <w:t>模块</w:t>
      </w:r>
    </w:p>
    <w:p w:rsidR="006174D2" w:rsidRDefault="00FA662B" w:rsidP="001800D8">
      <w:pPr>
        <w:ind w:firstLine="420"/>
        <w:rPr>
          <w:rFonts w:hint="eastAsia"/>
        </w:rPr>
      </w:pPr>
      <w:r w:rsidRPr="00FA662B">
        <w:t>dp_bld_dlp_thr</w:t>
      </w:r>
      <w:r>
        <w:t xml:space="preserve"> </w:t>
      </w:r>
      <w:r>
        <w:rPr>
          <w:rFonts w:hint="eastAsia"/>
        </w:rPr>
        <w:t>处理线程</w:t>
      </w:r>
    </w:p>
    <w:p w:rsidR="006174D2" w:rsidRDefault="006174D2">
      <w:pPr>
        <w:ind w:firstLine="420"/>
      </w:pPr>
    </w:p>
    <w:sectPr w:rsidR="00617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FFB" w:rsidRDefault="003E3FFB" w:rsidP="00895BAD">
      <w:r>
        <w:separator/>
      </w:r>
    </w:p>
  </w:endnote>
  <w:endnote w:type="continuationSeparator" w:id="0">
    <w:p w:rsidR="003E3FFB" w:rsidRDefault="003E3FFB" w:rsidP="0089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FFB" w:rsidRDefault="003E3FFB" w:rsidP="00895BAD">
      <w:r>
        <w:separator/>
      </w:r>
    </w:p>
  </w:footnote>
  <w:footnote w:type="continuationSeparator" w:id="0">
    <w:p w:rsidR="003E3FFB" w:rsidRDefault="003E3FFB" w:rsidP="00895B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5679B5"/>
    <w:multiLevelType w:val="multilevel"/>
    <w:tmpl w:val="A45679B5"/>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E7B25C2"/>
    <w:multiLevelType w:val="multilevel"/>
    <w:tmpl w:val="EE7B25C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D0176"/>
    <w:rsid w:val="001800D8"/>
    <w:rsid w:val="003E3FFB"/>
    <w:rsid w:val="00547E77"/>
    <w:rsid w:val="005E4E64"/>
    <w:rsid w:val="006174D2"/>
    <w:rsid w:val="00895BAD"/>
    <w:rsid w:val="00BC13E8"/>
    <w:rsid w:val="00F62F96"/>
    <w:rsid w:val="00FA662B"/>
    <w:rsid w:val="0132783D"/>
    <w:rsid w:val="04041C22"/>
    <w:rsid w:val="04F520EA"/>
    <w:rsid w:val="05096B07"/>
    <w:rsid w:val="054D1E6D"/>
    <w:rsid w:val="06700636"/>
    <w:rsid w:val="06CD2C9A"/>
    <w:rsid w:val="074F739B"/>
    <w:rsid w:val="07660241"/>
    <w:rsid w:val="08B1198F"/>
    <w:rsid w:val="08C01BD2"/>
    <w:rsid w:val="096609CC"/>
    <w:rsid w:val="09CF4D4B"/>
    <w:rsid w:val="0B7A075E"/>
    <w:rsid w:val="0B810AD6"/>
    <w:rsid w:val="0C564D28"/>
    <w:rsid w:val="0C6338D3"/>
    <w:rsid w:val="0CB3681E"/>
    <w:rsid w:val="0D703BC7"/>
    <w:rsid w:val="0D887F08"/>
    <w:rsid w:val="0D9755C5"/>
    <w:rsid w:val="0E091A18"/>
    <w:rsid w:val="0E1B1026"/>
    <w:rsid w:val="0E78387F"/>
    <w:rsid w:val="0EBD766F"/>
    <w:rsid w:val="10C5247C"/>
    <w:rsid w:val="10C85AC8"/>
    <w:rsid w:val="11056D1C"/>
    <w:rsid w:val="11702969"/>
    <w:rsid w:val="12555523"/>
    <w:rsid w:val="12837EF9"/>
    <w:rsid w:val="129C545E"/>
    <w:rsid w:val="137D703E"/>
    <w:rsid w:val="153E5DAA"/>
    <w:rsid w:val="15777FC6"/>
    <w:rsid w:val="166444E5"/>
    <w:rsid w:val="167A7865"/>
    <w:rsid w:val="16A1366A"/>
    <w:rsid w:val="170A508C"/>
    <w:rsid w:val="17F8087D"/>
    <w:rsid w:val="18BD0176"/>
    <w:rsid w:val="192B12EA"/>
    <w:rsid w:val="193C7053"/>
    <w:rsid w:val="1997682C"/>
    <w:rsid w:val="19C37774"/>
    <w:rsid w:val="19EF40C6"/>
    <w:rsid w:val="1A2024D1"/>
    <w:rsid w:val="1B9C040A"/>
    <w:rsid w:val="1CA23671"/>
    <w:rsid w:val="1DB624FB"/>
    <w:rsid w:val="1E733517"/>
    <w:rsid w:val="1E8F7341"/>
    <w:rsid w:val="1E9328DA"/>
    <w:rsid w:val="1EA90CE7"/>
    <w:rsid w:val="1ECE699F"/>
    <w:rsid w:val="1FB75686"/>
    <w:rsid w:val="20B444B0"/>
    <w:rsid w:val="21EF0FDD"/>
    <w:rsid w:val="233E6A77"/>
    <w:rsid w:val="24314289"/>
    <w:rsid w:val="25A204DC"/>
    <w:rsid w:val="2874680A"/>
    <w:rsid w:val="288477AE"/>
    <w:rsid w:val="290C07F0"/>
    <w:rsid w:val="29114058"/>
    <w:rsid w:val="29DB01C2"/>
    <w:rsid w:val="29F574D6"/>
    <w:rsid w:val="2A614B6C"/>
    <w:rsid w:val="2AB729DE"/>
    <w:rsid w:val="2BC924F6"/>
    <w:rsid w:val="2CFD2F0E"/>
    <w:rsid w:val="2DAC0584"/>
    <w:rsid w:val="2DC31151"/>
    <w:rsid w:val="2E3A7BAD"/>
    <w:rsid w:val="2E694434"/>
    <w:rsid w:val="2EB37960"/>
    <w:rsid w:val="336128CF"/>
    <w:rsid w:val="346E6803"/>
    <w:rsid w:val="348845FB"/>
    <w:rsid w:val="356054DE"/>
    <w:rsid w:val="35727C2D"/>
    <w:rsid w:val="37285E06"/>
    <w:rsid w:val="37F77A35"/>
    <w:rsid w:val="38806B05"/>
    <w:rsid w:val="392B3A20"/>
    <w:rsid w:val="39A7733B"/>
    <w:rsid w:val="39DD0457"/>
    <w:rsid w:val="39E32D26"/>
    <w:rsid w:val="3AF166C2"/>
    <w:rsid w:val="3B4C7172"/>
    <w:rsid w:val="3B976570"/>
    <w:rsid w:val="3BFD7BCF"/>
    <w:rsid w:val="3FFA719D"/>
    <w:rsid w:val="403A3BB2"/>
    <w:rsid w:val="40E83499"/>
    <w:rsid w:val="412F731A"/>
    <w:rsid w:val="414411E6"/>
    <w:rsid w:val="41D43A1D"/>
    <w:rsid w:val="437E0267"/>
    <w:rsid w:val="44436036"/>
    <w:rsid w:val="4528466D"/>
    <w:rsid w:val="459534C4"/>
    <w:rsid w:val="4631143E"/>
    <w:rsid w:val="464E1FF0"/>
    <w:rsid w:val="46537607"/>
    <w:rsid w:val="46AA2F9F"/>
    <w:rsid w:val="47BA1612"/>
    <w:rsid w:val="4893018E"/>
    <w:rsid w:val="4921579A"/>
    <w:rsid w:val="497C6E74"/>
    <w:rsid w:val="4A1E1CDA"/>
    <w:rsid w:val="4AF018C8"/>
    <w:rsid w:val="4B0062CB"/>
    <w:rsid w:val="4B6D5228"/>
    <w:rsid w:val="4C2D252F"/>
    <w:rsid w:val="4D695962"/>
    <w:rsid w:val="4F2279DA"/>
    <w:rsid w:val="4F2C4E99"/>
    <w:rsid w:val="50AC472B"/>
    <w:rsid w:val="512A28CE"/>
    <w:rsid w:val="51C60363"/>
    <w:rsid w:val="51C702A4"/>
    <w:rsid w:val="531D5224"/>
    <w:rsid w:val="540F193D"/>
    <w:rsid w:val="54843081"/>
    <w:rsid w:val="54E31641"/>
    <w:rsid w:val="561F64C3"/>
    <w:rsid w:val="5ABB09CE"/>
    <w:rsid w:val="5AF34ABD"/>
    <w:rsid w:val="5B1A029B"/>
    <w:rsid w:val="5B2B3B3A"/>
    <w:rsid w:val="5CAC5345"/>
    <w:rsid w:val="5D2E002E"/>
    <w:rsid w:val="5E251431"/>
    <w:rsid w:val="5F750B58"/>
    <w:rsid w:val="5FEE6319"/>
    <w:rsid w:val="60087F08"/>
    <w:rsid w:val="60580290"/>
    <w:rsid w:val="60A34B1B"/>
    <w:rsid w:val="60E708D0"/>
    <w:rsid w:val="60EB54F9"/>
    <w:rsid w:val="62616087"/>
    <w:rsid w:val="62A82630"/>
    <w:rsid w:val="635C3B47"/>
    <w:rsid w:val="65411B58"/>
    <w:rsid w:val="67AF7FBD"/>
    <w:rsid w:val="67F67DCE"/>
    <w:rsid w:val="68E90123"/>
    <w:rsid w:val="68ED2124"/>
    <w:rsid w:val="6AA87C08"/>
    <w:rsid w:val="6E781A51"/>
    <w:rsid w:val="700D7F77"/>
    <w:rsid w:val="717363A4"/>
    <w:rsid w:val="737F2F3A"/>
    <w:rsid w:val="74082F2F"/>
    <w:rsid w:val="740D5D09"/>
    <w:rsid w:val="754C32EF"/>
    <w:rsid w:val="757545F4"/>
    <w:rsid w:val="76432DB0"/>
    <w:rsid w:val="77C41863"/>
    <w:rsid w:val="78A8789C"/>
    <w:rsid w:val="79201189"/>
    <w:rsid w:val="79575941"/>
    <w:rsid w:val="7A6F0606"/>
    <w:rsid w:val="7B637A5A"/>
    <w:rsid w:val="7B921113"/>
    <w:rsid w:val="7C5807CC"/>
    <w:rsid w:val="7D5749C6"/>
    <w:rsid w:val="7E3A63DB"/>
    <w:rsid w:val="7E4F277E"/>
    <w:rsid w:val="7E9A3A9C"/>
    <w:rsid w:val="7EC860DC"/>
    <w:rsid w:val="7EE06F82"/>
    <w:rsid w:val="7F1629A4"/>
    <w:rsid w:val="7F547A55"/>
    <w:rsid w:val="7F994BCD"/>
    <w:rsid w:val="7FE26D2A"/>
    <w:rsid w:val="7FE4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48D400"/>
  <w15:docId w15:val="{0B6F2919-EB91-43A8-A773-983722FD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895B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95BAD"/>
    <w:rPr>
      <w:rFonts w:asciiTheme="minorHAnsi" w:eastAsiaTheme="minorEastAsia" w:hAnsiTheme="minorHAnsi" w:cstheme="minorBidi"/>
      <w:kern w:val="2"/>
      <w:sz w:val="18"/>
      <w:szCs w:val="18"/>
    </w:rPr>
  </w:style>
  <w:style w:type="paragraph" w:styleId="a6">
    <w:name w:val="footer"/>
    <w:basedOn w:val="a"/>
    <w:link w:val="a7"/>
    <w:rsid w:val="00895BAD"/>
    <w:pPr>
      <w:tabs>
        <w:tab w:val="center" w:pos="4153"/>
        <w:tab w:val="right" w:pos="8306"/>
      </w:tabs>
      <w:snapToGrid w:val="0"/>
      <w:jc w:val="left"/>
    </w:pPr>
    <w:rPr>
      <w:sz w:val="18"/>
      <w:szCs w:val="18"/>
    </w:rPr>
  </w:style>
  <w:style w:type="character" w:customStyle="1" w:styleId="a7">
    <w:name w:val="页脚 字符"/>
    <w:basedOn w:val="a0"/>
    <w:link w:val="a6"/>
    <w:rsid w:val="00895BA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aike.baidu.com/item/%E7%A7%BB%E5%8A%A8%E7%A1%AC%E7%9B%98/40795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aike.baidu.com/item/%E6%89%8B%E6%AE%B5/1105360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aike.baidu.com/item/%E7%BD%91%E7%BB%9C%E7%9B%91%E5%90%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  me  go</dc:creator>
  <cp:lastModifiedBy>antiy</cp:lastModifiedBy>
  <cp:revision>9</cp:revision>
  <dcterms:created xsi:type="dcterms:W3CDTF">2022-05-31T02:08:00Z</dcterms:created>
  <dcterms:modified xsi:type="dcterms:W3CDTF">2022-06-09T09:17:00Z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7E68FA899CDA4D3AB17E8EF80A828892</vt:lpwstr>
  </property>
</Properties>
</file>