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BÁO CÁO THIẾT KẾ VÀ TRIỂN KHAI MODULE ORDER SERVICE TRONG HỆ THỐNG THƯƠNG MẠI ĐIỆN TỬ MICROSERVICES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CHƯƠNG 1: TỔNG QUAN VỀ MODULE ORDER SERVICE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1.1. Giới thiệu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Service là một trong những module cốt lõi của hệ thống thương mại điện tử, chịu trách nhiệm tiếp nhận và xử lý đơn hàng từ phía người dùng. Module này được thiết kế theo kiến trúc microservices, hoạt động độc lập nhưng có khả năng giao tiếp liên dịch vụ (inter-service communication) với các module khác trong hệ thống thông qua hai cơ chế: giao tiếp đồng bộ (synchronous – REST API via WebClient) và giao tiếp bất đồng bộ (asynchronous – Apache Kafka).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1.2. Công nghệ sử dụng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Công nghệ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Phiên bản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Spring Boot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Ngôn ngữ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 (LTS)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sở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Spring Data JPA / Hibernate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Message Broker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Apache Kafka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3.7.0 (KRaft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Netflix Eureka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Spring Cloud 2024.0.1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Fault Tolerance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Resilience4j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Spring WebFlux (WebClient)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Micrometer + Zipkin + Prometheus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Apache Maven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Kiểm thử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JUnit 5, Mockito, H2, Testcontainers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JaCoCo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Lombok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1.18.30</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1.3. Vị trí trong hệ thống tổng thể</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Service (port </w:t>
      </w:r>
      <w:r w:rsidDel="00000000" w:rsidR="00000000" w:rsidRPr="00000000">
        <w:rPr>
          <w:rFonts w:ascii="Google Sans" w:cs="Google Sans" w:eastAsia="Google Sans" w:hAnsi="Google Sans"/>
          <w:color w:val="444746"/>
          <w:rtl w:val="0"/>
        </w:rPr>
        <w:t xml:space="preserve">8083</w:t>
      </w:r>
      <w:r w:rsidDel="00000000" w:rsidR="00000000" w:rsidRPr="00000000">
        <w:rPr>
          <w:rFonts w:ascii="Google Sans" w:cs="Google Sans" w:eastAsia="Google Sans" w:hAnsi="Google Sans"/>
          <w:color w:val="1f1f1f"/>
          <w:rtl w:val="0"/>
        </w:rPr>
        <w:t xml:space="preserve">) nằm phía sau tầng API Gateway (port </w:t>
      </w:r>
      <w:r w:rsidDel="00000000" w:rsidR="00000000" w:rsidRPr="00000000">
        <w:rPr>
          <w:rFonts w:ascii="Google Sans" w:cs="Google Sans" w:eastAsia="Google Sans" w:hAnsi="Google Sans"/>
          <w:color w:val="444746"/>
          <w:rtl w:val="0"/>
        </w:rPr>
        <w:t xml:space="preserve">8181</w:t>
      </w:r>
      <w:r w:rsidDel="00000000" w:rsidR="00000000" w:rsidRPr="00000000">
        <w:rPr>
          <w:rFonts w:ascii="Google Sans" w:cs="Google Sans" w:eastAsia="Google Sans" w:hAnsi="Google Sans"/>
          <w:color w:val="1f1f1f"/>
          <w:rtl w:val="0"/>
        </w:rPr>
        <w:t xml:space="preserve">) và tương tác với các service khác theo sơ đồ luồng xử lý sau: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Client (React Frontend, port 5173)</w:t>
        <w:br w:type="textWrapping"/>
        <w:t xml:space="preserve">        │</w:t>
        <w:br w:type="textWrapping"/>
        <w:t xml:space="preserve">        ▼</w:t>
        <w:br w:type="textWrapping"/>
        <w:t xml:space="preserve">  API Gateway (port 8181)</w:t>
        <w:br w:type="textWrapping"/>
        <w:t xml:space="preserve">        │  route: /v1/api/order/** → lb://order-service</w:t>
        <w:br w:type="textWrapping"/>
        <w:t xml:space="preserve">        ▼</w:t>
        <w:br w:type="textWrapping"/>
        <w:t xml:space="preserve">  ┌─────────────────────────────────────────────┐</w:t>
        <w:br w:type="textWrapping"/>
        <w:t xml:space="preserve">  │           ORDER SERVICE (port 8083)         │</w:t>
        <w:br w:type="textWrapping"/>
        <w:t xml:space="preserve">  │                                             │</w:t>
        <w:br w:type="textWrapping"/>
        <w:t xml:space="preserve">  │  1. Nhận OrderRequest từ client             │</w:t>
        <w:br w:type="textWrapping"/>
        <w:t xml:space="preserve">  │  2. Gọi Inventory Service (đồng bộ)         │ ──REST──▶ Inventory Service (8082)</w:t>
        <w:br w:type="textWrapping"/>
        <w:t xml:space="preserve">  │  3. Lưu đơn hàng vào PostgreSQL             │</w:t>
        <w:br w:type="textWrapping"/>
        <w:t xml:space="preserve">  │  4. Gửi OrderEvent qua Kafka                │ ──Kafka──▶ Notification Service (8084)</w:t>
        <w:br w:type="textWrapping"/>
        <w:t xml:space="preserve">  └─────────────────────────────────────────────┘</w:t>
        <w:br w:type="textWrapping"/>
        <w:t xml:space="preserve">        │</w:t>
        <w:br w:type="textWrapping"/>
        <w:t xml:space="preserve">    Đăng ký / Phát hiện dịch vụ</w:t>
        <w:br w:type="textWrapping"/>
        <w:t xml:space="preserve">        ▼</w:t>
        <w:br w:type="textWrapping"/>
        <w:t xml:space="preserve">  Eureka Server (port 8761)</w:t>
        <w:br w:type="textWrapping"/>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CHƯƠNG 2: THIẾT KẾ VÀ MÔ HÌNH DỮ LIỆU</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2.1. Mô hình thực thể (Entity Model)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Order Service sử dụng mô hình quan hệ (relational model) với hệ quản trị cơ sở dữ liệu PostgreSQL. Hệ thống gồm hai thực thể chính có quan hệ một-nhiều (One-to-Many):</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444746"/>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2.1.1. Thực thể </w:t>
      </w:r>
      <w:r w:rsidDel="00000000" w:rsidR="00000000" w:rsidRPr="00000000">
        <w:rPr>
          <w:rFonts w:ascii="Google Sans" w:cs="Google Sans" w:eastAsia="Google Sans" w:hAnsi="Google Sans"/>
          <w:b w:val="1"/>
          <w:bCs w:val="1"/>
          <w:i w:val="0"/>
          <w:iCs w:val="0"/>
          <w:color w:val="444746"/>
          <w:sz w:val="24"/>
          <w:szCs w:val="24"/>
          <w:rtl w:val="0"/>
        </w:rPr>
        <w:t xml:space="preserve">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thể Order đại diện cho một đơn hàng trong hệ thống, được ánh xạ tới bảng </w:t>
      </w:r>
      <w:r w:rsidDel="00000000" w:rsidR="00000000" w:rsidRPr="00000000">
        <w:rPr>
          <w:rFonts w:ascii="Google Sans" w:cs="Google Sans" w:eastAsia="Google Sans" w:hAnsi="Google Sans"/>
          <w:color w:val="444746"/>
          <w:rtl w:val="0"/>
        </w:rPr>
        <w:t xml:space="preserve">t_orders</w:t>
      </w:r>
      <w:r w:rsidDel="00000000" w:rsidR="00000000" w:rsidRPr="00000000">
        <w:rPr>
          <w:rFonts w:ascii="Google Sans" w:cs="Google Sans" w:eastAsia="Google Sans" w:hAnsi="Google Sans"/>
          <w:color w:val="1f1f1f"/>
          <w:rtl w:val="0"/>
        </w:rPr>
        <w:t xml:space="preserve"> trong cơ sở dữ liệu.</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@Entity</w:t>
        <w:br w:type="textWrapping"/>
        <w:t xml:space="preserve">@Table(name = "t_orders")</w:t>
        <w:br w:type="textWrapping"/>
        <w:t xml:space="preserve">public class Order {</w:t>
        <w:br w:type="textWrapping"/>
        <w:t xml:space="preserve">    @Id</w:t>
        <w:br w:type="textWrapping"/>
        <w:t xml:space="preserve">    @GeneratedValue(strategy = GenerationType.IDENTITY)</w:t>
        <w:br w:type="textWrapping"/>
        <w:t xml:space="preserve">    private Long id;</w:t>
        <w:br w:type="textWrapping"/>
        <w:br w:type="textWrapping"/>
        <w:t xml:space="preserve">    private String orderNumber;   // Mã đơn hàng (UUID)</w:t>
        <w:br w:type="textWrapping"/>
        <w:br w:type="textWrapping"/>
        <w:t xml:space="preserve">    @OneToMany(cascade = CascadeType.ALL, orphanRemoval = true)</w:t>
        <w:br w:type="textWrapping"/>
        <w:t xml:space="preserve">    @JoinColumn(name = "order_id")</w:t>
        <w:br w:type="textWrapping"/>
        <w:t xml:space="preserve">    private List&lt;OrderLineItems&gt; orderLineItemsList;</w:t>
        <w:br w:type="textWrapping"/>
        <w:t xml:space="preserve">}</w:t>
        <w:br w:type="textWrapping"/>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444746"/>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2.1.2. Thực thể </w:t>
      </w:r>
      <w:r w:rsidDel="00000000" w:rsidR="00000000" w:rsidRPr="00000000">
        <w:rPr>
          <w:rFonts w:ascii="Google Sans" w:cs="Google Sans" w:eastAsia="Google Sans" w:hAnsi="Google Sans"/>
          <w:b w:val="1"/>
          <w:bCs w:val="1"/>
          <w:i w:val="0"/>
          <w:iCs w:val="0"/>
          <w:color w:val="444746"/>
          <w:sz w:val="24"/>
          <w:szCs w:val="24"/>
          <w:rtl w:val="0"/>
        </w:rPr>
        <w:t xml:space="preserve">OrderLineItems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thể OrderLineItems đại diện cho từng mục sản phẩm trong một đơn hàng, được ánh xạ tới bảng </w:t>
      </w:r>
      <w:r w:rsidDel="00000000" w:rsidR="00000000" w:rsidRPr="00000000">
        <w:rPr>
          <w:rFonts w:ascii="Google Sans" w:cs="Google Sans" w:eastAsia="Google Sans" w:hAnsi="Google Sans"/>
          <w:color w:val="444746"/>
          <w:rtl w:val="0"/>
        </w:rPr>
        <w:t xml:space="preserve">t_order_line_items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@Entity</w:t>
        <w:br w:type="textWrapping"/>
        <w:t xml:space="preserve">@Table(name = "t_order_line_items")</w:t>
        <w:br w:type="textWrapping"/>
        <w:t xml:space="preserve">public class OrderLineItems {</w:t>
        <w:br w:type="textWrapping"/>
        <w:t xml:space="preserve">    @Id</w:t>
        <w:br w:type="textWrapping"/>
        <w:t xml:space="preserve">    @GeneratedValue(strategy = GenerationType.IDENTITY)</w:t>
        <w:br w:type="textWrapping"/>
        <w:t xml:space="preserve">    private Long id;</w:t>
        <w:br w:type="textWrapping"/>
        <w:br w:type="textWrapping"/>
        <w:t xml:space="preserve">    private String skuCode;       // Mã sản phẩm (Stock Keeping Unit)</w:t>
        <w:br w:type="textWrapping"/>
        <w:t xml:space="preserve">    private BigDecimal price;     // Đơn giá tại thời điểm đặt hàng</w:t>
        <w:br w:type="textWrapping"/>
        <w:t xml:space="preserve">    private Integer quantity;     // Số lượng đặt mua</w:t>
        <w:br w:type="textWrapping"/>
        <w:t xml:space="preserve">}</w:t>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2.2. Lược đồ cơ sở dữ liệu (Database Schema)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Ràng buộc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t_orders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BIGSERIAL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AUTO INCREMENT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UUID duy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t_order_line_items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BIGSERIAL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AUTO INCREMENT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sku_code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sản phẩm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trị tiền tệ (BigDecimal)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1f1f1f"/>
                <w:shd w:fill="auto" w:val="clear"/>
                <w:rtl w:val="0"/>
              </w:rPr>
              <w:t xml:space="preserve">FOREIGN KEY → </w:t>
            </w:r>
            <w:r w:rsidDel="00000000" w:rsidR="00000000" w:rsidRPr="00000000">
              <w:rPr>
                <w:rFonts w:ascii="Google Sans" w:cs="Google Sans" w:eastAsia="Google Sans" w:hAnsi="Google Sans"/>
                <w:color w:val="444746"/>
                <w:shd w:fill="auto" w:val="clear"/>
                <w:rtl w:val="0"/>
              </w:rPr>
              <w:t xml:space="preserve">t_orders.id</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2.3. Quan hệ giữa các thực thể</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          ┌─────────────────────┐</w:t>
        <w:br w:type="textWrapping"/>
        <w:t xml:space="preserve">│   t_orders   │ 1 ──── N │ t_order_line_items  │</w:t>
        <w:br w:type="textWrapping"/>
        <w:t xml:space="preserve">├──────────────┤          ├─────────────────────┤</w:t>
        <w:br w:type="textWrapping"/>
        <w:t xml:space="preserve">│ id (PK)      │◄─────────│ order_id (FK)       │</w:t>
        <w:br w:type="textWrapping"/>
        <w:t xml:space="preserve">│ order_number │          │ id (PK)             │</w:t>
        <w:br w:type="textWrapping"/>
        <w:t xml:space="preserve">└──────────────┘          │ sku_code            │</w:t>
        <w:br w:type="textWrapping"/>
        <w:t xml:space="preserve">                          │ price               │</w:t>
        <w:br w:type="textWrapping"/>
        <w:t xml:space="preserve">                          │ quantity            │</w:t>
        <w:br w:type="textWrapping"/>
        <w:t xml:space="preserve">                          └─────────────────────┘</w:t>
        <w:br w:type="textWrapping"/>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cascade được cấu hình là </w:t>
      </w:r>
      <w:r w:rsidDel="00000000" w:rsidR="00000000" w:rsidRPr="00000000">
        <w:rPr>
          <w:rFonts w:ascii="Google Sans" w:cs="Google Sans" w:eastAsia="Google Sans" w:hAnsi="Google Sans"/>
          <w:color w:val="444746"/>
          <w:rtl w:val="0"/>
        </w:rPr>
        <w:t xml:space="preserve">CascadeType.ALL</w:t>
      </w:r>
      <w:r w:rsidDel="00000000" w:rsidR="00000000" w:rsidRPr="00000000">
        <w:rPr>
          <w:rFonts w:ascii="Google Sans" w:cs="Google Sans" w:eastAsia="Google Sans" w:hAnsi="Google Sans"/>
          <w:color w:val="1f1f1f"/>
          <w:rtl w:val="0"/>
        </w:rPr>
        <w:t xml:space="preserve"> kết hợp </w:t>
      </w:r>
      <w:r w:rsidDel="00000000" w:rsidR="00000000" w:rsidRPr="00000000">
        <w:rPr>
          <w:rFonts w:ascii="Google Sans" w:cs="Google Sans" w:eastAsia="Google Sans" w:hAnsi="Google Sans"/>
          <w:color w:val="444746"/>
          <w:rtl w:val="0"/>
        </w:rPr>
        <w:t xml:space="preserve">orphanRemoval = true</w:t>
      </w:r>
      <w:r w:rsidDel="00000000" w:rsidR="00000000" w:rsidRPr="00000000">
        <w:rPr>
          <w:rFonts w:ascii="Google Sans" w:cs="Google Sans" w:eastAsia="Google Sans" w:hAnsi="Google Sans"/>
          <w:color w:val="1f1f1f"/>
          <w:rtl w:val="0"/>
        </w:rPr>
        <w:t xml:space="preserve">, đảm bảo:</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Khi lưu đơn hàng, tất cả các mục sản phẩm được tự động persist.</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Khi xóa một mục sản phẩm khỏi danh sách, bản ghi tương ứng cũng bị xóa khỏi cơ sở dữ liệu.</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CHƯƠNG 3: KIẾN TRÚC PHÂN TẦNG VÀ CÁC DESIGN PATTERN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3.1. Kiến trúc phân tầng (Layered Architecture)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Service được tổ chức theo kiến trúc phân tầng chuẩn của Spring Boot: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w:t>
        <w:br w:type="textWrapping"/>
        <w:t xml:space="preserve">│          Controller Layer (Tầng điều khiển)      │</w:t>
        <w:br w:type="textWrapping"/>
        <w:t xml:space="preserve">│          OrderController.java                    │</w:t>
        <w:br w:type="textWrapping"/>
        <w:t xml:space="preserve">│          - Tiếp nhận HTTP Request                │</w:t>
        <w:br w:type="textWrapping"/>
        <w:t xml:space="preserve">│          - Trả về HTTP Response                  │</w:t>
        <w:br w:type="textWrapping"/>
        <w:t xml:space="preserve">├─────────────────────────────────────────────────┤</w:t>
        <w:br w:type="textWrapping"/>
        <w:t xml:space="preserve">│          Service Layer (Tầng nghiệp vụ)          │</w:t>
        <w:br w:type="textWrapping"/>
        <w:t xml:space="preserve">│          OrderService.java                       │</w:t>
        <w:br w:type="textWrapping"/>
        <w:t xml:space="preserve">│          - Xử lý logic nghiệp vụ đặt hàng        │</w:t>
        <w:br w:type="textWrapping"/>
        <w:t xml:space="preserve">│          - Gọi Inventory Service (WebClient)     │</w:t>
        <w:br w:type="textWrapping"/>
        <w:t xml:space="preserve">│          - Gửi sự kiện Kafka                     │</w:t>
        <w:br w:type="textWrapping"/>
        <w:t xml:space="preserve">├─────────────────────────────────────────────────┤</w:t>
        <w:br w:type="textWrapping"/>
        <w:t xml:space="preserve">│          Repository Layer (Tầng truy cập dữ liệu)│</w:t>
        <w:br w:type="textWrapping"/>
        <w:t xml:space="preserve">│          OrderRepository.java                    │</w:t>
        <w:br w:type="textWrapping"/>
        <w:t xml:space="preserve">│          - Thao tác CRUD với PostgreSQL          │</w:t>
        <w:br w:type="textWrapping"/>
        <w:t xml:space="preserve">├─────────────────────────────────────────────────┤</w:t>
        <w:br w:type="textWrapping"/>
        <w:t xml:space="preserve">│          Database (PostgreSQL)                   │</w:t>
        <w:br w:type="textWrapping"/>
        <w:t xml:space="preserve">└─────────────────────────────────────────────────┘</w:t>
        <w:br w:type="textWrapping"/>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3.2. Các Design Pattern được áp dụng</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3.2.1. Event-Driven Architecture (Kiến trúc hướng sự kiện)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đơn hàng được lưu thành công, hệ thống phát hành một sự kiện </w:t>
      </w:r>
      <w:r w:rsidDel="00000000" w:rsidR="00000000" w:rsidRPr="00000000">
        <w:rPr>
          <w:rFonts w:ascii="Google Sans" w:cs="Google Sans" w:eastAsia="Google Sans" w:hAnsi="Google Sans"/>
          <w:color w:val="444746"/>
          <w:rtl w:val="0"/>
        </w:rPr>
        <w:t xml:space="preserve">OrderEvent</w:t>
      </w:r>
      <w:r w:rsidDel="00000000" w:rsidR="00000000" w:rsidRPr="00000000">
        <w:rPr>
          <w:rFonts w:ascii="Google Sans" w:cs="Google Sans" w:eastAsia="Google Sans" w:hAnsi="Google Sans"/>
          <w:color w:val="1f1f1f"/>
          <w:rtl w:val="0"/>
        </w:rPr>
        <w:t xml:space="preserve"> lên Kafka topic </w:t>
      </w:r>
      <w:r w:rsidDel="00000000" w:rsidR="00000000" w:rsidRPr="00000000">
        <w:rPr>
          <w:rFonts w:ascii="Google Sans" w:cs="Google Sans" w:eastAsia="Google Sans" w:hAnsi="Google Sans"/>
          <w:color w:val="444746"/>
          <w:rtl w:val="0"/>
        </w:rPr>
        <w:t xml:space="preserve">notificationTopic</w:t>
      </w:r>
      <w:r w:rsidDel="00000000" w:rsidR="00000000" w:rsidRPr="00000000">
        <w:rPr>
          <w:rFonts w:ascii="Google Sans" w:cs="Google Sans" w:eastAsia="Google Sans" w:hAnsi="Google Sans"/>
          <w:color w:val="1f1f1f"/>
          <w:rtl w:val="0"/>
        </w:rPr>
        <w:t xml:space="preserve">. Notification Service đăng ký lắng nghe topic này và xử lý gửi email thông báo một cách bất đồng bộ. Cách tiếp cận này giúp:</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Giảm coupling:</w:t>
      </w:r>
      <w:r w:rsidDel="00000000" w:rsidR="00000000" w:rsidRPr="00000000">
        <w:rPr>
          <w:rFonts w:ascii="Google Sans" w:cs="Google Sans" w:eastAsia="Google Sans" w:hAnsi="Google Sans"/>
          <w:color w:val="1f1f1f"/>
          <w:rtl w:val="0"/>
        </w:rPr>
        <w:t xml:space="preserve"> Giữa Order Service và Notification Service.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Tăng tính mở rộng (scalability):</w:t>
      </w:r>
      <w:r w:rsidDel="00000000" w:rsidR="00000000" w:rsidRPr="00000000">
        <w:rPr>
          <w:rFonts w:ascii="Google Sans" w:cs="Google Sans" w:eastAsia="Google Sans" w:hAnsi="Google Sans"/>
          <w:color w:val="1f1f1f"/>
          <w:rtl w:val="0"/>
        </w:rPr>
        <w:t xml:space="preserve"> Có thể thêm nhiều consumer mà không ảnh hưởng producer.</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Tăng tính chịu lỗi (fault tolerance):</w:t>
      </w:r>
      <w:r w:rsidDel="00000000" w:rsidR="00000000" w:rsidRPr="00000000">
        <w:rPr>
          <w:rFonts w:ascii="Google Sans" w:cs="Google Sans" w:eastAsia="Google Sans" w:hAnsi="Google Sans"/>
          <w:color w:val="1f1f1f"/>
          <w:rtl w:val="0"/>
        </w:rPr>
        <w:t xml:space="preserve"> Việc gửi thông báo thất bại không ảnh hưởng đến quy trình đặt hàng.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OrderEvent orderEvent = OrderEvent.builder()</w:t>
        <w:br w:type="textWrapping"/>
        <w:t xml:space="preserve">        .orderNumber(order.getOrderNumber())</w:t>
        <w:br w:type="textWrapping"/>
        <w:t xml:space="preserve">        .message("Order Placed Successfully")</w:t>
        <w:br w:type="textWrapping"/>
        <w:t xml:space="preserve">        .build();</w:t>
        <w:br w:type="textWrapping"/>
        <w:t xml:space="preserve">kafkaTemplate.send("notificationTopic", orderEvent);</w:t>
        <w:br w:type="textWrapping"/>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3.2.2. Circuit Breaker Pattern (Mẫu cầu dao ngắt mạch)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Order Service gọi đến Inventory Service, nếu Inventory Service gặp sự cố (timeout, lỗi mạng...), Circuit Breaker sẽ ngắt mạch để tránh việc các request tiếp tục được gửi đến service đang lỗi, gây ra hiệu ứng domino (cascading failure). Resilience4j được sử dụng với ba cơ chế bảo vệ chồng lên nhau:</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@CircuitBreaker(name = "inventory", fallbackMethod = "fallbackMethod")</w:t>
        <w:br w:type="textWrapping"/>
        <w:t xml:space="preserve">@TimeLimiter(name = "inventory")</w:t>
        <w:br w:type="textWrapping"/>
        <w:t xml:space="preserve">@Retry(name = "inventory")</w:t>
        <w:br w:type="textWrapping"/>
        <w:t xml:space="preserve">public CompletableFuture&lt;String&gt; placeOrder(OrderRequest orderRequest) { ... }</w:t>
        <w:br w:type="textWrapping"/>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Bảng 3.1: Cấu hình Resilience4j cho Order Service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Tham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Circuit Breaker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sliding-window-type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COUNT_BASED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Đánh giá dựa trên số lượng lời gọi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sliding-window-size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Cửa sổ trượt gồm 5 lời gọi gần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failure-rate-threshold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Ngắt mạch khi tỷ lệ lỗi ≥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wait-duration-in-open-state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gian chờ ở trạng thái OPEN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permitted-calls-in-half-open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Cho phép 3 lời gọi thử ở HALF-OPEN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max-attempts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Thử lại tối đa 3 lần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wait-duration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Chờ 1 giây giữa các lần thử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Limiter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mỗi lời gọi là 3 giây</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Sơ đồ trạng thái Circuit Breaker: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           ┌──────────┐</w:t>
        <w:br w:type="textWrapping"/>
        <w:t xml:space="preserve">    ┌─────▶│  CLOSED  │◄─── Trạng thái bình thường</w:t>
        <w:br w:type="textWrapping"/>
        <w:t xml:space="preserve">    │      │ (Đóng)   │     Các request đi qua bình thường</w:t>
        <w:br w:type="textWrapping"/>
        <w:t xml:space="preserve">    │      └─────┬────┘</w:t>
        <w:br w:type="textWrapping"/>
        <w:t xml:space="preserve">    │            │ Tỷ lệ lỗi ≥ 50%</w:t>
        <w:br w:type="textWrapping"/>
        <w:t xml:space="preserve">    │            ▼</w:t>
        <w:br w:type="textWrapping"/>
        <w:t xml:space="preserve">    │      ┌──────────┐</w:t>
        <w:br w:type="textWrapping"/>
        <w:t xml:space="preserve">    │      │   OPEN   │◄─── Trạng thái ngắt mạch</w:t>
        <w:br w:type="textWrapping"/>
        <w:t xml:space="preserve">    │      │ (Mở)     │     Các request bị chặn, trả fallback</w:t>
        <w:br w:type="textWrapping"/>
        <w:t xml:space="preserve">    │      └─────┬────┘</w:t>
        <w:br w:type="textWrapping"/>
        <w:t xml:space="preserve">    │            │ Sau 5 giây</w:t>
        <w:br w:type="textWrapping"/>
        <w:t xml:space="preserve">    │            ▼</w:t>
        <w:br w:type="textWrapping"/>
        <w:t xml:space="preserve">    │      ┌──────────┐</w:t>
        <w:br w:type="textWrapping"/>
        <w:t xml:space="preserve">    └──────│HALF-OPEN │◄─── Trạng thái nửa mở</w:t>
        <w:br w:type="textWrapping"/>
        <w:t xml:space="preserve">           │(Nửa mở)  │     Cho 3 request thử qua</w:t>
        <w:br w:type="textWrapping"/>
        <w:t xml:space="preserve">           └──────────┘</w:t>
        <w:br w:type="textWrapping"/>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Choreography-based Saga Pattern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đặt hàng liên quan đến nhiều service (Order, Inventory, Notification) và được điều phối theo mô hình Saga dạng biên đạo (choreography). Mỗi service tự phản ứng với sự kiện mà nó nhận được, không có bộ điều phối trung tâm (orchestrator):</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Order Service</w:t>
      </w:r>
      <w:r w:rsidDel="00000000" w:rsidR="00000000" w:rsidRPr="00000000">
        <w:rPr>
          <w:rFonts w:ascii="Google Sans" w:cs="Google Sans" w:eastAsia="Google Sans" w:hAnsi="Google Sans"/>
          <w:color w:val="1f1f1f"/>
          <w:rtl w:val="0"/>
        </w:rPr>
        <w:t xml:space="preserve"> → gọi Inventory Service (đồng bộ, kiểm tra tồn kho)</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Order Service</w:t>
      </w:r>
      <w:r w:rsidDel="00000000" w:rsidR="00000000" w:rsidRPr="00000000">
        <w:rPr>
          <w:rFonts w:ascii="Google Sans" w:cs="Google Sans" w:eastAsia="Google Sans" w:hAnsi="Google Sans"/>
          <w:color w:val="1f1f1f"/>
          <w:rtl w:val="0"/>
        </w:rPr>
        <w:t xml:space="preserve"> → lưu đơn hàng vào DB (local transaction)</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Order Service</w:t>
      </w:r>
      <w:r w:rsidDel="00000000" w:rsidR="00000000" w:rsidRPr="00000000">
        <w:rPr>
          <w:rFonts w:ascii="Google Sans" w:cs="Google Sans" w:eastAsia="Google Sans" w:hAnsi="Google Sans"/>
          <w:color w:val="1f1f1f"/>
          <w:rtl w:val="0"/>
        </w:rPr>
        <w:t xml:space="preserve"> → phát hành OrderEvent lên Kafka</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Notification Service</w:t>
      </w:r>
      <w:r w:rsidDel="00000000" w:rsidR="00000000" w:rsidRPr="00000000">
        <w:rPr>
          <w:rFonts w:ascii="Google Sans" w:cs="Google Sans" w:eastAsia="Google Sans" w:hAnsi="Google Sans"/>
          <w:color w:val="1f1f1f"/>
          <w:rtl w:val="0"/>
        </w:rPr>
        <w:t xml:space="preserve"> → lắng nghe event, gửi email thông báo</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 Repository Pattern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Tầng truy cập dữ liệu sử dụng Spring Data JPA Repository, trừu tượng hóa toàn bộ thao tác CRUD: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interface OrderRepository extends JpaRepository&lt;Order, Long&gt; {</w:t>
        <w:br w:type="textWrapping"/>
        <w:t xml:space="preserve">    // Kế thừa: save(), findById(), findAll(), deleteById()...</w:t>
        <w:br w:type="textWrapping"/>
        <w:t xml:space="preserve">}</w:t>
        <w:br w:type="textWrapping"/>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3.2.5. Builder Pattern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Tất cả entity, DTO và event đều sử dụng Lombok @Builder, cho phép xây dựng đối tượng một cách rõ ràng, dễ đọc và tránh lỗi khi truyền tham số vào constructor nhiều đối số.</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 Client-Side Load Balancing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WebClient.Builder được đánh dấu @LoadBalanced, cho phép Spring Cloud tự động phân giải tên dịch vụ logic (http://inventory-service/...) thành địa chỉ IP thực tế thông qua Eureka Service Registry: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@Bean</w:t>
        <w:br w:type="textWrapping"/>
        <w:t xml:space="preserve">@LoadBalanced</w:t>
        <w:br w:type="textWrapping"/>
        <w:t xml:space="preserve">public WebClient.Builder webClientBuilder() {</w:t>
        <w:br w:type="textWrapping"/>
        <w:t xml:space="preserve">    return WebClient.builder();</w:t>
        <w:br w:type="textWrapping"/>
        <w:t xml:space="preserve">}</w:t>
        <w:br w:type="textWrapping"/>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4: LUỒNG XỬ LÝ ĐẶT HÀNG</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API Endpoint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thức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Đường dẫn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Tạo đơn hàng mới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 400, hoặc 503</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Cấu trúc Request Body (JSON):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"orderLineItemsDtoList": [</w:t>
        <w:br w:type="textWrapping"/>
        <w:t xml:space="preserve">    {</w:t>
        <w:br w:type="textWrapping"/>
        <w:t xml:space="preserve">      "skuCode": "iphone_13",</w:t>
        <w:br w:type="textWrapping"/>
        <w:t xml:space="preserve">      "price": 1200.00,</w:t>
        <w:br w:type="textWrapping"/>
        <w:t xml:space="preserve">      "quantity": 1</w:t>
        <w:br w:type="textWrapping"/>
        <w:t xml:space="preserve">    },</w:t>
        <w:br w:type="textWrapping"/>
        <w:t xml:space="preserve">    {</w:t>
        <w:br w:type="textWrapping"/>
        <w:t xml:space="preserve">      "skuCode": "galaxy_s21",</w:t>
        <w:br w:type="textWrapping"/>
        <w:t xml:space="preserve">      "price": 999.00,</w:t>
        <w:br w:type="textWrapping"/>
        <w:t xml:space="preserve">      "quantity": 2</w:t>
        <w:br w:type="textWrapping"/>
        <w:t xml:space="preserve">    }</w:t>
        <w:br w:type="textWrapping"/>
        <w:t xml:space="preserve">  ]</w:t>
        <w:br w:type="textWrapping"/>
        <w:t xml:space="preserve">}</w:t>
        <w:br w:type="textWrapping"/>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Sequence Diagram – Luồng đặt hàng thành công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Controller         Service           WebClient        Inventory      Repository       Kafka</w:t>
        <w:br w:type="textWrapping"/>
        <w:t xml:space="preserve">  │                │                  │                  │               │               │              │</w:t>
        <w:br w:type="textWrapping"/>
        <w:t xml:space="preserve">  │ POST /api/order│                  │                  │               │               │              │</w:t>
        <w:br w:type="textWrapping"/>
        <w:t xml:space="preserve">  │───────────────▶│                  │                  │               │               │              │</w:t>
        <w:br w:type="textWrapping"/>
        <w:t xml:space="preserve">  │                │ placeOrder(req)  │                  │               │               │              │</w:t>
        <w:br w:type="textWrapping"/>
        <w:t xml:space="preserve">  │                │─────────────────▶│                  │               │               │              │</w:t>
        <w:br w:type="textWrapping"/>
        <w:t xml:space="preserve">  │                │                  │ Tạo Order entity │               │               │              │</w:t>
        <w:br w:type="textWrapping"/>
        <w:t xml:space="preserve">  │                │                  │ (UUID)           │               │               │              │</w:t>
        <w:br w:type="textWrapping"/>
        <w:t xml:space="preserve">  │                │                  │                  │               │               │              │</w:t>
        <w:br w:type="textWrapping"/>
        <w:t xml:space="preserve">  │                │                  │ GET /api/inventory               │               │              │</w:t>
        <w:br w:type="textWrapping"/>
        <w:t xml:space="preserve">  │                │                  │ ?skuCode=...     │               │               │              │</w:t>
        <w:br w:type="textWrapping"/>
        <w:t xml:space="preserve">  │                │                  │─────────────────▶│──────────────▶│               │              │</w:t>
        <w:br w:type="textWrapping"/>
        <w:t xml:space="preserve">  │                │                  │                  │◀──────────────│               │              │</w:t>
        <w:br w:type="textWrapping"/>
        <w:t xml:space="preserve">  │                │                  │◀─────────────────│               │               │              │</w:t>
        <w:br w:type="textWrapping"/>
        <w:t xml:space="preserve">  │                │                  │                  │ [{skuCode, inStock: true}]    │              │</w:t>
        <w:br w:type="textWrapping"/>
        <w:t xml:space="preserve">  │                │                  │                  │               │               │              │</w:t>
        <w:br w:type="textWrapping"/>
        <w:t xml:space="preserve">  │                │                  │ allProductsInStock == true       │               │              │</w:t>
        <w:br w:type="textWrapping"/>
        <w:t xml:space="preserve">  │                │                  │                  │               │               │              │</w:t>
        <w:br w:type="textWrapping"/>
        <w:t xml:space="preserve">  │                │                  │ orderRepository.save(order)      │               │              │</w:t>
        <w:br w:type="textWrapping"/>
        <w:t xml:space="preserve">  │                │                  │─────────────────────────────────────────────────▶│              │</w:t>
        <w:br w:type="textWrapping"/>
        <w:t xml:space="preserve">  │                │                  │◀─────────────────────────────────────────────────│              │</w:t>
        <w:br w:type="textWrapping"/>
        <w:t xml:space="preserve">  │                │                  │                  │               │               │              │</w:t>
        <w:br w:type="textWrapping"/>
        <w:t xml:space="preserve">  │                │                  │ kafkaTemplate.send("notificationTopic", event)   │              │</w:t>
        <w:br w:type="textWrapping"/>
        <w:t xml:space="preserve">  │                │                  │────────────────────────────────────────────────────────────────▶│</w:t>
        <w:br w:type="textWrapping"/>
        <w:t xml:space="preserve">  │                │                  │                  │               │               │              │</w:t>
        <w:br w:type="textWrapping"/>
        <w:t xml:space="preserve">  │                │ "Order Placed"   │                  │               │               │              │</w:t>
        <w:br w:type="textWrapping"/>
        <w:t xml:space="preserve">  │                │◀─────────────────│                  │               │               │              │</w:t>
        <w:br w:type="textWrapping"/>
        <w:t xml:space="preserve">  │  HTTP 201      │                  │                  │               │               │              │</w:t>
        <w:br w:type="textWrapping"/>
        <w:t xml:space="preserve">  │◀───────────────│                  │                  │               │               │              │</w:t>
        <w:br w:type="textWrapping"/>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Xử lý các trường hợp lỗi</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Bảng 4.1: Ma trận xử lý lỗi</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Tình huống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Response Body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Hành vi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Tất cả sản phẩm còn hàng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 Created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Placed"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Lưu DB + gửi Kafka event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Ít nhất một sản phẩm hết hàng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Bad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 is not in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lưu DB, không gửi Kafka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trả mảng rỗng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Bad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 is not in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lưu DB, không gửi Kafka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Service không khả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 Service Unavailable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"Oops! Something went wrong..."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Breaker kích hoạt fallback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&gt; 3 giây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 Service Unavailable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"Oops! Something went wrong..."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TimeLimiter kích hoạt fallback</w:t>
            </w:r>
          </w:p>
        </w:tc>
      </w:tr>
    </w:tbl>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Xử lý bất đồng bộ (Asynchronous Processing)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Endpoint trả về kiểu CompletableFuture&lt;ResponseEntity&lt;String&gt;&gt;, cho phép Spring MVC xử lý request theo cơ chế async dispatch. Luồng xử lý diễn ra trên thread pool riêng biệt (ForkJoinPool.commonPool) thay vì chiếm giữ thread của Servlet container, giúp tăng throughput cho hệ thống.</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5: DATA TRANSFER OBJECTS (DTO)</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Thiết kế DTO</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sử dụng 4 DTO để tách biệt giữa tầng presentation và tầng domain: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Vai trò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Chứa danh sách sản phẩm cần đặt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 Order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OrderLineItemsDto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 tiết từng sản phẩm (SKU, giá, số lượng)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 Order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Phản hồi kiểm tra tồn kho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Service → Order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Sự kiện đơn hàng gửi qua Kafka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Service → Kafka → Notification</w:t>
            </w:r>
          </w:p>
        </w:tc>
      </w:tr>
    </w:tbl>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Ánh xạ DTO – Entity (Mapping)</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chuyển đổi từ DTO sang Entity được thực hiện trực tiếp trong tầng Service thông qua phương thức mapToEntity():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 OrderLineItems mapToEntity(OrderLineItemsDto dto) {</w:t>
        <w:br w:type="textWrapping"/>
        <w:t xml:space="preserve">    return OrderLineItems.builder()</w:t>
        <w:br w:type="textWrapping"/>
        <w:t xml:space="preserve">            .skuCode(dto.getSkuCode())</w:t>
        <w:br w:type="textWrapping"/>
        <w:t xml:space="preserve">            .price(dto.getPrice())</w:t>
        <w:br w:type="textWrapping"/>
        <w:t xml:space="preserve">            .quantity(dto.getQuantity())</w:t>
        <w:br w:type="textWrapping"/>
        <w:t xml:space="preserve">            .build();</w:t>
        <w:br w:type="textWrapping"/>
        <w:t xml:space="preserve">}</w:t>
        <w:br w:type="textWrapping"/>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Lưu ý:</w:t>
      </w:r>
      <w:r w:rsidDel="00000000" w:rsidR="00000000" w:rsidRPr="00000000">
        <w:rPr>
          <w:rFonts w:ascii="Google Sans" w:cs="Google Sans" w:eastAsia="Google Sans" w:hAnsi="Google Sans"/>
          <w:color w:val="1f1f1f"/>
          <w:rtl w:val="0"/>
        </w:rPr>
        <w:t xml:space="preserve"> Trường id của DTO không được ánh xạ sang Entity vì ID được sinh tự động bởi JPA (GenerationType.IDENTITY).</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6: TÍCH HỢP MESSAGE BROKER (APACHE KAFKA)</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Vai trò của Kafka trong Order Service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Service đóng vai trò Producer, phát hành sự kiện OrderEvent mỗi khi đơn hàng được tạo thành công. Sự kiện này được gửi đến Kafka topic notificationTopic và được tiêu thụ bởi Notification Service (Consumer).</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Cấu hình Kafka Producer</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w:t>
        <w:br w:type="textWrapping"/>
        <w:t xml:space="preserve">public class KafkaProducerConfig {</w:t>
        <w:br w:type="textWrapping"/>
        <w:t xml:space="preserve">    @Bean</w:t>
        <w:br w:type="textWrapping"/>
        <w:t xml:space="preserve">    public NewTopic notificationTopic() {</w:t>
        <w:br w:type="textWrapping"/>
        <w:t xml:space="preserve">        return TopicBuilder.name("notificationTopic")</w:t>
        <w:br w:type="textWrapping"/>
        <w:t xml:space="preserve">                .partitions(1)</w:t>
        <w:br w:type="textWrapping"/>
        <w:t xml:space="preserve">                .replicas(1)</w:t>
        <w:br w:type="textWrapping"/>
        <w:t xml:space="preserve">                .build();</w:t>
        <w:br w:type="textWrapping"/>
        <w:t xml:space="preserve">    }</w:t>
        <w:br w:type="textWrapping"/>
        <w:t xml:space="preserve">}</w:t>
        <w:br w:type="textWrapping"/>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Tham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notificationTopic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Replicas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Serializer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StringSerializer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Serializer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JsonSerializer (Spring Kafka)</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Cấu trúc sự kiện (Event Schema)</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OrderEvent {</w:t>
        <w:br w:type="textWrapping"/>
        <w:t xml:space="preserve">    private String orderNumber;   // Mã đơn hàng (UUID)</w:t>
        <w:br w:type="textWrapping"/>
        <w:t xml:space="preserve">    private String message;       // Nội dung thông báo</w:t>
        <w:br w:type="textWrapping"/>
        <w:t xml:space="preserve">}</w:t>
        <w:br w:type="textWrapping"/>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Hạ tầng Kafka</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sử dụng cụm Kafka gồm 3 node chạy chế độ KRaft (không dùng ZooKeeper), đảm bảo tính khả dụng cao (high availability) và khả năng chịu lỗi (fault tolerance) ở tầng message broker.</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7: QUAN SÁT VÀ GIÁM SÁT HỆ THỐNG (OBSERVABILITY)</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Distributed Tracing (Truy vết phân tán)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Service tích hợp Micrometer Tracing với Zipkin để theo dõi luồng request xuyên suốt các microservice: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management.tracing.sampling.probability=1.0  # 100% request được truy vết</w:t>
        <w:br w:type="textWrapping"/>
        <w:t xml:space="preserve">management.zipkin.tracing.endpoint=${ZIPKIN_URL:http://localhost:9411/api/v2/spans}</w:t>
        <w:br w:type="textWrapping"/>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request đi qua hệ thống (Gateway → Order Service → Inventory Service) sẽ mang theo trace ID và span ID, cho phép nhà phát triển quan sát toàn bộ chuỗi gọi dịch vụ trên giao diện Zipkin.</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Metrics (Thu thập chỉ số)</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Prometheus thu thập metrics từ endpoint /actuator/prometheus, bao gồm:</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Trạng thái Circuit Breaker (CLOSED / OPEN / HALF_OPEN)</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Thời gian phản hồi (response time)</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Số lượng request thành công / thất bại</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Thông tin JVM (heap, threads, GC...)</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Health Check</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management.endpoint.health.show-details=always</w:t>
        <w:br w:type="textWrapping"/>
        <w:t xml:space="preserve">management.health.circuitbreakers.enabled=true</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Endpoint /actuator/health hiển thị chi tiết trạng thái của Circuit Breaker, giúp đội vận hành nhanh chóng phát hiện khi Inventory Service gặp sự cố.</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8: KIỂM THỬ (TESTING)</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Chiến lược kiểm thử</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Service áp dụng mô hình Test Pyramid (Kim tự tháp kiểm thử) với ba tầng kiểm thử:</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br w:type="textWrapping"/>
        <w:t xml:space="preserve">       ╱   ╲         Integration Tests (1 file)</w:t>
        <w:br w:type="textWrapping"/>
        <w:t xml:space="preserve">      ╱     ╲        @SpringBootTest + MockMvc + H2</w:t>
        <w:br w:type="textWrapping"/>
        <w:t xml:space="preserve">     ╱───────╲</w:t>
        <w:br w:type="textWrapping"/>
        <w:t xml:space="preserve">    ╱         ╲       Slice / Unit Tests (6 files)</w:t>
        <w:br w:type="textWrapping"/>
        <w:t xml:space="preserve">   ╱           ╲      @WebMvcTest, @DataJpaTest, Mockito</w:t>
        <w:br w:type="textWrapping"/>
        <w:t xml:space="preserve">  ╱─────────────╲</w:t>
        <w:br w:type="textWrapping"/>
        <w:t xml:space="preserve"> ╱               ╲    Entity &amp; DTO Unit Tests (3 files)</w:t>
        <w:br w:type="textWrapping"/>
        <w:t xml:space="preserve">╱                 ╲   JUnit 5 thuần</w:t>
        <w:br w:type="textWrapping"/>
        <w:t xml:space="preserve">╱───────────────────╲</w:t>
        <w:br w:type="textWrapping"/>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Chi tiết các test suite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Bảng 8.1: Tổng hợp các lớp kiểm thử</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Lớp kiểm thử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Đối tượng kiểm thử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OrderServiceTest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Mockito + JUnit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 nghiệp vụ, kiểm tra tồn kho, gửi Kafka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OrderControllerTest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@WebMvcTest + MockMvc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 request/response, async dispatch, status codes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OrderIntegrationTest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@SpringBootTest + H2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Toàn bộ luồng: request → DB persistence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OrderRepositoryTest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@DataJpaTest + H2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CRUD operations, cascade persist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 builder, getters, equals, hashCode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OrderLineItemsTest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 builder, getters, equals, hashCode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DtoTests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DTO classes: builder, constructors, setters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WebClientConfigTest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WebClient.Builder bean creation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OrderServiceApplicationTests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@SpringBootTest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Spring context loads thành công</w:t>
            </w:r>
          </w:p>
        </w:tc>
      </w:tr>
    </w:tbl>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Các kịch bản kiểm thử quan trọng</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Tầng Service (OrderServiceTest):</w:t>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Sản phẩm còn hàng → lưu đơn hàng + gửi Kafka event</w:t>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Sản phẩm hết hàng → ném exception, không lưu DB, không gửi Kafka</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Inventory trả mảng rỗng → ném exception</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Nhiều sản phẩm, tất cả còn hàng → thành công</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Nhiều sản phẩm, có một hết hàng → thất bại</w:t>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Fallback method trả đúng thông điệp lỗi</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Tầng Controller (OrderControllerTest):</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Thành công → HTTP 201 + "Order Placed"</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Hết hàng → HTTP 400 + thông báo lỗi</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Fallback → HTTP 503 + "Oops!..."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Tầng Integration (OrderIntegrationTest):</w:t>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Còn hàng → HTTP 201, DB có 1 đơn hàng</w:t>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Hết hàng → HTTP 400, DB có 0 đơn hàng</w:t>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Nhiều sản phẩm → DB lưu đủ line items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Code Coverage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&lt;limit&gt;</w:t>
        <w:br w:type="textWrapping"/>
        <w:t xml:space="preserve">    &lt;counter&gt;LINE&lt;/counter&gt;</w:t>
        <w:br w:type="textWrapping"/>
        <w:t xml:space="preserve">    &lt;value&gt;COVEREDRATIO&lt;/value&gt;</w:t>
        <w:br w:type="textWrapping"/>
        <w:t xml:space="preserve">    &lt;minimum&gt;0.80&lt;/minimum&gt;</w:t>
        <w:br w:type="textWrapping"/>
        <w:t xml:space="preserve">&lt;/limit&gt;</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Công cụ JaCoCo được cấu hình kiểm tra coverage tự động trong Maven lifecycle. Build sẽ thất bại nếu tỷ lệ bao phủ dòng lệnh (line coverage) giảm xuống dưới 80%, đảm bảo chất lượng mã nguồn luôn được duy trì ở mức tối thiểu.</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Cấu hình môi trường kiểm thử</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profile cấu hình riêng (application-test.properties) được sử dụng cho môi trường test:</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hình 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Lý 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H2 in-memory (create-drop)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phụ thuộc PostgreSQL ngoài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Eureka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eureka.client.enabled=false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cần service discovery khi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Kafka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AutoConfiguration excluded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Loại bỏ phụ thuộc Kafka broker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Zipkin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cần tracing khi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Resilience4j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retry, 100ms wait, 5s timeout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Tăng tốc độ chạy test</w:t>
            </w:r>
          </w:p>
        </w:tc>
      </w:tr>
    </w:tbl>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9: CONTAINER HÓA VÀ TRIỂN KHAI</w:t>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Docker – Multi-stage Build</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Dockerfile sử dụng kỹ thuật multi-stage build để tối ưu kích thước image: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Image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đích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Kích thước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maven:3.9-eclipse-temurin-21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Biên dịch + đóng gói JAR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eclipse-temurin:21-jre-alpine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Chạy ứng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~200MB</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file JAR cuối cùng được sao chép sang runtime image, loại bỏ toàn bộ source code, Maven cache và build dependencies.</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Kubernetes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 triển khai Kubernetes cơ bản với:</w:t>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1 replica, image thaituan130803/order-service:latest</w:t>
      </w:r>
    </w:p>
    <w:p w:rsidR="00000000" w:rsidDel="00000000" w:rsidP="00000000" w:rsidRDefault="00000000" w:rsidRPr="00000000" w14:paraId="0000017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Container port:</w:t>
      </w:r>
      <w:r w:rsidDel="00000000" w:rsidR="00000000" w:rsidRPr="00000000">
        <w:rPr>
          <w:rFonts w:ascii="Google Sans" w:cs="Google Sans" w:eastAsia="Google Sans" w:hAnsi="Google Sans"/>
          <w:color w:val="1f1f1f"/>
          <w:rtl w:val="0"/>
        </w:rPr>
        <w:t xml:space="preserve"> 8083</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CI/CD Pipeline (GitHub Actions)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tự động hoá với smart change detection:</w:t>
      </w:r>
    </w:p>
    <w:p w:rsidR="00000000" w:rsidDel="00000000" w:rsidP="00000000" w:rsidRDefault="00000000" w:rsidRPr="00000000" w14:paraId="0000017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Phát hiện service nào thay đổi bằng git diff.</w:t>
      </w:r>
    </w:p>
    <w:p w:rsidR="00000000" w:rsidDel="00000000" w:rsidP="00000000" w:rsidRDefault="00000000" w:rsidRPr="00000000" w14:paraId="0000017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Chỉ build và deploy các service bị ảnh hưởng.</w:t>
      </w:r>
    </w:p>
    <w:p w:rsidR="00000000" w:rsidDel="00000000" w:rsidP="00000000" w:rsidRDefault="00000000" w:rsidRPr="00000000" w14:paraId="0000017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Push Docker image lên Docker Hub.</w:t>
      </w:r>
    </w:p>
    <w:p w:rsidR="00000000" w:rsidDel="00000000" w:rsidP="00000000" w:rsidRDefault="00000000" w:rsidRPr="00000000" w14:paraId="0000017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Apply Kubernetes manifest và kiểm tra rollout status.</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10: KẾT LUẬN VÀ ĐÁNH GIÁ</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Các điểm mạnh</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Điểm mạnh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Kiến trúc microservices chuẩn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tách rõ ràng trách nhiệm, loosely coupled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Fault tolerance đa lớp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Breaker + Retry + TimeLimiter bảo vệ chống cascading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Event-driven messaging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Kafka đảm bảo giao tiếp bất đồng bộ tin cậy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Kiểm thử toàn diện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 pyramid đầy đủ, coverage ≥ 80% bắt buộc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Distributed tracing (Zipkin) + Metrics (Prometheus)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Container-ready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Multi-stage Docker build + K8s manifest + CI/CD pipeline</w:t>
            </w:r>
          </w:p>
        </w:tc>
      </w:tr>
    </w:tbl>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Các điểm có thể cải thiện</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Hạn chế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Đề xuất cải thiện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Sử dụng ddl-auto=update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Chuyển sang Flyway/Liquibase cho database migration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có @ControllerAdvice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Thêm Global Exception Handler tập trung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sử dụng mapper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Tích hợp MapStruct để mapping DTO ↔ 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có authentication riêng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 thể thêm JWT validation ở service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K8s manifest đơn giản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Bổ sung resource limits, liveness/readiness probes, ConfigMap/Secret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Chưa có API GET đơn hàng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Mở rộng thêm endpoint truy vấn, cập nhật, hủy đơn</w:t>
            </w:r>
          </w:p>
        </w:tc>
      </w:tr>
    </w:tbl>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Tổng kết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Order Service đã được thiết kế và triển khai tuân thủ các nguyên tắc của kiến trúc microservices hiện đại, áp dụng nhiều design pattern phổ biến trong hệ thống phân tán (Circuit Breaker, Event-Driven, Saga Choreography). Hệ thống kiểm thử đa tầng với yêu cầu coverage tối thiểu 80% đảm bảo chất lượng mã nguồn. Tích hợp đầy đủ công cụ quan sát (Zipkin, Prometheus) giúp giám sát và phát hiện sự cố kịp thời. Quy trình CI/CD tự động hóa từ build đến deploy trên Kubernetes tạo nền tảng vững chắc cho việc vận hành sản phẩm trong môi trường production.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