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 w:type="dxa"/>
        <w:jc w:val="left"/>
        <w:tblBorders>
          <w:top w:color="000000"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1170"/>
        <w:gridCol w:w="7560"/>
        <w:gridCol w:w="1710"/>
        <w:gridCol w:w="1710"/>
        <w:gridCol w:w="1710"/>
        <w:tblGridChange w:id="0">
          <w:tblGrid>
            <w:gridCol w:w="540"/>
            <w:gridCol w:w="1170"/>
            <w:gridCol w:w="7560"/>
            <w:gridCol w:w="1710"/>
            <w:gridCol w:w="1710"/>
            <w:gridCol w:w="1710"/>
          </w:tblGrid>
        </w:tblGridChange>
      </w:tblGrid>
      <w:tr>
        <w:trPr>
          <w:cantSplit w:val="0"/>
          <w:tblHeader w:val="0"/>
        </w:trPr>
        <w:tc>
          <w:tcPr>
            <w:tcBorders>
              <w:top w:color="000000" w:space="0" w:sz="0" w:val="nil"/>
              <w:left w:color="000000" w:space="0" w:sz="4" w:val="single"/>
              <w:bottom w:color="000000" w:space="0" w:sz="4" w:val="single"/>
            </w:tcBorders>
            <w:vAlign w:val="top"/>
          </w:tcPr>
          <w:p w:rsidR="00000000" w:rsidDel="00000000" w:rsidP="00000000" w:rsidRDefault="00000000" w:rsidRPr="00000000" w14:paraId="00000002">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Rev:</w:t>
            </w:r>
          </w:p>
        </w:tc>
        <w:tc>
          <w:tcPr>
            <w:tcBorders>
              <w:top w:color="000000" w:space="0" w:sz="0" w:val="nil"/>
              <w:bottom w:color="000000" w:space="0" w:sz="4" w:val="single"/>
            </w:tcBorders>
            <w:vAlign w:val="top"/>
          </w:tcPr>
          <w:p w:rsidR="00000000" w:rsidDel="00000000" w:rsidP="00000000" w:rsidRDefault="00000000" w:rsidRPr="00000000" w14:paraId="00000003">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Issue Date:</w:t>
            </w:r>
          </w:p>
        </w:tc>
        <w:tc>
          <w:tcPr>
            <w:tcBorders>
              <w:top w:color="000000" w:space="0" w:sz="0" w:val="nil"/>
              <w:bottom w:color="000000" w:space="0" w:sz="4" w:val="single"/>
            </w:tcBorders>
            <w:vAlign w:val="top"/>
          </w:tcPr>
          <w:p w:rsidR="00000000" w:rsidDel="00000000" w:rsidP="00000000" w:rsidRDefault="00000000" w:rsidRPr="00000000" w14:paraId="00000004">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Reason for Issue:</w:t>
            </w:r>
          </w:p>
        </w:tc>
        <w:tc>
          <w:tcPr>
            <w:tcBorders>
              <w:top w:color="000000" w:space="0" w:sz="0" w:val="nil"/>
              <w:bottom w:color="000000" w:space="0" w:sz="4" w:val="single"/>
            </w:tcBorders>
            <w:vAlign w:val="top"/>
          </w:tcPr>
          <w:p w:rsidR="00000000" w:rsidDel="00000000" w:rsidP="00000000" w:rsidRDefault="00000000" w:rsidRPr="00000000" w14:paraId="00000005">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Prepared By:</w:t>
            </w:r>
          </w:p>
        </w:tc>
        <w:tc>
          <w:tcPr>
            <w:tcBorders>
              <w:top w:color="000000" w:space="0" w:sz="0" w:val="nil"/>
              <w:bottom w:color="000000" w:space="0" w:sz="4" w:val="single"/>
            </w:tcBorders>
            <w:vAlign w:val="top"/>
          </w:tcPr>
          <w:p w:rsidR="00000000" w:rsidDel="00000000" w:rsidP="00000000" w:rsidRDefault="00000000" w:rsidRPr="00000000" w14:paraId="00000006">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Checked By:</w:t>
            </w:r>
          </w:p>
        </w:tc>
        <w:tc>
          <w:tcPr>
            <w:tcBorders>
              <w:top w:color="000000" w:space="0" w:sz="0" w:val="nil"/>
              <w:bottom w:color="000000" w:space="0" w:sz="4" w:val="single"/>
              <w:right w:color="000000" w:space="0" w:sz="4" w:val="single"/>
            </w:tcBorders>
            <w:vAlign w:val="top"/>
          </w:tcPr>
          <w:p w:rsidR="00000000" w:rsidDel="00000000" w:rsidP="00000000" w:rsidRDefault="00000000" w:rsidRPr="00000000" w14:paraId="00000007">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Approved By:</w:t>
            </w:r>
          </w:p>
        </w:tc>
      </w:tr>
      <w:tr>
        <w:trPr>
          <w:cantSplit w:val="0"/>
          <w:trHeight w:val="24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8">
            <w:pPr>
              <w:tabs>
                <w:tab w:val="left" w:leader="none" w:pos="2754"/>
              </w:tabs>
              <w:spacing w:before="20" w:lineRule="auto"/>
              <w:ind w:left="0" w:right="-144" w:firstLine="0"/>
              <w:rPr>
                <w:sz w:val="20"/>
                <w:szCs w:val="20"/>
                <w:vertAlign w:val="baseline"/>
              </w:rPr>
            </w:pPr>
            <w:r w:rsidDel="00000000" w:rsidR="00000000" w:rsidRPr="00000000">
              <w:rPr>
                <w:sz w:val="20"/>
                <w:szCs w:val="20"/>
                <w:vertAlign w:val="baseline"/>
                <w:rtl w:val="0"/>
              </w:rPr>
              <w:t xml:space="preserve">0</w:t>
            </w:r>
          </w:p>
        </w:tc>
        <w:tc>
          <w:tcPr>
            <w:tcBorders>
              <w:top w:color="000000" w:space="0" w:sz="4" w:val="single"/>
              <w:bottom w:color="000000" w:space="0" w:sz="4" w:val="single"/>
            </w:tcBorders>
            <w:vAlign w:val="top"/>
          </w:tcPr>
          <w:p w:rsidR="00000000" w:rsidDel="00000000" w:rsidP="00000000" w:rsidRDefault="00000000" w:rsidRPr="00000000" w14:paraId="00000009">
            <w:pPr>
              <w:tabs>
                <w:tab w:val="left" w:leader="none" w:pos="2754"/>
              </w:tabs>
              <w:spacing w:before="20" w:lineRule="auto"/>
              <w:ind w:left="0" w:right="-144" w:firstLine="0"/>
              <w:rPr>
                <w:sz w:val="20"/>
                <w:szCs w:val="20"/>
                <w:vertAlign w:val="baseline"/>
              </w:rPr>
            </w:pPr>
            <w:r w:rsidDel="00000000" w:rsidR="00000000" w:rsidRPr="00000000">
              <w:rPr>
                <w:sz w:val="20"/>
                <w:szCs w:val="20"/>
                <w:vertAlign w:val="baseline"/>
                <w:rtl w:val="0"/>
              </w:rPr>
              <w:t xml:space="preserve">6-Jun-04</w:t>
            </w:r>
          </w:p>
        </w:tc>
        <w:tc>
          <w:tcPr>
            <w:tcBorders>
              <w:top w:color="000000" w:space="0" w:sz="4" w:val="single"/>
              <w:bottom w:color="000000" w:space="0" w:sz="4" w:val="single"/>
            </w:tcBorders>
            <w:vAlign w:val="top"/>
          </w:tcPr>
          <w:p w:rsidR="00000000" w:rsidDel="00000000" w:rsidP="00000000" w:rsidRDefault="00000000" w:rsidRPr="00000000" w14:paraId="0000000A">
            <w:pPr>
              <w:tabs>
                <w:tab w:val="left" w:leader="none" w:pos="2754"/>
              </w:tabs>
              <w:spacing w:before="20" w:lineRule="auto"/>
              <w:ind w:left="0" w:right="-144" w:firstLine="0"/>
              <w:rPr>
                <w:sz w:val="20"/>
                <w:szCs w:val="20"/>
                <w:vertAlign w:val="baseline"/>
              </w:rPr>
            </w:pPr>
            <w:r w:rsidDel="00000000" w:rsidR="00000000" w:rsidRPr="00000000">
              <w:rPr>
                <w:sz w:val="20"/>
                <w:szCs w:val="20"/>
                <w:vertAlign w:val="baseline"/>
                <w:rtl w:val="0"/>
              </w:rPr>
              <w:t xml:space="preserve">Comments Requested</w:t>
            </w:r>
          </w:p>
        </w:tc>
        <w:tc>
          <w:tcPr>
            <w:tcBorders>
              <w:top w:color="000000" w:space="0" w:sz="4" w:val="single"/>
              <w:bottom w:color="000000" w:space="0" w:sz="4" w:val="single"/>
            </w:tcBorders>
            <w:vAlign w:val="top"/>
          </w:tcPr>
          <w:p w:rsidR="00000000" w:rsidDel="00000000" w:rsidP="00000000" w:rsidRDefault="00000000" w:rsidRPr="00000000" w14:paraId="0000000B">
            <w:pPr>
              <w:tabs>
                <w:tab w:val="left" w:leader="none" w:pos="2754"/>
              </w:tabs>
              <w:spacing w:before="20" w:lineRule="auto"/>
              <w:ind w:left="0" w:right="-144" w:firstLine="0"/>
              <w:rPr>
                <w:sz w:val="20"/>
                <w:szCs w:val="20"/>
                <w:vertAlign w:val="baseline"/>
              </w:rPr>
            </w:pPr>
            <w:r w:rsidDel="00000000" w:rsidR="00000000" w:rsidRPr="00000000">
              <w:rPr>
                <w:sz w:val="20"/>
                <w:szCs w:val="20"/>
                <w:vertAlign w:val="baseline"/>
                <w:rtl w:val="0"/>
              </w:rPr>
              <w:t xml:space="preserve">A. Bacon</w:t>
            </w:r>
          </w:p>
        </w:tc>
        <w:tc>
          <w:tcPr>
            <w:tcBorders>
              <w:top w:color="000000" w:space="0" w:sz="4" w:val="single"/>
              <w:bottom w:color="000000" w:space="0" w:sz="4" w:val="single"/>
            </w:tcBorders>
            <w:vAlign w:val="top"/>
          </w:tcPr>
          <w:p w:rsidR="00000000" w:rsidDel="00000000" w:rsidP="00000000" w:rsidRDefault="00000000" w:rsidRPr="00000000" w14:paraId="0000000C">
            <w:pPr>
              <w:tabs>
                <w:tab w:val="left" w:leader="none" w:pos="2754"/>
              </w:tabs>
              <w:spacing w:before="20" w:lineRule="auto"/>
              <w:ind w:left="0" w:right="-144" w:firstLine="0"/>
              <w:rPr>
                <w:sz w:val="20"/>
                <w:szCs w:val="20"/>
                <w:vertAlign w:val="baseline"/>
              </w:rPr>
            </w:pPr>
            <w:r w:rsidDel="00000000" w:rsidR="00000000" w:rsidRPr="00000000">
              <w:rPr>
                <w:sz w:val="20"/>
                <w:szCs w:val="20"/>
                <w:vertAlign w:val="baseline"/>
                <w:rtl w:val="0"/>
              </w:rPr>
              <w:t xml:space="preserve">J. Feeney</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0D">
            <w:pPr>
              <w:tabs>
                <w:tab w:val="left" w:leader="none" w:pos="2754"/>
              </w:tabs>
              <w:spacing w:before="20" w:lineRule="auto"/>
              <w:ind w:left="0" w:right="-144" w:firstLine="0"/>
              <w:rPr>
                <w:sz w:val="20"/>
                <w:szCs w:val="20"/>
                <w:vertAlign w:val="baseline"/>
              </w:rPr>
            </w:pPr>
            <w:r w:rsidDel="00000000" w:rsidR="00000000" w:rsidRPr="00000000">
              <w:rPr>
                <w:sz w:val="20"/>
                <w:szCs w:val="20"/>
                <w:vertAlign w:val="baseline"/>
                <w:rtl w:val="0"/>
              </w:rPr>
              <w:t xml:space="preserve">C. Moser</w:t>
            </w:r>
          </w:p>
        </w:tc>
      </w:tr>
      <w:tr>
        <w:trPr>
          <w:cantSplit w:val="0"/>
          <w:trHeight w:val="24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E">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0F">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0">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1">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2">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3">
            <w:pPr>
              <w:tabs>
                <w:tab w:val="left" w:leader="none" w:pos="2754"/>
              </w:tabs>
              <w:spacing w:before="20" w:lineRule="auto"/>
              <w:ind w:left="0" w:right="-144" w:firstLine="0"/>
              <w:rPr>
                <w:sz w:val="20"/>
                <w:szCs w:val="20"/>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4">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5">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6">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7">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8">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left" w:leader="none" w:pos="2754"/>
              </w:tabs>
              <w:spacing w:before="20" w:lineRule="auto"/>
              <w:ind w:left="0" w:right="-144" w:firstLine="0"/>
              <w:rPr>
                <w:sz w:val="20"/>
                <w:szCs w:val="20"/>
                <w:vertAlign w:val="baseline"/>
              </w:rPr>
            </w:pPr>
            <w:r w:rsidDel="00000000" w:rsidR="00000000" w:rsidRPr="00000000">
              <w:rPr>
                <w:rtl w:val="0"/>
              </w:rPr>
            </w:r>
          </w:p>
        </w:tc>
      </w:tr>
    </w:tbl>
    <w:p w:rsidR="00000000" w:rsidDel="00000000" w:rsidP="00000000" w:rsidRDefault="00000000" w:rsidRPr="00000000" w14:paraId="0000001A">
      <w:pPr>
        <w:tabs>
          <w:tab w:val="left" w:leader="none" w:pos="2754"/>
        </w:tabs>
        <w:ind w:left="0" w:firstLine="0"/>
        <w:rPr>
          <w:sz w:val="2"/>
          <w:szCs w:val="2"/>
          <w:vertAlign w:val="baseline"/>
        </w:rPr>
      </w:pPr>
      <w:r w:rsidDel="00000000" w:rsidR="00000000" w:rsidRPr="00000000">
        <w:rPr>
          <w:rtl w:val="0"/>
        </w:rPr>
      </w:r>
    </w:p>
    <w:tbl>
      <w:tblPr>
        <w:tblStyle w:val="Table2"/>
        <w:tblW w:w="14640.0" w:type="dxa"/>
        <w:jc w:val="left"/>
        <w:tblInd w:w="-120.0" w:type="dxa"/>
        <w:tblLayout w:type="fixed"/>
        <w:tblLook w:val="0000"/>
      </w:tblPr>
      <w:tblGrid>
        <w:gridCol w:w="592"/>
        <w:gridCol w:w="3039"/>
        <w:gridCol w:w="4052"/>
        <w:gridCol w:w="4140"/>
        <w:gridCol w:w="2817"/>
        <w:tblGridChange w:id="0">
          <w:tblGrid>
            <w:gridCol w:w="592"/>
            <w:gridCol w:w="3039"/>
            <w:gridCol w:w="4052"/>
            <w:gridCol w:w="4140"/>
            <w:gridCol w:w="2817"/>
          </w:tblGrid>
        </w:tblGridChange>
      </w:tblGrid>
      <w:tr>
        <w:trPr>
          <w:cantSplit w:val="0"/>
          <w:tblHeader w:val="1"/>
        </w:trPr>
        <w:tc>
          <w:tcPr>
            <w:tcBorders>
              <w:top w:color="000000" w:space="0" w:sz="6" w:val="single"/>
              <w:left w:color="000000" w:space="0" w:sz="6" w:val="single"/>
            </w:tcBorders>
            <w:vAlign w:val="top"/>
          </w:tcPr>
          <w:p w:rsidR="00000000" w:rsidDel="00000000" w:rsidP="00000000" w:rsidRDefault="00000000" w:rsidRPr="00000000" w14:paraId="0000001B">
            <w:pPr>
              <w:tabs>
                <w:tab w:val="left" w:leader="none" w:pos="2754"/>
                <w:tab w:val="left" w:leader="none" w:pos="1152"/>
              </w:tabs>
              <w:ind w:left="90" w:right="-78" w:firstLine="0"/>
              <w:jc w:val="center"/>
              <w:rPr>
                <w:b w:val="0"/>
                <w:bCs w:val="0"/>
                <w:sz w:val="20"/>
                <w:szCs w:val="20"/>
                <w:vertAlign w:val="baseline"/>
              </w:rPr>
            </w:pPr>
            <w:r w:rsidDel="00000000" w:rsidR="00000000" w:rsidRPr="00000000">
              <w:rPr>
                <w:b w:val="1"/>
                <w:bCs w:val="1"/>
                <w:sz w:val="20"/>
                <w:szCs w:val="20"/>
                <w:vertAlign w:val="baseline"/>
                <w:rtl w:val="0"/>
              </w:rPr>
              <w:t xml:space="preserve">No.</w:t>
            </w:r>
            <w:r w:rsidDel="00000000" w:rsidR="00000000" w:rsidRPr="00000000">
              <w:rPr>
                <w:rtl w:val="0"/>
              </w:rPr>
            </w:r>
          </w:p>
        </w:tc>
        <w:tc>
          <w:tcPr>
            <w:tcBorders>
              <w:top w:color="000000" w:space="0" w:sz="6" w:val="single"/>
              <w:left w:color="000000" w:space="0" w:sz="6" w:val="single"/>
            </w:tcBorders>
            <w:vAlign w:val="top"/>
          </w:tcPr>
          <w:p w:rsidR="00000000" w:rsidDel="00000000" w:rsidP="00000000" w:rsidRDefault="00000000" w:rsidRPr="00000000" w14:paraId="0000001C">
            <w:pPr>
              <w:tabs>
                <w:tab w:val="left" w:leader="none" w:pos="2754"/>
                <w:tab w:val="left" w:leader="none" w:pos="1152"/>
              </w:tabs>
              <w:ind w:left="90" w:right="-78" w:firstLine="0"/>
              <w:jc w:val="center"/>
              <w:rPr>
                <w:b w:val="0"/>
                <w:bCs w:val="0"/>
                <w:sz w:val="20"/>
                <w:szCs w:val="20"/>
                <w:vertAlign w:val="baseline"/>
              </w:rPr>
            </w:pPr>
            <w:r w:rsidDel="00000000" w:rsidR="00000000" w:rsidRPr="00000000">
              <w:rPr>
                <w:b w:val="1"/>
                <w:bCs w:val="1"/>
                <w:sz w:val="20"/>
                <w:szCs w:val="20"/>
                <w:vertAlign w:val="baseline"/>
                <w:rtl w:val="0"/>
              </w:rPr>
              <w:t xml:space="preserve">ACTION</w:t>
            </w:r>
            <w:r w:rsidDel="00000000" w:rsidR="00000000" w:rsidRPr="00000000">
              <w:rPr>
                <w:rtl w:val="0"/>
              </w:rPr>
            </w:r>
          </w:p>
        </w:tc>
        <w:tc>
          <w:tcPr>
            <w:tcBorders>
              <w:top w:color="000000" w:space="0" w:sz="6" w:val="single"/>
              <w:left w:color="000000" w:space="0" w:sz="6" w:val="single"/>
            </w:tcBorders>
            <w:vAlign w:val="top"/>
          </w:tcPr>
          <w:p w:rsidR="00000000" w:rsidDel="00000000" w:rsidP="00000000" w:rsidRDefault="00000000" w:rsidRPr="00000000" w14:paraId="0000001D">
            <w:pPr>
              <w:tabs>
                <w:tab w:val="left" w:leader="none" w:pos="2754"/>
                <w:tab w:val="left" w:leader="none" w:pos="1152"/>
              </w:tabs>
              <w:ind w:left="90" w:right="-78" w:firstLine="0"/>
              <w:jc w:val="center"/>
              <w:rPr>
                <w:b w:val="0"/>
                <w:bCs w:val="0"/>
                <w:sz w:val="20"/>
                <w:szCs w:val="20"/>
                <w:vertAlign w:val="baseline"/>
              </w:rPr>
            </w:pPr>
            <w:r w:rsidDel="00000000" w:rsidR="00000000" w:rsidRPr="00000000">
              <w:rPr>
                <w:b w:val="1"/>
                <w:bCs w:val="1"/>
                <w:sz w:val="20"/>
                <w:szCs w:val="20"/>
                <w:vertAlign w:val="baseline"/>
                <w:rtl w:val="0"/>
              </w:rPr>
              <w:t xml:space="preserve">PERMISSIVE</w:t>
            </w:r>
            <w:r w:rsidDel="00000000" w:rsidR="00000000" w:rsidRPr="00000000">
              <w:rPr>
                <w:rtl w:val="0"/>
              </w:rPr>
            </w:r>
          </w:p>
        </w:tc>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01E">
            <w:pPr>
              <w:tabs>
                <w:tab w:val="left" w:leader="none" w:pos="2754"/>
                <w:tab w:val="left" w:leader="none" w:pos="1152"/>
              </w:tabs>
              <w:ind w:left="90" w:right="-78" w:firstLine="0"/>
              <w:jc w:val="center"/>
              <w:rPr>
                <w:b w:val="0"/>
                <w:bCs w:val="0"/>
                <w:sz w:val="20"/>
                <w:szCs w:val="20"/>
                <w:vertAlign w:val="baseline"/>
              </w:rPr>
            </w:pPr>
            <w:r w:rsidDel="00000000" w:rsidR="00000000" w:rsidRPr="00000000">
              <w:rPr>
                <w:b w:val="1"/>
                <w:bCs w:val="1"/>
                <w:sz w:val="20"/>
                <w:szCs w:val="20"/>
                <w:vertAlign w:val="baseline"/>
                <w:rtl w:val="0"/>
              </w:rPr>
              <w:t xml:space="preserve">INSTRUMENT</w:t>
            </w:r>
            <w:r w:rsidDel="00000000" w:rsidR="00000000" w:rsidRPr="00000000">
              <w:rPr>
                <w:rtl w:val="0"/>
              </w:rPr>
            </w:r>
          </w:p>
          <w:p w:rsidR="00000000" w:rsidDel="00000000" w:rsidP="00000000" w:rsidRDefault="00000000" w:rsidRPr="00000000" w14:paraId="0000001F">
            <w:pPr>
              <w:tabs>
                <w:tab w:val="left" w:leader="none" w:pos="2754"/>
                <w:tab w:val="left" w:leader="none" w:pos="1152"/>
              </w:tabs>
              <w:ind w:left="90" w:right="-78" w:firstLine="0"/>
              <w:jc w:val="center"/>
              <w:rPr>
                <w:b w:val="0"/>
                <w:bCs w:val="0"/>
                <w:sz w:val="20"/>
                <w:szCs w:val="20"/>
                <w:vertAlign w:val="baseline"/>
              </w:rPr>
            </w:pPr>
            <w:r w:rsidDel="00000000" w:rsidR="00000000" w:rsidRPr="00000000">
              <w:rPr>
                <w:b w:val="1"/>
                <w:bCs w:val="1"/>
                <w:sz w:val="20"/>
                <w:szCs w:val="20"/>
                <w:vertAlign w:val="baseline"/>
                <w:rtl w:val="0"/>
              </w:rPr>
              <w:t xml:space="preserve">NO.</w:t>
            </w:r>
            <w:r w:rsidDel="00000000" w:rsidR="00000000" w:rsidRPr="00000000">
              <w:rPr>
                <w:rtl w:val="0"/>
              </w:rPr>
            </w:r>
          </w:p>
        </w:tc>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020">
            <w:pPr>
              <w:tabs>
                <w:tab w:val="left" w:leader="none" w:pos="2754"/>
                <w:tab w:val="left" w:leader="none" w:pos="1152"/>
              </w:tabs>
              <w:ind w:left="90" w:right="-78" w:firstLine="0"/>
              <w:rPr>
                <w:b w:val="0"/>
                <w:bCs w:val="0"/>
                <w:sz w:val="20"/>
                <w:szCs w:val="20"/>
                <w:vertAlign w:val="baseline"/>
              </w:rPr>
            </w:pPr>
            <w:r w:rsidDel="00000000" w:rsidR="00000000" w:rsidRPr="00000000">
              <w:rPr>
                <w:b w:val="1"/>
                <w:bCs w:val="1"/>
                <w:sz w:val="20"/>
                <w:szCs w:val="20"/>
                <w:vertAlign w:val="baseline"/>
                <w:rtl w:val="0"/>
              </w:rPr>
              <w:t xml:space="preserve">Comments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1">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2">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3">
            <w:pPr>
              <w:tabs>
                <w:tab w:val="left" w:leader="none" w:pos="2754"/>
                <w:tab w:val="left" w:leader="none" w:pos="378"/>
                <w:tab w:val="left" w:leader="none" w:pos="558"/>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4">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5">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6">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7">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8">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9">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A">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B">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C">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2D">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E">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F">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0">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1">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2">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3">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4">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5">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6">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7">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8">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9">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A">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B">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C">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D">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E">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3F">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0">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1">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2">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3">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4">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5">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6">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7">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8">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9">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A">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B">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C">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D">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E">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4F">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0">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1">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2">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3">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4">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5">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6">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7">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8">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9">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A">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B">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C">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D">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E">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F">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0">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1">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2">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3">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4">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5">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6">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7">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8">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9">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A">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B">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C">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D">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6E">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F">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0">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1">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2">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3">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4">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5">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6">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7">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8">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B">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C">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7D">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0">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1">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2">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5">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6">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7">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A">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B">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C">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8F">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0">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1">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4">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5">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6">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9">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A">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B">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C">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D">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E">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9F">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0">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1">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2">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3">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4">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5">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6">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7">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8">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9">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A">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B">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C">
            <w:pPr>
              <w:tabs>
                <w:tab w:val="left" w:leader="none" w:pos="2754"/>
                <w:tab w:val="left" w:leader="none" w:pos="1152"/>
              </w:tabs>
              <w:ind w:left="0" w:right="0" w:firstLine="0"/>
              <w:rPr>
                <w:sz w:val="20"/>
                <w:szCs w:val="20"/>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D">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E">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AF">
            <w:pPr>
              <w:tabs>
                <w:tab w:val="left" w:leader="none" w:pos="2754"/>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0">
            <w:pPr>
              <w:tabs>
                <w:tab w:val="left" w:leader="none" w:pos="2754"/>
                <w:tab w:val="left" w:leader="none" w:pos="1152"/>
              </w:tabs>
              <w:ind w:left="0" w:right="0" w:firstLine="0"/>
              <w:rPr>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1">
            <w:pPr>
              <w:tabs>
                <w:tab w:val="left" w:leader="none" w:pos="2754"/>
                <w:tab w:val="left" w:leader="none" w:pos="1152"/>
              </w:tabs>
              <w:ind w:left="0" w:right="0" w:firstLine="0"/>
              <w:rPr>
                <w:sz w:val="20"/>
                <w:szCs w:val="20"/>
                <w:vertAlign w:val="baseline"/>
              </w:rPr>
            </w:pPr>
            <w:r w:rsidDel="00000000" w:rsidR="00000000" w:rsidRPr="00000000">
              <w:rPr>
                <w:rtl w:val="0"/>
              </w:rPr>
            </w:r>
          </w:p>
        </w:tc>
      </w:tr>
    </w:tbl>
    <w:p w:rsidR="00000000" w:rsidDel="00000000" w:rsidP="00000000" w:rsidRDefault="00000000" w:rsidRPr="00000000" w14:paraId="000000B2">
      <w:pPr>
        <w:tabs>
          <w:tab w:val="left" w:leader="none" w:pos="2754"/>
        </w:tabs>
        <w:ind w:left="0" w:firstLine="0"/>
        <w:rPr>
          <w:b w:val="0"/>
          <w:bCs w:val="0"/>
          <w:vertAlign w:val="baseline"/>
        </w:rPr>
      </w:pPr>
      <w:r w:rsidDel="00000000" w:rsidR="00000000" w:rsidRPr="00000000">
        <w:rPr>
          <w:rtl w:val="0"/>
        </w:rPr>
      </w:r>
    </w:p>
    <w:p w:rsidR="00000000" w:rsidDel="00000000" w:rsidP="00000000" w:rsidRDefault="00000000" w:rsidRPr="00000000" w14:paraId="000000B3">
      <w:pPr>
        <w:tabs>
          <w:tab w:val="left" w:leader="none" w:pos="2754"/>
        </w:tabs>
        <w:ind w:left="0" w:firstLine="0"/>
        <w:rPr>
          <w:b w:val="0"/>
          <w:bCs w:val="0"/>
          <w:vertAlign w:val="baseline"/>
        </w:rPr>
      </w:pPr>
      <w:r w:rsidDel="00000000" w:rsidR="00000000" w:rsidRPr="00000000">
        <w:rPr>
          <w:b w:val="1"/>
          <w:bCs w:val="1"/>
          <w:vertAlign w:val="baseline"/>
          <w:rtl w:val="0"/>
        </w:rPr>
        <w:t xml:space="preserve">Commentary:</w:t>
      </w:r>
      <w:r w:rsidDel="00000000" w:rsidR="00000000" w:rsidRPr="00000000">
        <w:rPr>
          <w:rtl w:val="0"/>
        </w:rPr>
      </w:r>
    </w:p>
    <w:p w:rsidR="00000000" w:rsidDel="00000000" w:rsidP="00000000" w:rsidRDefault="00000000" w:rsidRPr="00000000" w14:paraId="000000B4">
      <w:pPr>
        <w:tabs>
          <w:tab w:val="left" w:leader="none" w:pos="2754"/>
        </w:tabs>
        <w:ind w:left="0" w:firstLine="0"/>
        <w:rPr>
          <w:b w:val="0"/>
          <w:bCs w:val="0"/>
          <w:vertAlign w:val="baseline"/>
        </w:rPr>
      </w:pPr>
      <w:r w:rsidDel="00000000" w:rsidR="00000000" w:rsidRPr="00000000">
        <w:rPr>
          <w:rtl w:val="0"/>
        </w:rPr>
      </w:r>
    </w:p>
    <w:p w:rsidR="00000000" w:rsidDel="00000000" w:rsidP="00000000" w:rsidRDefault="00000000" w:rsidRPr="00000000" w14:paraId="000000B5">
      <w:pPr>
        <w:tabs>
          <w:tab w:val="left" w:leader="none" w:pos="2754"/>
        </w:tabs>
        <w:ind w:left="0" w:firstLine="0"/>
        <w:rPr>
          <w:vertAlign w:val="baseline"/>
        </w:rPr>
      </w:pPr>
      <w:r w:rsidDel="00000000" w:rsidR="00000000" w:rsidRPr="00000000">
        <w:rPr>
          <w:vertAlign w:val="baseline"/>
          <w:rtl w:val="0"/>
        </w:rPr>
        <w:t xml:space="preserve">This list of process control logic narratives has been produced to identify the permissives required to start a piece of equipment or open or close a control or on/off valve.</w:t>
      </w:r>
    </w:p>
    <w:p w:rsidR="00000000" w:rsidDel="00000000" w:rsidP="00000000" w:rsidRDefault="00000000" w:rsidRPr="00000000" w14:paraId="000000B6">
      <w:pPr>
        <w:tabs>
          <w:tab w:val="left" w:leader="none" w:pos="2754"/>
        </w:tabs>
        <w:ind w:left="0" w:firstLine="0"/>
        <w:rPr>
          <w:vertAlign w:val="baseline"/>
        </w:rPr>
      </w:pPr>
      <w:r w:rsidDel="00000000" w:rsidR="00000000" w:rsidRPr="00000000">
        <w:rPr>
          <w:rtl w:val="0"/>
        </w:rPr>
      </w:r>
    </w:p>
    <w:p w:rsidR="00000000" w:rsidDel="00000000" w:rsidP="00000000" w:rsidRDefault="00000000" w:rsidRPr="00000000" w14:paraId="000000B7">
      <w:pPr>
        <w:tabs>
          <w:tab w:val="left" w:leader="none" w:pos="2754"/>
        </w:tabs>
        <w:ind w:left="0" w:firstLine="0"/>
        <w:rPr>
          <w:vertAlign w:val="baseline"/>
        </w:rPr>
      </w:pPr>
      <w:r w:rsidDel="00000000" w:rsidR="00000000" w:rsidRPr="00000000">
        <w:rPr>
          <w:vertAlign w:val="baseline"/>
          <w:rtl w:val="0"/>
        </w:rPr>
        <w:t xml:space="preserve">This list is not intended to be used for DCS programming but used to aid in producing the logic diagram.  The logic diagram is used to facilitate DCS programming either directly or via a ladder (or similar) diagram.  Only the logic diagram shows the definitive details.</w:t>
      </w:r>
    </w:p>
    <w:p w:rsidR="00000000" w:rsidDel="00000000" w:rsidP="00000000" w:rsidRDefault="00000000" w:rsidRPr="00000000" w14:paraId="000000B8">
      <w:pPr>
        <w:tabs>
          <w:tab w:val="left" w:leader="none" w:pos="2754"/>
        </w:tabs>
        <w:ind w:left="0" w:firstLine="0"/>
        <w:rPr>
          <w:vertAlign w:val="baseline"/>
        </w:rPr>
      </w:pPr>
      <w:r w:rsidDel="00000000" w:rsidR="00000000" w:rsidRPr="00000000">
        <w:rPr>
          <w:rtl w:val="0"/>
        </w:rPr>
      </w:r>
    </w:p>
    <w:p w:rsidR="00000000" w:rsidDel="00000000" w:rsidP="00000000" w:rsidRDefault="00000000" w:rsidRPr="00000000" w14:paraId="000000B9">
      <w:pPr>
        <w:tabs>
          <w:tab w:val="left" w:leader="none" w:pos="2754"/>
        </w:tabs>
        <w:ind w:left="0" w:firstLine="0"/>
        <w:rPr>
          <w:vertAlign w:val="baseline"/>
        </w:rPr>
      </w:pPr>
      <w:r w:rsidDel="00000000" w:rsidR="00000000" w:rsidRPr="00000000">
        <w:rPr>
          <w:b w:val="1"/>
          <w:bCs w:val="1"/>
          <w:vertAlign w:val="baseline"/>
          <w:rtl w:val="0"/>
        </w:rPr>
        <w:t xml:space="preserve">To 2005 Name Change Conversion:</w:t>
      </w:r>
      <w:r w:rsidDel="00000000" w:rsidR="00000000" w:rsidRPr="00000000">
        <w:rPr>
          <w:vertAlign w:val="baseline"/>
          <w:rtl w:val="0"/>
        </w:rPr>
        <w:t xml:space="preserve">  Name change has been implemented.  No new revision number has been used and changes have not been marked.</w:t>
      </w:r>
    </w:p>
    <w:p w:rsidR="00000000" w:rsidDel="00000000" w:rsidP="00000000" w:rsidRDefault="00000000" w:rsidRPr="00000000" w14:paraId="000000BA">
      <w:pPr>
        <w:tabs>
          <w:tab w:val="left" w:leader="none" w:pos="2754"/>
        </w:tabs>
        <w:ind w:left="0" w:firstLine="0"/>
        <w:rPr>
          <w:vertAlign w:val="baseline"/>
        </w:rPr>
      </w:pPr>
      <w:r w:rsidDel="00000000" w:rsidR="00000000" w:rsidRPr="00000000">
        <w:rPr>
          <w:rtl w:val="0"/>
        </w:rPr>
      </w:r>
    </w:p>
    <w:sectPr>
      <w:headerReference r:id="rId6" w:type="default"/>
      <w:footerReference r:id="rId7" w:type="default"/>
      <w:pgSz w:h="12240" w:w="15840" w:orient="landscape"/>
      <w:pgMar w:bottom="720" w:top="1440" w:left="720" w:right="720" w:header="144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4"/>
      <w:tblW w:w="14400.0" w:type="dxa"/>
      <w:jc w:val="left"/>
      <w:tblLayout w:type="fixed"/>
      <w:tblLook w:val="0000"/>
    </w:tblPr>
    <w:tblGrid>
      <w:gridCol w:w="13230"/>
      <w:gridCol w:w="1170"/>
      <w:tblGridChange w:id="0">
        <w:tblGrid>
          <w:gridCol w:w="13230"/>
          <w:gridCol w:w="1170"/>
        </w:tblGrid>
      </w:tblGridChange>
    </w:tblGrid>
    <w:tr>
      <w:trPr>
        <w:cantSplit w:val="1"/>
        <w:trHeight w:val="240" w:hRule="atLeast"/>
        <w:tblHeader w:val="0"/>
      </w:trPr>
      <w:tc>
        <w:tcPr>
          <w:vAlign w:val="top"/>
        </w:tcPr>
        <w:p w:rsidR="00000000" w:rsidDel="00000000" w:rsidP="00000000" w:rsidRDefault="00000000" w:rsidRPr="00000000" w14:paraId="000000C9">
          <w:pPr>
            <w:tabs>
              <w:tab w:val="left" w:leader="none" w:pos="2754"/>
            </w:tabs>
            <w:spacing w:before="50" w:lineRule="auto"/>
            <w:ind w:left="0" w:right="-115" w:hanging="115"/>
            <w:rPr>
              <w:sz w:val="16"/>
              <w:szCs w:val="16"/>
              <w:vertAlign w:val="baseline"/>
            </w:rPr>
          </w:pPr>
          <w:r w:rsidDel="00000000" w:rsidR="00000000" w:rsidRPr="00000000">
            <w:rPr>
              <w:sz w:val="16"/>
              <w:szCs w:val="16"/>
              <w:vertAlign w:val="baseline"/>
              <w:rtl w:val="0"/>
            </w:rPr>
            <w:t xml:space="preserve">© Aker Kvaerner Chemetics. Unpublished. Unauthorised use or reproduction prohibited.</w:t>
          </w:r>
        </w:p>
      </w:tc>
      <w:tc>
        <w:tcPr>
          <w:vAlign w:val="top"/>
        </w:tcPr>
        <w:p w:rsidR="00000000" w:rsidDel="00000000" w:rsidP="00000000" w:rsidRDefault="00000000" w:rsidRPr="00000000" w14:paraId="000000CA">
          <w:pPr>
            <w:tabs>
              <w:tab w:val="left" w:leader="none" w:pos="2754"/>
            </w:tabs>
            <w:spacing w:before="50" w:lineRule="auto"/>
            <w:ind w:left="72" w:right="0" w:firstLine="0"/>
            <w:jc w:val="right"/>
            <w:rPr>
              <w:sz w:val="16"/>
              <w:szCs w:val="16"/>
              <w:vertAlign w:val="baseline"/>
            </w:rPr>
          </w:pPr>
          <w:r w:rsidDel="00000000" w:rsidR="00000000" w:rsidRPr="00000000">
            <w:rPr>
              <w:sz w:val="16"/>
              <w:szCs w:val="16"/>
              <w:vertAlign w:val="baseline"/>
              <w:rtl w:val="0"/>
            </w:rPr>
            <w:t xml:space="preserve">Page </w:t>
          </w:r>
          <w:r w:rsidDel="00000000" w:rsidR="00000000" w:rsidRPr="00000000">
            <w:rPr>
              <w:sz w:val="16"/>
              <w:szCs w:val="16"/>
              <w:vertAlign w:val="baseline"/>
            </w:rPr>
            <w:fldChar w:fldCharType="begin"/>
            <w:instrText xml:space="preserve">PAGE</w:instrText>
            <w:fldChar w:fldCharType="separate"/>
            <w:fldChar w:fldCharType="end"/>
          </w:r>
          <w:r w:rsidDel="00000000" w:rsidR="00000000" w:rsidRPr="00000000">
            <w:rPr>
              <w:sz w:val="16"/>
              <w:szCs w:val="16"/>
              <w:vertAlign w:val="baseline"/>
              <w:rtl w:val="0"/>
            </w:rPr>
            <w:t xml:space="preserve"> of </w:t>
          </w:r>
          <w:r w:rsidDel="00000000" w:rsidR="00000000" w:rsidRPr="00000000">
            <w:rPr>
              <w:sz w:val="16"/>
              <w:szCs w:val="16"/>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86"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3"/>
      <w:tblW w:w="14385.0" w:type="dxa"/>
      <w:jc w:val="left"/>
      <w:tblBorders>
        <w:top w:color="000000" w:space="0" w:sz="4" w:val="single"/>
        <w:left w:color="000000" w:space="0" w:sz="4" w:val="single"/>
        <w:bottom w:color="000000" w:space="0" w:sz="12" w:val="single"/>
        <w:right w:color="000000" w:space="0" w:sz="4" w:val="single"/>
        <w:insideH w:color="000000" w:space="0" w:sz="4" w:val="single"/>
        <w:insideV w:color="000000" w:space="0" w:sz="4" w:val="single"/>
      </w:tblBorders>
      <w:tblLayout w:type="fixed"/>
      <w:tblLook w:val="0000"/>
    </w:tblPr>
    <w:tblGrid>
      <w:gridCol w:w="4795"/>
      <w:gridCol w:w="4795"/>
      <w:gridCol w:w="4795"/>
      <w:tblGridChange w:id="0">
        <w:tblGrid>
          <w:gridCol w:w="4795"/>
          <w:gridCol w:w="4795"/>
          <w:gridCol w:w="4795"/>
        </w:tblGrid>
      </w:tblGridChange>
    </w:tblGrid>
    <w:tr>
      <w:trPr>
        <w:cantSplit w:val="1"/>
        <w:trHeight w:val="880" w:hRule="atLeast"/>
        <w:tblHeader w:val="0"/>
      </w:trPr>
      <w:tc>
        <w:tcPr>
          <w:vAlign w:val="top"/>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 w:val="left" w:leader="none" w:pos="2754"/>
            </w:tabs>
            <w:spacing w:after="0" w:before="60" w:line="240" w:lineRule="auto"/>
            <w:ind w:left="0" w:right="8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Name</w:t>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 w:val="left" w:leader="none" w:pos="2754"/>
            </w:tabs>
            <w:spacing w:after="0" w:before="0" w:line="240" w:lineRule="auto"/>
            <w:ind w:left="0" w:right="8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Title</w:t>
          </w:r>
        </w:p>
        <w:p w:rsidR="00000000" w:rsidDel="00000000" w:rsidP="00000000" w:rsidRDefault="00000000" w:rsidRPr="00000000" w14:paraId="000000BE">
          <w:pPr>
            <w:tabs>
              <w:tab w:val="left" w:leader="none" w:pos="2754"/>
            </w:tabs>
            <w:spacing w:after="60" w:lineRule="auto"/>
            <w:ind w:left="0" w:firstLine="0"/>
            <w:rPr>
              <w:b w:val="0"/>
              <w:bCs w:val="0"/>
              <w:vertAlign w:val="baseline"/>
            </w:rPr>
          </w:pPr>
          <w:r w:rsidDel="00000000" w:rsidR="00000000" w:rsidRPr="00000000">
            <w:rPr>
              <w:b w:val="1"/>
              <w:bCs w:val="1"/>
              <w:vertAlign w:val="baseline"/>
              <w:rtl w:val="0"/>
            </w:rPr>
            <w:t xml:space="preserve">Location</w:t>
          </w:r>
          <w:r w:rsidDel="00000000" w:rsidR="00000000" w:rsidRPr="00000000">
            <w:rPr>
              <w:rtl w:val="0"/>
            </w:rPr>
          </w:r>
        </w:p>
      </w:tc>
      <w:tc>
        <w:tcPr>
          <w:vMerge w:val="restart"/>
          <w:tcBorders>
            <w:bottom w:color="000000" w:space="0" w:sz="0" w:val="nil"/>
          </w:tcBorders>
          <w:vAlign w:val="top"/>
        </w:tcPr>
        <w:p w:rsidR="00000000" w:rsidDel="00000000" w:rsidP="00000000" w:rsidRDefault="00000000" w:rsidRPr="00000000" w14:paraId="000000BF">
          <w:pPr>
            <w:pStyle w:val="Heading6"/>
            <w:tabs>
              <w:tab w:val="left" w:leader="none" w:pos="2754"/>
            </w:tabs>
            <w:ind w:right="0" w:firstLine="0"/>
            <w:rPr>
              <w:vertAlign w:val="baseline"/>
            </w:rPr>
          </w:pPr>
          <w:r w:rsidDel="00000000" w:rsidR="00000000" w:rsidRPr="00000000">
            <w:rPr>
              <w:b w:val="1"/>
              <w:bCs w:val="1"/>
              <w:vertAlign w:val="baseline"/>
              <w:rtl w:val="0"/>
            </w:rPr>
            <w:t xml:space="preserve">List</w:t>
          </w:r>
          <w:r w:rsidDel="00000000" w:rsidR="00000000" w:rsidRPr="00000000">
            <w:rPr>
              <w:rtl w:val="0"/>
            </w:rPr>
          </w:r>
        </w:p>
        <w:p w:rsidR="00000000" w:rsidDel="00000000" w:rsidP="00000000" w:rsidRDefault="00000000" w:rsidRPr="00000000" w14:paraId="000000C0">
          <w:pPr>
            <w:tabs>
              <w:tab w:val="left" w:leader="none" w:pos="2754"/>
            </w:tabs>
            <w:ind w:left="0" w:right="0" w:firstLine="0"/>
            <w:jc w:val="center"/>
            <w:rPr>
              <w:b w:val="0"/>
              <w:bCs w:val="0"/>
              <w:vertAlign w:val="baseline"/>
            </w:rPr>
          </w:pPr>
          <w:r w:rsidDel="00000000" w:rsidR="00000000" w:rsidRPr="00000000">
            <w:rPr>
              <w:rtl w:val="0"/>
            </w:rPr>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Control Logic Narrative</w:t>
          </w:r>
        </w:p>
      </w:tc>
      <w:tc>
        <w:tcPr>
          <w:vAlign w:val="top"/>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44" w:right="-144"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 w:right="-14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C4">
          <w:pPr>
            <w:tabs>
              <w:tab w:val="left" w:leader="none" w:pos="2754"/>
            </w:tabs>
            <w:spacing w:after="60" w:before="60" w:lineRule="auto"/>
            <w:ind w:left="0" w:firstLine="0"/>
            <w:rPr>
              <w:vertAlign w:val="baseline"/>
            </w:rPr>
          </w:pPr>
          <w:r w:rsidDel="00000000" w:rsidR="00000000" w:rsidRPr="00000000">
            <w:rPr>
              <w:vertAlign w:val="baseline"/>
              <w:rtl w:val="0"/>
            </w:rPr>
            <w:t xml:space="preserve">Client Document Number</w:t>
          </w:r>
        </w:p>
      </w:tc>
      <w:tc>
        <w:tcPr>
          <w:vMerge w:val="continue"/>
          <w:tcBorders>
            <w:bottom w:color="000000" w:space="0" w:sz="0" w:val="nil"/>
          </w:tcBorders>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C6">
          <w:pPr>
            <w:tabs>
              <w:tab w:val="left" w:leader="none" w:pos="2754"/>
            </w:tabs>
            <w:spacing w:after="60" w:before="60" w:lineRule="auto"/>
            <w:ind w:left="0" w:right="-18" w:firstLine="0"/>
            <w:jc w:val="center"/>
            <w:rPr>
              <w:vertAlign w:val="baseline"/>
            </w:rPr>
          </w:pPr>
          <w:r w:rsidDel="00000000" w:rsidR="00000000" w:rsidRPr="00000000">
            <w:rPr>
              <w:vertAlign w:val="baseline"/>
              <w:rtl w:val="0"/>
            </w:rPr>
            <w:t xml:space="preserve">Standard-1-LST-0003-R0</w:t>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320"/>
        <w:tab w:val="right" w:leader="none" w:pos="8640"/>
      </w:tabs>
      <w:spacing w:after="0" w:before="0" w:line="240" w:lineRule="auto"/>
      <w:ind w:left="0" w:right="86"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tabs>
          <w:tab w:val="left" w:leader="none" w:pos="2754"/>
        </w:tabs>
        <w:ind w:left="720" w:right="86"/>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right="0" w:hanging="720"/>
    </w:pPr>
    <w:rPr>
      <w:rFonts w:ascii="Arial" w:cs="Arial" w:eastAsia="Arial" w:hAnsi="Arial"/>
      <w:b w:val="1"/>
      <w:bCs w:val="1"/>
      <w:sz w:val="22"/>
      <w:szCs w:val="22"/>
      <w:vertAlign w:val="baseline"/>
    </w:rPr>
  </w:style>
  <w:style w:type="paragraph" w:styleId="Heading2">
    <w:name w:val="heading 2"/>
    <w:basedOn w:val="Normal"/>
    <w:next w:val="Normal"/>
    <w:pPr>
      <w:keepNext w:val="1"/>
      <w:tabs>
        <w:tab w:val="left" w:leader="none" w:pos="2754"/>
      </w:tabs>
      <w:ind w:left="720" w:right="86" w:hanging="720"/>
    </w:pPr>
    <w:rPr>
      <w:rFonts w:ascii="Arial" w:cs="Arial" w:eastAsia="Arial" w:hAnsi="Arial"/>
      <w:sz w:val="22"/>
      <w:szCs w:val="22"/>
      <w:vertAlign w:val="baseline"/>
    </w:rPr>
  </w:style>
  <w:style w:type="paragraph" w:styleId="Heading3">
    <w:name w:val="heading 3"/>
    <w:basedOn w:val="Normal"/>
    <w:next w:val="Normal"/>
    <w:pPr>
      <w:keepNext w:val="1"/>
      <w:tabs>
        <w:tab w:val="left" w:leader="none" w:pos="2754"/>
      </w:tabs>
      <w:ind w:left="720" w:right="86" w:hanging="720"/>
    </w:pPr>
    <w:rPr>
      <w:rFonts w:ascii="Arial" w:cs="Arial" w:eastAsia="Arial" w:hAnsi="Arial"/>
      <w:sz w:val="22"/>
      <w:szCs w:val="22"/>
      <w:vertAlign w:val="baseline"/>
    </w:rPr>
  </w:style>
  <w:style w:type="paragraph" w:styleId="Heading4">
    <w:name w:val="heading 4"/>
    <w:basedOn w:val="Normal"/>
    <w:next w:val="Normal"/>
    <w:pPr>
      <w:keepNext w:val="1"/>
      <w:tabs>
        <w:tab w:val="left" w:leader="none" w:pos="2754"/>
      </w:tabs>
      <w:ind w:left="720" w:right="86" w:hanging="708"/>
    </w:pPr>
    <w:rPr>
      <w:rFonts w:ascii="Arial" w:cs="Arial" w:eastAsia="Arial" w:hAnsi="Arial"/>
      <w:sz w:val="22"/>
      <w:szCs w:val="22"/>
      <w:vertAlign w:val="baseline"/>
    </w:rPr>
  </w:style>
  <w:style w:type="paragraph" w:styleId="Heading5">
    <w:name w:val="heading 5"/>
    <w:basedOn w:val="Normal"/>
    <w:next w:val="Normal"/>
    <w:pPr>
      <w:tabs>
        <w:tab w:val="left" w:leader="none" w:pos="2754"/>
      </w:tabs>
      <w:ind w:left="720" w:right="86" w:hanging="708"/>
    </w:pPr>
    <w:rPr>
      <w:rFonts w:ascii="Arial" w:cs="Arial" w:eastAsia="Arial" w:hAnsi="Arial"/>
      <w:sz w:val="22"/>
      <w:szCs w:val="22"/>
      <w:vertAlign w:val="baseline"/>
    </w:rPr>
  </w:style>
  <w:style w:type="paragraph" w:styleId="Heading6">
    <w:name w:val="heading 6"/>
    <w:basedOn w:val="Normal"/>
    <w:next w:val="Normal"/>
    <w:pPr>
      <w:keepNext w:val="1"/>
      <w:spacing w:before="120" w:lineRule="auto"/>
      <w:ind w:left="0" w:right="86"/>
      <w:jc w:val="center"/>
    </w:pPr>
    <w:rPr>
      <w:rFonts w:ascii="Arial" w:cs="Arial" w:eastAsia="Arial" w:hAnsi="Arial"/>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20.0" w:type="dxa"/>
        <w:bottom w:w="0.0" w:type="dxa"/>
        <w:right w:w="12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494676388</vt:lpwstr>
  </property>
  <property fmtid="{D5CDD505-2E9C-101B-9397-08002B2CF9AE}" pid="3" name="_EmailSubject">
    <vt:lpwstr>Re: Standards Revisions</vt:lpwstr>
  </property>
  <property fmtid="{D5CDD505-2E9C-101B-9397-08002B2CF9AE}" pid="4" name="_AuthorEmail">
    <vt:lpwstr>Sam.Liang@akerkvaerner.com</vt:lpwstr>
  </property>
  <property fmtid="{D5CDD505-2E9C-101B-9397-08002B2CF9AE}" pid="5" name="_AuthorEmailDisplayName">
    <vt:lpwstr>Liang, Sam  KPPVAN</vt:lpwstr>
  </property>
  <property fmtid="{D5CDD505-2E9C-101B-9397-08002B2CF9AE}" pid="6" name="_PreviousAdHocReviewCycleID">
    <vt:lpwstr>-1390913038</vt:lpwstr>
  </property>
  <property fmtid="{D5CDD505-2E9C-101B-9397-08002B2CF9AE}" pid="7" name="_ReviewingToolsShownOnce">
    <vt:lpwstr>_ReviewingToolsShownOnce</vt:lpwstr>
  </property>
</Properties>
</file>