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KHSSM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Kaijun He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Haonan Ou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Soohun Han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Sandy Ramos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Zheng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C">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We have obtained the data from Kaggle open dataset. The name of the dataset is “Student Alcohol Consumption”, which contains a lot of interesting personal and academic background information and the alcohol consumption data, which consisted of 33 attributes and those data are gathered from approximately 662 students of math and Portuguese language courses of two secondary schools.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addressed in this project: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students’ personal background (family size, age, gender, etc.), if any, correlated to their alcohol consumption.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alcohol consumption, if any, affects students’ academic performance?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regression model, logistic regression, KNN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Parent-teacher association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Researcher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